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AF" w:rsidRPr="0065233E" w:rsidRDefault="001F60AF" w:rsidP="001F60AF">
      <w:pPr>
        <w:rPr>
          <w:color w:val="000000" w:themeColor="text1"/>
          <w:sz w:val="44"/>
          <w:szCs w:val="44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09112DAA" wp14:editId="73118ED9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AF" w:rsidRPr="00870362" w:rsidRDefault="001F60AF" w:rsidP="001F60AF">
      <w:pPr>
        <w:jc w:val="center"/>
        <w:rPr>
          <w:noProof/>
          <w:color w:val="000000" w:themeColor="text1"/>
          <w:sz w:val="44"/>
          <w:szCs w:val="44"/>
        </w:rPr>
      </w:pPr>
    </w:p>
    <w:p w:rsidR="001F60AF" w:rsidRPr="00870362" w:rsidRDefault="001F60AF" w:rsidP="001F60AF">
      <w:pPr>
        <w:jc w:val="center"/>
        <w:rPr>
          <w:noProof/>
          <w:color w:val="000000" w:themeColor="text1"/>
          <w:sz w:val="44"/>
          <w:szCs w:val="44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1F60AF" w:rsidRPr="00870362" w:rsidRDefault="001F60AF" w:rsidP="001F60A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1F60AF" w:rsidRPr="00870362" w:rsidRDefault="001F60AF" w:rsidP="001F60A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1F60AF" w:rsidRPr="00870362" w:rsidRDefault="001F60AF" w:rsidP="001F60AF">
      <w:pPr>
        <w:jc w:val="center"/>
        <w:rPr>
          <w:color w:val="000000" w:themeColor="text1"/>
        </w:rPr>
      </w:pPr>
    </w:p>
    <w:p w:rsidR="001F60AF" w:rsidRPr="00870362" w:rsidRDefault="001F60AF" w:rsidP="001F60AF">
      <w:pPr>
        <w:jc w:val="center"/>
        <w:rPr>
          <w:color w:val="000000" w:themeColor="text1"/>
        </w:rPr>
      </w:pPr>
    </w:p>
    <w:p w:rsidR="001F60AF" w:rsidRPr="00870362" w:rsidRDefault="001F60AF" w:rsidP="001F60AF">
      <w:pPr>
        <w:jc w:val="center"/>
        <w:rPr>
          <w:color w:val="000000" w:themeColor="text1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 w:rsidR="00FE1389">
        <w:rPr>
          <w:color w:val="000000" w:themeColor="text1"/>
          <w:sz w:val="96"/>
          <w:szCs w:val="48"/>
          <w:lang w:val="ru-RU"/>
        </w:rPr>
        <w:t>8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1F60AF" w:rsidRDefault="001F60AF" w:rsidP="001F60A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1F60AF" w:rsidRPr="00EB245B" w:rsidRDefault="001F60AF" w:rsidP="001F60AF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1F60AF" w:rsidRPr="00870362" w:rsidRDefault="001F60AF" w:rsidP="001F60AF">
      <w:pPr>
        <w:rPr>
          <w:color w:val="000000" w:themeColor="text1"/>
          <w:sz w:val="36"/>
          <w:szCs w:val="36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36"/>
          <w:szCs w:val="36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36"/>
          <w:szCs w:val="36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36"/>
          <w:szCs w:val="36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36"/>
          <w:szCs w:val="36"/>
        </w:rPr>
      </w:pPr>
    </w:p>
    <w:p w:rsidR="001F60AF" w:rsidRPr="00870362" w:rsidRDefault="001F60AF" w:rsidP="001F60AF">
      <w:pPr>
        <w:jc w:val="center"/>
        <w:rPr>
          <w:color w:val="000000" w:themeColor="text1"/>
          <w:sz w:val="36"/>
          <w:szCs w:val="36"/>
        </w:rPr>
      </w:pPr>
    </w:p>
    <w:p w:rsidR="001F60AF" w:rsidRPr="00870362" w:rsidRDefault="001F60AF" w:rsidP="001F60AF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1F60AF" w:rsidRPr="00870362" w:rsidRDefault="00FE1389" w:rsidP="001F60AF">
      <w:pPr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4</w:t>
      </w:r>
      <w:r w:rsidR="001F60AF" w:rsidRPr="00870362">
        <w:rPr>
          <w:color w:val="000000" w:themeColor="text1"/>
          <w:szCs w:val="28"/>
        </w:rPr>
        <w:t xml:space="preserve"> курсу ФТІ</w:t>
      </w:r>
    </w:p>
    <w:p w:rsidR="001F60AF" w:rsidRPr="00870362" w:rsidRDefault="001F60AF" w:rsidP="001F60AF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1F60AF" w:rsidRPr="00870362" w:rsidRDefault="001F60AF" w:rsidP="001F60AF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1F60AF" w:rsidRPr="00870362" w:rsidRDefault="001F60AF" w:rsidP="001F60AF">
      <w:pPr>
        <w:rPr>
          <w:color w:val="000000" w:themeColor="text1"/>
          <w:szCs w:val="28"/>
        </w:rPr>
      </w:pPr>
    </w:p>
    <w:p w:rsidR="001F60AF" w:rsidRPr="00870362" w:rsidRDefault="001F60AF" w:rsidP="001F60AF">
      <w:pPr>
        <w:rPr>
          <w:color w:val="000000" w:themeColor="text1"/>
          <w:szCs w:val="28"/>
        </w:rPr>
      </w:pPr>
    </w:p>
    <w:p w:rsidR="001F60AF" w:rsidRPr="00870362" w:rsidRDefault="001F60AF" w:rsidP="001F60AF">
      <w:pPr>
        <w:rPr>
          <w:color w:val="000000" w:themeColor="text1"/>
          <w:szCs w:val="28"/>
        </w:rPr>
      </w:pPr>
    </w:p>
    <w:p w:rsidR="001F60AF" w:rsidRPr="00870362" w:rsidRDefault="001F60AF" w:rsidP="001F60AF">
      <w:pPr>
        <w:rPr>
          <w:color w:val="000000" w:themeColor="text1"/>
          <w:szCs w:val="28"/>
        </w:rPr>
      </w:pPr>
    </w:p>
    <w:p w:rsidR="001F60AF" w:rsidRPr="00870362" w:rsidRDefault="001F60AF" w:rsidP="001F60AF">
      <w:pPr>
        <w:rPr>
          <w:color w:val="000000" w:themeColor="text1"/>
          <w:szCs w:val="28"/>
        </w:rPr>
      </w:pPr>
    </w:p>
    <w:p w:rsidR="001F60AF" w:rsidRPr="00870362" w:rsidRDefault="001F60AF" w:rsidP="001F60AF">
      <w:pPr>
        <w:rPr>
          <w:color w:val="000000" w:themeColor="text1"/>
          <w:szCs w:val="28"/>
        </w:rPr>
      </w:pPr>
    </w:p>
    <w:p w:rsidR="001F60AF" w:rsidRPr="0070361D" w:rsidRDefault="001F60AF" w:rsidP="001F60AF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1F60AF" w:rsidRPr="00870362" w:rsidRDefault="001F60AF" w:rsidP="001F60AF">
      <w:pPr>
        <w:spacing w:line="276" w:lineRule="auto"/>
        <w:jc w:val="center"/>
        <w:rPr>
          <w:color w:val="000000" w:themeColor="text1"/>
          <w:szCs w:val="28"/>
        </w:rPr>
      </w:pPr>
    </w:p>
    <w:p w:rsidR="001F60AF" w:rsidRPr="00870362" w:rsidRDefault="001F60AF" w:rsidP="001F60AF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1F60AF" w:rsidRDefault="001F60AF" w:rsidP="001F60AF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1F60AF" w:rsidRDefault="001F60AF" w:rsidP="001F60AF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1F60AF" w:rsidRPr="00BE4780" w:rsidRDefault="001F60AF" w:rsidP="001F60AF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1F60AF" w:rsidRPr="00BE4780" w:rsidRDefault="001F60AF" w:rsidP="001F60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861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E47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86188">
        <w:rPr>
          <w:rFonts w:ascii="Consolas" w:eastAsiaTheme="minorHAnsi" w:hAnsi="Consolas" w:cs="Consolas"/>
          <w:sz w:val="19"/>
          <w:szCs w:val="19"/>
          <w:lang w:val="en-US" w:eastAsia="en-US"/>
        </w:rPr>
        <w:t>bookkeeping</w:t>
      </w:r>
    </w:p>
    <w:p w:rsidR="001F60AF" w:rsidRPr="00BE4780" w:rsidRDefault="001F60AF" w:rsidP="001F60A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861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1F60AF" w:rsidRDefault="001F60AF" w:rsidP="001F60AF">
      <w:pPr>
        <w:autoSpaceDE w:val="0"/>
        <w:autoSpaceDN w:val="0"/>
        <w:adjustRightInd w:val="0"/>
        <w:rPr>
          <w:szCs w:val="28"/>
        </w:rPr>
      </w:pPr>
    </w:p>
    <w:p w:rsidR="001F60AF" w:rsidRDefault="001F60AF" w:rsidP="001F60AF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ab/>
      </w:r>
      <w:r w:rsidR="00FE1389" w:rsidRPr="005118F3">
        <w:rPr>
          <w:szCs w:val="28"/>
        </w:rPr>
        <w:t>Створити тригери, які вказані у вашому завданні.</w:t>
      </w:r>
    </w:p>
    <w:p w:rsidR="00FE1389" w:rsidRDefault="00FE1389" w:rsidP="001F60AF">
      <w:pPr>
        <w:autoSpaceDE w:val="0"/>
        <w:autoSpaceDN w:val="0"/>
        <w:adjustRightInd w:val="0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</w:p>
    <w:p w:rsidR="00FE1389" w:rsidRDefault="00FE1389" w:rsidP="001F60AF">
      <w:pPr>
        <w:autoSpaceDE w:val="0"/>
        <w:autoSpaceDN w:val="0"/>
        <w:adjustRightInd w:val="0"/>
        <w:rPr>
          <w:szCs w:val="28"/>
          <w:shd w:val="clear" w:color="auto" w:fill="F5F5F5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MRPDelete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'TR'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MRPDelete</w:t>
      </w:r>
      <w:proofErr w:type="spellEnd"/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MRPDelete</w:t>
      </w:r>
      <w:proofErr w:type="spellEnd"/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DELETED D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RAISERROR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'You 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can not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delete MRP when he/she has equipment!'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16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N'Trigger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 person'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insertedID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insertedID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N'Trigger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 person'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N'Trigger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 equipment'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2000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1800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insertedID</w:t>
      </w:r>
      <w:proofErr w:type="spellEnd"/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NOCHECK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FK__Equipment__mater__267ABA7A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CK__Equipment__name__25869641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N'Trigger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 person'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N'Trigger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 equipment'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70C02" w:rsidRP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70C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70C0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N'Trigger</w:t>
      </w:r>
      <w:proofErr w:type="spellEnd"/>
      <w:r w:rsidRPr="00270C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test person'</w:t>
      </w:r>
    </w:p>
    <w:p w:rsidR="00270C02" w:rsidRDefault="00270C02" w:rsidP="00270C0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FE1389" w:rsidRDefault="00FE1389" w:rsidP="001F60AF">
      <w:pPr>
        <w:autoSpaceDE w:val="0"/>
        <w:autoSpaceDN w:val="0"/>
        <w:adjustRightInd w:val="0"/>
        <w:rPr>
          <w:szCs w:val="28"/>
          <w:shd w:val="clear" w:color="auto" w:fill="F5F5F5"/>
        </w:rPr>
      </w:pPr>
    </w:p>
    <w:p w:rsidR="00FE1389" w:rsidRDefault="00FE1389" w:rsidP="001F60AF">
      <w:pPr>
        <w:autoSpaceDE w:val="0"/>
        <w:autoSpaceDN w:val="0"/>
        <w:adjustRightInd w:val="0"/>
        <w:rPr>
          <w:szCs w:val="28"/>
        </w:rPr>
      </w:pP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</w:t>
      </w:r>
      <w:r w:rsidR="00270C02">
        <w:rPr>
          <w:szCs w:val="28"/>
          <w:shd w:val="clear" w:color="auto" w:fill="F5F5F5"/>
        </w:rPr>
        <w:t xml:space="preserve"> (1500)</w:t>
      </w:r>
      <w:r w:rsidRPr="00870362">
        <w:rPr>
          <w:szCs w:val="28"/>
          <w:shd w:val="clear" w:color="auto" w:fill="F5F5F5"/>
        </w:rPr>
        <w:t xml:space="preserve">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</w:p>
    <w:p w:rsidR="00FE1389" w:rsidRDefault="00FE1389" w:rsidP="001F60AF">
      <w:pPr>
        <w:autoSpaceDE w:val="0"/>
        <w:autoSpaceDN w:val="0"/>
        <w:adjustRightInd w:val="0"/>
        <w:rPr>
          <w:szCs w:val="28"/>
        </w:rPr>
      </w:pP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EXISTS(</w:t>
      </w:r>
      <w:proofErr w:type="gramEnd"/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2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views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2C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Дороге</w:t>
      </w:r>
      <w:r w:rsidRPr="00972C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обладнення</w:t>
      </w:r>
      <w:proofErr w:type="spellEnd"/>
      <w:r w:rsidRPr="00972C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2CA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'v'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DROP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Дороге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обладнення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Дороге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обладнення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name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Назва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name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1500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72CAE" w:rsidRPr="00972CAE" w:rsidRDefault="00972CAE" w:rsidP="00972C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72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Дороге</w:t>
      </w:r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обладнення</w:t>
      </w:r>
      <w:proofErr w:type="spellEnd"/>
      <w:r w:rsidRPr="00972CA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270C02" w:rsidRPr="00972CAE" w:rsidRDefault="00270C02" w:rsidP="001F60AF">
      <w:pPr>
        <w:autoSpaceDE w:val="0"/>
        <w:autoSpaceDN w:val="0"/>
        <w:adjustRightInd w:val="0"/>
        <w:rPr>
          <w:szCs w:val="28"/>
          <w:lang w:val="en-US"/>
        </w:rPr>
      </w:pPr>
    </w:p>
    <w:p w:rsidR="001F60AF" w:rsidRPr="00402EA2" w:rsidRDefault="001F60AF" w:rsidP="001F60A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E4780">
        <w:rPr>
          <w:szCs w:val="28"/>
        </w:rPr>
        <w:br w:type="page"/>
      </w:r>
    </w:p>
    <w:p w:rsidR="001F60AF" w:rsidRPr="00C96BB2" w:rsidRDefault="001F60AF" w:rsidP="001F60AF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1F60AF" w:rsidRPr="001F60AF" w:rsidRDefault="001F60AF" w:rsidP="001F60AF">
      <w:pPr>
        <w:spacing w:line="276" w:lineRule="auto"/>
        <w:rPr>
          <w:szCs w:val="28"/>
          <w:lang w:val="ru-RU"/>
        </w:rPr>
      </w:pPr>
    </w:p>
    <w:p w:rsidR="001F60AF" w:rsidRDefault="001F60AF" w:rsidP="001F60AF">
      <w:r w:rsidRPr="001F60AF">
        <w:rPr>
          <w:lang w:val="ru-RU"/>
        </w:rPr>
        <w:tab/>
      </w:r>
      <w:r w:rsidRPr="00BD391D">
        <w:rPr>
          <w:lang w:val="ru-RU"/>
        </w:rPr>
        <w:t xml:space="preserve"> </w:t>
      </w:r>
      <w:r w:rsidR="00972CAE">
        <w:rPr>
          <w:szCs w:val="28"/>
        </w:rPr>
        <w:t xml:space="preserve">В ході даної лабораторної роботи було </w:t>
      </w:r>
      <w:proofErr w:type="spellStart"/>
      <w:r w:rsidR="00972CAE">
        <w:rPr>
          <w:szCs w:val="28"/>
          <w:lang w:val="ru-RU"/>
        </w:rPr>
        <w:t>ознайомлено</w:t>
      </w:r>
      <w:proofErr w:type="spellEnd"/>
      <w:r w:rsidR="00972CAE">
        <w:rPr>
          <w:szCs w:val="28"/>
          <w:lang w:val="ru-RU"/>
        </w:rPr>
        <w:t xml:space="preserve"> з такими об</w:t>
      </w:r>
      <w:r w:rsidR="00972CAE">
        <w:rPr>
          <w:szCs w:val="28"/>
        </w:rPr>
        <w:t>’</w:t>
      </w:r>
      <w:proofErr w:type="spellStart"/>
      <w:r w:rsidR="00972CAE">
        <w:rPr>
          <w:szCs w:val="28"/>
        </w:rPr>
        <w:t>єктами</w:t>
      </w:r>
      <w:proofErr w:type="spellEnd"/>
      <w:r w:rsidR="00972CAE">
        <w:rPr>
          <w:szCs w:val="28"/>
        </w:rPr>
        <w:t xml:space="preserve"> бази даних, як тригери. В результаті чого було створено збережений тригер відповідно до завдання в лабораторній роботі. Тригер – чудовий засіб автоматизації бази даних, який виконується при появі події, наприклад, спробі виконати операції видалення, додавання, редагування.</w:t>
      </w:r>
      <w:bookmarkStart w:id="0" w:name="_GoBack"/>
      <w:bookmarkEnd w:id="0"/>
    </w:p>
    <w:p w:rsidR="004E514E" w:rsidRDefault="004E514E"/>
    <w:sectPr w:rsidR="004E514E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4FE8"/>
    <w:multiLevelType w:val="multilevel"/>
    <w:tmpl w:val="7F8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D9"/>
    <w:rsid w:val="001F60AF"/>
    <w:rsid w:val="00217730"/>
    <w:rsid w:val="00270C02"/>
    <w:rsid w:val="004E514E"/>
    <w:rsid w:val="00613ECC"/>
    <w:rsid w:val="00674D20"/>
    <w:rsid w:val="006D6100"/>
    <w:rsid w:val="008C7D76"/>
    <w:rsid w:val="008F488D"/>
    <w:rsid w:val="00972CAE"/>
    <w:rsid w:val="00DC29D9"/>
    <w:rsid w:val="00E97027"/>
    <w:rsid w:val="00EF1A7B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A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60AF"/>
  </w:style>
  <w:style w:type="paragraph" w:styleId="a3">
    <w:name w:val="List Paragraph"/>
    <w:basedOn w:val="a"/>
    <w:uiPriority w:val="34"/>
    <w:qFormat/>
    <w:rsid w:val="001F60AF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F60A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0AF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A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60AF"/>
  </w:style>
  <w:style w:type="paragraph" w:styleId="a3">
    <w:name w:val="List Paragraph"/>
    <w:basedOn w:val="a"/>
    <w:uiPriority w:val="34"/>
    <w:qFormat/>
    <w:rsid w:val="001F60AF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F60A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0AF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9</cp:revision>
  <dcterms:created xsi:type="dcterms:W3CDTF">2017-11-10T21:50:00Z</dcterms:created>
  <dcterms:modified xsi:type="dcterms:W3CDTF">2017-11-11T11:16:00Z</dcterms:modified>
</cp:coreProperties>
</file>