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14A3A265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499B449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77A64C2D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41C55D9F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4BA57F97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71CB41A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33600AC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9C474F1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20C70CB5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F3F365A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0714CFD3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4757CD0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A420303" w14:textId="7A6C2267" w:rsidR="000E39FC" w:rsidRPr="00437906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 w:rsidR="00AA4970">
        <w:rPr>
          <w:rFonts w:ascii="Times New Roman" w:hAnsi="Times New Roman"/>
          <w:sz w:val="28"/>
          <w:szCs w:val="28"/>
        </w:rPr>
        <w:t>РАБОТА   №</w:t>
      </w:r>
      <w:r w:rsidR="00C060B0">
        <w:rPr>
          <w:rFonts w:ascii="Times New Roman" w:hAnsi="Times New Roman"/>
          <w:sz w:val="28"/>
          <w:szCs w:val="28"/>
        </w:rPr>
        <w:t>2</w:t>
      </w:r>
    </w:p>
    <w:p w14:paraId="017A86ED" w14:textId="77777777" w:rsidR="000E39FC" w:rsidRDefault="000E39FC" w:rsidP="00F92731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2DB66D66" w14:textId="71496F48" w:rsidR="005E46F7" w:rsidRPr="00455290" w:rsidRDefault="000E39FC" w:rsidP="00F1114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AF1E87">
        <w:rPr>
          <w:rFonts w:ascii="Times New Roman" w:hAnsi="Times New Roman"/>
          <w:sz w:val="28"/>
          <w:szCs w:val="28"/>
        </w:rPr>
        <w:t>«</w:t>
      </w:r>
      <w:r w:rsidR="00F11141">
        <w:rPr>
          <w:rFonts w:ascii="Times New Roman" w:hAnsi="Times New Roman" w:cs="Times New Roman"/>
          <w:color w:val="000000"/>
          <w:sz w:val="28"/>
          <w:szCs w:val="28"/>
        </w:rPr>
        <w:t>Безопасность жизнедеятельности человека</w:t>
      </w:r>
      <w:r w:rsidRPr="00AF1E87">
        <w:rPr>
          <w:rFonts w:ascii="Times New Roman" w:hAnsi="Times New Roman"/>
          <w:sz w:val="28"/>
          <w:szCs w:val="28"/>
        </w:rPr>
        <w:t>»</w:t>
      </w:r>
    </w:p>
    <w:p w14:paraId="39B8E3AF" w14:textId="1D0C8197" w:rsidR="001A211F" w:rsidRPr="00BC761E" w:rsidRDefault="000E39FC" w:rsidP="00BC761E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01F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AF1E87" w:rsidRPr="00B63F02">
        <w:rPr>
          <w:rFonts w:ascii="Times New Roman" w:hAnsi="Times New Roman" w:cs="Times New Roman"/>
          <w:b/>
          <w:sz w:val="28"/>
          <w:szCs w:val="28"/>
        </w:rPr>
        <w:t>«</w:t>
      </w:r>
      <w:r w:rsidR="00F11141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C060B0">
        <w:rPr>
          <w:rFonts w:ascii="Times New Roman" w:hAnsi="Times New Roman" w:cs="Times New Roman"/>
          <w:sz w:val="28"/>
          <w:szCs w:val="28"/>
        </w:rPr>
        <w:t>качества питьевой воды</w:t>
      </w:r>
      <w:r w:rsidR="00AF1E87" w:rsidRPr="001F6F52">
        <w:rPr>
          <w:rFonts w:ascii="Times New Roman" w:hAnsi="Times New Roman" w:cs="Times New Roman"/>
          <w:b/>
          <w:sz w:val="28"/>
          <w:szCs w:val="28"/>
        </w:rPr>
        <w:t>»</w:t>
      </w:r>
    </w:p>
    <w:p w14:paraId="05037969" w14:textId="77777777" w:rsidR="000E39FC" w:rsidRPr="001F6F5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1555389" w14:textId="77777777" w:rsidR="000E39FC" w:rsidRPr="001F6F5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17296EB" w14:textId="77777777" w:rsidR="000E39FC" w:rsidRPr="001F6F52" w:rsidRDefault="000E39FC" w:rsidP="00F92731">
      <w:pPr>
        <w:pStyle w:val="a3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14:paraId="5414A1CB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68FBC4B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3375107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C2C53D5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B98E780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3F5DA2B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9BF4DBC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B15DBEC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0A2B02B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C4D4DBE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17F5974" w14:textId="0BA5A9BF" w:rsidR="001F6F52" w:rsidRPr="001F6F52" w:rsidRDefault="001F6F52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BC87147" w14:textId="0B888394" w:rsidR="001B6269" w:rsidRDefault="001B6269" w:rsidP="001B6269">
      <w:pPr>
        <w:spacing w:after="0" w:line="240" w:lineRule="auto"/>
        <w:ind w:left="4956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Выполнил: студент гр. </w:t>
      </w:r>
      <w:r w:rsidRPr="00292B95">
        <w:rPr>
          <w:rFonts w:ascii="Times New Roman" w:hAnsi="Times New Roman"/>
          <w:sz w:val="28"/>
          <w:szCs w:val="28"/>
        </w:rPr>
        <w:t>ИТ</w:t>
      </w:r>
      <w:r>
        <w:rPr>
          <w:rFonts w:ascii="Times New Roman" w:hAnsi="Times New Roman"/>
          <w:sz w:val="28"/>
          <w:szCs w:val="28"/>
        </w:rPr>
        <w:t>П</w:t>
      </w:r>
      <w:r w:rsidRPr="00292B95">
        <w:rPr>
          <w:rFonts w:ascii="Times New Roman" w:hAnsi="Times New Roman"/>
          <w:sz w:val="28"/>
          <w:szCs w:val="28"/>
        </w:rPr>
        <w:t>-31</w:t>
      </w:r>
    </w:p>
    <w:p w14:paraId="03AE926E" w14:textId="77777777" w:rsidR="001B6269" w:rsidRPr="00292B95" w:rsidRDefault="001B6269" w:rsidP="001B6269">
      <w:pPr>
        <w:spacing w:after="0" w:line="240" w:lineRule="auto"/>
        <w:ind w:left="3540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  <w:proofErr w:type="spellStart"/>
      <w:r>
        <w:rPr>
          <w:rFonts w:ascii="Times New Roman" w:hAnsi="Times New Roman"/>
          <w:sz w:val="28"/>
          <w:szCs w:val="28"/>
        </w:rPr>
        <w:t>Расшивалов</w:t>
      </w:r>
      <w:proofErr w:type="spellEnd"/>
      <w:r>
        <w:rPr>
          <w:rFonts w:ascii="Times New Roman" w:hAnsi="Times New Roman"/>
          <w:sz w:val="28"/>
          <w:szCs w:val="28"/>
        </w:rPr>
        <w:t xml:space="preserve"> Н.И.</w:t>
      </w:r>
    </w:p>
    <w:p w14:paraId="5B342D26" w14:textId="77777777" w:rsidR="001B6269" w:rsidRPr="001D5C98" w:rsidRDefault="001B6269" w:rsidP="001B6269">
      <w:pPr>
        <w:spacing w:after="0" w:line="240" w:lineRule="auto"/>
        <w:ind w:left="3540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Принял: преподаватель-стажер</w:t>
      </w:r>
    </w:p>
    <w:p w14:paraId="7BB4E491" w14:textId="77777777" w:rsidR="001B6269" w:rsidRDefault="001B6269" w:rsidP="001B6269">
      <w:pPr>
        <w:spacing w:after="0" w:line="240" w:lineRule="auto"/>
        <w:ind w:left="3540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Малиновский И.Л.</w:t>
      </w:r>
    </w:p>
    <w:p w14:paraId="6DD5E9F1" w14:textId="65B17FBE" w:rsidR="00B61E2C" w:rsidRDefault="00B61E2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57E799B" w14:textId="400C2A7E" w:rsidR="001B6269" w:rsidRDefault="001B6269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DC6EEEE" w14:textId="77777777" w:rsidR="001B6269" w:rsidRDefault="001B6269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27CBBDC" w14:textId="6D6DC63F" w:rsidR="002D179F" w:rsidRDefault="002D179F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75B5221" w14:textId="756A7D8C" w:rsidR="00292B95" w:rsidRDefault="00292B95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15F6198" w14:textId="77777777" w:rsidR="00292B95" w:rsidRDefault="00292B95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AE6D0F0" w14:textId="23EA4BE6" w:rsidR="00BC761E" w:rsidRDefault="00BC761E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C9DBDE8" w14:textId="63CF3F6C" w:rsidR="00BC761E" w:rsidRDefault="00BC761E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A152B3E" w14:textId="6928A311" w:rsidR="00F11141" w:rsidRDefault="00F1114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77EFEDF" w14:textId="27914D99" w:rsidR="00BC761E" w:rsidRPr="001D5C98" w:rsidRDefault="00833B01" w:rsidP="00BC761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Гомель </w:t>
      </w:r>
      <w:r w:rsidRPr="00292B95">
        <w:rPr>
          <w:rFonts w:ascii="Times New Roman" w:hAnsi="Times New Roman"/>
          <w:sz w:val="28"/>
          <w:szCs w:val="28"/>
        </w:rPr>
        <w:t>20</w:t>
      </w:r>
      <w:r w:rsidR="0090291B" w:rsidRPr="00292B95">
        <w:rPr>
          <w:rFonts w:ascii="Times New Roman" w:hAnsi="Times New Roman"/>
          <w:sz w:val="28"/>
          <w:szCs w:val="28"/>
        </w:rPr>
        <w:t>2</w:t>
      </w:r>
      <w:r w:rsidR="008A0060">
        <w:rPr>
          <w:rFonts w:ascii="Times New Roman" w:hAnsi="Times New Roman"/>
          <w:sz w:val="28"/>
          <w:szCs w:val="28"/>
        </w:rPr>
        <w:t>2</w:t>
      </w:r>
    </w:p>
    <w:p w14:paraId="0F7511CB" w14:textId="0510B0D1" w:rsidR="00425BEF" w:rsidRDefault="000E39FC" w:rsidP="002B4BA6">
      <w:pPr>
        <w:pStyle w:val="a8"/>
        <w:ind w:left="0" w:firstLine="708"/>
        <w:contextualSpacing/>
        <w:jc w:val="both"/>
        <w:rPr>
          <w:sz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="00F92731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>:</w:t>
      </w:r>
      <w:r w:rsidR="007B15B8">
        <w:rPr>
          <w:sz w:val="28"/>
          <w:szCs w:val="28"/>
        </w:rPr>
        <w:t xml:space="preserve"> </w:t>
      </w:r>
      <w:r w:rsidR="002B4BA6" w:rsidRPr="002B4BA6">
        <w:rPr>
          <w:sz w:val="28"/>
        </w:rPr>
        <w:t>дать оценку качеству питьевой воды по данным варианта.</w:t>
      </w:r>
    </w:p>
    <w:p w14:paraId="6C5BFFF7" w14:textId="77777777" w:rsidR="002B4BA6" w:rsidRPr="00BC66D6" w:rsidRDefault="002B4BA6" w:rsidP="002B4BA6">
      <w:pPr>
        <w:pStyle w:val="a8"/>
        <w:ind w:left="0" w:firstLine="708"/>
        <w:contextualSpacing/>
        <w:jc w:val="both"/>
        <w:rPr>
          <w:b/>
          <w:sz w:val="28"/>
          <w:szCs w:val="28"/>
        </w:rPr>
      </w:pPr>
    </w:p>
    <w:p w14:paraId="4996E4AB" w14:textId="4BEA9D81" w:rsidR="00B83A8D" w:rsidRDefault="00104C72" w:rsidP="00B83A8D">
      <w:pPr>
        <w:pStyle w:val="ab"/>
        <w:spacing w:before="0" w:beforeAutospacing="0" w:after="0" w:afterAutospacing="0" w:line="276" w:lineRule="auto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Задание </w:t>
      </w:r>
    </w:p>
    <w:p w14:paraId="3DE4B190" w14:textId="4858CB0D" w:rsidR="00DC05A4" w:rsidRPr="000B041F" w:rsidRDefault="00B55645" w:rsidP="00B55645">
      <w:pPr>
        <w:spacing w:after="0"/>
        <w:ind w:firstLine="708"/>
        <w:jc w:val="both"/>
      </w:pPr>
      <w:r>
        <w:rPr>
          <w:rFonts w:ascii="Times New Roman" w:hAnsi="Times New Roman" w:cs="Times New Roman"/>
          <w:sz w:val="28"/>
        </w:rPr>
        <w:t>С</w:t>
      </w:r>
      <w:r w:rsidRPr="00B55645">
        <w:rPr>
          <w:rFonts w:ascii="Times New Roman" w:hAnsi="Times New Roman" w:cs="Times New Roman"/>
          <w:sz w:val="28"/>
        </w:rPr>
        <w:t>опоставить данные по варианту концентрации веществ с предельно допустимыми</w:t>
      </w:r>
      <w:r w:rsidR="000B041F">
        <w:rPr>
          <w:rFonts w:ascii="Times New Roman" w:hAnsi="Times New Roman" w:cs="Times New Roman"/>
          <w:sz w:val="28"/>
          <w:szCs w:val="28"/>
        </w:rPr>
        <w:t>,</w:t>
      </w:r>
      <w:r w:rsidR="000B041F" w:rsidRPr="000B041F">
        <w:rPr>
          <w:sz w:val="28"/>
        </w:rPr>
        <w:t xml:space="preserve"> </w:t>
      </w:r>
      <w:r w:rsidR="000B041F" w:rsidRPr="000B041F">
        <w:rPr>
          <w:rFonts w:ascii="Times New Roman" w:hAnsi="Times New Roman" w:cs="Times New Roman"/>
          <w:sz w:val="28"/>
        </w:rPr>
        <w:t>дать оценку качеству питьевой воды по данным варианта.</w:t>
      </w:r>
    </w:p>
    <w:p w14:paraId="149BAB9F" w14:textId="77777777" w:rsidR="00104C72" w:rsidRDefault="00104C72" w:rsidP="00DC05A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4674F3A0" w14:textId="70AFA054" w:rsidR="005E46F7" w:rsidRDefault="00104C72" w:rsidP="003E74F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C05A4">
        <w:rPr>
          <w:rFonts w:ascii="Times New Roman" w:hAnsi="Times New Roman" w:cs="Times New Roman"/>
          <w:sz w:val="28"/>
          <w:szCs w:val="28"/>
        </w:rPr>
        <w:t xml:space="preserve">Таблица 1.1 – </w:t>
      </w: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1CA69E25" w14:textId="3F0DAD03" w:rsidR="003E74FE" w:rsidRDefault="003E74FE" w:rsidP="003E74F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0AB30F14" w14:textId="2F5EAC13" w:rsidR="003E74FE" w:rsidRDefault="003E74FE" w:rsidP="003E74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3D1B7F" wp14:editId="5491A8F6">
            <wp:extent cx="6120130" cy="781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1A49" w14:textId="77777777" w:rsidR="003E74FE" w:rsidRPr="005E46F7" w:rsidRDefault="003E74FE" w:rsidP="003E74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B9DFAC" w14:textId="12A18FBE" w:rsidR="007B15B8" w:rsidRDefault="007B15B8" w:rsidP="007B15B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046637">
        <w:rPr>
          <w:rFonts w:ascii="Times New Roman" w:hAnsi="Times New Roman"/>
          <w:b/>
          <w:sz w:val="28"/>
          <w:szCs w:val="28"/>
        </w:rPr>
        <w:t>Ход работы</w:t>
      </w:r>
    </w:p>
    <w:p w14:paraId="5B141442" w14:textId="77777777" w:rsidR="004E7E38" w:rsidRDefault="004E7E38" w:rsidP="007B15B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1CB010" w14:textId="77777777" w:rsidR="00003D58" w:rsidRDefault="00003D58" w:rsidP="00003D5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3D58">
        <w:rPr>
          <w:rFonts w:ascii="Times New Roman" w:hAnsi="Times New Roman" w:cs="Times New Roman"/>
          <w:sz w:val="28"/>
          <w:szCs w:val="28"/>
        </w:rPr>
        <w:t xml:space="preserve">В соответствии с нормативными требованиями качество питьевой воды оценивают по трем показателям: бактериологическому, содержанию токсических веществ и органолептическим свойствам. </w:t>
      </w:r>
    </w:p>
    <w:p w14:paraId="61541F3D" w14:textId="77777777" w:rsidR="00003D58" w:rsidRDefault="00003D58" w:rsidP="00003D5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3D58">
        <w:rPr>
          <w:rFonts w:ascii="Times New Roman" w:hAnsi="Times New Roman" w:cs="Times New Roman"/>
          <w:sz w:val="28"/>
          <w:szCs w:val="28"/>
        </w:rPr>
        <w:t xml:space="preserve">Основные источники загрязнения водоемов – бытовые сточные воды и стоки промышленных предприятий. Поверхностный сток (ливневые воды) – непостоянный по времени, количеству и качеству фактор загрязнения водоемов. Загрязнение водоемов происходит также в результате работы водного транспорта и лесосплава. </w:t>
      </w:r>
    </w:p>
    <w:p w14:paraId="5EBE56E0" w14:textId="77777777" w:rsidR="00003D58" w:rsidRDefault="00003D58" w:rsidP="00003D5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3D58">
        <w:rPr>
          <w:rFonts w:ascii="Times New Roman" w:hAnsi="Times New Roman" w:cs="Times New Roman"/>
          <w:sz w:val="28"/>
          <w:szCs w:val="28"/>
        </w:rPr>
        <w:t xml:space="preserve">Различают </w:t>
      </w:r>
      <w:proofErr w:type="spellStart"/>
      <w:r w:rsidRPr="00003D58">
        <w:rPr>
          <w:rFonts w:ascii="Times New Roman" w:hAnsi="Times New Roman" w:cs="Times New Roman"/>
          <w:sz w:val="28"/>
          <w:szCs w:val="28"/>
        </w:rPr>
        <w:t>водоиспользование</w:t>
      </w:r>
      <w:proofErr w:type="spellEnd"/>
      <w:r w:rsidRPr="00003D58">
        <w:rPr>
          <w:rFonts w:ascii="Times New Roman" w:hAnsi="Times New Roman" w:cs="Times New Roman"/>
          <w:sz w:val="28"/>
          <w:szCs w:val="28"/>
        </w:rPr>
        <w:t xml:space="preserve"> двух категорий: к первой категории относится использование водного объекта в качестве источника хозяйственно-питьевого водоснабжения, а также для водоснабжения предприятий пищевой промышленности; ко второй категории относится использование водного объекта для купания, спорта и отдыха населения, а также использование водных объектов, находящихся в черте населенных мест. В качестве гигиенических нормативов принимают предельно допустимые концентрации (ПДК) – максимально допустимые концентрации, при которых содержащиеся в воде вещества не оказывают прямого или опосредованного влияния на организм человека в течение всей жизни и не ухудшают гигиенические условия водопользования. </w:t>
      </w:r>
    </w:p>
    <w:p w14:paraId="76D64388" w14:textId="733F4EC8" w:rsidR="00003D58" w:rsidRDefault="00003D58" w:rsidP="00003D5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3D58">
        <w:rPr>
          <w:rFonts w:ascii="Times New Roman" w:hAnsi="Times New Roman" w:cs="Times New Roman"/>
          <w:sz w:val="28"/>
          <w:szCs w:val="28"/>
        </w:rPr>
        <w:t xml:space="preserve">В соответствии с действующей классификацией химические вещества по степени опасности подразделяют на четыре класса: 1-й класс – чрезвычайно опасные; 2-й класс – </w:t>
      </w:r>
      <w:proofErr w:type="spellStart"/>
      <w:r w:rsidRPr="00003D58">
        <w:rPr>
          <w:rFonts w:ascii="Times New Roman" w:hAnsi="Times New Roman" w:cs="Times New Roman"/>
          <w:sz w:val="28"/>
          <w:szCs w:val="28"/>
        </w:rPr>
        <w:t>высокоопасные</w:t>
      </w:r>
      <w:proofErr w:type="spellEnd"/>
      <w:r w:rsidRPr="00003D58">
        <w:rPr>
          <w:rFonts w:ascii="Times New Roman" w:hAnsi="Times New Roman" w:cs="Times New Roman"/>
          <w:sz w:val="28"/>
          <w:szCs w:val="28"/>
        </w:rPr>
        <w:t xml:space="preserve">; 3-й класс – опасные; 4-й класс – умеренно опасные. </w:t>
      </w:r>
    </w:p>
    <w:p w14:paraId="00E3083B" w14:textId="39BD5EB6" w:rsidR="00FB0022" w:rsidRDefault="007B15B8" w:rsidP="001D2020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BD6A10">
        <w:rPr>
          <w:rFonts w:ascii="Times New Roman" w:hAnsi="Times New Roman" w:cs="Times New Roman"/>
          <w:sz w:val="28"/>
          <w:szCs w:val="28"/>
        </w:rPr>
        <w:t xml:space="preserve">На рисунке 1 </w:t>
      </w:r>
      <w:r w:rsidR="00FB0022">
        <w:rPr>
          <w:rFonts w:ascii="Times New Roman" w:hAnsi="Times New Roman" w:cs="Times New Roman"/>
          <w:sz w:val="28"/>
          <w:szCs w:val="28"/>
        </w:rPr>
        <w:t>изображен</w:t>
      </w:r>
      <w:r w:rsidRPr="00BD6A10">
        <w:rPr>
          <w:rFonts w:ascii="Times New Roman" w:hAnsi="Times New Roman" w:cs="Times New Roman"/>
          <w:sz w:val="28"/>
          <w:szCs w:val="28"/>
        </w:rPr>
        <w:t xml:space="preserve"> </w:t>
      </w:r>
      <w:r w:rsidR="00FB0022">
        <w:rPr>
          <w:rFonts w:ascii="Times New Roman" w:hAnsi="Times New Roman" w:cs="Times New Roman"/>
          <w:sz w:val="28"/>
          <w:szCs w:val="28"/>
        </w:rPr>
        <w:t>результат</w:t>
      </w:r>
      <w:r w:rsidR="00E20A49">
        <w:rPr>
          <w:rFonts w:ascii="Times New Roman" w:hAnsi="Times New Roman" w:cs="Times New Roman"/>
          <w:sz w:val="28"/>
          <w:szCs w:val="28"/>
        </w:rPr>
        <w:t xml:space="preserve"> </w:t>
      </w:r>
      <w:r w:rsidR="001D2020">
        <w:rPr>
          <w:rFonts w:ascii="Times New Roman" w:hAnsi="Times New Roman" w:cs="Times New Roman"/>
          <w:bCs/>
          <w:sz w:val="28"/>
          <w:szCs w:val="28"/>
        </w:rPr>
        <w:t>нахождения данных ПДК, ЛПВ и класса опасности веществ.</w:t>
      </w:r>
    </w:p>
    <w:p w14:paraId="30E73F5D" w14:textId="77777777" w:rsidR="001D2020" w:rsidRDefault="001D2020" w:rsidP="001D2020">
      <w:pPr>
        <w:autoSpaceDE w:val="0"/>
        <w:autoSpaceDN w:val="0"/>
        <w:adjustRightInd w:val="0"/>
        <w:spacing w:after="0"/>
        <w:ind w:firstLine="708"/>
        <w:rPr>
          <w:noProof/>
          <w:lang w:eastAsia="ru-RU"/>
        </w:rPr>
      </w:pPr>
    </w:p>
    <w:p w14:paraId="10754B28" w14:textId="5E567A3B" w:rsidR="00147672" w:rsidRDefault="0018715B" w:rsidP="00C11E95">
      <w:pPr>
        <w:autoSpaceDE w:val="0"/>
        <w:autoSpaceDN w:val="0"/>
        <w:adjustRightInd w:val="0"/>
        <w:spacing w:after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7E57BAB" wp14:editId="0BD9E8E3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6120130" cy="1600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772"/>
                    <a:stretch/>
                  </pic:blipFill>
                  <pic:spPr bwMode="auto">
                    <a:xfrm>
                      <a:off x="0" y="0"/>
                      <a:ext cx="6120130" cy="16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2D713E4B" wp14:editId="46DF7C4C">
            <wp:extent cx="6120130" cy="981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4984" w14:textId="77777777" w:rsidR="00FB0022" w:rsidRPr="00FB0022" w:rsidRDefault="00FB0022" w:rsidP="00FB0022">
      <w:pPr>
        <w:autoSpaceDE w:val="0"/>
        <w:autoSpaceDN w:val="0"/>
        <w:adjustRightInd w:val="0"/>
        <w:spacing w:after="0"/>
        <w:ind w:firstLine="709"/>
        <w:jc w:val="center"/>
        <w:rPr>
          <w:noProof/>
          <w:lang w:eastAsia="ru-RU"/>
        </w:rPr>
      </w:pPr>
    </w:p>
    <w:p w14:paraId="5B0BC862" w14:textId="5A902E91" w:rsidR="00DC05A4" w:rsidRPr="00E151B8" w:rsidRDefault="008964C8" w:rsidP="00C11E9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6A10">
        <w:rPr>
          <w:rFonts w:ascii="Times New Roman" w:hAnsi="Times New Roman" w:cs="Times New Roman"/>
          <w:bCs/>
          <w:sz w:val="28"/>
          <w:szCs w:val="28"/>
        </w:rPr>
        <w:t>Рисунок 1 –</w:t>
      </w:r>
      <w:r w:rsidR="0056530B" w:rsidRPr="00BD6A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04C72">
        <w:rPr>
          <w:rFonts w:ascii="Times New Roman" w:hAnsi="Times New Roman" w:cs="Times New Roman"/>
          <w:bCs/>
          <w:sz w:val="28"/>
          <w:szCs w:val="28"/>
        </w:rPr>
        <w:t xml:space="preserve">Результат </w:t>
      </w:r>
      <w:r w:rsidR="001D2020">
        <w:rPr>
          <w:rFonts w:ascii="Times New Roman" w:hAnsi="Times New Roman" w:cs="Times New Roman"/>
          <w:bCs/>
          <w:sz w:val="28"/>
          <w:szCs w:val="28"/>
        </w:rPr>
        <w:t>нахождения данных ПДК, ЛПВ и класса опасности веществ</w:t>
      </w:r>
    </w:p>
    <w:p w14:paraId="40488E28" w14:textId="4717B1E8" w:rsidR="0039116E" w:rsidRDefault="0039116E" w:rsidP="003900E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310E5A6" w14:textId="51502C20" w:rsidR="00003D58" w:rsidRDefault="00003D58" w:rsidP="00003D5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03D58">
        <w:rPr>
          <w:rFonts w:ascii="Times New Roman" w:hAnsi="Times New Roman" w:cs="Times New Roman"/>
          <w:sz w:val="28"/>
        </w:rPr>
        <w:t>Сравним фактические значения концентраций вредных веществ с нормативными:</w:t>
      </w:r>
    </w:p>
    <w:p w14:paraId="0BB9A91C" w14:textId="3C2E3F8E" w:rsidR="00E8743E" w:rsidRPr="00E8743E" w:rsidRDefault="00D56A89" w:rsidP="00E8743E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Капролактам –</w:t>
      </w:r>
      <w:r w:rsidR="00E8743E" w:rsidRPr="00E8743E">
        <w:rPr>
          <w:rFonts w:ascii="Times New Roman" w:hAnsi="Times New Roman" w:cs="Times New Roman"/>
          <w:sz w:val="28"/>
        </w:rPr>
        <w:t xml:space="preserve"> </w:t>
      </w:r>
      <w:r w:rsidRPr="00E8743E">
        <w:rPr>
          <w:rFonts w:ascii="Times New Roman" w:hAnsi="Times New Roman" w:cs="Times New Roman"/>
          <w:sz w:val="28"/>
        </w:rPr>
        <w:t>концентрация меньше ПДК</w:t>
      </w:r>
      <w:r w:rsidR="00E8743E" w:rsidRPr="00E8743E">
        <w:rPr>
          <w:rFonts w:ascii="Times New Roman" w:hAnsi="Times New Roman" w:cs="Times New Roman"/>
          <w:sz w:val="28"/>
        </w:rPr>
        <w:t xml:space="preserve">; </w:t>
      </w:r>
      <w:r w:rsidR="00AE6B27" w:rsidRPr="00AE6B27">
        <w:rPr>
          <w:rFonts w:ascii="Times New Roman" w:hAnsi="Times New Roman" w:cs="Times New Roman"/>
          <w:sz w:val="28"/>
        </w:rPr>
        <w:t>стирол</w:t>
      </w:r>
      <w:r w:rsidR="00E8743E" w:rsidRPr="00E8743E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меньше ПДК; </w:t>
      </w:r>
      <w:r w:rsidR="00AE6B27">
        <w:rPr>
          <w:rFonts w:ascii="Times New Roman" w:hAnsi="Times New Roman" w:cs="Times New Roman"/>
          <w:sz w:val="28"/>
        </w:rPr>
        <w:t>ртуть</w:t>
      </w:r>
      <w:r w:rsidR="00E8743E" w:rsidRPr="00E8743E">
        <w:rPr>
          <w:rFonts w:ascii="Times New Roman" w:hAnsi="Times New Roman" w:cs="Times New Roman"/>
          <w:sz w:val="28"/>
        </w:rPr>
        <w:t xml:space="preserve"> – концентрация меньше ПДК; </w:t>
      </w:r>
      <w:r w:rsidR="00AE6B27">
        <w:rPr>
          <w:rFonts w:ascii="Times New Roman" w:hAnsi="Times New Roman" w:cs="Times New Roman"/>
          <w:sz w:val="28"/>
        </w:rPr>
        <w:t>таллий</w:t>
      </w:r>
      <w:r w:rsidR="00E8743E" w:rsidRPr="00E8743E">
        <w:rPr>
          <w:rFonts w:ascii="Times New Roman" w:hAnsi="Times New Roman" w:cs="Times New Roman"/>
          <w:sz w:val="28"/>
        </w:rPr>
        <w:t xml:space="preserve"> – меньше ПДК; </w:t>
      </w:r>
      <w:r w:rsidR="00AE6B27">
        <w:rPr>
          <w:rFonts w:ascii="Times New Roman" w:hAnsi="Times New Roman" w:cs="Times New Roman"/>
          <w:sz w:val="28"/>
        </w:rPr>
        <w:t>кремний</w:t>
      </w:r>
      <w:r w:rsidR="00E8743E" w:rsidRPr="00E8743E">
        <w:rPr>
          <w:rFonts w:ascii="Times New Roman" w:hAnsi="Times New Roman" w:cs="Times New Roman"/>
          <w:sz w:val="28"/>
        </w:rPr>
        <w:t xml:space="preserve"> – меньше ПДК</w:t>
      </w:r>
      <w:r>
        <w:rPr>
          <w:rFonts w:ascii="Times New Roman" w:hAnsi="Times New Roman" w:cs="Times New Roman"/>
          <w:sz w:val="28"/>
        </w:rPr>
        <w:t>.</w:t>
      </w:r>
    </w:p>
    <w:p w14:paraId="005A053B" w14:textId="30584980" w:rsidR="00E8743E" w:rsidRPr="00E8743E" w:rsidRDefault="00E8743E" w:rsidP="00E8743E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36"/>
        </w:rPr>
      </w:pPr>
      <w:r w:rsidRPr="00E8743E">
        <w:rPr>
          <w:rFonts w:ascii="Times New Roman" w:hAnsi="Times New Roman" w:cs="Times New Roman"/>
          <w:sz w:val="28"/>
        </w:rPr>
        <w:t xml:space="preserve">Из </w:t>
      </w:r>
      <w:r>
        <w:rPr>
          <w:rFonts w:ascii="Times New Roman" w:hAnsi="Times New Roman" w:cs="Times New Roman"/>
          <w:sz w:val="28"/>
        </w:rPr>
        <w:t>рисунка 1</w:t>
      </w:r>
      <w:r w:rsidRPr="00E8743E">
        <w:rPr>
          <w:rFonts w:ascii="Times New Roman" w:hAnsi="Times New Roman" w:cs="Times New Roman"/>
          <w:sz w:val="28"/>
        </w:rPr>
        <w:t xml:space="preserve"> видно, что по да</w:t>
      </w:r>
      <w:r>
        <w:rPr>
          <w:rFonts w:ascii="Times New Roman" w:hAnsi="Times New Roman" w:cs="Times New Roman"/>
          <w:sz w:val="28"/>
        </w:rPr>
        <w:t>нным варианта в воде находятся 5</w:t>
      </w:r>
      <w:r w:rsidRPr="00E8743E">
        <w:rPr>
          <w:rFonts w:ascii="Times New Roman" w:hAnsi="Times New Roman" w:cs="Times New Roman"/>
          <w:sz w:val="28"/>
        </w:rPr>
        <w:t xml:space="preserve"> веществ различных классов опасности., но только 3 из них относятся к</w:t>
      </w:r>
      <w:r>
        <w:rPr>
          <w:rFonts w:ascii="Times New Roman" w:hAnsi="Times New Roman" w:cs="Times New Roman"/>
          <w:sz w:val="28"/>
        </w:rPr>
        <w:t>о 2-му</w:t>
      </w:r>
      <w:r w:rsidR="00AE6B27">
        <w:rPr>
          <w:rFonts w:ascii="Times New Roman" w:hAnsi="Times New Roman" w:cs="Times New Roman"/>
          <w:sz w:val="28"/>
        </w:rPr>
        <w:t xml:space="preserve"> и 1-му</w:t>
      </w:r>
      <w:r>
        <w:rPr>
          <w:rFonts w:ascii="Times New Roman" w:hAnsi="Times New Roman" w:cs="Times New Roman"/>
          <w:sz w:val="28"/>
        </w:rPr>
        <w:t xml:space="preserve"> классу </w:t>
      </w:r>
      <w:r w:rsidRPr="00E8743E">
        <w:rPr>
          <w:rFonts w:ascii="Times New Roman" w:hAnsi="Times New Roman" w:cs="Times New Roman"/>
          <w:sz w:val="28"/>
        </w:rPr>
        <w:t>опасности.</w:t>
      </w:r>
    </w:p>
    <w:p w14:paraId="310179C9" w14:textId="374B409D" w:rsidR="00E8743E" w:rsidRPr="00E8743E" w:rsidRDefault="00E8743E" w:rsidP="00003D5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36"/>
        </w:rPr>
      </w:pPr>
      <w:r w:rsidRPr="00E8743E">
        <w:rPr>
          <w:rFonts w:ascii="Times New Roman" w:hAnsi="Times New Roman" w:cs="Times New Roman"/>
          <w:sz w:val="28"/>
        </w:rPr>
        <w:t>Если в воде присутствуют несколько веществ 1-го и 2-го классов опасности, сумма отношений концентраций (С1, С</w:t>
      </w:r>
      <w:proofErr w:type="gramStart"/>
      <w:r w:rsidRPr="00E8743E">
        <w:rPr>
          <w:rFonts w:ascii="Times New Roman" w:hAnsi="Times New Roman" w:cs="Times New Roman"/>
          <w:sz w:val="28"/>
        </w:rPr>
        <w:t>2, ….</w:t>
      </w:r>
      <w:proofErr w:type="spellStart"/>
      <w:proofErr w:type="gramEnd"/>
      <w:r w:rsidRPr="00E8743E">
        <w:rPr>
          <w:rFonts w:ascii="Times New Roman" w:hAnsi="Times New Roman" w:cs="Times New Roman"/>
          <w:sz w:val="28"/>
        </w:rPr>
        <w:t>Сn</w:t>
      </w:r>
      <w:proofErr w:type="spellEnd"/>
      <w:r w:rsidRPr="00E8743E">
        <w:rPr>
          <w:rFonts w:ascii="Times New Roman" w:hAnsi="Times New Roman" w:cs="Times New Roman"/>
          <w:sz w:val="28"/>
        </w:rPr>
        <w:t>) каждого из веществ в водном объекте к соответствующим значениям ПДК не должна превышать единицы.</w:t>
      </w:r>
    </w:p>
    <w:p w14:paraId="7B8BDD6D" w14:textId="77777777" w:rsidR="000B0884" w:rsidRDefault="000B0884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0884">
        <w:rPr>
          <w:rFonts w:ascii="Times New Roman" w:hAnsi="Times New Roman" w:cs="Times New Roman"/>
          <w:sz w:val="28"/>
          <w:szCs w:val="28"/>
        </w:rPr>
        <w:t xml:space="preserve">С1 / ПДК1 + С2 / ПДК2 +…+ </w:t>
      </w:r>
      <w:proofErr w:type="spellStart"/>
      <w:r w:rsidRPr="000B0884">
        <w:rPr>
          <w:rFonts w:ascii="Times New Roman" w:hAnsi="Times New Roman" w:cs="Times New Roman"/>
          <w:sz w:val="28"/>
          <w:szCs w:val="28"/>
        </w:rPr>
        <w:t>Сn</w:t>
      </w:r>
      <w:proofErr w:type="spellEnd"/>
      <w:r w:rsidRPr="000B088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B0884">
        <w:rPr>
          <w:rFonts w:ascii="Times New Roman" w:hAnsi="Times New Roman" w:cs="Times New Roman"/>
          <w:sz w:val="28"/>
          <w:szCs w:val="28"/>
        </w:rPr>
        <w:t>ПДКn</w:t>
      </w:r>
      <w:proofErr w:type="spellEnd"/>
      <w:r w:rsidRPr="000B0884">
        <w:rPr>
          <w:rFonts w:ascii="Times New Roman" w:hAnsi="Times New Roman" w:cs="Times New Roman"/>
          <w:sz w:val="28"/>
          <w:szCs w:val="28"/>
        </w:rPr>
        <w:t xml:space="preserve"> ≤ 1 </w:t>
      </w:r>
    </w:p>
    <w:p w14:paraId="1645EAF5" w14:textId="764DD120" w:rsidR="0018715B" w:rsidRPr="0018715B" w:rsidRDefault="0018715B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0,004/0,005+0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,00005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/0,001+6,7/10 = 1,52</w:t>
      </w:r>
    </w:p>
    <w:p w14:paraId="71496F4A" w14:textId="77777777" w:rsidR="00E8743E" w:rsidRPr="000B0884" w:rsidRDefault="00E8743E" w:rsidP="0018715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84BAFC" w14:textId="10E3DF73" w:rsidR="00751B04" w:rsidRPr="00C11E95" w:rsidRDefault="00635A41" w:rsidP="00C11E95">
      <w:pPr>
        <w:pStyle w:val="a8"/>
        <w:ind w:left="0" w:firstLine="708"/>
        <w:contextualSpacing/>
        <w:jc w:val="both"/>
        <w:rPr>
          <w:sz w:val="32"/>
        </w:rPr>
      </w:pPr>
      <w:r w:rsidRPr="00BE38A6">
        <w:rPr>
          <w:b/>
          <w:color w:val="000000" w:themeColor="text1"/>
          <w:sz w:val="28"/>
          <w:szCs w:val="28"/>
        </w:rPr>
        <w:t xml:space="preserve">Вывод: </w:t>
      </w:r>
      <w:r w:rsidRPr="00BE38A6">
        <w:rPr>
          <w:color w:val="000000" w:themeColor="text1"/>
          <w:sz w:val="28"/>
          <w:szCs w:val="28"/>
        </w:rPr>
        <w:t xml:space="preserve">в результате выполнения </w:t>
      </w:r>
      <w:r w:rsidRPr="0081551F">
        <w:rPr>
          <w:sz w:val="28"/>
          <w:szCs w:val="28"/>
        </w:rPr>
        <w:t>лабораторной</w:t>
      </w:r>
      <w:r w:rsidRPr="00BE38A6">
        <w:rPr>
          <w:color w:val="000000" w:themeColor="text1"/>
          <w:sz w:val="28"/>
          <w:szCs w:val="28"/>
        </w:rPr>
        <w:t xml:space="preserve"> работы</w:t>
      </w:r>
      <w:r w:rsidR="000F4C63">
        <w:rPr>
          <w:color w:val="000000" w:themeColor="text1"/>
          <w:sz w:val="28"/>
          <w:szCs w:val="28"/>
        </w:rPr>
        <w:t xml:space="preserve"> был</w:t>
      </w:r>
      <w:r w:rsidR="00003D58">
        <w:rPr>
          <w:color w:val="000000" w:themeColor="text1"/>
          <w:sz w:val="28"/>
          <w:szCs w:val="28"/>
        </w:rPr>
        <w:t xml:space="preserve">а </w:t>
      </w:r>
      <w:r w:rsidR="00003D58">
        <w:rPr>
          <w:sz w:val="28"/>
        </w:rPr>
        <w:t xml:space="preserve">дана оценка качеству питьевой воды. </w:t>
      </w:r>
      <w:r w:rsidR="00003D58" w:rsidRPr="00003D58">
        <w:rPr>
          <w:sz w:val="28"/>
        </w:rPr>
        <w:t>По результатам расчета сумма отношений концентраций (С1, С2, ….</w:t>
      </w:r>
      <w:proofErr w:type="spellStart"/>
      <w:r w:rsidR="00003D58" w:rsidRPr="00003D58">
        <w:rPr>
          <w:sz w:val="28"/>
        </w:rPr>
        <w:t>Сn</w:t>
      </w:r>
      <w:proofErr w:type="spellEnd"/>
      <w:r w:rsidR="00003D58" w:rsidRPr="00003D58">
        <w:rPr>
          <w:sz w:val="28"/>
        </w:rPr>
        <w:t>) веществ 1-го и 2-го классов опасности в водном объекте к соответствующим значениям П</w:t>
      </w:r>
      <w:r w:rsidR="00003D58">
        <w:rPr>
          <w:sz w:val="28"/>
        </w:rPr>
        <w:t>ДК превышает единицу</w:t>
      </w:r>
      <w:r w:rsidR="00AE6B27">
        <w:rPr>
          <w:sz w:val="28"/>
        </w:rPr>
        <w:t xml:space="preserve"> и равна 1,</w:t>
      </w:r>
      <w:bookmarkStart w:id="0" w:name="_GoBack"/>
      <w:bookmarkEnd w:id="0"/>
      <w:r w:rsidR="00003D58">
        <w:rPr>
          <w:sz w:val="28"/>
        </w:rPr>
        <w:t>5</w:t>
      </w:r>
      <w:r w:rsidR="00AE6B27">
        <w:rPr>
          <w:sz w:val="28"/>
        </w:rPr>
        <w:t>2</w:t>
      </w:r>
      <w:r w:rsidR="00003D58" w:rsidRPr="00003D58">
        <w:rPr>
          <w:sz w:val="28"/>
        </w:rPr>
        <w:t>, следовательно, вода не относится к 1-ой категории водопользования и не является питьевой. Концентрации остальных веществ, находящихся в воде, не превышают предельно допустимых значений. Вода относится ко 2-ой категории водопользования.</w:t>
      </w:r>
    </w:p>
    <w:p w14:paraId="428F995E" w14:textId="19FB8225" w:rsidR="00C11E95" w:rsidRDefault="00C11E95" w:rsidP="00F0165A">
      <w:pPr>
        <w:pStyle w:val="a8"/>
        <w:ind w:left="0" w:firstLine="708"/>
        <w:contextualSpacing/>
        <w:jc w:val="both"/>
        <w:rPr>
          <w:sz w:val="28"/>
        </w:rPr>
      </w:pPr>
    </w:p>
    <w:p w14:paraId="60BC747F" w14:textId="38CE08AD" w:rsidR="00C11E95" w:rsidRDefault="00C11E95" w:rsidP="00F0165A">
      <w:pPr>
        <w:pStyle w:val="a8"/>
        <w:ind w:left="0" w:firstLine="708"/>
        <w:contextualSpacing/>
        <w:jc w:val="both"/>
        <w:rPr>
          <w:sz w:val="28"/>
        </w:rPr>
      </w:pPr>
    </w:p>
    <w:p w14:paraId="532F94D6" w14:textId="636DB43A" w:rsidR="00C11E95" w:rsidRDefault="00C11E95" w:rsidP="00F0165A">
      <w:pPr>
        <w:pStyle w:val="a8"/>
        <w:ind w:left="0" w:firstLine="708"/>
        <w:contextualSpacing/>
        <w:jc w:val="both"/>
        <w:rPr>
          <w:sz w:val="28"/>
        </w:rPr>
      </w:pPr>
    </w:p>
    <w:p w14:paraId="02A7F0C9" w14:textId="7FCD0F14" w:rsidR="00C11E95" w:rsidRDefault="00C11E95" w:rsidP="00F0165A">
      <w:pPr>
        <w:pStyle w:val="a8"/>
        <w:ind w:left="0" w:firstLine="708"/>
        <w:contextualSpacing/>
        <w:jc w:val="both"/>
        <w:rPr>
          <w:sz w:val="28"/>
        </w:rPr>
      </w:pPr>
    </w:p>
    <w:p w14:paraId="78C87E15" w14:textId="3E99DA4C" w:rsidR="00C11E95" w:rsidRDefault="00C11E95" w:rsidP="00F0165A">
      <w:pPr>
        <w:pStyle w:val="a8"/>
        <w:ind w:left="0" w:firstLine="708"/>
        <w:contextualSpacing/>
        <w:jc w:val="both"/>
        <w:rPr>
          <w:sz w:val="28"/>
        </w:rPr>
      </w:pPr>
    </w:p>
    <w:p w14:paraId="336128B1" w14:textId="029BBF2A" w:rsidR="00B71D81" w:rsidRPr="00C11E95" w:rsidRDefault="00B71D81" w:rsidP="00CE1746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0"/>
          <w:szCs w:val="20"/>
        </w:rPr>
      </w:pPr>
    </w:p>
    <w:sectPr w:rsidR="00B71D81" w:rsidRPr="00C11E95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E6750C"/>
    <w:multiLevelType w:val="hybridMultilevel"/>
    <w:tmpl w:val="28F45B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F510FC3"/>
    <w:multiLevelType w:val="hybridMultilevel"/>
    <w:tmpl w:val="989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6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0" w15:restartNumberingAfterBreak="0">
    <w:nsid w:val="69757C51"/>
    <w:multiLevelType w:val="hybridMultilevel"/>
    <w:tmpl w:val="AC442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B2286"/>
    <w:multiLevelType w:val="hybridMultilevel"/>
    <w:tmpl w:val="527CF9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13"/>
  </w:num>
  <w:num w:numId="3">
    <w:abstractNumId w:val="21"/>
  </w:num>
  <w:num w:numId="4">
    <w:abstractNumId w:val="2"/>
  </w:num>
  <w:num w:numId="5">
    <w:abstractNumId w:val="8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16"/>
  </w:num>
  <w:num w:numId="11">
    <w:abstractNumId w:val="3"/>
  </w:num>
  <w:num w:numId="12">
    <w:abstractNumId w:val="15"/>
  </w:num>
  <w:num w:numId="13">
    <w:abstractNumId w:val="19"/>
  </w:num>
  <w:num w:numId="14">
    <w:abstractNumId w:val="23"/>
  </w:num>
  <w:num w:numId="15">
    <w:abstractNumId w:val="11"/>
  </w:num>
  <w:num w:numId="16">
    <w:abstractNumId w:val="4"/>
  </w:num>
  <w:num w:numId="17">
    <w:abstractNumId w:val="9"/>
  </w:num>
  <w:num w:numId="18">
    <w:abstractNumId w:val="24"/>
  </w:num>
  <w:num w:numId="19">
    <w:abstractNumId w:val="18"/>
  </w:num>
  <w:num w:numId="20">
    <w:abstractNumId w:val="17"/>
  </w:num>
  <w:num w:numId="21">
    <w:abstractNumId w:val="14"/>
  </w:num>
  <w:num w:numId="22">
    <w:abstractNumId w:val="20"/>
  </w:num>
  <w:num w:numId="23">
    <w:abstractNumId w:val="1"/>
  </w:num>
  <w:num w:numId="24">
    <w:abstractNumId w:val="1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03D58"/>
    <w:rsid w:val="00023CB9"/>
    <w:rsid w:val="00032EA2"/>
    <w:rsid w:val="00035A22"/>
    <w:rsid w:val="000454ED"/>
    <w:rsid w:val="00046637"/>
    <w:rsid w:val="00046BF8"/>
    <w:rsid w:val="000520AD"/>
    <w:rsid w:val="00052EE0"/>
    <w:rsid w:val="0005364B"/>
    <w:rsid w:val="0005686B"/>
    <w:rsid w:val="00065317"/>
    <w:rsid w:val="000748E8"/>
    <w:rsid w:val="00081D60"/>
    <w:rsid w:val="00096893"/>
    <w:rsid w:val="000A5B70"/>
    <w:rsid w:val="000A6962"/>
    <w:rsid w:val="000B041F"/>
    <w:rsid w:val="000B0884"/>
    <w:rsid w:val="000B3B64"/>
    <w:rsid w:val="000B599A"/>
    <w:rsid w:val="000D1EFF"/>
    <w:rsid w:val="000E39FC"/>
    <w:rsid w:val="000E6874"/>
    <w:rsid w:val="000F3471"/>
    <w:rsid w:val="000F4C63"/>
    <w:rsid w:val="00104C72"/>
    <w:rsid w:val="00135C27"/>
    <w:rsid w:val="001374E8"/>
    <w:rsid w:val="0014042E"/>
    <w:rsid w:val="00147672"/>
    <w:rsid w:val="0015323E"/>
    <w:rsid w:val="00155C2F"/>
    <w:rsid w:val="00160D88"/>
    <w:rsid w:val="0017001D"/>
    <w:rsid w:val="00185C2C"/>
    <w:rsid w:val="0018715B"/>
    <w:rsid w:val="00187905"/>
    <w:rsid w:val="00192315"/>
    <w:rsid w:val="001967B0"/>
    <w:rsid w:val="001A211F"/>
    <w:rsid w:val="001A74F3"/>
    <w:rsid w:val="001B0AE2"/>
    <w:rsid w:val="001B165A"/>
    <w:rsid w:val="001B1CA7"/>
    <w:rsid w:val="001B2AE7"/>
    <w:rsid w:val="001B5EF3"/>
    <w:rsid w:val="001B6269"/>
    <w:rsid w:val="001D2020"/>
    <w:rsid w:val="001D5120"/>
    <w:rsid w:val="001D5C98"/>
    <w:rsid w:val="001D74E2"/>
    <w:rsid w:val="001E0689"/>
    <w:rsid w:val="001E286E"/>
    <w:rsid w:val="001E3E4E"/>
    <w:rsid w:val="001E6DB2"/>
    <w:rsid w:val="001F4BFB"/>
    <w:rsid w:val="001F653F"/>
    <w:rsid w:val="001F6F52"/>
    <w:rsid w:val="00211A97"/>
    <w:rsid w:val="00212C40"/>
    <w:rsid w:val="00221353"/>
    <w:rsid w:val="002342F3"/>
    <w:rsid w:val="00240BE1"/>
    <w:rsid w:val="00251503"/>
    <w:rsid w:val="00254F47"/>
    <w:rsid w:val="00257D63"/>
    <w:rsid w:val="002660D9"/>
    <w:rsid w:val="002820C5"/>
    <w:rsid w:val="0028673F"/>
    <w:rsid w:val="00291176"/>
    <w:rsid w:val="002915A6"/>
    <w:rsid w:val="00292AFE"/>
    <w:rsid w:val="00292B95"/>
    <w:rsid w:val="002A1AE1"/>
    <w:rsid w:val="002B4BA6"/>
    <w:rsid w:val="002C08D6"/>
    <w:rsid w:val="002C743F"/>
    <w:rsid w:val="002D179F"/>
    <w:rsid w:val="002E747A"/>
    <w:rsid w:val="002E76C1"/>
    <w:rsid w:val="00304985"/>
    <w:rsid w:val="0031145B"/>
    <w:rsid w:val="00322491"/>
    <w:rsid w:val="00333B63"/>
    <w:rsid w:val="0033748C"/>
    <w:rsid w:val="00347EB5"/>
    <w:rsid w:val="003572F5"/>
    <w:rsid w:val="0035791F"/>
    <w:rsid w:val="003771EB"/>
    <w:rsid w:val="00377CEB"/>
    <w:rsid w:val="00386D2E"/>
    <w:rsid w:val="003879AB"/>
    <w:rsid w:val="003900E4"/>
    <w:rsid w:val="003905C6"/>
    <w:rsid w:val="0039116E"/>
    <w:rsid w:val="003A2784"/>
    <w:rsid w:val="003A32CC"/>
    <w:rsid w:val="003A4BED"/>
    <w:rsid w:val="003B2387"/>
    <w:rsid w:val="003B5E18"/>
    <w:rsid w:val="003C0DEC"/>
    <w:rsid w:val="003C4F3E"/>
    <w:rsid w:val="003D1AF1"/>
    <w:rsid w:val="003D68C6"/>
    <w:rsid w:val="003E74FE"/>
    <w:rsid w:val="00411032"/>
    <w:rsid w:val="0042068F"/>
    <w:rsid w:val="00425BEF"/>
    <w:rsid w:val="0043505C"/>
    <w:rsid w:val="00437906"/>
    <w:rsid w:val="004450AA"/>
    <w:rsid w:val="004477AA"/>
    <w:rsid w:val="00450405"/>
    <w:rsid w:val="00452F25"/>
    <w:rsid w:val="00465E24"/>
    <w:rsid w:val="00476354"/>
    <w:rsid w:val="00476FC3"/>
    <w:rsid w:val="004B1334"/>
    <w:rsid w:val="004B7BC8"/>
    <w:rsid w:val="004C091F"/>
    <w:rsid w:val="004D1656"/>
    <w:rsid w:val="004D67F1"/>
    <w:rsid w:val="004E2D7C"/>
    <w:rsid w:val="004E6225"/>
    <w:rsid w:val="004E7E38"/>
    <w:rsid w:val="004F189E"/>
    <w:rsid w:val="005074D4"/>
    <w:rsid w:val="00514877"/>
    <w:rsid w:val="00534E8D"/>
    <w:rsid w:val="0056530B"/>
    <w:rsid w:val="00577A09"/>
    <w:rsid w:val="00587F09"/>
    <w:rsid w:val="0059150B"/>
    <w:rsid w:val="00592B2B"/>
    <w:rsid w:val="005A1A95"/>
    <w:rsid w:val="005A7A8F"/>
    <w:rsid w:val="005B077C"/>
    <w:rsid w:val="005C34AC"/>
    <w:rsid w:val="005C476C"/>
    <w:rsid w:val="005D7C47"/>
    <w:rsid w:val="005E46F7"/>
    <w:rsid w:val="00606227"/>
    <w:rsid w:val="00625133"/>
    <w:rsid w:val="006325F0"/>
    <w:rsid w:val="0063556F"/>
    <w:rsid w:val="00635A41"/>
    <w:rsid w:val="00636BA0"/>
    <w:rsid w:val="0064070E"/>
    <w:rsid w:val="00655F29"/>
    <w:rsid w:val="0066362E"/>
    <w:rsid w:val="006657D3"/>
    <w:rsid w:val="006703E4"/>
    <w:rsid w:val="00670A11"/>
    <w:rsid w:val="00677FF0"/>
    <w:rsid w:val="006814B9"/>
    <w:rsid w:val="00694429"/>
    <w:rsid w:val="00694EC4"/>
    <w:rsid w:val="006B36BB"/>
    <w:rsid w:val="006E1E71"/>
    <w:rsid w:val="006E2C6E"/>
    <w:rsid w:val="006F01A7"/>
    <w:rsid w:val="00703512"/>
    <w:rsid w:val="00741E83"/>
    <w:rsid w:val="00744C1C"/>
    <w:rsid w:val="00751B04"/>
    <w:rsid w:val="00783D71"/>
    <w:rsid w:val="00787CD3"/>
    <w:rsid w:val="0079447E"/>
    <w:rsid w:val="007A7112"/>
    <w:rsid w:val="007B0DBE"/>
    <w:rsid w:val="007B15B8"/>
    <w:rsid w:val="007B70B6"/>
    <w:rsid w:val="007B7F7C"/>
    <w:rsid w:val="007E0771"/>
    <w:rsid w:val="00811B34"/>
    <w:rsid w:val="0081551F"/>
    <w:rsid w:val="0081641D"/>
    <w:rsid w:val="00820F7E"/>
    <w:rsid w:val="00824684"/>
    <w:rsid w:val="00827DBA"/>
    <w:rsid w:val="00832B9B"/>
    <w:rsid w:val="00833B01"/>
    <w:rsid w:val="00836BCE"/>
    <w:rsid w:val="00840479"/>
    <w:rsid w:val="008546AF"/>
    <w:rsid w:val="00856356"/>
    <w:rsid w:val="00864F67"/>
    <w:rsid w:val="008730B7"/>
    <w:rsid w:val="00881686"/>
    <w:rsid w:val="00887596"/>
    <w:rsid w:val="00887DB5"/>
    <w:rsid w:val="00890068"/>
    <w:rsid w:val="008964C8"/>
    <w:rsid w:val="008A0060"/>
    <w:rsid w:val="008A3204"/>
    <w:rsid w:val="008B06DD"/>
    <w:rsid w:val="008B5B5A"/>
    <w:rsid w:val="008D75E4"/>
    <w:rsid w:val="008E71A7"/>
    <w:rsid w:val="008F02E1"/>
    <w:rsid w:val="0090291B"/>
    <w:rsid w:val="00912822"/>
    <w:rsid w:val="00936FBB"/>
    <w:rsid w:val="00944776"/>
    <w:rsid w:val="0097629C"/>
    <w:rsid w:val="009901F2"/>
    <w:rsid w:val="009A0F7B"/>
    <w:rsid w:val="009A4FB9"/>
    <w:rsid w:val="009B1E8F"/>
    <w:rsid w:val="009C52FF"/>
    <w:rsid w:val="009C7EDE"/>
    <w:rsid w:val="009E187B"/>
    <w:rsid w:val="009E3779"/>
    <w:rsid w:val="00A13460"/>
    <w:rsid w:val="00A16219"/>
    <w:rsid w:val="00A256A6"/>
    <w:rsid w:val="00A258AE"/>
    <w:rsid w:val="00A34DF5"/>
    <w:rsid w:val="00A46A91"/>
    <w:rsid w:val="00A668F1"/>
    <w:rsid w:val="00A727A6"/>
    <w:rsid w:val="00A76258"/>
    <w:rsid w:val="00A86AF3"/>
    <w:rsid w:val="00AA2CCA"/>
    <w:rsid w:val="00AA4970"/>
    <w:rsid w:val="00AB3718"/>
    <w:rsid w:val="00AB43E5"/>
    <w:rsid w:val="00AC4934"/>
    <w:rsid w:val="00AD0F47"/>
    <w:rsid w:val="00AD62F7"/>
    <w:rsid w:val="00AE6B27"/>
    <w:rsid w:val="00AF1E87"/>
    <w:rsid w:val="00B0044B"/>
    <w:rsid w:val="00B03A7E"/>
    <w:rsid w:val="00B107F6"/>
    <w:rsid w:val="00B1257B"/>
    <w:rsid w:val="00B2546B"/>
    <w:rsid w:val="00B35475"/>
    <w:rsid w:val="00B55645"/>
    <w:rsid w:val="00B61E2C"/>
    <w:rsid w:val="00B63F02"/>
    <w:rsid w:val="00B6653E"/>
    <w:rsid w:val="00B71D81"/>
    <w:rsid w:val="00B72643"/>
    <w:rsid w:val="00B7473E"/>
    <w:rsid w:val="00B83A8D"/>
    <w:rsid w:val="00B85A41"/>
    <w:rsid w:val="00B8717F"/>
    <w:rsid w:val="00B87D9E"/>
    <w:rsid w:val="00B91BEB"/>
    <w:rsid w:val="00B94667"/>
    <w:rsid w:val="00BB331C"/>
    <w:rsid w:val="00BB507D"/>
    <w:rsid w:val="00BC0837"/>
    <w:rsid w:val="00BC66D6"/>
    <w:rsid w:val="00BC761E"/>
    <w:rsid w:val="00BD3876"/>
    <w:rsid w:val="00BD6A10"/>
    <w:rsid w:val="00BE38A6"/>
    <w:rsid w:val="00BF210F"/>
    <w:rsid w:val="00C060B0"/>
    <w:rsid w:val="00C069B8"/>
    <w:rsid w:val="00C11E95"/>
    <w:rsid w:val="00C26AF4"/>
    <w:rsid w:val="00C34B29"/>
    <w:rsid w:val="00C508B7"/>
    <w:rsid w:val="00C52028"/>
    <w:rsid w:val="00C65C84"/>
    <w:rsid w:val="00C66F01"/>
    <w:rsid w:val="00C819FD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D32954"/>
    <w:rsid w:val="00D32AE6"/>
    <w:rsid w:val="00D54545"/>
    <w:rsid w:val="00D56A89"/>
    <w:rsid w:val="00D56CB5"/>
    <w:rsid w:val="00D67B51"/>
    <w:rsid w:val="00D95D4B"/>
    <w:rsid w:val="00D96C30"/>
    <w:rsid w:val="00DA1CB0"/>
    <w:rsid w:val="00DA2BDF"/>
    <w:rsid w:val="00DA5AAB"/>
    <w:rsid w:val="00DA6BB6"/>
    <w:rsid w:val="00DB2F84"/>
    <w:rsid w:val="00DC05A4"/>
    <w:rsid w:val="00DC1EEF"/>
    <w:rsid w:val="00DE3456"/>
    <w:rsid w:val="00DE4E9A"/>
    <w:rsid w:val="00DE5ED7"/>
    <w:rsid w:val="00DF0E6D"/>
    <w:rsid w:val="00DF765A"/>
    <w:rsid w:val="00E019EF"/>
    <w:rsid w:val="00E12C64"/>
    <w:rsid w:val="00E12E92"/>
    <w:rsid w:val="00E151B8"/>
    <w:rsid w:val="00E20A49"/>
    <w:rsid w:val="00E21971"/>
    <w:rsid w:val="00E335DC"/>
    <w:rsid w:val="00E34087"/>
    <w:rsid w:val="00E416E2"/>
    <w:rsid w:val="00E433D0"/>
    <w:rsid w:val="00E541AF"/>
    <w:rsid w:val="00E736E8"/>
    <w:rsid w:val="00E75CB3"/>
    <w:rsid w:val="00E762B1"/>
    <w:rsid w:val="00E77AFC"/>
    <w:rsid w:val="00E837E9"/>
    <w:rsid w:val="00E8743E"/>
    <w:rsid w:val="00E96DEC"/>
    <w:rsid w:val="00EA0F30"/>
    <w:rsid w:val="00EB671A"/>
    <w:rsid w:val="00EB75DA"/>
    <w:rsid w:val="00EC2738"/>
    <w:rsid w:val="00EC4741"/>
    <w:rsid w:val="00EC5DE1"/>
    <w:rsid w:val="00ED1357"/>
    <w:rsid w:val="00ED4C7E"/>
    <w:rsid w:val="00F0165A"/>
    <w:rsid w:val="00F024DA"/>
    <w:rsid w:val="00F10202"/>
    <w:rsid w:val="00F11141"/>
    <w:rsid w:val="00F31D1E"/>
    <w:rsid w:val="00F401B2"/>
    <w:rsid w:val="00F42B90"/>
    <w:rsid w:val="00F46BFD"/>
    <w:rsid w:val="00F51B52"/>
    <w:rsid w:val="00F5379D"/>
    <w:rsid w:val="00F54883"/>
    <w:rsid w:val="00F60BDE"/>
    <w:rsid w:val="00F71E5E"/>
    <w:rsid w:val="00F76D12"/>
    <w:rsid w:val="00F800DD"/>
    <w:rsid w:val="00F80554"/>
    <w:rsid w:val="00F856AA"/>
    <w:rsid w:val="00F863CA"/>
    <w:rsid w:val="00F922A0"/>
    <w:rsid w:val="00F92731"/>
    <w:rsid w:val="00F93162"/>
    <w:rsid w:val="00F95943"/>
    <w:rsid w:val="00FB0022"/>
    <w:rsid w:val="00FC2F7F"/>
    <w:rsid w:val="00FC32E3"/>
    <w:rsid w:val="00FC331B"/>
    <w:rsid w:val="00FD6E9E"/>
    <w:rsid w:val="00FF0F18"/>
    <w:rsid w:val="00FF20E5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9F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0E39FC"/>
    <w:pPr>
      <w:spacing w:line="240" w:lineRule="exact"/>
      <w:jc w:val="center"/>
    </w:pPr>
    <w:rPr>
      <w:b/>
      <w:caps/>
    </w:rPr>
  </w:style>
  <w:style w:type="paragraph" w:styleId="a4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0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99"/>
    <w:rsid w:val="00E433D0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0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a">
    <w:name w:val="Placeholder Text"/>
    <w:basedOn w:val="a0"/>
    <w:uiPriority w:val="99"/>
    <w:semiHidden/>
    <w:rsid w:val="000D1EFF"/>
    <w:rPr>
      <w:color w:val="808080"/>
    </w:rPr>
  </w:style>
  <w:style w:type="paragraph" w:styleId="ab">
    <w:name w:val="Normal (Web)"/>
    <w:basedOn w:val="a"/>
    <w:unhideWhenUsed/>
    <w:rsid w:val="00B83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3499B-73AB-4962-B979-A5C87743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Nikita Rasshivalov</cp:lastModifiedBy>
  <cp:revision>161</cp:revision>
  <dcterms:created xsi:type="dcterms:W3CDTF">2017-10-07T08:15:00Z</dcterms:created>
  <dcterms:modified xsi:type="dcterms:W3CDTF">2022-02-08T15:25:00Z</dcterms:modified>
</cp:coreProperties>
</file>