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24" w:name="content"/>
    <w:bookmarkStart w:id="23" w:name="Xbd29c66de93c36fa899f5ed4c67e0749a493cf4"/>
    <w:p>
      <w:pPr>
        <w:pStyle w:val="Heading1"/>
      </w:pPr>
      <w:r>
        <w:t xml:space="preserve">ЛР2: LLM-агент с инструментами и проверкой результата — исследование, реализация и экспериментальный план</w:t>
      </w:r>
    </w:p>
    <w:bookmarkStart w:id="13" w:name="что-реализовано-в-предоставленном-архиве"/>
    <w:p>
      <w:pPr>
        <w:pStyle w:val="Heading2"/>
      </w:pPr>
      <w:r>
        <w:t xml:space="preserve">Что реализовано в предоставленном архиве</w:t>
      </w:r>
    </w:p>
    <w:p>
      <w:pPr>
        <w:pStyle w:val="FirstParagraph"/>
      </w:pPr>
      <w:r>
        <w:t xml:space="preserve">Я разобрал</w:t>
      </w:r>
      <w:r>
        <w:t xml:space="preserve"> </w:t>
      </w:r>
      <w:r>
        <w:rPr>
          <w:rStyle w:val="VerbatimChar"/>
        </w:rPr>
        <w:t xml:space="preserve">TASK.md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llm_policy.py</w:t>
      </w:r>
      <w:r>
        <w:t xml:space="preserve">, исходные тесты, оба набора данных и системный промпт. Центральная идея задания — не просто заставить модель выдать правильную строку, а разделить три уровня:</w:t>
      </w:r>
      <w:r>
        <w:t xml:space="preserve"> </w:t>
      </w:r>
      <w:r>
        <w:rPr>
          <w:b/>
          <w:bCs/>
        </w:rPr>
        <w:t xml:space="preserve">решение LLM</w:t>
      </w:r>
      <w:r>
        <w:t xml:space="preserve">,</w:t>
      </w:r>
      <w:r>
        <w:t xml:space="preserve"> </w:t>
      </w:r>
      <w:r>
        <w:rPr>
          <w:b/>
          <w:bCs/>
        </w:rPr>
        <w:t xml:space="preserve">исполнение действия средой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независимую проверку конечного состояния</w:t>
      </w:r>
      <w:r>
        <w:t xml:space="preserve">. Это хорошо согласуется с общей идеей ReAct: модель получает наблюдения среды после действий и на их основе может корректировать дальнейшее поведение, в частности после исключений и изменившейся ситуации.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В подготовленной версии архива реализованы обе требуемые функции в</w:t>
      </w:r>
      <w:r>
        <w:t xml:space="preserve"> </w:t>
      </w:r>
      <w:r>
        <w:rPr>
          <w:rStyle w:val="VerbatimChar"/>
        </w:rPr>
        <w:t xml:space="preserve">student.py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run_agent(policy, env, max_steps=12)</w:t>
      </w:r>
      <w:r>
        <w:t xml:space="preserve"> </w:t>
      </w:r>
      <w:r>
        <w:t xml:space="preserve">выполняет пошаговый цикл агента, считает каждую попытку получить действие отдельным шагом, журналирует</w:t>
      </w:r>
      <w:r>
        <w:t xml:space="preserve"> </w:t>
      </w:r>
      <w:r>
        <w:rPr>
          <w:rStyle w:val="VerbatimChar"/>
        </w:rPr>
        <w:t xml:space="preserve">raw/action/observation</w:t>
      </w:r>
      <w:r>
        <w:t xml:space="preserve">, отличает ошибку модели от ошибки формата и ошибки инструмента, не делает скрытых повторов LLM, не разрешает преждевременный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и корректно завершает эпизод по лимиту.</w:t>
      </w:r>
    </w:p>
    <w:p>
      <w:pPr>
        <w:pStyle w:val="BodyText"/>
      </w:pPr>
      <w:r>
        <w:rPr>
          <w:rStyle w:val="VerbatimChar"/>
        </w:rPr>
        <w:t xml:space="preserve">evaluate(result)</w:t>
      </w:r>
      <w:r>
        <w:t xml:space="preserve"> </w:t>
      </w:r>
      <w:r>
        <w:t xml:space="preserve">не доверяет ни статусу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ни одному</w:t>
      </w:r>
      <w:r>
        <w:t xml:space="preserve"> </w:t>
      </w:r>
      <w:r>
        <w:rPr>
          <w:rStyle w:val="VerbatimChar"/>
        </w:rPr>
        <w:t xml:space="preserve">validation.valid=True</w:t>
      </w:r>
      <w:r>
        <w:t xml:space="preserve">. Он независимо восстанавливает допустимость решения из финального снимка среды: проверяет существование ресурса, его доступность, соответствие навыка, бюджет, стоимость,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policy_id=P1</w:t>
      </w:r>
      <w:r>
        <w:t xml:space="preserve">, актуальную версию validation и совпадение validation с именно текущим proposal.</w:t>
      </w:r>
    </w:p>
    <w:p>
      <w:pPr>
        <w:pStyle w:val="BodyText"/>
      </w:pPr>
      <w:r>
        <w:t xml:space="preserve">Это принципиально правильная архитектура evaluator-а. В τ-bench результат агента также оценивается по состоянию среды в конце взаимодействия, а не только по текстовому утверждению агента о том, что задача выполнена. Авторы отдельно связывают повторные запуски с измерением надёжности поведения агента, а не только единичного успеха.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Локально выполнен полный набор тестов:</w:t>
      </w:r>
    </w:p>
    <w:p>
      <w:pPr>
        <w:pStyle w:val="SourceCode"/>
      </w:pPr>
      <w:r>
        <w:rPr>
          <w:rStyle w:val="VerbatimChar"/>
        </w:rPr>
        <w:t xml:space="preserve">25 tests</w:t>
      </w:r>
      <w:r>
        <w:br/>
      </w:r>
      <w:r>
        <w:rPr>
          <w:rStyle w:val="VerbatimChar"/>
        </w:rPr>
        <w:t xml:space="preserve">25 passed</w:t>
      </w:r>
      <w:r>
        <w:br/>
      </w:r>
      <w:r>
        <w:rPr>
          <w:rStyle w:val="VerbatimChar"/>
        </w:rPr>
        <w:t xml:space="preserve">0 failed</w:t>
      </w:r>
    </w:p>
    <w:p>
      <w:pPr>
        <w:pStyle w:val="FirstParagraph"/>
      </w:pPr>
      <w:r>
        <w:t xml:space="preserve">Из них 20 — исходные проверки стенда и реализации, ещё 5 — добавленные негативные тесты согласно отдельному требованию лабораторной.</w:t>
      </w:r>
    </w:p>
    <w:p>
      <w:pPr>
        <w:pStyle w:val="BodyText"/>
      </w:pPr>
      <w:r>
        <w:t xml:space="preserve">Подготовленный рабочий архив:</w:t>
      </w:r>
      <w:r>
        <w:t xml:space="preserve"> </w:t>
      </w:r>
      <w:hyperlink r:id="rId12">
        <w:r>
          <w:rPr>
            <w:rStyle w:val="Hyperlink"/>
          </w:rPr>
          <w:t xml:space="preserve">скачать lab02_prepared.zip</w:t>
        </w:r>
      </w:hyperlink>
      <w:r>
        <w:t xml:space="preserve">.</w:t>
      </w:r>
    </w:p>
    <w:bookmarkEnd w:id="13"/>
    <w:bookmarkStart w:id="14" w:name="X3da7faaddea21680131f5e433135c56915f84bb"/>
    <w:p>
      <w:pPr>
        <w:pStyle w:val="Heading2"/>
      </w:pPr>
      <w:r>
        <w:t xml:space="preserve">Архитектура агента и критические детали реализации</w:t>
      </w:r>
    </w:p>
    <w:p>
      <w:pPr>
        <w:pStyle w:val="FirstParagraph"/>
      </w:pPr>
      <w:r>
        <w:t xml:space="preserve">Логика получившегося решения выглядит так: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goal + history       │</w:t>
      </w:r>
      <w:r>
        <w:br/>
      </w:r>
      <w:r>
        <w:rPr>
          <w:rStyle w:val="VerbatimChar"/>
        </w:rPr>
        <w:t xml:space="preserve">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policy.next_action() │</w:t>
      </w:r>
      <w:r>
        <w:br/>
      </w:r>
      <w:r>
        <w:rPr>
          <w:rStyle w:val="VerbatimChar"/>
        </w:rPr>
        <w:t xml:space="preserve">                          │ LLM / ScriptedPolicy │</w:t>
      </w:r>
      <w:r>
        <w:br/>
      </w:r>
      <w:r>
        <w:rPr>
          <w:rStyle w:val="VerbatimChar"/>
        </w:rPr>
        <w:t xml:space="preserve">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 raw JSON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parse_action()    │</w:t>
      </w:r>
      <w:r>
        <w:br/>
      </w:r>
      <w:r>
        <w:rPr>
          <w:rStyle w:val="VerbatimChar"/>
        </w:rPr>
        <w:t xml:space="preserve">                          └───────┬──────┬───────┘</w:t>
      </w:r>
      <w:r>
        <w:br/>
      </w:r>
      <w:r>
        <w:rPr>
          <w:rStyle w:val="VerbatimChar"/>
        </w:rPr>
        <w:t xml:space="preserve">                                  │      │</w:t>
      </w:r>
      <w:r>
        <w:br/>
      </w:r>
      <w:r>
        <w:rPr>
          <w:rStyle w:val="VerbatimChar"/>
        </w:rPr>
        <w:t xml:space="preserve">                       bad JSON ──┘      └── valid action</w:t>
      </w:r>
      <w:r>
        <w:br/>
      </w:r>
      <w:r>
        <w:rPr>
          <w:rStyle w:val="VerbatimChar"/>
        </w:rPr>
        <w:t xml:space="preserve">                       observation             │</w:t>
      </w:r>
      <w:r>
        <w:br/>
      </w:r>
      <w:r>
        <w:rPr>
          <w:rStyle w:val="VerbatimChar"/>
        </w:rPr>
        <w:t xml:space="preserve">                       + next step             │</w:t>
      </w:r>
      <w:r>
        <w:br/>
      </w:r>
      <w:r>
        <w:rPr>
          <w:rStyle w:val="VerbatimChar"/>
        </w:rPr>
        <w:t xml:space="preserve">                                  ┌─────────────┴──────────────┐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  v                            v</w:t>
      </w:r>
      <w:r>
        <w:br/>
      </w:r>
      <w:r>
        <w:rPr>
          <w:rStyle w:val="VerbatimChar"/>
        </w:rPr>
        <w:t xml:space="preserve">                         tool action                    finish action</w:t>
      </w:r>
      <w:r>
        <w:br/>
      </w:r>
      <w:r>
        <w:rPr>
          <w:rStyle w:val="VerbatimChar"/>
        </w:rPr>
        <w:t xml:space="preserve">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  v                            v</w:t>
      </w:r>
      <w:r>
        <w:br/>
      </w:r>
      <w:r>
        <w:rPr>
          <w:rStyle w:val="VerbatimChar"/>
        </w:rPr>
        <w:t xml:space="preserve">                         env.call(...)             done? → current valid</w:t>
      </w:r>
      <w:r>
        <w:br/>
      </w:r>
      <w:r>
        <w:rPr>
          <w:rStyle w:val="VerbatimChar"/>
        </w:rPr>
        <w:t xml:space="preserve">                                  │                 validation required</w:t>
      </w:r>
      <w:r>
        <w:br/>
      </w:r>
      <w:r>
        <w:rPr>
          <w:rStyle w:val="VerbatimChar"/>
        </w:rPr>
        <w:t xml:space="preserve">                                  v                            │</w:t>
      </w:r>
      <w:r>
        <w:br/>
      </w:r>
      <w:r>
        <w:rPr>
          <w:rStyle w:val="VerbatimChar"/>
        </w:rPr>
        <w:t xml:space="preserve">                         observation                        episode</w:t>
      </w:r>
      <w:r>
        <w:br/>
      </w:r>
      <w:r>
        <w:rPr>
          <w:rStyle w:val="VerbatimChar"/>
        </w:rPr>
        <w:t xml:space="preserve">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  └────────&gt; history &lt;─────────┘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┌────────────────┐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│   evaluate()   │</w:t>
      </w:r>
      <w:r>
        <w:br/>
      </w:r>
      <w:r>
        <w:rPr>
          <w:rStyle w:val="VerbatimChar"/>
        </w:rPr>
        <w:t xml:space="preserve">                                                      │ ground truth   │</w:t>
      </w:r>
      <w:r>
        <w:br/>
      </w:r>
      <w:r>
        <w:rPr>
          <w:rStyle w:val="VerbatimChar"/>
        </w:rPr>
        <w:t xml:space="preserve">                                                      └────────────────┘</w:t>
      </w:r>
    </w:p>
    <w:p>
      <w:pPr>
        <w:pStyle w:val="FirstParagraph"/>
      </w:pPr>
      <w:r>
        <w:t xml:space="preserve">В отличие от классического ReAct, здесь модель не должна печатать свободные reasoning traces: контракт требует</w:t>
      </w:r>
      <w:r>
        <w:t xml:space="preserve"> </w:t>
      </w:r>
      <w:r>
        <w:rPr>
          <w:b/>
          <w:bCs/>
        </w:rPr>
        <w:t xml:space="preserve">ровно один структурированный JSON на шаг</w:t>
      </w:r>
      <w:r>
        <w:t xml:space="preserve">. Но главный механизм ReAct сохраняется — действие приводит к наблюдению, которое становится входом следующего решения; именно это позволяет перепланировать после</w:t>
      </w:r>
      <w:r>
        <w:t xml:space="preserve"> </w:t>
      </w:r>
      <w:r>
        <w:rPr>
          <w:rStyle w:val="VerbatimChar"/>
        </w:rPr>
        <w:t xml:space="preserve">temporary_unavailable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assignment_blocked</w:t>
      </w:r>
      <w:r>
        <w:t xml:space="preserve">. Исходная работа ReAct подчёркивает, что чередование действий и наблюдений позволяет обновлять план и реагировать на исключения.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Особенно важны четыре детали реализации.</w:t>
      </w:r>
    </w:p>
    <w:p>
      <w:pPr>
        <w:pStyle w:val="BodyText"/>
      </w:pPr>
      <w:r>
        <w:t xml:space="preserve">Во-первых, malformed output считается полноценным шагом. Например,</w:t>
      </w:r>
      <w:r>
        <w:t xml:space="preserve"> </w:t>
      </w:r>
      <w:r>
        <w:rPr>
          <w:rStyle w:val="VerbatimChar"/>
        </w:rPr>
        <w:t xml:space="preserve">not json</w:t>
      </w:r>
      <w:r>
        <w:t xml:space="preserve"> </w:t>
      </w:r>
      <w:r>
        <w:t xml:space="preserve">превращается в: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"ok": false,</w:t>
      </w:r>
      <w:r>
        <w:br/>
      </w:r>
      <w:r>
        <w:rPr>
          <w:rStyle w:val="VerbatimChar"/>
        </w:rPr>
        <w:t xml:space="preserve">  "error": "invalid_json"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и попадает в историю. Инструмент при этом не запускается.</w:t>
      </w:r>
    </w:p>
    <w:p>
      <w:pPr>
        <w:pStyle w:val="BodyText"/>
      </w:pPr>
      <w:r>
        <w:t xml:space="preserve">Во-вторых, исключение</w:t>
      </w:r>
      <w:r>
        <w:t xml:space="preserve"> </w:t>
      </w:r>
      <w:r>
        <w:rPr>
          <w:rStyle w:val="VerbatimChar"/>
        </w:rPr>
        <w:t xml:space="preserve">policy.next_action()</w:t>
      </w:r>
      <w:r>
        <w:t xml:space="preserve"> </w:t>
      </w:r>
      <w:r>
        <w:t xml:space="preserve">не маскируется retry-механизмом. Журнал получает</w:t>
      </w:r>
      <w:r>
        <w:t xml:space="preserve"> </w:t>
      </w:r>
      <w:r>
        <w:rPr>
          <w:rStyle w:val="VerbatimChar"/>
        </w:rPr>
        <w:t xml:space="preserve">model_error</w:t>
      </w:r>
      <w:r>
        <w:t xml:space="preserve">, а эпизод немедленно заканчивается. Благодаря этому число вызовов и отказов остаётся честным.</w:t>
      </w:r>
    </w:p>
    <w:p>
      <w:pPr>
        <w:pStyle w:val="BodyText"/>
      </w:pPr>
      <w:r>
        <w:t xml:space="preserve">В-третьих, инструментальная ошибка отличается от ошибки модели. Если</w:t>
      </w:r>
      <w:r>
        <w:t xml:space="preserve"> </w:t>
      </w:r>
      <w:r>
        <w:rPr>
          <w:rStyle w:val="VerbatimChar"/>
        </w:rPr>
        <w:t xml:space="preserve">list_resources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temporary_unavailable</w:t>
      </w:r>
      <w:r>
        <w:t xml:space="preserve">, агент не заканчивает эпизод автоматически: эта информация становится наблюдением, и следующий шаг модели может повторить чтение. Именно здесь появляется ключевое экспериментальное отличие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.</w:t>
      </w:r>
    </w:p>
    <w:p>
      <w:pPr>
        <w:pStyle w:val="BodyText"/>
      </w:pPr>
      <w:r>
        <w:t xml:space="preserve">В-четвёртых,</w:t>
      </w:r>
      <w:r>
        <w:t xml:space="preserve"> </w:t>
      </w:r>
      <w:r>
        <w:rPr>
          <w:rStyle w:val="VerbatimChar"/>
        </w:rPr>
        <w:t xml:space="preserve">finish(done)</w:t>
      </w:r>
      <w:r>
        <w:t xml:space="preserve"> </w:t>
      </w:r>
      <w:r>
        <w:t xml:space="preserve">имеет отдельный</w:t>
      </w:r>
      <w:r>
        <w:t xml:space="preserve"> </w:t>
      </w:r>
      <w:r>
        <w:rPr>
          <w:b/>
          <w:bCs/>
        </w:rPr>
        <w:t xml:space="preserve">контроллерный gate</w:t>
      </w:r>
      <w:r>
        <w:t xml:space="preserve">. Для него требуется одновременно:</w:t>
      </w:r>
    </w:p>
    <w:p>
      <w:pPr>
        <w:pStyle w:val="SourceCode"/>
      </w:pPr>
      <w:r>
        <w:rPr>
          <w:rStyle w:val="VerbatimChar"/>
        </w:rPr>
        <w:t xml:space="preserve">proposal существует</w:t>
      </w:r>
      <w:r>
        <w:br/>
      </w:r>
      <w:r>
        <w:rPr>
          <w:rStyle w:val="VerbatimChar"/>
        </w:rPr>
        <w:t xml:space="preserve">AND validation существует</w:t>
      </w:r>
      <w:r>
        <w:br/>
      </w:r>
      <w:r>
        <w:rPr>
          <w:rStyle w:val="VerbatimChar"/>
        </w:rPr>
        <w:t xml:space="preserve">AND validation.valid == True</w:t>
      </w:r>
      <w:r>
        <w:br/>
      </w:r>
      <w:r>
        <w:rPr>
          <w:rStyle w:val="VerbatimChar"/>
        </w:rPr>
        <w:t xml:space="preserve">AND validation.version == state.version</w:t>
      </w:r>
      <w:r>
        <w:br/>
      </w:r>
      <w:r>
        <w:rPr>
          <w:rStyle w:val="VerbatimChar"/>
        </w:rPr>
        <w:t xml:space="preserve">AND validation.proposal == proposal</w:t>
      </w:r>
    </w:p>
    <w:p>
      <w:pPr>
        <w:pStyle w:val="FirstParagraph"/>
      </w:pPr>
      <w:r>
        <w:t xml:space="preserve">Если хотя бы одно условие нарушено, в журнал записывается: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"ok": false,</w:t>
      </w:r>
      <w:r>
        <w:br/>
      </w:r>
      <w:r>
        <w:rPr>
          <w:rStyle w:val="VerbatimChar"/>
        </w:rPr>
        <w:t xml:space="preserve">  "error": "finish_without_validation"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и агент продолжает работу, если бюджет шагов ещё не исчерпан.</w:t>
      </w:r>
    </w:p>
    <w:p>
      <w:pPr>
        <w:pStyle w:val="BodyText"/>
      </w:pPr>
      <w:r>
        <w:t xml:space="preserve">Но даже успешное прохождение этого gate-а ещё не означает успех эпизода.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выполняет более сильную независимую предметную проверку.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проверяется:</w:t>
      </w:r>
    </w:p>
    <w:p>
      <w:pPr>
        <w:pStyle w:val="SourceCode"/>
      </w:pPr>
      <w:r>
        <w:rPr>
          <w:rStyle w:val="VerbatimChar"/>
        </w:rPr>
        <w:t xml:space="preserve">resource_id существует</w:t>
      </w:r>
      <w:r>
        <w:br/>
      </w:r>
      <w:r>
        <w:rPr>
          <w:rStyle w:val="VerbatimChar"/>
        </w:rPr>
        <w:t xml:space="preserve">skill заявки известен</w:t>
      </w:r>
      <w:r>
        <w:br/>
      </w:r>
      <w:r>
        <w:rPr>
          <w:rStyle w:val="VerbatimChar"/>
        </w:rPr>
        <w:t xml:space="preserve">skill входит в skills ресурса</w:t>
      </w:r>
      <w:r>
        <w:br/>
      </w:r>
      <w:r>
        <w:rPr>
          <w:rStyle w:val="VerbatimChar"/>
        </w:rPr>
        <w:t xml:space="preserve">resource.available == True</w:t>
      </w:r>
      <w:r>
        <w:br/>
      </w:r>
      <w:r>
        <w:rPr>
          <w:rStyle w:val="VerbatimChar"/>
        </w:rPr>
        <w:t xml:space="preserve">resource.cost &lt;= ticket.budget</w:t>
      </w:r>
      <w:r>
        <w:br/>
      </w:r>
      <w:r>
        <w:rPr>
          <w:rStyle w:val="VerbatimChar"/>
        </w:rPr>
        <w:t xml:space="preserve">proposal.cost == resource.cost</w:t>
      </w:r>
      <w:r>
        <w:br/>
      </w:r>
      <w:r>
        <w:rPr>
          <w:rStyle w:val="VerbatimChar"/>
        </w:rPr>
        <w:t xml:space="preserve">proposal.ticket_id == ticket.id</w:t>
      </w:r>
      <w:r>
        <w:br/>
      </w:r>
      <w:r>
        <w:rPr>
          <w:rStyle w:val="VerbatimChar"/>
        </w:rPr>
        <w:t xml:space="preserve">proposal.policy_id == "P1"</w:t>
      </w:r>
      <w:r>
        <w:br/>
      </w:r>
      <w:r>
        <w:rPr>
          <w:rStyle w:val="VerbatimChar"/>
        </w:rPr>
        <w:t xml:space="preserve">validation.valid == True</w:t>
      </w:r>
      <w:r>
        <w:br/>
      </w:r>
      <w:r>
        <w:rPr>
          <w:rStyle w:val="VerbatimChar"/>
        </w:rPr>
        <w:t xml:space="preserve">validation.version == state.version</w:t>
      </w:r>
      <w:r>
        <w:br/>
      </w:r>
      <w:r>
        <w:rPr>
          <w:rStyle w:val="VerbatimChar"/>
        </w:rPr>
        <w:t xml:space="preserve">validation.proposal == proposal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needs_input</w:t>
      </w:r>
      <w:r>
        <w:t xml:space="preserve"> </w:t>
      </w:r>
      <w:r>
        <w:t xml:space="preserve">требуется одновременно отсутствие навыка, отсутствие предложения и непустой конкретный вопрос, содержащий</w:t>
      </w:r>
      <w:r>
        <w:t xml:space="preserve"> </w:t>
      </w:r>
      <w:r>
        <w:rPr>
          <w:rStyle w:val="VerbatimChar"/>
        </w:rPr>
        <w:t xml:space="preserve">навык</w:t>
      </w:r>
      <w:r>
        <w:t xml:space="preserve"> </w:t>
      </w:r>
      <w:r>
        <w:t xml:space="preserve">либо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no_solution</w:t>
      </w:r>
      <w:r>
        <w:t xml:space="preserve"> </w:t>
      </w:r>
      <w:r>
        <w:t xml:space="preserve">навык, наоборот, обязан быть известен, предложение должно отсутствовать, а evaluator самостоятельно убеждается, что среди ресурсов действительно нет ни одного доступного варианта нужного навыка в бюджете.</w:t>
      </w:r>
    </w:p>
    <w:p>
      <w:pPr>
        <w:pStyle w:val="BodyText"/>
      </w:pPr>
      <w:r>
        <w:t xml:space="preserve">Такое разделение «агент считает, что закончил» и «среда подтверждает корректность результата» особенно важно для tool-use benchmark-ов; τ-bench использует ту же общую идею проверки конечного состояния и показывает, что даже сильные function-calling агенты могут быть заметно непоследовательны между повторными испытаниями.</w:t>
      </w:r>
      <w:r>
        <w:t xml:space="preserve"> </w:t>
      </w:r>
      <w:hyperlink r:id="rId11">
        <w:r>
          <w:rPr>
            <w:rStyle w:val="Hyperlink"/>
          </w:rPr>
          <w:t xml:space="preserve">[3]</w:t>
        </w:r>
      </w:hyperlink>
    </w:p>
    <w:bookmarkEnd w:id="14"/>
    <w:bookmarkStart w:id="18" w:name="Xce180f29a1f34d9b365e047e3c2e4b11e7b67c3"/>
    <w:p>
      <w:pPr>
        <w:pStyle w:val="Heading2"/>
      </w:pPr>
      <w:r>
        <w:t xml:space="preserve">Проверки, негативные тесты и три показательных сбоя</w:t>
      </w:r>
    </w:p>
    <w:p>
      <w:pPr>
        <w:pStyle w:val="FirstParagraph"/>
      </w:pPr>
      <w:r>
        <w:t xml:space="preserve">К исходным тестам добавлен файл</w:t>
      </w:r>
      <w:r>
        <w:t xml:space="preserve"> </w:t>
      </w:r>
      <w:r>
        <w:rPr>
          <w:rStyle w:val="VerbatimChar"/>
        </w:rPr>
        <w:t xml:space="preserve">tests/test_negative.py</w:t>
      </w:r>
      <w:r>
        <w:t xml:space="preserve"> </w:t>
      </w:r>
      <w:r>
        <w:t xml:space="preserve">с пятью независимыми проверками evaluator-а. Они специально построены так, чтобы не просто поставить</w:t>
      </w:r>
      <w:r>
        <w:t xml:space="preserve"> </w:t>
      </w:r>
      <w:r>
        <w:rPr>
          <w:rStyle w:val="VerbatimChar"/>
        </w:rPr>
        <w:t xml:space="preserve">validation.valid=False</w:t>
      </w:r>
      <w:r>
        <w:t xml:space="preserve">, а оставить validation внешне положительной и проверить, способен ли evaluator самостоятельно обнаружить реальное нарушение.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Негативная проверка</w:t>
            </w:r>
          </w:p>
        </w:tc>
        <w:tc>
          <w:tcPr/>
          <w:p>
            <w:pPr>
              <w:pStyle w:val="Compact"/>
            </w:pPr>
            <w:r>
              <w:t xml:space="preserve">Какой дефект имитируется</w:t>
            </w:r>
          </w:p>
        </w:tc>
        <w:tc>
          <w:tcPr/>
          <w:p>
            <w:pPr>
              <w:pStyle w:val="Compact"/>
            </w:pPr>
            <w:r>
              <w:t xml:space="preserve">Почему простой</w:t>
            </w:r>
            <w:r>
              <w:t xml:space="preserve"> </w:t>
            </w:r>
            <w:r>
              <w:rPr>
                <w:rStyle w:val="VerbatimChar"/>
              </w:rPr>
              <w:t xml:space="preserve">validation.valid</w:t>
            </w:r>
            <w:r>
              <w:t xml:space="preserve"> </w:t>
            </w:r>
            <w:r>
              <w:t xml:space="preserve">недостаточен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wrong_skill_resource</w:t>
            </w:r>
          </w:p>
        </w:tc>
        <w:tc>
          <w:tcPr/>
          <w:p>
            <w:pPr>
              <w:pStyle w:val="Compact"/>
            </w:pPr>
            <w:r>
              <w:t xml:space="preserve">назначен</w:t>
            </w:r>
            <w:r>
              <w:t xml:space="preserve"> </w:t>
            </w:r>
            <w:r>
              <w:rPr>
                <w:rStyle w:val="VerbatimChar"/>
              </w:rPr>
              <w:t xml:space="preserve">design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validation искусственно оставлена положительной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over_budget_assignment</w:t>
            </w:r>
          </w:p>
        </w:tc>
        <w:tc>
          <w:tcPr/>
          <w:p>
            <w:pPr>
              <w:pStyle w:val="Compact"/>
            </w:pPr>
            <w:r>
              <w:t xml:space="preserve">цена ресурса стала больше бюджета</w:t>
            </w:r>
          </w:p>
        </w:tc>
        <w:tc>
          <w:tcPr/>
          <w:p>
            <w:pPr>
              <w:pStyle w:val="Compact"/>
            </w:pPr>
            <w:r>
              <w:t xml:space="preserve">proposal и validation синхронизированы с поддельной ценой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fictional_resource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resource_id="R404"</w:t>
            </w:r>
          </w:p>
        </w:tc>
        <w:tc>
          <w:tcPr/>
          <w:p>
            <w:pPr>
              <w:pStyle w:val="Compact"/>
            </w:pPr>
            <w:r>
              <w:t xml:space="preserve">proposal формально существует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wrong_ticket_id</w:t>
            </w:r>
          </w:p>
        </w:tc>
        <w:tc>
          <w:tcPr/>
          <w:p>
            <w:pPr>
              <w:pStyle w:val="Compact"/>
            </w:pPr>
            <w:r>
              <w:t xml:space="preserve">предложение принадлежит другой заявке</w:t>
            </w:r>
          </w:p>
        </w:tc>
        <w:tc>
          <w:tcPr/>
          <w:p>
            <w:pPr>
              <w:pStyle w:val="Compact"/>
            </w:pPr>
            <w:r>
              <w:t xml:space="preserve">ресурс сам по себе допустим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validation_for_different_proposal</w:t>
            </w:r>
          </w:p>
        </w:tc>
        <w:tc>
          <w:tcPr/>
          <w:p>
            <w:pPr>
              <w:pStyle w:val="Compact"/>
            </w:pPr>
            <w:r>
              <w:t xml:space="preserve">validation сделана для R1, текущий proposal — другой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valid=True</w:t>
            </w:r>
            <w:r>
              <w:t xml:space="preserve"> </w:t>
            </w:r>
            <w:r>
              <w:t xml:space="preserve">не означает проверку текущего предложения</w:t>
            </w:r>
          </w:p>
        </w:tc>
      </w:tr>
    </w:tbl>
    <w:p>
      <w:pPr>
        <w:pStyle w:val="BodyText"/>
      </w:pPr>
      <w:r>
        <w:t xml:space="preserve">Все пять тестов проходят, то есть каждый из этих дефектов действительно отклоняется.</w:t>
      </w:r>
    </w:p>
    <w:bookmarkStart w:id="15" w:name="сбой-на-временной-недоступности"/>
    <w:p>
      <w:pPr>
        <w:pStyle w:val="Heading3"/>
      </w:pPr>
      <w:r>
        <w:t xml:space="preserve">Сбой на временной недоступности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test_04</w:t>
      </w:r>
      <w:r>
        <w:t xml:space="preserve"> </w:t>
      </w:r>
      <w:r>
        <w:t xml:space="preserve">класса</w:t>
      </w:r>
      <w:r>
        <w:t xml:space="preserve"> </w:t>
      </w:r>
      <w:r>
        <w:rPr>
          <w:rStyle w:val="VerbatimChar"/>
        </w:rPr>
        <w:t xml:space="preserve">transient</w:t>
      </w:r>
      <w:r>
        <w:t xml:space="preserve"> </w:t>
      </w:r>
      <w:r>
        <w:t xml:space="preserve">детерминированный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выполняет:</w:t>
      </w:r>
    </w:p>
    <w:p>
      <w:pPr>
        <w:pStyle w:val="SourceCode"/>
      </w:pPr>
      <w:r>
        <w:rPr>
          <w:rStyle w:val="VerbatimChar"/>
        </w:rPr>
        <w:t xml:space="preserve">1 read_ticket        -&gt; ok</w:t>
      </w:r>
      <w:r>
        <w:br/>
      </w:r>
      <w:r>
        <w:rPr>
          <w:rStyle w:val="VerbatimChar"/>
        </w:rPr>
        <w:t xml:space="preserve">2 search_policy      -&gt; ok</w:t>
      </w:r>
      <w:r>
        <w:br/>
      </w:r>
      <w:r>
        <w:rPr>
          <w:rStyle w:val="VerbatimChar"/>
        </w:rPr>
        <w:t xml:space="preserve">3 list_resources     -&gt; temporary_unavailable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tool_error</w:t>
      </w:r>
    </w:p>
    <w:p>
      <w:pPr>
        <w:pStyle w:val="FirstParagraph"/>
      </w:pPr>
      <w:r>
        <w:t xml:space="preserve">Поскольку fixed-workflow по определению задания не перепланирует после такой ошибки, эпизод заканчивается.</w:t>
      </w:r>
    </w:p>
    <w:p>
      <w:pPr>
        <w:pStyle w:val="BodyText"/>
      </w:pPr>
      <w:r>
        <w:t xml:space="preserve">На том же сценарии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получает тот же первый отказ, но использует его как наблюдение:</w:t>
      </w:r>
    </w:p>
    <w:p>
      <w:pPr>
        <w:pStyle w:val="SourceCode"/>
      </w:pPr>
      <w:r>
        <w:rPr>
          <w:rStyle w:val="VerbatimChar"/>
        </w:rPr>
        <w:t xml:space="preserve">3 list_resources     -&gt; temporary_unavailable</w:t>
      </w:r>
      <w:r>
        <w:br/>
      </w:r>
      <w:r>
        <w:rPr>
          <w:rStyle w:val="VerbatimChar"/>
        </w:rPr>
        <w:t xml:space="preserve">4 list_resources     -&gt; ok</w:t>
      </w:r>
      <w:r>
        <w:br/>
      </w:r>
      <w:r>
        <w:rPr>
          <w:rStyle w:val="VerbatimChar"/>
        </w:rPr>
        <w:t xml:space="preserve">5 propose_assignment -&gt; R0</w:t>
      </w:r>
      <w:r>
        <w:br/>
      </w:r>
      <w:r>
        <w:rPr>
          <w:rStyle w:val="VerbatimChar"/>
        </w:rPr>
        <w:t xml:space="preserve">6 validate_assignment</w:t>
      </w:r>
      <w:r>
        <w:br/>
      </w:r>
      <w:r>
        <w:rPr>
          <w:rStyle w:val="VerbatimChar"/>
        </w:rPr>
        <w:t xml:space="preserve">7 finish(done)</w:t>
      </w:r>
    </w:p>
    <w:p>
      <w:pPr>
        <w:pStyle w:val="FirstParagraph"/>
      </w:pPr>
      <w:r>
        <w:t xml:space="preserve">Это наиболее чистый пример того,</w:t>
      </w:r>
      <w:r>
        <w:t xml:space="preserve"> </w:t>
      </w:r>
      <w:r>
        <w:rPr>
          <w:b/>
          <w:bCs/>
        </w:rPr>
        <w:t xml:space="preserve">что именно измеряет сравнение fixed/agent</w:t>
      </w:r>
      <w:r>
        <w:t xml:space="preserve">: не более умную модель, а наличие feedback loop. Такая способность корректировать действие после нового наблюдения — одна из ключевых мотиваций интерактивных action-observation подходов.</w:t>
      </w:r>
      <w:r>
        <w:t xml:space="preserve"> </w:t>
      </w:r>
      <w:hyperlink r:id="rId10">
        <w:r>
          <w:rPr>
            <w:rStyle w:val="Hyperlink"/>
          </w:rPr>
          <w:t xml:space="preserve">[4]</w:t>
        </w:r>
      </w:hyperlink>
    </w:p>
    <w:bookmarkEnd w:id="15"/>
    <w:bookmarkStart w:id="16" w:name="сбой-из-за-устаревшего-списка-ресурсов"/>
    <w:p>
      <w:pPr>
        <w:pStyle w:val="Heading3"/>
      </w:pPr>
      <w:r>
        <w:t xml:space="preserve">Сбой из-за устаревшего списка ресурсов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test_05</w:t>
      </w:r>
      <w:r>
        <w:t xml:space="preserve">, класс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 fixed сначала видит:</w:t>
      </w:r>
    </w:p>
    <w:p>
      <w:pPr>
        <w:pStyle w:val="SourceCode"/>
      </w:pPr>
      <w:r>
        <w:rPr>
          <w:rStyle w:val="VerbatimChar"/>
        </w:rPr>
        <w:t xml:space="preserve">R0: linux, cost=35, available=true</w:t>
      </w:r>
      <w:r>
        <w:br/>
      </w:r>
      <w:r>
        <w:rPr>
          <w:rStyle w:val="VerbatimChar"/>
        </w:rPr>
        <w:t xml:space="preserve">R1: linux, cost=55, available=true</w:t>
      </w:r>
    </w:p>
    <w:p>
      <w:pPr>
        <w:pStyle w:val="FirstParagraph"/>
      </w:pPr>
      <w:r>
        <w:t xml:space="preserve">и выбирает R0.</w:t>
      </w:r>
    </w:p>
    <w:p>
      <w:pPr>
        <w:pStyle w:val="BodyText"/>
      </w:pPr>
      <w:r>
        <w:t xml:space="preserve">Но при первой попытке записи среда моделирует изменение состояния: R0 становится недоступен. Поэтому:</w:t>
      </w:r>
    </w:p>
    <w:p>
      <w:pPr>
        <w:pStyle w:val="SourceCode"/>
      </w:pPr>
      <w:r>
        <w:rPr>
          <w:rStyle w:val="VerbatimChar"/>
        </w:rPr>
        <w:t xml:space="preserve">4 propose_assignment(R0)</w:t>
      </w:r>
      <w:r>
        <w:br/>
      </w:r>
      <w:r>
        <w:rPr>
          <w:rStyle w:val="VerbatimChar"/>
        </w:rPr>
        <w:t xml:space="preserve">  -&gt; assignment_blocked</w:t>
      </w:r>
    </w:p>
    <w:p>
      <w:pPr>
        <w:pStyle w:val="FirstParagraph"/>
      </w:pPr>
      <w:r>
        <w:rPr>
          <w:rStyle w:val="VerbatimChar"/>
        </w:rPr>
        <w:t xml:space="preserve">fixed</w:t>
      </w:r>
      <w:r>
        <w:t xml:space="preserve"> </w:t>
      </w:r>
      <w:r>
        <w:t xml:space="preserve">заканчивается</w:t>
      </w:r>
      <w:r>
        <w:t xml:space="preserve"> </w:t>
      </w:r>
      <w:r>
        <w:rPr>
          <w:rStyle w:val="VerbatimChar"/>
        </w:rPr>
        <w:t xml:space="preserve">tool_error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agent</w:t>
      </w:r>
      <w:r>
        <w:t xml:space="preserve"> </w:t>
      </w:r>
      <w:r>
        <w:t xml:space="preserve">после того же события делает:</w:t>
      </w:r>
    </w:p>
    <w:p>
      <w:pPr>
        <w:pStyle w:val="SourceCode"/>
      </w:pPr>
      <w:r>
        <w:rPr>
          <w:rStyle w:val="VerbatimChar"/>
        </w:rPr>
        <w:t xml:space="preserve">5 list_resources</w:t>
      </w:r>
      <w:r>
        <w:br/>
      </w:r>
      <w:r>
        <w:rPr>
          <w:rStyle w:val="VerbatimChar"/>
        </w:rPr>
        <w:t xml:space="preserve">  -&gt; R0 available=false</w:t>
      </w:r>
      <w:r>
        <w:br/>
      </w:r>
      <w:r>
        <w:rPr>
          <w:rStyle w:val="VerbatimChar"/>
        </w:rPr>
        <w:t xml:space="preserve">     R1 available=true</w:t>
      </w:r>
      <w:r>
        <w:br/>
      </w:r>
      <w:r>
        <w:rPr>
          <w:rStyle w:val="VerbatimChar"/>
        </w:rPr>
        <w:t xml:space="preserve">     version=1</w:t>
      </w:r>
      <w:r>
        <w:br/>
      </w:r>
      <w:r>
        <w:br/>
      </w:r>
      <w:r>
        <w:rPr>
          <w:rStyle w:val="VerbatimChar"/>
        </w:rPr>
        <w:t xml:space="preserve">6 propose_assignment(R1) -&gt; ok</w:t>
      </w:r>
      <w:r>
        <w:br/>
      </w:r>
      <w:r>
        <w:rPr>
          <w:rStyle w:val="VerbatimChar"/>
        </w:rPr>
        <w:t xml:space="preserve">7 validate_assignment     -&gt; valid=true, version=1</w:t>
      </w:r>
      <w:r>
        <w:br/>
      </w:r>
      <w:r>
        <w:rPr>
          <w:rStyle w:val="VerbatimChar"/>
        </w:rPr>
        <w:t xml:space="preserve">8 finish(done)            -&gt; accepted</w:t>
      </w:r>
    </w:p>
    <w:p>
      <w:pPr>
        <w:pStyle w:val="FirstParagraph"/>
      </w:pPr>
      <w:r>
        <w:t xml:space="preserve">Это одновременно демонстрирует пользу перепланирования и необходимость version-aware проверки. Агент не должен считать старое чтение ресурсов вечной истиной.</w:t>
      </w:r>
    </w:p>
    <w:bookmarkEnd w:id="16"/>
    <w:bookmarkStart w:id="17" w:name="ложный-done"/>
    <w:p>
      <w:pPr>
        <w:pStyle w:val="Heading3"/>
      </w:pPr>
      <w:r>
        <w:t xml:space="preserve">Ложный</w:t>
      </w:r>
      <w:r>
        <w:t xml:space="preserve"> </w:t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Дополнительно создан контролируемый сбой</w:t>
      </w:r>
      <w:r>
        <w:t xml:space="preserve"> </w:t>
      </w:r>
      <w:r>
        <w:rPr>
          <w:rStyle w:val="VerbatimChar"/>
        </w:rPr>
        <w:t xml:space="preserve">ReplayPolicy</w:t>
      </w:r>
      <w:r>
        <w:t xml:space="preserve">, который сразу сообщает:</w:t>
      </w:r>
    </w:p>
    <w:p>
      <w:pPr>
        <w:pStyle w:val="SourceCode"/>
      </w:pPr>
      <w:r>
        <w:rPr>
          <w:rStyle w:val="VerbatimChar"/>
        </w:rPr>
        <w:t xml:space="preserve">{"type":"finish","status":"done","question":""}</w:t>
      </w:r>
    </w:p>
    <w:p>
      <w:pPr>
        <w:pStyle w:val="FirstParagraph"/>
      </w:pPr>
      <w:r>
        <w:t xml:space="preserve">не выполнив ни proposal, ни validation.</w:t>
      </w:r>
    </w:p>
    <w:p>
      <w:pPr>
        <w:pStyle w:val="BodyText"/>
      </w:pPr>
      <w:r>
        <w:t xml:space="preserve">При лимите в два шага обе попытки превращаются в: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"ok": false,</w:t>
      </w:r>
      <w:r>
        <w:br/>
      </w:r>
      <w:r>
        <w:rPr>
          <w:rStyle w:val="VerbatimChar"/>
        </w:rPr>
        <w:t xml:space="preserve">  "error": "finish_without_validation"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после чего результат имеет:</w:t>
      </w:r>
    </w:p>
    <w:p>
      <w:pPr>
        <w:pStyle w:val="SourceCode"/>
      </w:pPr>
      <w:r>
        <w:rPr>
          <w:rStyle w:val="VerbatimChar"/>
        </w:rPr>
        <w:t xml:space="preserve">status = budget_exhausted</w:t>
      </w:r>
      <w:r>
        <w:br/>
      </w:r>
      <w:r>
        <w:rPr>
          <w:rStyle w:val="VerbatimChar"/>
        </w:rPr>
        <w:t xml:space="preserve">evaluate(result) = False</w:t>
      </w:r>
    </w:p>
    <w:p>
      <w:pPr>
        <w:pStyle w:val="FirstParagraph"/>
      </w:pPr>
      <w:r>
        <w:t xml:space="preserve">Полная трасса находится в архиве:</w:t>
      </w:r>
    </w:p>
    <w:p>
      <w:pPr>
        <w:pStyle w:val="SourceCode"/>
      </w:pPr>
      <w:r>
        <w:rPr>
          <w:rStyle w:val="VerbatimChar"/>
        </w:rPr>
        <w:t xml:space="preserve">controlled_failures/false_done.jsonl</w:t>
      </w:r>
    </w:p>
    <w:p>
      <w:pPr>
        <w:pStyle w:val="FirstParagraph"/>
      </w:pPr>
      <w:r>
        <w:t xml:space="preserve">Таким образом, строка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сама по себе не является доказательством выполнения задачи.</w:t>
      </w:r>
    </w:p>
    <w:bookmarkEnd w:id="17"/>
    <w:bookmarkEnd w:id="18"/>
    <w:bookmarkStart w:id="19" w:name="X703a1c3338fc4961789bb2194711f1748aceb28"/>
    <w:p>
      <w:pPr>
        <w:pStyle w:val="Heading2"/>
      </w:pPr>
      <w:r>
        <w:t xml:space="preserve">Что показал детерминированный эксперимент</w:t>
      </w:r>
    </w:p>
    <w:p>
      <w:pPr>
        <w:pStyle w:val="FirstParagraph"/>
      </w:pPr>
      <w:r>
        <w:t xml:space="preserve">Помимо unit-тестов я прогнал полный размер итогового набора с</w:t>
      </w:r>
      <w:r>
        <w:t xml:space="preserve"> </w:t>
      </w:r>
      <w:r>
        <w:rPr>
          <w:rStyle w:val="VerbatimChar"/>
        </w:rPr>
        <w:t xml:space="preserve">ScriptedPolicy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 run.py \</w:t>
      </w:r>
      <w:r>
        <w:br/>
      </w:r>
      <w:r>
        <w:rPr>
          <w:rStyle w:val="VerbatimChar"/>
        </w:rPr>
        <w:t xml:space="preserve">  --policy scripted \</w:t>
      </w:r>
      <w:r>
        <w:br/>
      </w:r>
      <w:r>
        <w:rPr>
          <w:rStyle w:val="VerbatimChar"/>
        </w:rPr>
        <w:t xml:space="preserve">  --split test \</w:t>
      </w:r>
      <w:r>
        <w:br/>
      </w:r>
      <w:r>
        <w:rPr>
          <w:rStyle w:val="VerbatimChar"/>
        </w:rPr>
        <w:t xml:space="preserve">  --mode all \</w:t>
      </w:r>
      <w:r>
        <w:br/>
      </w:r>
      <w:r>
        <w:rPr>
          <w:rStyle w:val="VerbatimChar"/>
        </w:rPr>
        <w:t xml:space="preserve">  --repeats 2 \</w:t>
      </w:r>
      <w:r>
        <w:br/>
      </w:r>
      <w:r>
        <w:rPr>
          <w:rStyle w:val="VerbatimChar"/>
        </w:rPr>
        <w:t xml:space="preserve">  --out results_scripted_test</w:t>
      </w:r>
    </w:p>
    <w:p>
      <w:pPr>
        <w:pStyle w:val="FirstParagraph"/>
      </w:pPr>
      <w:r>
        <w:t xml:space="preserve">Это те же</w:t>
      </w:r>
      <w:r>
        <w:t xml:space="preserve"> </w:t>
      </w:r>
      <w:r>
        <w:rPr>
          <w:b/>
          <w:bCs/>
        </w:rPr>
        <w:t xml:space="preserve">20 задач × 2 режима × 2 повтора = 80 эпизодов</w:t>
      </w:r>
      <w:r>
        <w:t xml:space="preserve">, но принципиально важно: это</w:t>
      </w:r>
      <w:r>
        <w:t xml:space="preserve"> </w:t>
      </w:r>
      <w:r>
        <w:rPr>
          <w:b/>
          <w:bCs/>
        </w:rPr>
        <w:t xml:space="preserve">не LLM-эксперимент</w:t>
      </w:r>
      <w:r>
        <w:t xml:space="preserve">, а только проверка механики контроллера.</w:t>
      </w:r>
    </w:p>
    <w:p>
      <w:pPr>
        <w:pStyle w:val="BodyText"/>
      </w:pPr>
      <w:r>
        <w:t xml:space="preserve">Результат: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Успехи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 шаги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 tool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/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/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 ms</w:t>
            </w:r>
          </w:p>
        </w:tc>
      </w:tr>
    </w:tbl>
    <w:p>
      <w:pPr>
        <w:pStyle w:val="BodyText"/>
      </w:pPr>
      <w:r>
        <w:t xml:space="preserve">Разбивка показывает точную причину разницы: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missing_skill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8</w:t>
            </w:r>
          </w:p>
        </w:tc>
      </w:tr>
    </w:tbl>
    <w:p>
      <w:pPr>
        <w:pStyle w:val="BodyText"/>
      </w:pPr>
      <w:r>
        <w:t xml:space="preserve">То есть на сценариях, где после первого чтения ничего неожиданного не происходит, никакого выигрыша агентный цикл не даёт: оба режима полностью успешны. Все дополнительные 16 успехов agent приходятся ровно на два класса, в которых</w:t>
      </w:r>
      <w:r>
        <w:t xml:space="preserve"> </w:t>
      </w:r>
      <w:r>
        <w:rPr>
          <w:b/>
          <w:bCs/>
        </w:rPr>
        <w:t xml:space="preserve">необходимо отреагировать на новое наблюдение</w:t>
      </w:r>
      <w:r>
        <w:t xml:space="preserve">.</w:t>
      </w:r>
    </w:p>
    <w:p>
      <w:pPr>
        <w:pStyle w:val="BodyText"/>
      </w:pPr>
      <w:r>
        <w:t xml:space="preserve">Цена этого преимущества тоже видна уже на scripted-механике: средняя длина траектории возрастает с 4.2 до 5.6 шага, а число инструментальных вызовов — с 3.6 до 4.6 на эпизод. Для настоящего LLM цена будет выше ещё и по числу inference-запросов, токенам и wall-clock latency.</w:t>
      </w:r>
    </w:p>
    <w:p>
      <w:pPr>
        <w:pStyle w:val="BodyText"/>
      </w:pPr>
      <w:r>
        <w:t xml:space="preserve">Эти scripted-цифры</w:t>
      </w:r>
      <w:r>
        <w:t xml:space="preserve"> </w:t>
      </w:r>
      <w:r>
        <w:rPr>
          <w:b/>
          <w:bCs/>
        </w:rPr>
        <w:t xml:space="preserve">нельзя переносить в основную таблицу отчёта как результаты LLM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ScriptedPolicy</w:t>
      </w:r>
      <w:r>
        <w:t xml:space="preserve"> </w:t>
      </w:r>
      <w:r>
        <w:t xml:space="preserve">детерминирован, не потребляет токены и предназначен в задании только для проверки механики. В частности, нулевые</w:t>
      </w:r>
      <w:r>
        <w:t xml:space="preserve"> </w:t>
      </w:r>
      <w:r>
        <w:rPr>
          <w:rStyle w:val="VerbatimChar"/>
        </w:rPr>
        <w:t xml:space="preserve">prompt_tokens/completion_tokens/model_calls</w:t>
      </w:r>
      <w:r>
        <w:t xml:space="preserve"> </w:t>
      </w:r>
      <w:r>
        <w:t xml:space="preserve">в его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нельзя интерпретировать как стоимость реального агента.</w:t>
      </w:r>
    </w:p>
    <w:p>
      <w:pPr>
        <w:pStyle w:val="BodyText"/>
      </w:pPr>
      <w:r>
        <w:t xml:space="preserve">В архив добавлен</w:t>
      </w:r>
      <w:r>
        <w:t xml:space="preserve"> </w:t>
      </w:r>
      <w:r>
        <w:rPr>
          <w:rStyle w:val="VerbatimChar"/>
        </w:rPr>
        <w:t xml:space="preserve">analyze_results.py</w:t>
      </w:r>
      <w:r>
        <w:t xml:space="preserve">, который после настоящего LLM-прогона автоматически строит две недостающие таблицы:</w:t>
      </w:r>
    </w:p>
    <w:p>
      <w:pPr>
        <w:pStyle w:val="SourceCode"/>
      </w:pPr>
      <w:r>
        <w:rPr>
          <w:rStyle w:val="VerbatimChar"/>
        </w:rPr>
        <w:t xml:space="preserve">report_summary.csv</w:t>
      </w:r>
      <w:r>
        <w:br/>
      </w:r>
      <w:r>
        <w:rPr>
          <w:rStyle w:val="VerbatimChar"/>
        </w:rPr>
        <w:t xml:space="preserve">category_summary.csv</w:t>
      </w:r>
    </w:p>
    <w:p>
      <w:pPr>
        <w:pStyle w:val="FirstParagraph"/>
      </w:pPr>
      <w:r>
        <w:t xml:space="preserve">Первая содержит success rate, средние model/tool calls, токены и p50/p95; вторая — те же показатели отдельно по пяти классам задач.</w:t>
      </w:r>
    </w:p>
    <w:bookmarkEnd w:id="19"/>
    <w:bookmarkStart w:id="21" w:name="Xa098c8970b89c02ac77c1fe31869a97a67b4f0c"/>
    <w:p>
      <w:pPr>
        <w:pStyle w:val="Heading2"/>
      </w:pPr>
      <w:r>
        <w:t xml:space="preserve">Обязательный LLM-эксперимент и как его провести корректно</w:t>
      </w:r>
    </w:p>
    <w:p>
      <w:pPr>
        <w:pStyle w:val="FirstParagraph"/>
      </w:pPr>
      <w:r>
        <w:t xml:space="preserve">В доступном мне runtime отсутствуют</w:t>
      </w:r>
      <w:r>
        <w:t xml:space="preserve"> </w:t>
      </w:r>
      <w:r>
        <w:rPr>
          <w:rStyle w:val="VerbatimChar"/>
        </w:rPr>
        <w:t xml:space="preserve">MAS_LLM_BASE_URL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MAS_LLM_MODEL</w:t>
      </w:r>
      <w:r>
        <w:t xml:space="preserve">, API-ключ и локально установленный Ollama/LLM-сервер. Поэтому</w:t>
      </w:r>
      <w:r>
        <w:t xml:space="preserve"> </w:t>
      </w:r>
      <w:r>
        <w:rPr>
          <w:b/>
          <w:bCs/>
        </w:rPr>
        <w:t xml:space="preserve">я не подменял обязательные 80 LLM-эпизодов фиктивными числами</w:t>
      </w:r>
      <w:r>
        <w:t xml:space="preserve">. Это существенная граница между уже завершённой частью работы и финальной сдачей.</w:t>
      </w:r>
    </w:p>
    <w:p>
      <w:pPr>
        <w:pStyle w:val="BodyText"/>
      </w:pPr>
      <w:r>
        <w:t xml:space="preserve">Предусмотренный в проекте</w:t>
      </w:r>
      <w:r>
        <w:t xml:space="preserve"> </w:t>
      </w:r>
      <w:r>
        <w:rPr>
          <w:rStyle w:val="VerbatimChar"/>
        </w:rPr>
        <w:t xml:space="preserve">llm_policy.py</w:t>
      </w:r>
      <w:r>
        <w:t xml:space="preserve"> </w:t>
      </w:r>
      <w:r>
        <w:t xml:space="preserve">совместим с обычным OpenAI-style</w:t>
      </w:r>
      <w:r>
        <w:t xml:space="preserve"> </w:t>
      </w:r>
      <w:r>
        <w:rPr>
          <w:rStyle w:val="VerbatimChar"/>
        </w:rPr>
        <w:t xml:space="preserve">POST /v1/chat/completions</w:t>
      </w:r>
      <w:r>
        <w:t xml:space="preserve">. Актуальная официальная документация Ollama подтверждает поддержку подмножества OpenAI API и показывает для локального сервера endpoint вида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.</w:t>
      </w:r>
      <w:r>
        <w:t xml:space="preserve"> </w:t>
      </w:r>
      <w:hyperlink r:id="rId20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Корректная последовательность эксперимента:</w:t>
      </w:r>
    </w:p>
    <w:p>
      <w:pPr>
        <w:pStyle w:val="SourceCode"/>
      </w:pPr>
      <w:r>
        <w:rPr>
          <w:rStyle w:val="VerbatimChar"/>
        </w:rPr>
        <w:t xml:space="preserve">python -m unittest discover -s tests -v</w:t>
      </w:r>
      <w:r>
        <w:br/>
      </w:r>
      <w:r>
        <w:br/>
      </w:r>
      <w:r>
        <w:rPr>
          <w:rStyle w:val="VerbatimChar"/>
        </w:rPr>
        <w:t xml:space="preserve">export MAS_LLM_BASE_URL=http://localhost:11434/v1</w:t>
      </w:r>
      <w:r>
        <w:br/>
      </w:r>
      <w:r>
        <w:rPr>
          <w:rStyle w:val="VerbatimChar"/>
        </w:rPr>
        <w:t xml:space="preserve">export MAS_LLM_MODEL='ИМЯ_ОДНОЙ_МОДЕЛИ'</w:t>
      </w:r>
      <w:r>
        <w:br/>
      </w:r>
      <w:r>
        <w:br/>
      </w:r>
      <w:r>
        <w:rPr>
          <w:rStyle w:val="VerbatimChar"/>
        </w:rPr>
        <w:t xml:space="preserve">python run.py \</w:t>
      </w:r>
      <w:r>
        <w:br/>
      </w:r>
      <w:r>
        <w:rPr>
          <w:rStyle w:val="VerbatimChar"/>
        </w:rPr>
        <w:t xml:space="preserve">  --policy llm \</w:t>
      </w:r>
      <w:r>
        <w:br/>
      </w:r>
      <w:r>
        <w:rPr>
          <w:rStyle w:val="VerbatimChar"/>
        </w:rPr>
        <w:t xml:space="preserve">  --split dev \</w:t>
      </w:r>
      <w:r>
        <w:br/>
      </w:r>
      <w:r>
        <w:rPr>
          <w:rStyle w:val="VerbatimChar"/>
        </w:rPr>
        <w:t xml:space="preserve">  --mode all \</w:t>
      </w:r>
      <w:r>
        <w:br/>
      </w:r>
      <w:r>
        <w:rPr>
          <w:rStyle w:val="VerbatimChar"/>
        </w:rPr>
        <w:t xml:space="preserve">  --out results_llm_dev</w:t>
      </w:r>
      <w:r>
        <w:br/>
      </w:r>
      <w:r>
        <w:br/>
      </w:r>
      <w:r>
        <w:rPr>
          <w:rStyle w:val="VerbatimChar"/>
        </w:rPr>
        <w:t xml:space="preserve">python analyze_results.py results_llm_dev</w:t>
      </w:r>
    </w:p>
    <w:p>
      <w:pPr>
        <w:pStyle w:val="FirstParagraph"/>
      </w:pPr>
      <w:r>
        <w:t xml:space="preserve">На этом этапе разрешена настройка</w:t>
      </w:r>
      <w:r>
        <w:t xml:space="preserve"> </w:t>
      </w:r>
      <w:r>
        <w:rPr>
          <w:rStyle w:val="VerbatimChar"/>
        </w:rPr>
        <w:t xml:space="preserve">agent_prompt.txt</w:t>
      </w:r>
      <w:r>
        <w:t xml:space="preserve">. После выбора финальной версии нужно</w:t>
      </w:r>
      <w:r>
        <w:t xml:space="preserve"> </w:t>
      </w:r>
      <w:r>
        <w:rPr>
          <w:b/>
          <w:bCs/>
        </w:rPr>
        <w:t xml:space="preserve">зафиксировать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endpoint/provider</w:t>
      </w:r>
      <w:r>
        <w:br/>
      </w:r>
      <w:r>
        <w:rPr>
          <w:rStyle w:val="VerbatimChar"/>
        </w:rPr>
        <w:t xml:space="preserve">agent_prompt.txt</w:t>
      </w:r>
      <w:r>
        <w:br/>
      </w:r>
      <w:r>
        <w:rPr>
          <w:rStyle w:val="VerbatimChar"/>
        </w:rPr>
        <w:t xml:space="preserve">temperature = 0.2</w:t>
      </w:r>
      <w:r>
        <w:br/>
      </w:r>
      <w:r>
        <w:rPr>
          <w:rStyle w:val="VerbatimChar"/>
        </w:rPr>
        <w:t xml:space="preserve">max_tokens = 256</w:t>
      </w:r>
      <w:r>
        <w:br/>
      </w:r>
      <w:r>
        <w:rPr>
          <w:rStyle w:val="VerbatimChar"/>
        </w:rPr>
        <w:t xml:space="preserve">max_steps = 12</w:t>
      </w:r>
    </w:p>
    <w:p>
      <w:pPr>
        <w:pStyle w:val="FirstParagraph"/>
      </w:pPr>
      <w:r>
        <w:t xml:space="preserve">и больше их не менять на основании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BodyText"/>
      </w:pPr>
      <w:r>
        <w:t xml:space="preserve">После фиксации:</w:t>
      </w:r>
    </w:p>
    <w:p>
      <w:pPr>
        <w:pStyle w:val="SourceCode"/>
      </w:pPr>
      <w:r>
        <w:rPr>
          <w:rStyle w:val="VerbatimChar"/>
        </w:rPr>
        <w:t xml:space="preserve">python run.py \</w:t>
      </w:r>
      <w:r>
        <w:br/>
      </w:r>
      <w:r>
        <w:rPr>
          <w:rStyle w:val="VerbatimChar"/>
        </w:rPr>
        <w:t xml:space="preserve">  --policy llm \</w:t>
      </w:r>
      <w:r>
        <w:br/>
      </w:r>
      <w:r>
        <w:rPr>
          <w:rStyle w:val="VerbatimChar"/>
        </w:rPr>
        <w:t xml:space="preserve">  --split test \</w:t>
      </w:r>
      <w:r>
        <w:br/>
      </w:r>
      <w:r>
        <w:rPr>
          <w:rStyle w:val="VerbatimChar"/>
        </w:rPr>
        <w:t xml:space="preserve">  --mode all \</w:t>
      </w:r>
      <w:r>
        <w:br/>
      </w:r>
      <w:r>
        <w:rPr>
          <w:rStyle w:val="VerbatimChar"/>
        </w:rPr>
        <w:t xml:space="preserve">  --repeats 2 \</w:t>
      </w:r>
      <w:r>
        <w:br/>
      </w:r>
      <w:r>
        <w:rPr>
          <w:rStyle w:val="VerbatimChar"/>
        </w:rPr>
        <w:t xml:space="preserve">  --out results_llm_test</w:t>
      </w:r>
      <w:r>
        <w:br/>
      </w:r>
      <w:r>
        <w:br/>
      </w:r>
      <w:r>
        <w:rPr>
          <w:rStyle w:val="VerbatimChar"/>
        </w:rPr>
        <w:t xml:space="preserve">python analyze_results.py results_llm_test</w:t>
      </w:r>
    </w:p>
    <w:p>
      <w:pPr>
        <w:pStyle w:val="FirstParagraph"/>
      </w:pPr>
      <w:r>
        <w:t xml:space="preserve">Это даст требуемые:</w:t>
      </w:r>
    </w:p>
    <w:p>
      <w:pPr>
        <w:pStyle w:val="SourceCode"/>
      </w:pPr>
      <w:r>
        <w:rPr>
          <w:rStyle w:val="VerbatimChar"/>
        </w:rPr>
        <w:t xml:space="preserve">20 уникальных test-задач</w:t>
      </w:r>
      <w:r>
        <w:br/>
      </w:r>
      <w:r>
        <w:rPr>
          <w:rStyle w:val="VerbatimChar"/>
        </w:rPr>
        <w:t xml:space="preserve">× 2 режима</w:t>
      </w:r>
      <w:r>
        <w:br/>
      </w:r>
      <w:r>
        <w:rPr>
          <w:rStyle w:val="VerbatimChar"/>
        </w:rPr>
        <w:t xml:space="preserve">× 2 повтора</w:t>
      </w:r>
      <w:r>
        <w:br/>
      </w:r>
      <w:r>
        <w:rPr>
          <w:rStyle w:val="VerbatimChar"/>
        </w:rPr>
        <w:t xml:space="preserve">= 80 LLM-эпизодов</w:t>
      </w:r>
    </w:p>
    <w:p>
      <w:pPr>
        <w:pStyle w:val="FirstParagraph"/>
      </w:pPr>
      <w:r>
        <w:t xml:space="preserve">Два повтора не следует описывать как 40 независимых задач на режим. Они дают 40 эпизодов, но уникальных test-сценариев остаётся 20. Такой подход лучше трактовать как проверку стохастической устойчивости поведения. Это согласуется с мотивацией τ-bench, где специально вводится повторное выполнение задач для измерения надёжности агента на нескольких trials.</w:t>
      </w:r>
      <w:r>
        <w:t xml:space="preserve"> </w:t>
      </w:r>
      <w:hyperlink r:id="rId1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Также нельзя называть fixed и agent сравнением «при равном compute». В fixed первые три чтения выполняются программой и LLM вызывается только для решения/финализации, тогда как в agent</w:t>
      </w:r>
      <w:r>
        <w:t xml:space="preserve"> </w:t>
      </w:r>
      <w:r>
        <w:rPr>
          <w:b/>
          <w:bCs/>
        </w:rPr>
        <w:t xml:space="preserve">каждый следующий шаг выбирает LLM</w:t>
      </w:r>
      <w:r>
        <w:t xml:space="preserve">. Поэтому agent по самой конструкции может потреблять существенно больше запросов и токенов. Именно поэтому в отчёте обязательны не только success rate, но и model calls, tokens и время.</w:t>
      </w:r>
    </w:p>
    <w:p>
      <w:pPr>
        <w:pStyle w:val="BodyText"/>
      </w:pPr>
      <w:r>
        <w:t xml:space="preserve">Если API-провайдер не возвращает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, правильное значение токенов 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0</w:t>
      </w:r>
      <w:r>
        <w:t xml:space="preserve">. Ноль означал бы измеренное отсутствие токенов, тогда как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означает отсутствие данных.</w:t>
      </w:r>
    </w:p>
    <w:p>
      <w:pPr>
        <w:pStyle w:val="BodyText"/>
      </w:pPr>
      <w:r>
        <w:t xml:space="preserve">Для результатов стоит делать основной вывод прежде всего по пяти классам. Особенно информативно проверить, воспроизводится ли на реальной LLM механизм, видимый с scripted: одинаковое качество на</w:t>
      </w:r>
      <w:r>
        <w:t xml:space="preserve"> </w:t>
      </w:r>
      <w:r>
        <w:rPr>
          <w:rStyle w:val="VerbatimChar"/>
        </w:rPr>
        <w:t xml:space="preserve">normal/missing_skill/no_resource</w:t>
      </w:r>
      <w:r>
        <w:t xml:space="preserve">, но превосходство agent на</w:t>
      </w:r>
      <w:r>
        <w:t xml:space="preserve"> </w:t>
      </w:r>
      <w:r>
        <w:rPr>
          <w:rStyle w:val="VerbatimChar"/>
        </w:rPr>
        <w:t xml:space="preserve">transient/stale</w:t>
      </w:r>
      <w:r>
        <w:t xml:space="preserve">. Если настоящая модель начинает делать лишние чтения, нарушать JSON-контракт или преждевременно завершаться, результат может оказаться совершенно другим — и именно это будет честным содержанием лабораторной.</w:t>
      </w:r>
    </w:p>
    <w:bookmarkEnd w:id="21"/>
    <w:bookmarkStart w:id="22" w:name="X3870490826a17343b38cf48642ac628d1a5b4d4"/>
    <w:p>
      <w:pPr>
        <w:pStyle w:val="Heading2"/>
      </w:pPr>
      <w:r>
        <w:t xml:space="preserve">Готовые материалы и что ещё нельзя считать завершённым</w:t>
      </w:r>
    </w:p>
    <w:p>
      <w:pPr>
        <w:pStyle w:val="FirstParagraph"/>
      </w:pPr>
      <w:r>
        <w:t xml:space="preserve">В подготовленном архиве уже находятся:</w:t>
      </w:r>
    </w:p>
    <w:p>
      <w:pPr>
        <w:pStyle w:val="SourceCode"/>
      </w:pPr>
      <w:r>
        <w:rPr>
          <w:rStyle w:val="VerbatimChar"/>
        </w:rPr>
        <w:t xml:space="preserve">student.py</w:t>
      </w:r>
      <w:r>
        <w:br/>
      </w:r>
      <w:r>
        <w:rPr>
          <w:rStyle w:val="VerbatimChar"/>
        </w:rPr>
        <w:t xml:space="preserve">tests/test_negative.py</w:t>
      </w:r>
      <w:r>
        <w:br/>
      </w:r>
      <w:r>
        <w:rPr>
          <w:rStyle w:val="VerbatimChar"/>
        </w:rPr>
        <w:t xml:space="preserve">agent_prompt.txt</w:t>
      </w:r>
      <w:r>
        <w:br/>
      </w:r>
      <w:r>
        <w:rPr>
          <w:rStyle w:val="VerbatimChar"/>
        </w:rPr>
        <w:t xml:space="preserve">prompts.md</w:t>
      </w:r>
      <w:r>
        <w:br/>
      </w:r>
      <w:r>
        <w:rPr>
          <w:rStyle w:val="VerbatimChar"/>
        </w:rPr>
        <w:t xml:space="preserve">analyze_results.py</w:t>
      </w:r>
      <w:r>
        <w:br/>
      </w:r>
      <w:r>
        <w:rPr>
          <w:rStyle w:val="VerbatimChar"/>
        </w:rPr>
        <w:t xml:space="preserve">COMMANDS.md</w:t>
      </w:r>
      <w:r>
        <w:br/>
      </w:r>
      <w:r>
        <w:rPr>
          <w:rStyle w:val="VerbatimChar"/>
        </w:rPr>
        <w:t xml:space="preserve">EXPERIMENT_GUIDE.md</w:t>
      </w:r>
      <w:r>
        <w:br/>
      </w:r>
      <w:r>
        <w:rPr>
          <w:rStyle w:val="VerbatimChar"/>
        </w:rPr>
        <w:t xml:space="preserve">REPORT_DRAFT.md</w:t>
      </w:r>
      <w:r>
        <w:br/>
      </w:r>
      <w:r>
        <w:br/>
      </w:r>
      <w:r>
        <w:rPr>
          <w:rStyle w:val="VerbatimChar"/>
        </w:rPr>
        <w:t xml:space="preserve">results_scripted_dev/</w:t>
      </w:r>
      <w:r>
        <w:br/>
      </w:r>
      <w:r>
        <w:rPr>
          <w:rStyle w:val="VerbatimChar"/>
        </w:rPr>
        <w:t xml:space="preserve">results_scripted_test/</w:t>
      </w:r>
      <w:r>
        <w:br/>
      </w:r>
      <w:r>
        <w:rPr>
          <w:rStyle w:val="VerbatimChar"/>
        </w:rPr>
        <w:t xml:space="preserve">controlled_failures/</w:t>
      </w:r>
    </w:p>
    <w:p>
      <w:pPr>
        <w:pStyle w:val="FirstParagraph"/>
      </w:pPr>
      <w:r>
        <w:rPr>
          <w:rStyle w:val="VerbatimChar"/>
        </w:rPr>
        <w:t xml:space="preserve">REPORT_DRAFT.md</w:t>
      </w:r>
      <w:r>
        <w:t xml:space="preserve"> </w:t>
      </w:r>
      <w:r>
        <w:t xml:space="preserve">уже содержит компактную схему, формулировки для описания контроллера, место под итоговую LLM-таблицу, разбор сбоев и выводы. Его намеренно не заполнял вымышленными LLM-цифрами.</w:t>
      </w:r>
    </w:p>
    <w:p>
      <w:pPr>
        <w:pStyle w:val="BodyText"/>
      </w:pPr>
      <w:r>
        <w:t xml:space="preserve">Особенно важно сохранить именно независимый evaluator: τ-bench показывает практическую ценность оценки по конечному состоянию, а не по формулировке ответа модели, и отдельно подчёркивает проблему непоследовательности tool-using agents между повторными запусками.</w:t>
      </w:r>
      <w:r>
        <w:t xml:space="preserve"> </w:t>
      </w:r>
      <w:hyperlink r:id="rId1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В свою очередь, ReAct даёт концептуальное объяснение наблюдаемому здесь преимуществу агентного режима на</w:t>
      </w:r>
      <w:r>
        <w:t xml:space="preserve"> </w:t>
      </w:r>
      <w:r>
        <w:rPr>
          <w:rStyle w:val="VerbatimChar"/>
        </w:rPr>
        <w:t xml:space="preserve">transient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: интерактивный action-observation loop позволяет обновлять план после исключения или изменения среды.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При этом scripted-результат 100% для agent нельзя обобщать на LLM и тем более на агентные системы вообще: стенд содержит всего пять искусственно заданных классов и специально сконструированные ошибки. Даже исходная работа τ-bench показывает, что в более реалистичных tool-agent-user средах итоговая надёжность может резко отличаться от единичного успешного запуска.</w:t>
      </w:r>
      <w:r>
        <w:t xml:space="preserve"> </w:t>
      </w:r>
      <w:hyperlink r:id="rId1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Подготовленный архив с реализацией, тестами, трассами, scripted-результатами, анализатором и черновиком отчёта:</w:t>
      </w:r>
      <w:r>
        <w:t xml:space="preserve"> </w:t>
      </w:r>
      <w:hyperlink r:id="rId12">
        <w:r>
          <w:rPr>
            <w:rStyle w:val="Hyperlink"/>
          </w:rPr>
          <w:t xml:space="preserve">lab02_prepared.zip</w:t>
        </w:r>
      </w:hyperlink>
      <w:r>
        <w:t xml:space="preserve">.</w:t>
      </w:r>
    </w:p>
    <w:bookmarkEnd w:id="22"/>
    <w:bookmarkEnd w:id="23"/>
    <w:bookmarkEnd w:id="24"/>
    <w:p>
      <w:r>
        <w:pict>
          <v:rect style="width:0;height:1.5pt" o:hralign="center" o:hrstd="t" o:hr="t"/>
        </w:pict>
      </w:r>
    </w:p>
    <w:bookmarkStart w:id="25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ReAct: Synergizing Reasoning and Acting in Language Models</w:t>
      </w:r>
    </w:p>
    <w:p>
      <w:pPr>
        <w:pStyle w:val="BodyText"/>
      </w:pPr>
      <w:hyperlink r:id="rId10">
        <w:r>
          <w:rPr>
            <w:rStyle w:val="Hyperlink"/>
          </w:rPr>
          <w:t xml:space="preserve">https://arxiv.org/abs/2210.03629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[3]</w:t>
        </w:r>
      </w:hyperlink>
      <w:r>
        <w:t xml:space="preserve"> </w:t>
      </w:r>
      <w:hyperlink r:id="rId11">
        <w:r>
          <w:rPr>
            <w:rStyle w:val="Hyperlink"/>
          </w:rPr>
          <w:t xml:space="preserve">[6]</w:t>
        </w:r>
      </w:hyperlink>
      <w:r>
        <w:t xml:space="preserve"> </w:t>
      </w:r>
      <w:hyperlink r:id="rId1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$τ$-bench: A Benchmark for Tool-Agent-User Interaction in Real-World Domains</w:t>
      </w:r>
    </w:p>
    <w:p>
      <w:pPr>
        <w:pStyle w:val="BodyText"/>
      </w:pPr>
      <w:hyperlink r:id="rId11">
        <w:r>
          <w:rPr>
            <w:rStyle w:val="Hyperlink"/>
          </w:rPr>
          <w:t xml:space="preserve">https://arxiv.org/abs/2406.12045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ollama/docs/api/openai-compatibility.mdx at main · ollama/ollama · GitHub</w:t>
      </w:r>
    </w:p>
    <w:p>
      <w:pPr>
        <w:pStyle w:val="BodyText"/>
      </w:pPr>
      <w:hyperlink r:id="rId20">
        <w:r>
          <w:rPr>
            <w:rStyle w:val="Hyperlink"/>
          </w:rPr>
          <w:t xml:space="preserve">https://github.com/ollama/ollama/blob/main/docs/api/openai-compatibility.mdx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rxiv.org/abs/2210.03629" TargetMode="External" /><Relationship Type="http://schemas.openxmlformats.org/officeDocument/2006/relationships/hyperlink" Id="rId11" Target="https://arxiv.org/abs/2406.12045" TargetMode="External" /><Relationship Type="http://schemas.openxmlformats.org/officeDocument/2006/relationships/hyperlink" Id="rId20" Target="https://github.com/ollama/ollama/blob/main/docs/api/openai-compatibility.mdx" TargetMode="External" /><Relationship Type="http://schemas.openxmlformats.org/officeDocument/2006/relationships/hyperlink" Id="rId12" Target="sandbox:/mnt/data/lab02_prepared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rxiv.org/abs/2210.03629" TargetMode="External" /><Relationship Type="http://schemas.openxmlformats.org/officeDocument/2006/relationships/hyperlink" Id="rId11" Target="https://arxiv.org/abs/2406.12045" TargetMode="External" /><Relationship Type="http://schemas.openxmlformats.org/officeDocument/2006/relationships/hyperlink" Id="rId20" Target="https://github.com/ollama/ollama/blob/main/docs/api/openai-compatibility.mdx" TargetMode="External" /><Relationship Type="http://schemas.openxmlformats.org/officeDocument/2006/relationships/hyperlink" Id="rId12" Target="sandbox:/mnt/data/lab02_prepared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