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90 02-ЛУ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ВЕДОМОСТЬ ДОКУМЕНТАЦИИ ПРОЕКТА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90 02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9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ВЕДОМОСТЬ ДОКУМЕНТАЦИИ ПРОЕКТА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Ведомость документации проекта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90 02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9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1 НАЗНАЧЕНИЕ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ПЕРЕЧЕНЬ ДОКУМЕНТОВ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ПРАВОВЫЕ ДОКУМЕНТЫ ДЛЯ ПОЛЬЗОВАТЕЛЕЙ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СОПУТСТВУЮЩИЕ ФАЙЛЫ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ДОКУМЕНТЫ, ПЛАНИРУЕМЫЕ НА СТАДИИ «РАБОЧИЙ ПРОЕКТ»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ЗАМЕЧАНИЯ</w:t>
      </w:r>
      <w:r>
        <w:rPr>
          <w:rFonts w:ascii="Times New Roman" w:hAnsi="Times New Roman" w:eastAsia="Times New Roman" w:cs="Times New Roman"/>
          <w:sz w:val="28"/>
        </w:rPr>
        <w:tab/>
        <w:t>8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НАЗНАЧЕНИЕ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Ведомость перечисляет документы проекта NEXO, их обозначения, назначение и статус. Обозначения образованы по ГОСТ 19.103: </w:t>
      </w:r>
      <w:r>
        <w:rPr>
          <w:rFonts w:ascii="Courier New" w:hAnsi="Courier New" w:eastAsia="Courier New" w:cs="Courier New"/>
          <w:sz w:val="24"/>
        </w:rPr>
        <w:t>RU.00000000.00001-01 &lt;код вида документа&gt; &lt;порядковый номер&gt;</w:t>
      </w:r>
      <w:r>
        <w:rPr>
          <w:rFonts w:ascii="Times New Roman" w:hAnsi="Times New Roman" w:eastAsia="Times New Roman" w:cs="Times New Roman"/>
        </w:rPr>
        <w:t xml:space="preserve">; код организации-разработчика не назначен и обозначен нулями до присвоения. 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ПЕРЕЧЕНЬ ДОКУМЕНТОВ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Документы проекта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42"/>
        <w:gridCol w:w="3084"/>
        <w:gridCol w:w="3855"/>
        <w:gridCol w:w="899"/>
        <w:gridCol w:w="1156"/>
      </w:tblGrid>
      <w:tr>
        <w:trPr>
          <w:tblHeader w:val="true"/>
        </w:trPr>
        <w:tc>
          <w:tcPr>
            <w:tcW w:type="dxa" w:w="64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308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Обозначение</w:t>
            </w:r>
          </w:p>
        </w:tc>
        <w:tc>
          <w:tcPr>
            <w:tcW w:type="dxa" w:w="385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type="dxa" w:w="90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Файл №</w:t>
            </w:r>
          </w:p>
        </w:tc>
        <w:tc>
          <w:tcPr>
            <w:tcW w:type="dxa" w:w="115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ТЗ 01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Техническое задание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01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81 01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Пояснительная записка (технический проект)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02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81 02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Описание криптографической подсистемы и модель угроз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03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13 01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Описание протокола информационного взаимодействия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04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13 02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Описание модели данных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05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51 01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Программа и методика испытаний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06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90 01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План разработки и правила ведения разработки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07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90 02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Ведомость документации проекта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08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  <w:tr>
        <w:tc>
          <w:tcPr>
            <w:tcW w:type="dxa" w:w="64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type="dxa" w:w="3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90 03</w:t>
            </w:r>
          </w:p>
        </w:tc>
        <w:tc>
          <w:tcPr>
            <w:tcW w:type="dxa" w:w="385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Правовой анализ и реестр правовых рисков</w:t>
            </w:r>
          </w:p>
        </w:tc>
        <w:tc>
          <w:tcPr>
            <w:tcW w:type="dxa" w:w="9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09</w:t>
            </w:r>
          </w:p>
        </w:tc>
        <w:tc>
          <w:tcPr>
            <w:tcW w:type="dxa" w:w="115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Действует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ПРАВОВЫЕ ДОКУМЕНТЫ ДЛЯ ПОЛЬЗОВАТЕЛЕЙ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Правовые документы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51"/>
        <w:gridCol w:w="2995"/>
        <w:gridCol w:w="3256"/>
        <w:gridCol w:w="911"/>
        <w:gridCol w:w="1823"/>
      </w:tblGrid>
      <w:tr>
        <w:trPr>
          <w:tblHeader w:val="true"/>
        </w:trPr>
        <w:tc>
          <w:tcPr>
            <w:tcW w:type="dxa" w:w="65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299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Обозначение</w:t>
            </w:r>
          </w:p>
        </w:tc>
        <w:tc>
          <w:tcPr>
            <w:tcW w:type="dxa" w:w="32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type="dxa" w:w="91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Файл №</w:t>
            </w:r>
          </w:p>
        </w:tc>
        <w:tc>
          <w:tcPr>
            <w:tcW w:type="dxa" w:w="18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6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type="dxa" w:w="29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91 01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Пользовательское соглашение</w:t>
            </w:r>
          </w:p>
        </w:tc>
        <w:tc>
          <w:tcPr>
            <w:tcW w:type="dxa" w:w="91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type="dxa" w:w="18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Проект, требует юридической проверки</w:t>
            </w:r>
          </w:p>
        </w:tc>
      </w:tr>
      <w:tr>
        <w:tc>
          <w:tcPr>
            <w:tcW w:type="dxa" w:w="6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type="dxa" w:w="29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92 01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Политика конфиденциальности</w:t>
            </w:r>
          </w:p>
        </w:tc>
        <w:tc>
          <w:tcPr>
            <w:tcW w:type="dxa" w:w="91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type="dxa" w:w="18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Проект, требует юридической проверки</w:t>
            </w:r>
          </w:p>
        </w:tc>
      </w:tr>
      <w:tr>
        <w:tc>
          <w:tcPr>
            <w:tcW w:type="dxa" w:w="6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type="dxa" w:w="29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93 01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Правила сообщества</w:t>
            </w:r>
          </w:p>
        </w:tc>
        <w:tc>
          <w:tcPr>
            <w:tcW w:type="dxa" w:w="91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18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Проект, требует юридической проверки</w:t>
            </w:r>
          </w:p>
        </w:tc>
      </w:tr>
      <w:tr>
        <w:tc>
          <w:tcPr>
            <w:tcW w:type="dxa" w:w="6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type="dxa" w:w="29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94 01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Согласие на обработку персональных данных</w:t>
            </w:r>
          </w:p>
        </w:tc>
        <w:tc>
          <w:tcPr>
            <w:tcW w:type="dxa" w:w="91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18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Проект, требует юридической проверки</w:t>
            </w:r>
          </w:p>
        </w:tc>
      </w:tr>
      <w:tr>
        <w:tc>
          <w:tcPr>
            <w:tcW w:type="dxa" w:w="6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type="dxa" w:w="29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95 01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Политика хранения и удаления данных</w:t>
            </w:r>
          </w:p>
        </w:tc>
        <w:tc>
          <w:tcPr>
            <w:tcW w:type="dxa" w:w="91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type="dxa" w:w="18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Проект, требует юридической проверки</w:t>
            </w:r>
          </w:p>
        </w:tc>
      </w:tr>
      <w:tr>
        <w:tc>
          <w:tcPr>
            <w:tcW w:type="dxa" w:w="65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type="dxa" w:w="29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RU.00000000.00001-01 96 01</w:t>
            </w:r>
          </w:p>
        </w:tc>
        <w:tc>
          <w:tcPr>
            <w:tcW w:type="dxa" w:w="32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Регламент рассмотрения запросов уполномоченных органов</w:t>
            </w:r>
          </w:p>
        </w:tc>
        <w:tc>
          <w:tcPr>
            <w:tcW w:type="dxa" w:w="91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type="dxa" w:w="18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Проект, требует юридической проверки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СОПУТСТВУЮЩИЕ ФАЙЛЫ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Файлы вне документов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91"/>
        <w:gridCol w:w="6647"/>
      </w:tblGrid>
      <w:tr>
        <w:trPr>
          <w:tblHeader w:val="true"/>
        </w:trPr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Файл</w:t>
            </w:r>
          </w:p>
        </w:tc>
        <w:tc>
          <w:tcPr>
            <w:tcW w:type="dxa" w:w="66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proto/*.proto</w:t>
            </w:r>
          </w:p>
        </w:tc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Контракты API (16 файлов, 14 сервисов, 125 методов)</w:t>
            </w:r>
          </w:p>
        </w:tc>
      </w:tr>
      <w:tr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schema.sql</w:t>
            </w:r>
          </w:p>
        </w:tc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Схема PostgreSQL 16 (40 таблиц)</w:t>
            </w:r>
          </w:p>
        </w:tc>
      </w:tr>
      <w:tr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Диаграммы/</w:t>
            </w:r>
          </w:p>
        </w:tc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Все диаграммы в PNG и исходниках (Graphviz DOT, Mermaid)</w:t>
            </w:r>
          </w:p>
        </w:tc>
      </w:tr>
      <w:tr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CLAUDE.md</w:t>
            </w:r>
          </w:p>
        </w:tc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Правила для ассистента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ДОКУМЕНТЫ, ПЛАНИРУЕМЫЕ НА СТАДИИ «РАБОЧИЙ ПРОЕКТ»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Эти документы создаются по мере готовности кода и в первую версию набора не входят: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Планируемые документы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196"/>
        <w:gridCol w:w="4786"/>
        <w:gridCol w:w="1130"/>
        <w:gridCol w:w="1728"/>
        <w:gridCol w:w="797"/>
      </w:tblGrid>
      <w:tr>
        <w:trPr>
          <w:tblHeader w:val="true"/>
        </w:trPr>
        <w:tc>
          <w:tcPr>
            <w:tcW w:type="dxa" w:w="119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Сокр.</w:t>
            </w:r>
          </w:p>
        </w:tc>
        <w:tc>
          <w:tcPr>
            <w:tcW w:type="dxa" w:w="478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type="dxa" w:w="113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 вида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Стадия</w:t>
            </w:r>
          </w:p>
        </w:tc>
        <w:tc>
          <w:tcPr>
            <w:tcW w:type="dxa" w:w="7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Этап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РО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Руководство оператора (пользователя)</w:t>
            </w:r>
          </w:p>
        </w:tc>
        <w:tc>
          <w:tcPr>
            <w:tcW w:type="dxa" w:w="1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34</w:t>
            </w:r>
          </w:p>
        </w:tc>
        <w:tc>
          <w:tcPr>
            <w:tcW w:type="dxa" w:w="17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Рабочий проект</w:t>
            </w:r>
          </w:p>
        </w:tc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РСП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Руководство системного программиста (развёртывание и администрирование)</w:t>
            </w:r>
          </w:p>
        </w:tc>
        <w:tc>
          <w:tcPr>
            <w:tcW w:type="dxa" w:w="1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32</w:t>
            </w:r>
          </w:p>
        </w:tc>
        <w:tc>
          <w:tcPr>
            <w:tcW w:type="dxa" w:w="17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Рабочий проект</w:t>
            </w:r>
          </w:p>
        </w:tc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РП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Руководство программиста (расширение и API)</w:t>
            </w:r>
          </w:p>
        </w:tc>
        <w:tc>
          <w:tcPr>
            <w:tcW w:type="dxa" w:w="1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33</w:t>
            </w:r>
          </w:p>
        </w:tc>
        <w:tc>
          <w:tcPr>
            <w:tcW w:type="dxa" w:w="17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Рабочий проект</w:t>
            </w:r>
          </w:p>
        </w:tc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Описание применения</w:t>
            </w:r>
          </w:p>
        </w:tc>
        <w:tc>
          <w:tcPr>
            <w:tcW w:type="dxa" w:w="1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31</w:t>
            </w:r>
          </w:p>
        </w:tc>
        <w:tc>
          <w:tcPr>
            <w:tcW w:type="dxa" w:w="17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Рабочий проект</w:t>
            </w:r>
          </w:p>
        </w:tc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ТЕКСТ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Текст программы (исходный код в репозитории)</w:t>
            </w:r>
          </w:p>
        </w:tc>
        <w:tc>
          <w:tcPr>
            <w:tcW w:type="dxa" w:w="1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Рабочий проект</w:t>
            </w:r>
          </w:p>
        </w:tc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Э1–Э6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ОПР</w:t>
            </w:r>
          </w:p>
        </w:tc>
        <w:tc>
          <w:tcPr>
            <w:tcW w:type="dxa" w:w="47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Описание программы (по модулям)</w:t>
            </w:r>
          </w:p>
        </w:tc>
        <w:tc>
          <w:tcPr>
            <w:tcW w:type="dxa" w:w="1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Рабочий проект</w:t>
            </w:r>
          </w:p>
        </w:tc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ЗАМЕЧАНИЯ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Код вида документа взят из ГОСТ 19.101; виды 90–99 применены как «прочие документы» для планов, правовых и организационных текстов.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Правовые документы подготовлены ассистентом как проект и не являются юридической консультацией; перед публикацией требуется проверка юристом.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Версия набора определяется листами регистрации изменений каждого документа.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90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Ведомость документации проекта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