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Поверхностный дренаж участка</w:t>
      </w:r>
    </w:p>
    <w:p>
      <w:r>
        <w:rPr>
          <w:b/>
        </w:rPr>
        <w:t xml:space="preserve">URL: </w:t>
      </w:r>
      <w:r>
        <w:t>/drenazh-uchastka/poverhnostnyy/</w:t>
      </w:r>
    </w:p>
    <w:p>
      <w:r>
        <w:rPr>
          <w:b/>
        </w:rPr>
        <w:t xml:space="preserve">Slug: </w:t>
      </w:r>
      <w:r>
        <w:t>poverhnostnyy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поверхностный дренаж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Поверхностный дренаж участка под ключ в Ярославской области</w:t>
      </w:r>
    </w:p>
    <w:p>
      <w:r>
        <w:rPr>
          <w:b/>
        </w:rPr>
        <w:t xml:space="preserve">H1: </w:t>
      </w:r>
      <w:r>
        <w:t>Поверхностный дренаж участка под ключ</w:t>
      </w:r>
    </w:p>
    <w:p>
      <w:r>
        <w:rPr>
          <w:b/>
        </w:rPr>
        <w:t xml:space="preserve">Description: </w:t>
      </w:r>
      <w:r>
        <w:t>Поверхностный дренаж участка для быстрого отвода дождевой и талой воды. Проектирование, монтаж и расчет стоимости по Ярославлю и области.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поверхностный дренаж на участке</w:t>
      </w:r>
    </w:p>
    <w:p>
      <w:pPr>
        <w:pStyle w:val="ListBullet"/>
      </w:pPr>
      <w:r>
        <w:t>поверхностный дренаж участка на глинистых почвах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Поверхностный дренаж участка под ключ</w:t>
      </w:r>
    </w:p>
    <w:p>
      <w:r>
        <w:rPr>
          <w:b/>
        </w:rPr>
        <w:t xml:space="preserve">ns87_hero_subtitle: </w:t>
      </w:r>
      <w:r>
        <w:t>Подходит для участков, где основная проблема связана с дождевой и талой водой, лужами на поверхности и неправильным сбором стока с дорожек, площадок и отмостки.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поверхностный дренаж действительно нужен</w:t>
      </w:r>
    </w:p>
    <w:p>
      <w:r>
        <w:rPr>
          <w:b/>
        </w:rPr>
        <w:t xml:space="preserve">ns87_problem_text: </w:t>
      </w:r>
      <w:r>
        <w:t>Если вода появляется в основном после осадков, а затем скапливается в низких точках, растекается по дорожкам, зонам мощения и газону, обычно проблему решает поверхностный дренаж. Он быстро собирает воду с поверхности и не дает ей разрушать благоустройство.</w:t>
      </w:r>
    </w:p>
    <w:p>
      <w:pPr>
        <w:pStyle w:val="ListBullet"/>
      </w:pPr>
      <w:r>
        <w:t>После ливня участок покрывается лужами, но подземного подтопления нет.</w:t>
      </w:r>
    </w:p>
    <w:p>
      <w:pPr>
        <w:pStyle w:val="ListBullet"/>
      </w:pPr>
      <w:r>
        <w:t>Вода с крыши, дорожек и площадок уходит хаотично и скапливается в неудобных местах.</w:t>
      </w:r>
    </w:p>
    <w:p>
      <w:pPr>
        <w:pStyle w:val="ListBullet"/>
      </w:pPr>
      <w:r>
        <w:t>Нужно защитить мощение, газон, въездную зону и проходы от постоянного переувлажнения.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работает поверхностный водоотвод</w:t>
      </w:r>
    </w:p>
    <w:p>
      <w:r>
        <w:rPr>
          <w:b/>
        </w:rPr>
        <w:t xml:space="preserve">ns87_solution_text: </w:t>
      </w:r>
      <w:r>
        <w:t>Мы проектируем логику движения воды по поверхности: где поставить лотки, дождеприемники, сборные точки и как увести поток в безопасное место. На таких объектах особенно важно совместить практичность и аккуратный внешний вид, чтобы система не мешала дальнейшему благоустройству.</w:t>
      </w:r>
    </w:p>
    <w:p>
      <w:pPr>
        <w:pStyle w:val="ListBullet"/>
      </w:pPr>
      <w:r>
        <w:t>Определяем, какие зоны собирают максимум воды и нуждаются в локальном приеме стока.</w:t>
      </w:r>
    </w:p>
    <w:p>
      <w:pPr>
        <w:pStyle w:val="ListBullet"/>
      </w:pPr>
      <w:r>
        <w:t>Подбираем формат системы под мощение, отмостку, парковку, дорожки и газон.</w:t>
      </w:r>
    </w:p>
    <w:p>
      <w:pPr>
        <w:pStyle w:val="ListBullet"/>
      </w:pPr>
      <w:r>
        <w:t>Учитываем общий рельеф, чтобы вода не возвращалась на участок после сбора.</w:t>
      </w:r>
    </w:p>
    <w:p>
      <w:pPr>
        <w:pStyle w:val="ListBullet"/>
      </w:pPr>
      <w:r>
        <w:t>При необходимости дополняем поверхностный водоотвод глубинной частью там, где этого требует грунт.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поверхностного дренажа</w:t>
      </w:r>
    </w:p>
    <w:p>
      <w:r>
        <w:t>Линейный водоотвод — от 2 800 ₽ за погонный метр</w:t>
      </w:r>
    </w:p>
    <w:p>
      <w:r>
        <w:t>Дождеприемники и локальные точки сбора — по составу системы</w:t>
      </w:r>
    </w:p>
    <w:p>
      <w:r>
        <w:t>Комплексное решение с подключением к общей схеме участка — рассчитывается индивидуально</w:t>
      </w:r>
    </w:p>
    <w:p>
      <w:r>
        <w:rPr>
          <w:b/>
        </w:rPr>
        <w:t xml:space="preserve">ns87_estimate_title: </w:t>
      </w:r>
      <w:r>
        <w:t>Что учитывается в расчете</w:t>
      </w:r>
    </w:p>
    <w:p>
      <w:pPr>
        <w:pStyle w:val="ListBullet"/>
      </w:pPr>
      <w:r>
        <w:t>Длина лотков и количество приемных точек.</w:t>
      </w:r>
    </w:p>
    <w:p>
      <w:pPr>
        <w:pStyle w:val="ListBullet"/>
      </w:pPr>
      <w:r>
        <w:t>Площадь мощения, отмостки и других зон сбора стока.</w:t>
      </w:r>
    </w:p>
    <w:p>
      <w:pPr>
        <w:pStyle w:val="ListBullet"/>
      </w:pPr>
      <w:r>
        <w:t>Наличие существующей ливневой системы или потребность в новой точке отвода.</w:t>
      </w:r>
    </w:p>
    <w:p>
      <w:r>
        <w:rPr>
          <w:b/>
        </w:rPr>
        <w:t xml:space="preserve">ns87_estimate_total: </w:t>
      </w:r>
      <w:r>
        <w:t>Итоговая стоимость зависит от конфигурации участка и количества элементов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поверхностному дренажу</w:t>
      </w:r>
    </w:p>
    <w:p>
      <w:pPr>
        <w:pStyle w:val="ListBullet"/>
      </w:pPr>
      <w:r>
        <w:t>Можно ли сделать только поверхностный дренаж и не копать глубоко?</w:t>
      </w:r>
    </w:p>
    <w:p>
      <w:r>
        <w:t>Если проблема действительно только в дождевой и талой воде, да. Но если участок страдает еще и от грунтовой влаги, одного поверхностного решения будет недостаточно.</w:t>
      </w:r>
    </w:p>
    <w:p>
      <w:pPr>
        <w:pStyle w:val="ListBullet"/>
      </w:pPr>
      <w:r>
        <w:t>Подходит ли поверхностный дренаж для глинистой почвы?</w:t>
      </w:r>
    </w:p>
    <w:p>
      <w:r>
        <w:t>Да, он часто полезен на глине, потому что такая почва медленно принимает воду. Но в ряде случаев его нужно сочетать с более глубокой системой, чтобы убрать и верхнюю, и внутреннюю влагу.</w:t>
      </w:r>
    </w:p>
    <w:p>
      <w:pPr>
        <w:pStyle w:val="ListBullet"/>
      </w:pPr>
      <w:r>
        <w:t>Можно ли встроить лотки аккуратно, чтобы не портить внешний вид?</w:t>
      </w:r>
    </w:p>
    <w:p>
      <w:r>
        <w:t>Да. Мы подбираем решение под покрытие и зоны участка так, чтобы система оставалась обслуживаемой, но при этом не выглядела чужеродно на готовом благоустройстве.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/drenazh-uchastka/glubinnyy/</w:t>
      </w:r>
    </w:p>
    <w:p>
      <w:pPr>
        <w:pStyle w:val="ListBullet"/>
      </w:pPr>
      <w:r>
        <w:t>/drenazh-uchastka/glinistaya-pochva/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