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с высоким уровнем грунтовых вод</w:t>
      </w:r>
    </w:p>
    <w:p>
      <w:r>
        <w:rPr>
          <w:b/>
        </w:rPr>
        <w:t xml:space="preserve">URL: </w:t>
      </w:r>
      <w:r>
        <w:t>/drenazh-uchastka/vysokie-gruntovye-vody/</w:t>
      </w:r>
    </w:p>
    <w:p>
      <w:r>
        <w:rPr>
          <w:b/>
        </w:rPr>
        <w:t xml:space="preserve">Slug: </w:t>
      </w:r>
      <w:r>
        <w:t>vysokie-gruntovye-vody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решение проблемы высокого УГВ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с высоким уровнем грунтовых вод в Ярославской области</w:t>
      </w:r>
    </w:p>
    <w:p>
      <w:r>
        <w:rPr>
          <w:b/>
        </w:rPr>
        <w:t xml:space="preserve">H1: </w:t>
      </w:r>
      <w:r>
        <w:t>Дренаж участка с высоким уровнем грунтовых вод</w:t>
      </w:r>
    </w:p>
    <w:p>
      <w:r>
        <w:rPr>
          <w:b/>
        </w:rPr>
        <w:t xml:space="preserve">Description: </w:t>
      </w:r>
      <w:r>
        <w:t>Проектируем и монтируем дренаж участка при высоком УГВ. Защищаем фундамент, снижаем переувлажнение грунта и рассчитываем рабочую схему под конкретный участок.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с высоким уровнем грунтовых вод</w:t>
      </w:r>
    </w:p>
    <w:p>
      <w:pPr>
        <w:pStyle w:val="ListBullet"/>
      </w:pPr>
      <w:r>
        <w:t>дренаж участка высокие грунтовые воды</w:t>
      </w:r>
    </w:p>
    <w:p>
      <w:pPr>
        <w:pStyle w:val="ListBullet"/>
      </w:pPr>
      <w:r>
        <w:t>дренаж грунтовых вод на участке</w:t>
      </w:r>
    </w:p>
    <w:p>
      <w:pPr>
        <w:pStyle w:val="ListBullet"/>
      </w:pPr>
      <w:r>
        <w:t>дренаж на участке с высокой водой</w:t>
      </w:r>
    </w:p>
    <w:p>
      <w:pPr>
        <w:pStyle w:val="ListBullet"/>
      </w:pPr>
      <w:r>
        <w:t>сделать дренаж грунтовых вод участка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при высоком уровне грунтовых вод</w:t>
      </w:r>
    </w:p>
    <w:p>
      <w:r>
        <w:rPr>
          <w:b/>
        </w:rPr>
        <w:t xml:space="preserve">ns87_hero_subtitle: </w:t>
      </w:r>
      <w:r>
        <w:t>Решение для участков, где вода давит на грунт, подтапливает фундамент и не дает нормально использовать территорию после дождей и в межсезонье.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Что происходит, когда УГВ высокий</w:t>
      </w:r>
    </w:p>
    <w:p>
      <w:r>
        <w:rPr>
          <w:b/>
        </w:rPr>
        <w:t xml:space="preserve">ns87_problem_text: </w:t>
      </w:r>
      <w:r>
        <w:t>При высоком уровне грунтовых вод страдает не только газон. Вода поднимается к фундаменту, переувлажняет грунт, размывает основания дорожек, затягивает сроки строительства и делает участок тяжелым для эксплуатации. Простые канавы или точечный отвод воды в таких условиях редко работают долго.</w:t>
      </w:r>
    </w:p>
    <w:p>
      <w:pPr>
        <w:pStyle w:val="ListBullet"/>
      </w:pPr>
      <w:r>
        <w:t>Лужи долго не уходят, а почва остается сырой даже после нескольких сухих дней.</w:t>
      </w:r>
    </w:p>
    <w:p>
      <w:pPr>
        <w:pStyle w:val="ListBullet"/>
      </w:pPr>
      <w:r>
        <w:t>В подвале, цоколе или нижней части стен появляется сырость и риск плесени.</w:t>
      </w:r>
    </w:p>
    <w:p>
      <w:pPr>
        <w:pStyle w:val="ListBullet"/>
      </w:pPr>
      <w:r>
        <w:t>После зимы и сильных дождей участок «плывет», а благоустройство начинает проседать.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Какой дренаж работает при высоком УГВ</w:t>
      </w:r>
    </w:p>
    <w:p>
      <w:r>
        <w:rPr>
          <w:b/>
        </w:rPr>
        <w:t xml:space="preserve">ns87_solution_text: </w:t>
      </w:r>
      <w:r>
        <w:t>Для таких участков обычно требуется глубинная система с правильно рассчитанной глубиной, уклонами, колодцами и надежным отводом воды в допустимую точку. Иногда ее дополняют поверхностным водосбором, чтобы убрать не только грунтовую, но и дождевую воду.</w:t>
      </w:r>
    </w:p>
    <w:p>
      <w:pPr>
        <w:pStyle w:val="ListBullet"/>
      </w:pPr>
      <w:r>
        <w:t>Определяем, где именно вода давит на участок и какие зоны нужно защищать в первую очередь.</w:t>
      </w:r>
    </w:p>
    <w:p>
      <w:pPr>
        <w:pStyle w:val="ListBullet"/>
      </w:pPr>
      <w:r>
        <w:t>Считаем глубину заложения дренажа с учетом фундамента, рельефа и уровня воды.</w:t>
      </w:r>
    </w:p>
    <w:p>
      <w:pPr>
        <w:pStyle w:val="ListBullet"/>
      </w:pPr>
      <w:r>
        <w:t>Подбираем схему, которая не заилится после первого сезона и будет обслуживаться без переделки.</w:t>
      </w:r>
    </w:p>
    <w:p>
      <w:pPr>
        <w:pStyle w:val="ListBullet"/>
      </w:pPr>
      <w:r>
        <w:t>При необходимости объединяем глубинный дренаж с водосбором вокруг дома и по участку.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при высоком УГВ</w:t>
      </w:r>
    </w:p>
    <w:p>
      <w:r>
        <w:t>Глубинный дренаж при высоком УГВ — от 4 500 ₽ за погонный метр</w:t>
      </w:r>
    </w:p>
    <w:p>
      <w:r>
        <w:t>Устройство колодцев — от 25 000 ₽ за единицу</w:t>
      </w:r>
    </w:p>
    <w:p>
      <w:r>
        <w:t>Комплексная схема с защитой дома и участка — рассчитывается по объекту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Осмотр участка и анализ проблемных зон с учетом сезонного подъема воды.</w:t>
      </w:r>
    </w:p>
    <w:p>
      <w:pPr>
        <w:pStyle w:val="ListBullet"/>
      </w:pPr>
      <w:r>
        <w:t>Проектная логика трасс, колодцев и точек отвода воды.</w:t>
      </w:r>
    </w:p>
    <w:p>
      <w:pPr>
        <w:pStyle w:val="ListBullet"/>
      </w:pPr>
      <w:r>
        <w:t>Монтаж, засыпка и проверка работоспособности системы после завершения работ.</w:t>
      </w:r>
    </w:p>
    <w:p>
      <w:r>
        <w:rPr>
          <w:b/>
        </w:rPr>
        <w:t xml:space="preserve">ns87_estimate_total: </w:t>
      </w:r>
      <w:r>
        <w:t>Финальная стоимость определяется после оценки уровня воды и длины трасс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Вопросы по дренажу участка при высоком УГВ</w:t>
      </w:r>
    </w:p>
    <w:p>
      <w:pPr>
        <w:pStyle w:val="ListBullet"/>
      </w:pPr>
      <w:r>
        <w:t>Можно ли решить проблему только поверхностным дренажом?</w:t>
      </w:r>
    </w:p>
    <w:p>
      <w:r>
        <w:t>Если основная причина — именно высокий уровень грунтовых вод, одного поверхностного дренажа обычно недостаточно. Он убирает дождевую воду сверху, но не решает давление воды в грунте и подтапливание основания.</w:t>
      </w:r>
    </w:p>
    <w:p>
      <w:pPr>
        <w:pStyle w:val="ListBullet"/>
      </w:pPr>
      <w:r>
        <w:t>Как понять, что на участке действительно высокий УГВ?</w:t>
      </w:r>
    </w:p>
    <w:p>
      <w:r>
        <w:t>Обычно об этом говорят вода в колодцах на небольшой глубине, длительная сырость, подтопление подвала, заболачивание после осадков и мокрые зоны, которые держатся даже в сухую погоду.</w:t>
      </w:r>
    </w:p>
    <w:p>
      <w:pPr>
        <w:pStyle w:val="ListBullet"/>
      </w:pPr>
      <w:r>
        <w:t>Можно ли делать дренаж, если дом уже построен?</w:t>
      </w:r>
    </w:p>
    <w:p>
      <w:r>
        <w:t>Да, но схема должна быть аккуратно привязана к существующим дорожкам, отмостке, инженерным сетям и посадкам. На таких объектах особенно важен осмотр перед расчетом.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/cena-drenazha-uchastka/</w:t>
      </w:r>
    </w:p>
    <w:p>
      <w:pPr>
        <w:pStyle w:val="ListBullet"/>
      </w:pPr>
      <w:r>
        <w:t>/drenazh-uchastka/glubinnyy/</w:t>
      </w:r>
    </w:p>
    <w:p>
      <w:pPr>
        <w:pStyle w:val="ListBullet"/>
      </w:pPr>
      <w:r>
        <w:t>/drenazh-uchastka/vokrug-doma/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