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Чек-лист загрузки в WordPress</w:t>
      </w:r>
    </w:p>
    <w:p>
      <w:pPr>
        <w:pStyle w:val="ListBullet"/>
      </w:pPr>
      <w:r>
        <w:t>Проверить URL и slug без дублей.</w:t>
      </w:r>
    </w:p>
    <w:p>
      <w:pPr>
        <w:pStyle w:val="ListBullet"/>
      </w:pPr>
      <w:r>
        <w:t>Заполнить Title / H1 / Description.</w:t>
      </w:r>
    </w:p>
    <w:p>
      <w:pPr>
        <w:pStyle w:val="ListBullet"/>
      </w:pPr>
      <w:r>
        <w:t>Заполнить обязательные ACF-поля.</w:t>
      </w:r>
    </w:p>
    <w:p>
      <w:pPr>
        <w:pStyle w:val="ListBullet"/>
      </w:pPr>
      <w:r>
        <w:t>Проверить Hero, FAQ, цены, CTA.</w:t>
      </w:r>
    </w:p>
    <w:p>
      <w:pPr>
        <w:pStyle w:val="ListBullet"/>
      </w:pPr>
      <w:r>
        <w:t>Проверить перелинковку между страницами.</w:t>
      </w:r>
    </w:p>
    <w:p>
      <w:pPr>
        <w:pStyle w:val="ListBullet"/>
      </w:pPr>
      <w:r>
        <w:t>Проверить мобильное отображение и кириллицу.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