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загрузки в WordPress</w:t>
      </w:r>
    </w:p>
    <w:p>
      <w:pPr>
        <w:pStyle w:val="ListBullet"/>
      </w:pPr>
      <w:r>
        <w:t>Для главной страницы вставить весь блок `the_content` без сокращений.</w:t>
      </w:r>
    </w:p>
    <w:p>
      <w:pPr>
        <w:pStyle w:val="ListBullet"/>
      </w:pPr>
      <w:r>
        <w:t>Для внутренних страниц заполнить все поля `ns87_*`, а не только Hero.</w:t>
      </w:r>
    </w:p>
    <w:p>
      <w:pPr>
        <w:pStyle w:val="ListBullet"/>
      </w:pPr>
      <w:r>
        <w:t>Для ценовых таблиц соблюдать единый формат: услуга, цена, сроки.</w:t>
      </w:r>
    </w:p>
    <w:p>
      <w:pPr>
        <w:pStyle w:val="ListBullet"/>
      </w:pPr>
      <w:r>
        <w:t>FAQ переносить целиком, не обрезая ответы до одной строки.</w:t>
      </w:r>
    </w:p>
    <w:p>
      <w:pPr>
        <w:pStyle w:val="ListBullet"/>
      </w:pPr>
      <w:r>
        <w:t>На каждой странице проверить внутренние ссылки на цену и соседние подуслуги.</w:t>
      </w:r>
    </w:p>
    <w:p>
      <w:pPr>
        <w:pStyle w:val="ListBullet"/>
      </w:pPr>
      <w:r>
        <w:t>После загрузки открыть страницу и проверить кириллицу, таблицы и мобильную версию.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