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— страница цены</w:t>
      </w:r>
    </w:p>
    <w:p>
      <w:r>
        <w:rPr>
          <w:b/>
        </w:rPr>
        <w:t xml:space="preserve">URL: </w:t>
      </w:r>
      <w:r>
        <w:t>/osushenie-uchastka/cena/</w:t>
      </w:r>
    </w:p>
    <w:p>
      <w:r>
        <w:rPr>
          <w:b/>
        </w:rPr>
        <w:t xml:space="preserve">Slug: </w:t>
      </w:r>
      <w:r>
        <w:t>cena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стоимость осушения участка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Цена осушения участка под ключ в Ярославской области</w:t>
      </w:r>
    </w:p>
    <w:p>
      <w:r>
        <w:rPr>
          <w:b/>
        </w:rPr>
        <w:t xml:space="preserve">H1: </w:t>
      </w:r>
      <w:r>
        <w:t>Цена осушения участка: от чего зависит стоимость работ</w:t>
      </w:r>
    </w:p>
    <w:p>
      <w:r>
        <w:rPr>
          <w:b/>
        </w:rPr>
        <w:t xml:space="preserve">Description: </w:t>
      </w:r>
      <w:r>
        <w:t>Сколько стоит осушение участка в Ярославле и области: ориентиры по цене, примеры смет, что влияет на бюджет и как рассчитывается стоимость под конкретный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цена</w:t>
      </w:r>
    </w:p>
    <w:p>
      <w:pPr>
        <w:pStyle w:val="ListBullet"/>
      </w:pPr>
      <w:r>
        <w:t>осушение участка цена ярославская область</w:t>
      </w:r>
    </w:p>
    <w:p>
      <w:pPr>
        <w:pStyle w:val="ListBullet"/>
      </w:pPr>
      <w:r>
        <w:t>работы по осушению участка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Стоимость осушения участка под ключ</w:t>
      </w:r>
    </w:p>
    <w:p>
      <w:r>
        <w:rPr>
          <w:b/>
        </w:rPr>
        <w:t xml:space="preserve">ns87_hero_subtitle: </w:t>
      </w:r>
      <w:r>
        <w:t>Разбираем, из чего складывается цена осушения участка и почему одинаковая площадь может давать разный бюджет при разных грунтах и задачах.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осушение участка нельзя оценить только по площади</w:t>
      </w:r>
    </w:p>
    <w:p>
      <w:r>
        <w:rPr>
          <w:b/>
        </w:rPr>
        <w:t xml:space="preserve">ns87_problem_text: </w:t>
      </w:r>
      <w:r>
        <w:t>Цена зависит не только от количества соток. На бюджет влияет, откуда именно приходит вода, насколько участок заболочен, нужен ли дренаж, насколько сложный рельеф, есть ли дом и требуется ли защита определенных зон. Поэтому для корректного расчета важно смотреть на саму инженерную задачу, а не только на размеры территории.</w:t>
      </w:r>
    </w:p>
    <w:p>
      <w:pPr>
        <w:pStyle w:val="ListBullet"/>
      </w:pPr>
      <w:r>
        <w:t>Один участок требует локального отвода воды, другой — полноценной системы осушения.</w:t>
      </w:r>
    </w:p>
    <w:p>
      <w:pPr>
        <w:pStyle w:val="ListBullet"/>
      </w:pPr>
      <w:r>
        <w:t>На смету сильно влияют глубина работ, состав грунта и количество колодцев.</w:t>
      </w:r>
    </w:p>
    <w:p>
      <w:pPr>
        <w:pStyle w:val="ListBullet"/>
      </w:pPr>
      <w:r>
        <w:t>Если на участке уже есть благоустройство, монтаж может потребовать более аккуратного сценария.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считаем стоимость осушения участка</w:t>
      </w:r>
    </w:p>
    <w:p>
      <w:r>
        <w:rPr>
          <w:b/>
        </w:rPr>
        <w:t xml:space="preserve">ns87_solution_text: </w:t>
      </w:r>
      <w:r>
        <w:t>Сначала определяем, какой тип работ нужен: поверхностное решение, осушение участка дренажом или комплексная схема. Затем считаем материалы, земляные работы, колодцы, монтаж и логику отвода воды. Благодаря этому заказчик видит реальную стоимость, а не условную цену, которая потом меняется в процессе.</w:t>
      </w:r>
    </w:p>
    <w:p>
      <w:pPr>
        <w:pStyle w:val="ListBullet"/>
      </w:pPr>
      <w:r>
        <w:t>Предварительный ориентир можно дать по описанию, фото и площади участка.</w:t>
      </w:r>
    </w:p>
    <w:p>
      <w:pPr>
        <w:pStyle w:val="ListBullet"/>
      </w:pPr>
      <w:r>
        <w:t>Точная смета строится после понимания инженерной схемы.</w:t>
      </w:r>
    </w:p>
    <w:p>
      <w:pPr>
        <w:pStyle w:val="ListBullet"/>
      </w:pPr>
      <w:r>
        <w:t>Цена разбивается по составу работ, чтобы было видно, где основные затраты.</w:t>
      </w:r>
    </w:p>
    <w:p>
      <w:pPr>
        <w:pStyle w:val="ListBullet"/>
      </w:pPr>
      <w:r>
        <w:t>При необходимости предлагаем несколько вариантов решения под разный бюджет.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Ориентировочные цены на осушение участка</w:t>
      </w:r>
    </w:p>
    <w:p>
      <w:r>
        <w:t>Локальный поверхностный водоотвод — от 2 800 ₽ за погонный метр</w:t>
      </w:r>
    </w:p>
    <w:p>
      <w:r>
        <w:t>Осушение участка дренажом — от 4 500 ₽ за погонный метр</w:t>
      </w:r>
    </w:p>
    <w:p>
      <w:r>
        <w:t>Комплексное решение по заболоченному участку — по индивидуальному расчету</w:t>
      </w:r>
    </w:p>
    <w:p>
      <w:r>
        <w:rPr>
          <w:b/>
        </w:rPr>
        <w:t xml:space="preserve">ns87_estimate_title: </w:t>
      </w:r>
      <w:r>
        <w:t>Что входит в смету</w:t>
      </w:r>
    </w:p>
    <w:p>
      <w:pPr>
        <w:pStyle w:val="ListBullet"/>
      </w:pPr>
      <w:r>
        <w:t>Диагностика причин сырости и выбор рабочей схемы.</w:t>
      </w:r>
    </w:p>
    <w:p>
      <w:pPr>
        <w:pStyle w:val="ListBullet"/>
      </w:pPr>
      <w:r>
        <w:t>Материалы, колодцы, земляные работы и монтаж.</w:t>
      </w:r>
    </w:p>
    <w:p>
      <w:pPr>
        <w:pStyle w:val="ListBullet"/>
      </w:pPr>
      <w:r>
        <w:t>Подготовка участка к дальнейшему использованию и благоустройству.</w:t>
      </w:r>
    </w:p>
    <w:p>
      <w:r>
        <w:rPr>
          <w:b/>
        </w:rPr>
        <w:t xml:space="preserve">ns87_estimate_total: </w:t>
      </w:r>
      <w:r>
        <w:t>Точная сумма зависит от состава системы и условий объекта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цене осушения участка</w:t>
      </w:r>
    </w:p>
    <w:p>
      <w:pPr>
        <w:pStyle w:val="ListBullet"/>
      </w:pPr>
      <w:r>
        <w:t>Можно ли назвать цену осушения участка сразу по телефону?</w:t>
      </w:r>
    </w:p>
    <w:p>
      <w:r>
        <w:t>Предварительный ориентир — да. Но финальная стоимость зависит от причины переувлажнения и состава решения, поэтому точная смета появляется после оценки объекта.</w:t>
      </w:r>
    </w:p>
    <w:p>
      <w:pPr>
        <w:pStyle w:val="ListBullet"/>
      </w:pPr>
      <w:r>
        <w:t>Что дешевле: осушение участка или дренаж?</w:t>
      </w:r>
    </w:p>
    <w:p>
      <w:r>
        <w:t>Эти вещи не всегда противопоставляются. Дренаж может быть частью осушения. Если проблема решается локально, бюджет ниже. Если нужна полноценная инженерная система, цена будет выше, но и результат стабильнее.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/osushenie-uchastka/zabolochennyy/</w:t>
      </w:r>
    </w:p>
    <w:p>
      <w:pPr>
        <w:pStyle w:val="ListBullet"/>
      </w:pPr>
      <w:r>
        <w:t>/osushenie-uchastka/drenazh/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