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загрузки в WordPress</w:t>
      </w:r>
    </w:p>
    <w:p>
      <w:pPr>
        <w:pStyle w:val="ListBullet"/>
      </w:pPr>
      <w:r>
        <w:t>Главную страницу загружать с полным блоком `the_content`, не сокращая текст.</w:t>
      </w:r>
    </w:p>
    <w:p>
      <w:pPr>
        <w:pStyle w:val="ListBullet"/>
      </w:pPr>
      <w:r>
        <w:t>Внутренние страницы заполнять полностью по `ns87_*`, а не только по Hero и ценам.</w:t>
      </w:r>
    </w:p>
    <w:p>
      <w:pPr>
        <w:pStyle w:val="ListBullet"/>
      </w:pPr>
      <w:r>
        <w:t>На ценовой странице не смешивать запросы про осушение с общими статьями и DIY-интентом.</w:t>
      </w:r>
    </w:p>
    <w:p>
      <w:pPr>
        <w:pStyle w:val="ListBullet"/>
      </w:pPr>
      <w:r>
        <w:t>Гео-страницы и проблемные страницы вставлять как обычные service pages под тот же шаблон.</w:t>
      </w:r>
    </w:p>
    <w:p>
      <w:pPr>
        <w:pStyle w:val="ListBullet"/>
      </w:pPr>
      <w:r>
        <w:t>После загрузки проверить кириллицу, FAQ и внутренние ссылки на `/osushenie-uchastka/cena/`.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