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.NET Foundation.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 you may not use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except in compliance with the License. You may obtain a copy of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http://www.apache.org/licenses/LICENSE-2.0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 distributed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is distributed on an "AS IS" BASIS, WITHOUT WARRANTIES 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OF ANY KIND, either express or implied. See the License for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language governing permissions and limitations under the License.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