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28946" w14:textId="538590D4" w:rsidR="005605F1" w:rsidRDefault="00CF3983" w:rsidP="00CF3983">
      <w:pPr>
        <w:spacing w:before="4000" w:line="240" w:lineRule="auto"/>
        <w:ind w:firstLine="0"/>
        <w:jc w:val="center"/>
        <w:rPr>
          <w:b/>
          <w:bCs/>
          <w:sz w:val="40"/>
          <w:szCs w:val="32"/>
        </w:rPr>
      </w:pPr>
      <w:r w:rsidRPr="00CF3983">
        <w:rPr>
          <w:b/>
          <w:bCs/>
          <w:sz w:val="40"/>
          <w:szCs w:val="32"/>
        </w:rPr>
        <w:t>Диаграмма состояния</w:t>
      </w:r>
    </w:p>
    <w:p w14:paraId="783025E9" w14:textId="66A159C6" w:rsidR="00CF3983" w:rsidRDefault="00CF3983" w:rsidP="00CF3983">
      <w:pPr>
        <w:spacing w:line="240" w:lineRule="auto"/>
        <w:ind w:firstLine="0"/>
        <w:jc w:val="center"/>
      </w:pPr>
      <w:r>
        <w:t>Отображающая состояние доступа к курсу</w:t>
      </w:r>
    </w:p>
    <w:p w14:paraId="56FDE5EF" w14:textId="10ED0670" w:rsidR="00CF3983" w:rsidRDefault="00CF3983" w:rsidP="00CF3983">
      <w:pPr>
        <w:spacing w:before="4000" w:line="240" w:lineRule="auto"/>
        <w:ind w:firstLine="0"/>
        <w:jc w:val="left"/>
      </w:pPr>
      <w:r>
        <w:t>Составитель: Иванов А.А</w:t>
      </w:r>
    </w:p>
    <w:p w14:paraId="701CA823" w14:textId="520382CD" w:rsidR="00CF3983" w:rsidRDefault="00CF3983" w:rsidP="00CF3983">
      <w:pPr>
        <w:spacing w:before="4000" w:line="240" w:lineRule="auto"/>
        <w:ind w:firstLine="0"/>
        <w:jc w:val="center"/>
      </w:pPr>
      <w:r>
        <w:t>Нижний Новгород</w:t>
      </w:r>
    </w:p>
    <w:p w14:paraId="6BBDC75D" w14:textId="135258A9" w:rsidR="00CF3983" w:rsidRDefault="00CF3983" w:rsidP="00CF3983">
      <w:pPr>
        <w:spacing w:before="200" w:line="240" w:lineRule="auto"/>
        <w:ind w:firstLine="0"/>
        <w:jc w:val="center"/>
      </w:pPr>
      <w:r>
        <w:t>2025</w:t>
      </w:r>
    </w:p>
    <w:p w14:paraId="592011AD" w14:textId="36677641" w:rsidR="00CF3983" w:rsidRDefault="00CF3983" w:rsidP="00CF3983">
      <w:pPr>
        <w:spacing w:before="200" w:line="240" w:lineRule="auto"/>
        <w:ind w:firstLine="0"/>
        <w:jc w:val="center"/>
      </w:pPr>
      <w:r w:rsidRPr="00CF3983">
        <w:lastRenderedPageBreak/>
        <w:drawing>
          <wp:inline distT="0" distB="0" distL="0" distR="0" wp14:anchorId="27C90420" wp14:editId="505A61D1">
            <wp:extent cx="5940425" cy="7333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199" w14:textId="4E9DCC5B" w:rsidR="00CF3983" w:rsidRDefault="00CF3983" w:rsidP="00CF3983">
      <w:pPr>
        <w:spacing w:before="200" w:line="240" w:lineRule="auto"/>
        <w:ind w:firstLine="0"/>
        <w:jc w:val="center"/>
      </w:pPr>
      <w:r>
        <w:t>Диаграмма 1 – Диаграмма состояний</w:t>
      </w:r>
    </w:p>
    <w:p w14:paraId="16B59A40" w14:textId="48902665" w:rsidR="00CF3983" w:rsidRDefault="00CF3983" w:rsidP="00CF3983">
      <w:pPr>
        <w:spacing w:before="200" w:line="240" w:lineRule="auto"/>
      </w:pPr>
      <w:r>
        <w:t>На данной диаграмме состояния описывается процесс доступа к курсу.</w:t>
      </w:r>
    </w:p>
    <w:p w14:paraId="5D1DBE9E" w14:textId="307813ED" w:rsidR="00CF3983" w:rsidRPr="00CF3983" w:rsidRDefault="00CF3983" w:rsidP="00CF3983">
      <w:pPr>
        <w:spacing w:before="200" w:line="240" w:lineRule="auto"/>
      </w:pPr>
      <w:r>
        <w:t>Изначально доступа к просмотру курса нет, т.к. изначально пользователь не авторизован в систем</w:t>
      </w:r>
      <w:r w:rsidR="00B81B0E">
        <w:t>ыы</w:t>
      </w:r>
      <w:bookmarkStart w:id="0" w:name="_GoBack"/>
      <w:bookmarkEnd w:id="0"/>
      <w:r>
        <w:t>е. Как только пользователь проходит процесс авторизации курс становится доступным. При последующем выходе пользователя доступ к курсу снова анулируется</w:t>
      </w:r>
    </w:p>
    <w:sectPr w:rsidR="00CF3983" w:rsidRPr="00CF3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C0"/>
    <w:rsid w:val="004B55A0"/>
    <w:rsid w:val="005605F1"/>
    <w:rsid w:val="006E1BCC"/>
    <w:rsid w:val="009F6C32"/>
    <w:rsid w:val="00B80BC0"/>
    <w:rsid w:val="00B81B0E"/>
    <w:rsid w:val="00CF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CE01"/>
  <w15:chartTrackingRefBased/>
  <w15:docId w15:val="{1E41FAAB-756C-4F68-AA68-98AF06EE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9F6C32"/>
    <w:pPr>
      <w:keepNext/>
      <w:keepLines/>
      <w:spacing w:before="160" w:after="80" w:line="480" w:lineRule="auto"/>
      <w:ind w:left="708" w:firstLine="0"/>
      <w:jc w:val="left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9F6C32"/>
    <w:rPr>
      <w:rFonts w:eastAsiaTheme="majorEastAsia" w:cstheme="majorBidi"/>
      <w:b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3</cp:revision>
  <dcterms:created xsi:type="dcterms:W3CDTF">2025-06-04T16:50:00Z</dcterms:created>
  <dcterms:modified xsi:type="dcterms:W3CDTF">2025-06-04T16:56:00Z</dcterms:modified>
</cp:coreProperties>
</file>