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1F4E79"/>
          <w:sz w:val="36"/>
        </w:rPr>
        <w:t>«Монолит Р»</w:t>
      </w:r>
    </w:p>
    <w:p>
      <w:pPr>
        <w:spacing w:after="120"/>
        <w:pBdr>
          <w:bottom w:val="single" w:sz="12" w:space="4" w:color="1F4E79"/>
        </w:pBdr>
      </w:pPr>
      <w:r>
        <w:rPr>
          <w:b w:val="0"/>
          <w:i w:val="0"/>
          <w:color w:val="595959"/>
          <w:sz w:val="17"/>
        </w:rPr>
        <w:t>Строительные материалы · Пермский край · Пермь, Лобаново, Краснокамск, Очёр, Верещагино</w:t>
      </w:r>
    </w:p>
    <w:p>
      <w:pPr>
        <w:spacing w:after="160"/>
        <w:jc w:val="center"/>
      </w:pPr>
      <w:r>
        <w:t>КОММЕРЧЕСКОЕ ПРЕДЛОЖЕНИЕ № КП-20261014-03 от 14.10.2026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nil"/>
          <w:insideV w:val="nil"/>
        </w:tblBorders>
      </w:tblPr>
      <w:tblGrid>
        <w:gridCol w:w="1984"/>
        <w:gridCol w:w="7654"/>
      </w:tblGrid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Клиент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Николай Петрович Сафонов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Контакты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+7 (900) 000-33-03 · safonov.np@example.ru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Получение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Доставка: Павловский, 14 км, зона 2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Филиал отгрузки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Очёр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4"/>
        <w:gridCol w:w="1077"/>
        <w:gridCol w:w="4025"/>
        <w:gridCol w:w="680"/>
        <w:gridCol w:w="964"/>
        <w:gridCol w:w="1191"/>
        <w:gridCol w:w="1247"/>
      </w:tblGrid>
      <w:tr>
        <w:tc>
          <w:tcPr>
            <w:tcW w:type="dxa" w:w="454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Артикул</w:t>
            </w:r>
          </w:p>
        </w:tc>
        <w:tc>
          <w:tcPr>
            <w:tcW w:type="dxa" w:w="4025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Наименование</w:t>
            </w:r>
          </w:p>
        </w:tc>
        <w:tc>
          <w:tcPr>
            <w:tcW w:type="dxa" w:w="680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Ед.</w:t>
            </w:r>
          </w:p>
        </w:tc>
        <w:tc>
          <w:tcPr>
            <w:tcW w:type="dxa" w:w="964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Кол-во</w:t>
            </w:r>
          </w:p>
        </w:tc>
        <w:tc>
          <w:tcPr>
            <w:tcW w:type="dxa" w:w="1191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Цена, ₽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Сумма, ₽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77"/>
          </w:tcPr>
          <w:p>
            <w:r>
              <w:t>14005</w:t>
            </w:r>
          </w:p>
        </w:tc>
        <w:tc>
          <w:tcPr>
            <w:tcW w:type="dxa" w:w="4025"/>
          </w:tcPr>
          <w:p>
            <w:r>
              <w:t>Профнастил С20 0,45 мм RAL 6005, лист 1,15×2 м</w:t>
            </w:r>
          </w:p>
        </w:tc>
        <w:tc>
          <w:tcPr>
            <w:tcW w:type="dxa" w:w="680"/>
          </w:tcPr>
          <w:p>
            <w:r>
              <w:t>лист</w:t>
            </w:r>
          </w:p>
        </w:tc>
        <w:tc>
          <w:tcPr>
            <w:tcW w:type="dxa" w:w="964"/>
          </w:tcPr>
          <w:p>
            <w:r>
              <w:t>44</w:t>
            </w:r>
          </w:p>
        </w:tc>
        <w:tc>
          <w:tcPr>
            <w:tcW w:type="dxa" w:w="1191"/>
          </w:tcPr>
          <w:p>
            <w:r>
              <w:t>1 190,00</w:t>
            </w:r>
          </w:p>
        </w:tc>
        <w:tc>
          <w:tcPr>
            <w:tcW w:type="dxa" w:w="1247"/>
          </w:tcPr>
          <w:p>
            <w:r>
              <w:t>52 360,00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1077"/>
          </w:tcPr>
          <w:p>
            <w:r>
              <w:t>14015</w:t>
            </w:r>
          </w:p>
        </w:tc>
        <w:tc>
          <w:tcPr>
            <w:tcW w:type="dxa" w:w="4025"/>
          </w:tcPr>
          <w:p>
            <w:r>
              <w:t>Гидроизоляционная мембрана Изоспан AM, рулон 70 м²</w:t>
            </w:r>
          </w:p>
        </w:tc>
        <w:tc>
          <w:tcPr>
            <w:tcW w:type="dxa" w:w="680"/>
          </w:tcPr>
          <w:p>
            <w:r>
              <w:t>рул</w:t>
            </w:r>
          </w:p>
        </w:tc>
        <w:tc>
          <w:tcPr>
            <w:tcW w:type="dxa" w:w="964"/>
          </w:tcPr>
          <w:p>
            <w:r>
              <w:t>2</w:t>
            </w:r>
          </w:p>
        </w:tc>
        <w:tc>
          <w:tcPr>
            <w:tcW w:type="dxa" w:w="1191"/>
          </w:tcPr>
          <w:p>
            <w:r>
              <w:t>2 950,00</w:t>
            </w:r>
          </w:p>
        </w:tc>
        <w:tc>
          <w:tcPr>
            <w:tcW w:type="dxa" w:w="1247"/>
          </w:tcPr>
          <w:p>
            <w:r>
              <w:t>5 900,00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1077"/>
          </w:tcPr>
          <w:p>
            <w:r>
              <w:t>14009</w:t>
            </w:r>
          </w:p>
        </w:tc>
        <w:tc>
          <w:tcPr>
            <w:tcW w:type="dxa" w:w="4025"/>
          </w:tcPr>
          <w:p>
            <w:r>
              <w:t>Планка конька плоского 2 м RAL 6005</w:t>
            </w:r>
          </w:p>
        </w:tc>
        <w:tc>
          <w:tcPr>
            <w:tcW w:type="dxa" w:w="680"/>
          </w:tcPr>
          <w:p>
            <w:r>
              <w:t>шт</w:t>
            </w:r>
          </w:p>
        </w:tc>
        <w:tc>
          <w:tcPr>
            <w:tcW w:type="dxa" w:w="964"/>
          </w:tcPr>
          <w:p>
            <w:r>
              <w:t>6</w:t>
            </w:r>
          </w:p>
        </w:tc>
        <w:tc>
          <w:tcPr>
            <w:tcW w:type="dxa" w:w="1191"/>
          </w:tcPr>
          <w:p>
            <w:r>
              <w:t>690,00</w:t>
            </w:r>
          </w:p>
        </w:tc>
        <w:tc>
          <w:tcPr>
            <w:tcW w:type="dxa" w:w="1247"/>
          </w:tcPr>
          <w:p>
            <w:r>
              <w:t>4 140,00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1077"/>
          </w:tcPr>
          <w:p>
            <w:r>
              <w:t>14011</w:t>
            </w:r>
          </w:p>
        </w:tc>
        <w:tc>
          <w:tcPr>
            <w:tcW w:type="dxa" w:w="4025"/>
          </w:tcPr>
          <w:p>
            <w:r>
              <w:t>Планка торцевая 2 м RAL 6005</w:t>
            </w:r>
          </w:p>
        </w:tc>
        <w:tc>
          <w:tcPr>
            <w:tcW w:type="dxa" w:w="680"/>
          </w:tcPr>
          <w:p>
            <w:r>
              <w:t>шт</w:t>
            </w:r>
          </w:p>
        </w:tc>
        <w:tc>
          <w:tcPr>
            <w:tcW w:type="dxa" w:w="964"/>
          </w:tcPr>
          <w:p>
            <w:r>
              <w:t>8</w:t>
            </w:r>
          </w:p>
        </w:tc>
        <w:tc>
          <w:tcPr>
            <w:tcW w:type="dxa" w:w="1191"/>
          </w:tcPr>
          <w:p>
            <w:r>
              <w:t>490,00</w:t>
            </w:r>
          </w:p>
        </w:tc>
        <w:tc>
          <w:tcPr>
            <w:tcW w:type="dxa" w:w="1247"/>
          </w:tcPr>
          <w:p>
            <w:r>
              <w:t>3 920,00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1077"/>
          </w:tcPr>
          <w:p>
            <w:r>
              <w:t>14012</w:t>
            </w:r>
          </w:p>
        </w:tc>
        <w:tc>
          <w:tcPr>
            <w:tcW w:type="dxa" w:w="4025"/>
          </w:tcPr>
          <w:p>
            <w:r>
              <w:t>Саморез кровельный 4,8×35 RAL 6005, уп. 250 шт</w:t>
            </w:r>
          </w:p>
        </w:tc>
        <w:tc>
          <w:tcPr>
            <w:tcW w:type="dxa" w:w="680"/>
          </w:tcPr>
          <w:p>
            <w:r>
              <w:t>уп</w:t>
            </w:r>
          </w:p>
        </w:tc>
        <w:tc>
          <w:tcPr>
            <w:tcW w:type="dxa" w:w="964"/>
          </w:tcPr>
          <w:p>
            <w:r>
              <w:t>3</w:t>
            </w:r>
          </w:p>
        </w:tc>
        <w:tc>
          <w:tcPr>
            <w:tcW w:type="dxa" w:w="1191"/>
          </w:tcPr>
          <w:p>
            <w:r>
              <w:t>890,00</w:t>
            </w:r>
          </w:p>
        </w:tc>
        <w:tc>
          <w:tcPr>
            <w:tcW w:type="dxa" w:w="1247"/>
          </w:tcPr>
          <w:p>
            <w:r>
              <w:t>2 670,00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1077"/>
          </w:tcPr>
          <w:p>
            <w:r>
              <w:t>16001</w:t>
            </w:r>
          </w:p>
        </w:tc>
        <w:tc>
          <w:tcPr>
            <w:tcW w:type="dxa" w:w="4025"/>
          </w:tcPr>
          <w:p>
            <w:r>
              <w:t>Доска обрезная хвойная 25×100×6000 мм, 1 сорт</w:t>
            </w:r>
          </w:p>
        </w:tc>
        <w:tc>
          <w:tcPr>
            <w:tcW w:type="dxa" w:w="680"/>
          </w:tcPr>
          <w:p>
            <w:r>
              <w:t>шт</w:t>
            </w:r>
          </w:p>
        </w:tc>
        <w:tc>
          <w:tcPr>
            <w:tcW w:type="dxa" w:w="964"/>
          </w:tcPr>
          <w:p>
            <w:r>
              <w:t>60</w:t>
            </w:r>
          </w:p>
        </w:tc>
        <w:tc>
          <w:tcPr>
            <w:tcW w:type="dxa" w:w="1191"/>
          </w:tcPr>
          <w:p>
            <w:r>
              <w:t>285,00</w:t>
            </w:r>
          </w:p>
        </w:tc>
        <w:tc>
          <w:tcPr>
            <w:tcW w:type="dxa" w:w="1247"/>
          </w:tcPr>
          <w:p>
            <w:r>
              <w:t>17 100,00</w:t>
            </w:r>
          </w:p>
        </w:tc>
      </w:tr>
    </w:tbl>
    <w:p>
      <w:pPr>
        <w:spacing w:after="4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02"/>
        <w:gridCol w:w="1984"/>
      </w:tblGrid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rPr>
                <w:b w:val="0"/>
              </w:rPr>
              <w:t>Сумма товаров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86 090,00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t>Скидка 0% (на позиции без акции)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−0,00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t>Доставка: Манипулятор, рейсов: 1, зона 2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5 400,00</w:t>
            </w:r>
          </w:p>
        </w:tc>
      </w:tr>
      <w:tr>
        <w:tc>
          <w:tcPr>
            <w:tcW w:type="dxa" w:w="5102"/>
            <w:shd w:val="clear" w:color="auto" w:fill="DEEAF6"/>
          </w:tcPr>
          <w:p>
            <w:pPr>
              <w:spacing w:after="0"/>
              <w:jc w:val="right"/>
            </w:pPr>
            <w:r>
              <w:rPr>
                <w:b/>
              </w:rPr>
              <w:t>ИТОГО к оплате</w:t>
            </w:r>
          </w:p>
        </w:tc>
        <w:tc>
          <w:tcPr>
            <w:tcW w:type="dxa" w:w="1984"/>
            <w:shd w:val="clear" w:color="auto" w:fill="DEEAF6"/>
          </w:tcPr>
          <w:p>
            <w:pPr>
              <w:spacing w:after="0"/>
              <w:jc w:val="right"/>
            </w:pPr>
            <w:r>
              <w:t>91 490,00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rPr>
                <w:b w:val="0"/>
              </w:rPr>
              <w:t>в т. ч. НДС 22%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16 498,20</w:t>
            </w:r>
          </w:p>
        </w:tc>
      </w:tr>
    </w:tbl>
    <w:p>
      <w:pPr>
        <w:spacing w:after="0" w:before="200"/>
        <w:pBdr>
          <w:bottom w:val="single" w:sz="4" w:space="4" w:color="BFBFBF"/>
        </w:pBdr>
      </w:pPr>
    </w:p>
    <w:p>
      <w:pPr>
        <w:spacing w:after="0"/>
      </w:pPr>
      <w:r>
        <w:rPr>
          <w:b w:val="0"/>
          <w:i w:val="0"/>
          <w:color w:val="595959"/>
          <w:sz w:val="17"/>
        </w:rPr>
        <w:t>Цены указаны в рублях с НДС 22%. Предложение действительно 5 рабочих дней. Окончательный расчёт — после подтверждения менеджером.</w:t>
      </w:r>
    </w:p>
    <w:p>
      <w:r>
        <w:t>Подготовлено автоматически, проверил менеджер: Не назначен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