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61B0" w14:textId="77777777" w:rsidR="00DB116F" w:rsidRPr="004337BD" w:rsidRDefault="00DB116F" w:rsidP="00DB116F">
      <w:pPr>
        <w:jc w:val="center"/>
        <w:rPr>
          <w:rFonts w:cstheme="minorHAnsi"/>
          <w:b/>
          <w:sz w:val="28"/>
          <w:szCs w:val="28"/>
        </w:rPr>
      </w:pPr>
      <w:r w:rsidRPr="004337BD">
        <w:rPr>
          <w:rFonts w:cstheme="minorHAnsi"/>
          <w:b/>
          <w:sz w:val="28"/>
          <w:szCs w:val="28"/>
        </w:rPr>
        <w:t>Аттестационный лист</w:t>
      </w:r>
    </w:p>
    <w:p w14:paraId="35676B63" w14:textId="77777777" w:rsidR="00DB116F" w:rsidRPr="004337BD" w:rsidRDefault="00DB116F" w:rsidP="00DB116F">
      <w:pPr>
        <w:jc w:val="center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оценки производственной практики</w:t>
      </w:r>
    </w:p>
    <w:p w14:paraId="5B8F959F" w14:textId="77777777" w:rsidR="002B2D62" w:rsidRPr="004337BD" w:rsidRDefault="00DB116F" w:rsidP="00DB116F">
      <w:pPr>
        <w:jc w:val="center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ПМ 0</w:t>
      </w:r>
      <w:r w:rsidR="00A03F7F">
        <w:rPr>
          <w:rFonts w:cstheme="minorHAnsi"/>
          <w:szCs w:val="24"/>
        </w:rPr>
        <w:t>3</w:t>
      </w:r>
      <w:r w:rsidRPr="004337BD">
        <w:rPr>
          <w:rFonts w:cstheme="minorHAnsi"/>
          <w:szCs w:val="24"/>
        </w:rPr>
        <w:t xml:space="preserve"> «</w:t>
      </w:r>
      <w:r w:rsidR="00A03F7F" w:rsidRPr="00A03F7F">
        <w:rPr>
          <w:rFonts w:cstheme="minorHAnsi"/>
          <w:szCs w:val="24"/>
        </w:rPr>
        <w:t>Сопровождение и продвижение программного обеспечения отраслевой направленности</w:t>
      </w:r>
      <w:r w:rsidRPr="004337BD">
        <w:rPr>
          <w:rFonts w:cstheme="minorHAnsi"/>
          <w:szCs w:val="24"/>
        </w:rPr>
        <w:t>»</w:t>
      </w:r>
    </w:p>
    <w:p w14:paraId="2E6BDABE" w14:textId="77777777" w:rsidR="00DB116F" w:rsidRPr="004337BD" w:rsidRDefault="00DB116F" w:rsidP="00DB116F">
      <w:pPr>
        <w:jc w:val="center"/>
        <w:rPr>
          <w:rFonts w:cstheme="minorHAnsi"/>
          <w:szCs w:val="24"/>
        </w:rPr>
      </w:pPr>
    </w:p>
    <w:p w14:paraId="7AB366AA" w14:textId="1C7958BD" w:rsidR="00DB116F" w:rsidRPr="004337BD" w:rsidRDefault="00DB116F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 xml:space="preserve">Ф.И.О. студента: </w:t>
      </w:r>
      <w:r w:rsidR="00180605">
        <w:rPr>
          <w:rFonts w:cstheme="minorHAnsi"/>
          <w:szCs w:val="24"/>
          <w:u w:val="single"/>
        </w:rPr>
        <w:t>Гущин Никита Александрович</w:t>
      </w:r>
      <w:r w:rsidR="00180605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</w:p>
    <w:p w14:paraId="4F767813" w14:textId="1DAC940E" w:rsidR="00DB116F" w:rsidRPr="004337BD" w:rsidRDefault="00DB116F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Специальность:</w:t>
      </w:r>
      <w:r w:rsidRPr="004337BD">
        <w:rPr>
          <w:rFonts w:cstheme="minorHAnsi"/>
          <w:szCs w:val="24"/>
        </w:rPr>
        <w:t xml:space="preserve"> </w:t>
      </w:r>
      <w:r w:rsidR="006409C5" w:rsidRPr="004337BD">
        <w:rPr>
          <w:rFonts w:cstheme="minorHAnsi"/>
          <w:szCs w:val="24"/>
          <w:u w:val="single"/>
        </w:rPr>
        <w:t>09.02.05 Прикладная информатика (по отрасл</w:t>
      </w:r>
      <w:r w:rsidR="00C8722D">
        <w:rPr>
          <w:rFonts w:cstheme="minorHAnsi"/>
          <w:szCs w:val="24"/>
          <w:u w:val="single"/>
        </w:rPr>
        <w:t>ям</w:t>
      </w:r>
      <w:r w:rsidR="006409C5" w:rsidRPr="004337BD">
        <w:rPr>
          <w:rFonts w:cstheme="minorHAnsi"/>
          <w:szCs w:val="24"/>
          <w:u w:val="single"/>
        </w:rPr>
        <w:t>)</w:t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C8722D">
        <w:rPr>
          <w:rFonts w:cstheme="minorHAnsi"/>
          <w:szCs w:val="24"/>
          <w:u w:val="single"/>
        </w:rPr>
        <w:tab/>
      </w:r>
      <w:r w:rsidR="00C8722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</w:p>
    <w:p w14:paraId="08EC060B" w14:textId="77777777" w:rsidR="002847FA" w:rsidRPr="004337BD" w:rsidRDefault="002847FA" w:rsidP="002847F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</w:tabs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Полное название базы практики</w:t>
      </w:r>
      <w:r w:rsidRPr="004337BD">
        <w:rPr>
          <w:rFonts w:cstheme="minorHAnsi"/>
          <w:szCs w:val="24"/>
        </w:rPr>
        <w:t xml:space="preserve">: </w:t>
      </w:r>
      <w:r>
        <w:rPr>
          <w:rFonts w:cstheme="minorHAnsi"/>
          <w:szCs w:val="24"/>
          <w:u w:val="single"/>
        </w:rPr>
        <w:t xml:space="preserve">Отдел образования </w:t>
      </w:r>
      <w:r w:rsidRPr="00DE4462">
        <w:rPr>
          <w:rFonts w:cstheme="minorHAnsi"/>
          <w:bCs/>
          <w:szCs w:val="24"/>
          <w:u w:val="single"/>
        </w:rPr>
        <w:t>администрации</w:t>
      </w:r>
      <w:r>
        <w:rPr>
          <w:rFonts w:cstheme="minorHAnsi"/>
          <w:szCs w:val="24"/>
          <w:u w:val="single"/>
        </w:rPr>
        <w:t xml:space="preserve"> Оршанского муниципального района</w:t>
      </w:r>
      <w:r w:rsidRPr="004337BD">
        <w:rPr>
          <w:rFonts w:cstheme="minorHAnsi"/>
          <w:szCs w:val="24"/>
          <w:u w:val="single"/>
        </w:rPr>
        <w:tab/>
      </w:r>
    </w:p>
    <w:p w14:paraId="61B09029" w14:textId="77777777" w:rsidR="002847FA" w:rsidRPr="004337BD" w:rsidRDefault="002847FA" w:rsidP="002847F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</w:tabs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Ф.И.О. руководителя практики</w:t>
      </w:r>
      <w:r>
        <w:rPr>
          <w:rFonts w:cstheme="minorHAnsi"/>
          <w:b/>
          <w:szCs w:val="24"/>
        </w:rPr>
        <w:t xml:space="preserve"> от организации</w:t>
      </w:r>
      <w:r w:rsidRPr="004337BD">
        <w:rPr>
          <w:rFonts w:cstheme="minorHAnsi"/>
          <w:b/>
          <w:szCs w:val="24"/>
        </w:rPr>
        <w:t xml:space="preserve">: </w:t>
      </w:r>
      <w:r>
        <w:rPr>
          <w:rFonts w:cstheme="minorHAnsi"/>
          <w:szCs w:val="24"/>
          <w:u w:val="single"/>
        </w:rPr>
        <w:t>Столбов Сергей Юрьевич</w:t>
      </w:r>
      <w:r>
        <w:rPr>
          <w:rFonts w:cstheme="minorHAnsi"/>
          <w:szCs w:val="24"/>
          <w:u w:val="single"/>
        </w:rPr>
        <w:tab/>
      </w:r>
    </w:p>
    <w:p w14:paraId="6B15EAF3" w14:textId="77777777" w:rsidR="006409C5" w:rsidRPr="004337BD" w:rsidRDefault="006409C5" w:rsidP="00DB116F">
      <w:pPr>
        <w:rPr>
          <w:rFonts w:cstheme="minorHAnsi"/>
          <w:szCs w:val="2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4"/>
        <w:gridCol w:w="1782"/>
        <w:gridCol w:w="1782"/>
        <w:gridCol w:w="1784"/>
      </w:tblGrid>
      <w:tr w:rsidR="006409C5" w:rsidRPr="004337BD" w14:paraId="3F4E4850" w14:textId="77777777" w:rsidTr="002656DF">
        <w:trPr>
          <w:trHeight w:val="480"/>
        </w:trPr>
        <w:tc>
          <w:tcPr>
            <w:tcW w:w="2515" w:type="pct"/>
            <w:vMerge w:val="restart"/>
            <w:shd w:val="clear" w:color="auto" w:fill="auto"/>
            <w:vAlign w:val="center"/>
            <w:hideMark/>
          </w:tcPr>
          <w:p w14:paraId="42E3516E" w14:textId="77777777" w:rsidR="00FD4E80" w:rsidRPr="00FD4E80" w:rsidRDefault="00FD4E80" w:rsidP="00FD4E80">
            <w:pPr>
              <w:pStyle w:val="ae"/>
              <w:rPr>
                <w:rFonts w:cstheme="minorHAnsi"/>
                <w:b/>
                <w:szCs w:val="24"/>
              </w:rPr>
            </w:pPr>
            <w:r w:rsidRPr="00FD4E80">
              <w:rPr>
                <w:rFonts w:cstheme="minorHAnsi"/>
                <w:b/>
                <w:szCs w:val="24"/>
              </w:rPr>
              <w:t>Результаты</w:t>
            </w:r>
          </w:p>
          <w:p w14:paraId="25B7CB32" w14:textId="77777777" w:rsidR="00FD4E80" w:rsidRPr="00FD4E80" w:rsidRDefault="00FD4E80" w:rsidP="00FD4E80">
            <w:pPr>
              <w:pStyle w:val="ae"/>
              <w:rPr>
                <w:rFonts w:cstheme="minorHAnsi"/>
                <w:szCs w:val="24"/>
              </w:rPr>
            </w:pPr>
            <w:r w:rsidRPr="00FD4E80">
              <w:rPr>
                <w:rFonts w:cstheme="minorHAnsi"/>
                <w:szCs w:val="24"/>
              </w:rPr>
              <w:t xml:space="preserve">освоенных общих и </w:t>
            </w:r>
          </w:p>
          <w:p w14:paraId="16FAF5AA" w14:textId="77777777" w:rsidR="006409C5" w:rsidRPr="004337BD" w:rsidRDefault="00FD4E80" w:rsidP="00FD4E80">
            <w:pPr>
              <w:pStyle w:val="ae"/>
              <w:rPr>
                <w:rFonts w:cstheme="minorHAnsi"/>
                <w:szCs w:val="24"/>
              </w:rPr>
            </w:pPr>
            <w:r w:rsidRPr="00FD4E80">
              <w:rPr>
                <w:rFonts w:cstheme="minorHAnsi"/>
                <w:szCs w:val="24"/>
              </w:rPr>
              <w:t>профессиональных компетенций</w:t>
            </w:r>
          </w:p>
        </w:tc>
        <w:tc>
          <w:tcPr>
            <w:tcW w:w="2485" w:type="pct"/>
            <w:gridSpan w:val="3"/>
            <w:shd w:val="clear" w:color="auto" w:fill="auto"/>
            <w:vAlign w:val="center"/>
            <w:hideMark/>
          </w:tcPr>
          <w:p w14:paraId="34AF2C96" w14:textId="77777777" w:rsidR="006409C5" w:rsidRPr="004337BD" w:rsidRDefault="006409C5" w:rsidP="006409C5">
            <w:pPr>
              <w:pStyle w:val="ae"/>
              <w:rPr>
                <w:rFonts w:cstheme="minorHAnsi"/>
                <w:b/>
                <w:szCs w:val="24"/>
              </w:rPr>
            </w:pPr>
            <w:r w:rsidRPr="004337BD">
              <w:rPr>
                <w:rFonts w:cstheme="minorHAnsi"/>
                <w:b/>
                <w:szCs w:val="24"/>
              </w:rPr>
              <w:t>Наличие признака</w:t>
            </w:r>
          </w:p>
        </w:tc>
      </w:tr>
      <w:tr w:rsidR="006409C5" w:rsidRPr="004337BD" w14:paraId="1E19B89C" w14:textId="77777777" w:rsidTr="002656DF">
        <w:trPr>
          <w:trHeight w:val="1341"/>
        </w:trPr>
        <w:tc>
          <w:tcPr>
            <w:tcW w:w="2515" w:type="pct"/>
            <w:vMerge/>
            <w:vAlign w:val="center"/>
            <w:hideMark/>
          </w:tcPr>
          <w:p w14:paraId="39390C64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C9D1E4F" w14:textId="77777777" w:rsidR="00FD4E80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Оценка </w:t>
            </w:r>
          </w:p>
          <w:p w14:paraId="12A0AF91" w14:textId="77777777" w:rsidR="006409C5" w:rsidRPr="004337BD" w:rsidRDefault="006409C5" w:rsidP="00D1224A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руководителя практики от </w:t>
            </w:r>
            <w:r w:rsidR="00D1224A">
              <w:rPr>
                <w:rFonts w:cstheme="minorHAnsi"/>
                <w:szCs w:val="24"/>
              </w:rPr>
              <w:t>колледжа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97C129C" w14:textId="77777777" w:rsidR="00FD4E80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Оценка </w:t>
            </w:r>
          </w:p>
          <w:p w14:paraId="67E2C8B4" w14:textId="77777777" w:rsidR="006409C5" w:rsidRPr="004337BD" w:rsidRDefault="00FD4E80" w:rsidP="00D1224A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руководителя </w:t>
            </w:r>
            <w:r w:rsidRPr="004337BD">
              <w:rPr>
                <w:rFonts w:cstheme="minorHAnsi"/>
                <w:szCs w:val="24"/>
              </w:rPr>
              <w:t>практики</w:t>
            </w:r>
            <w:r w:rsidR="006409C5" w:rsidRPr="004337BD">
              <w:rPr>
                <w:rFonts w:cstheme="minorHAnsi"/>
                <w:szCs w:val="24"/>
              </w:rPr>
              <w:t xml:space="preserve"> от </w:t>
            </w:r>
            <w:r w:rsidR="00D1224A">
              <w:rPr>
                <w:rFonts w:cstheme="minorHAnsi"/>
                <w:szCs w:val="24"/>
              </w:rPr>
              <w:t>организации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023AA006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Самооценка студента</w:t>
            </w:r>
          </w:p>
        </w:tc>
      </w:tr>
      <w:tr w:rsidR="00847201" w:rsidRPr="004337BD" w14:paraId="76A0BB18" w14:textId="77777777" w:rsidTr="00847201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5BCBF584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A96A650" w14:textId="3935C037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40773157" w14:textId="5E1BD9B1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7ACAE1F" w14:textId="764E1B35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0D5C3F00" w14:textId="77777777" w:rsidTr="00847201">
        <w:trPr>
          <w:trHeight w:val="1215"/>
        </w:trPr>
        <w:tc>
          <w:tcPr>
            <w:tcW w:w="2515" w:type="pct"/>
            <w:shd w:val="clear" w:color="auto" w:fill="auto"/>
            <w:hideMark/>
          </w:tcPr>
          <w:p w14:paraId="0F366DC6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61E07B1" w14:textId="6D7B41BA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919E512" w14:textId="2C956206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175C03A" w14:textId="2D76A436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1EAADC97" w14:textId="77777777" w:rsidTr="00847201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26E992E2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9B49E33" w14:textId="79DE57EB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125E9E9" w14:textId="61DFC71C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68B7240" w14:textId="3B866B15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230CE76E" w14:textId="77777777" w:rsidTr="00847201">
        <w:trPr>
          <w:trHeight w:val="1230"/>
        </w:trPr>
        <w:tc>
          <w:tcPr>
            <w:tcW w:w="2515" w:type="pct"/>
            <w:shd w:val="clear" w:color="auto" w:fill="auto"/>
            <w:hideMark/>
          </w:tcPr>
          <w:p w14:paraId="1BDD5071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1463D2C0" w14:textId="60E65702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498BF1B" w14:textId="7FA4DFC2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02E840DC" w14:textId="2EC6D8B3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29DD1EA5" w14:textId="77777777" w:rsidTr="00847201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41172095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2F49D8C2" w14:textId="7329153A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F0D6225" w14:textId="0A2046BD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7F7AECD8" w14:textId="1D741D3A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48B7D048" w14:textId="77777777" w:rsidTr="00847201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22ED634E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8076621" w14:textId="13466D18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1EE5BBB5" w14:textId="0FD4008C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E5EDFAD" w14:textId="0A91F784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847201" w:rsidRPr="004337BD" w14:paraId="5709A3F3" w14:textId="77777777" w:rsidTr="00847201">
        <w:trPr>
          <w:trHeight w:val="900"/>
        </w:trPr>
        <w:tc>
          <w:tcPr>
            <w:tcW w:w="2515" w:type="pct"/>
            <w:shd w:val="clear" w:color="auto" w:fill="auto"/>
            <w:hideMark/>
          </w:tcPr>
          <w:p w14:paraId="4EBE2B4E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0901E4F" w14:textId="5325B1A2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3E7A7C5" w14:textId="681C6539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491C2022" w14:textId="1CD13455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847201" w:rsidRPr="004337BD" w14:paraId="4D8E3932" w14:textId="77777777" w:rsidTr="00847201">
        <w:trPr>
          <w:trHeight w:val="1230"/>
        </w:trPr>
        <w:tc>
          <w:tcPr>
            <w:tcW w:w="2515" w:type="pct"/>
            <w:shd w:val="clear" w:color="auto" w:fill="auto"/>
            <w:hideMark/>
          </w:tcPr>
          <w:p w14:paraId="27E374D3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C058A6F" w14:textId="24641F97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B9C9E9D" w14:textId="301C9C34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227DC228" w14:textId="20D16F42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43F62A64" w14:textId="77777777" w:rsidTr="00847201">
        <w:trPr>
          <w:trHeight w:val="675"/>
        </w:trPr>
        <w:tc>
          <w:tcPr>
            <w:tcW w:w="2515" w:type="pct"/>
            <w:shd w:val="clear" w:color="auto" w:fill="auto"/>
            <w:hideMark/>
          </w:tcPr>
          <w:p w14:paraId="643503A3" w14:textId="77777777" w:rsidR="00847201" w:rsidRPr="004337BD" w:rsidRDefault="00847201" w:rsidP="00847201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0D96133" w14:textId="54A14125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E72CB54" w14:textId="494D0281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4EF1B46" w14:textId="1DA5EA4E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22366EE4" w14:textId="77777777" w:rsidTr="00847201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55C50FA0" w14:textId="77777777" w:rsidR="00847201" w:rsidRPr="002028A1" w:rsidRDefault="00847201" w:rsidP="00847201">
            <w:r w:rsidRPr="002028A1">
              <w:t>ПК</w:t>
            </w:r>
            <w:r>
              <w:t> </w:t>
            </w:r>
            <w:r w:rsidRPr="002028A1">
              <w:t>3.1.</w:t>
            </w:r>
            <w:r>
              <w:t> </w:t>
            </w:r>
            <w:r w:rsidRPr="002028A1">
              <w:t>Разрешать проблемы совместимости программного обеспечения отраслевой направленности.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3F54A0A" w14:textId="2A65F571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4261E19" w14:textId="2485BD14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755D9552" w14:textId="5ECCDA39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847201" w:rsidRPr="004337BD" w14:paraId="7259F8A7" w14:textId="77777777" w:rsidTr="00847201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1D48DD4C" w14:textId="77777777" w:rsidR="00847201" w:rsidRPr="002028A1" w:rsidRDefault="00847201" w:rsidP="00847201">
            <w:r w:rsidRPr="002028A1">
              <w:lastRenderedPageBreak/>
              <w:t>ПК</w:t>
            </w:r>
            <w:r>
              <w:t> </w:t>
            </w:r>
            <w:r w:rsidRPr="002028A1">
              <w:t>3.2.</w:t>
            </w:r>
            <w:r>
              <w:t> </w:t>
            </w:r>
            <w:r w:rsidRPr="002028A1">
              <w:t>Осуществлять продвижение и презентацию программного обеспечения отраслевой направленности.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0F5E767E" w14:textId="39B3779E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5F476FF" w14:textId="3500A996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7E85E974" w14:textId="6F30722B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847201" w:rsidRPr="004337BD" w14:paraId="4B431BBF" w14:textId="77777777" w:rsidTr="00847201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00A52611" w14:textId="77777777" w:rsidR="00847201" w:rsidRPr="002028A1" w:rsidRDefault="00847201" w:rsidP="00847201">
            <w:r w:rsidRPr="002028A1">
              <w:t>ПК</w:t>
            </w:r>
            <w:r>
              <w:t> </w:t>
            </w:r>
            <w:r w:rsidRPr="002028A1">
              <w:t>3.3.</w:t>
            </w:r>
            <w:r>
              <w:t> </w:t>
            </w:r>
            <w:r w:rsidRPr="002028A1">
              <w:t>Проводить обслуживание, тестовые проверки, настройку программного обеспечения отраслевой направленности.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AB21658" w14:textId="7576BA61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D100256" w14:textId="66D901BD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bookmarkStart w:id="0" w:name="_GoBack"/>
            <w:bookmarkEnd w:id="0"/>
            <w:r>
              <w:rPr>
                <w:color w:val="000000"/>
              </w:rPr>
              <w:t>2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A3696C6" w14:textId="7017C08F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847201" w:rsidRPr="004337BD" w14:paraId="55E4C072" w14:textId="77777777" w:rsidTr="00847201">
        <w:trPr>
          <w:trHeight w:val="315"/>
        </w:trPr>
        <w:tc>
          <w:tcPr>
            <w:tcW w:w="2515" w:type="pct"/>
            <w:shd w:val="clear" w:color="auto" w:fill="auto"/>
            <w:hideMark/>
          </w:tcPr>
          <w:p w14:paraId="688C44DA" w14:textId="77777777" w:rsidR="00847201" w:rsidRDefault="00847201" w:rsidP="00847201">
            <w:r w:rsidRPr="002028A1">
              <w:t>ПК</w:t>
            </w:r>
            <w:r>
              <w:t> </w:t>
            </w:r>
            <w:r w:rsidRPr="002028A1">
              <w:t>3.4.</w:t>
            </w:r>
            <w:r>
              <w:t> </w:t>
            </w:r>
            <w:r w:rsidRPr="002028A1">
              <w:t>Работать с системами управления взаимоотношениями с клиентами.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83A508F" w14:textId="2E249C15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20317756" w14:textId="4D84A519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24BBDB9C" w14:textId="211EE675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847201" w:rsidRPr="004337BD" w14:paraId="67DDF78C" w14:textId="77777777" w:rsidTr="00847201">
        <w:trPr>
          <w:trHeight w:val="315"/>
        </w:trPr>
        <w:tc>
          <w:tcPr>
            <w:tcW w:w="2515" w:type="pct"/>
            <w:shd w:val="clear" w:color="auto" w:fill="auto"/>
            <w:vAlign w:val="center"/>
            <w:hideMark/>
          </w:tcPr>
          <w:p w14:paraId="43B7A7E9" w14:textId="77777777" w:rsidR="00847201" w:rsidRPr="004337BD" w:rsidRDefault="00847201" w:rsidP="00847201">
            <w:pPr>
              <w:pStyle w:val="ae"/>
              <w:jc w:val="right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Всего: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77B16EF5" w14:textId="74BE9741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CFA9A9F" w14:textId="4EBD9D63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650ABC12" w14:textId="62ACA518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29</w:t>
            </w:r>
          </w:p>
        </w:tc>
      </w:tr>
      <w:tr w:rsidR="00847201" w:rsidRPr="004337BD" w14:paraId="49BF3BF6" w14:textId="77777777" w:rsidTr="00847201">
        <w:trPr>
          <w:trHeight w:val="315"/>
        </w:trPr>
        <w:tc>
          <w:tcPr>
            <w:tcW w:w="2515" w:type="pct"/>
            <w:shd w:val="clear" w:color="auto" w:fill="auto"/>
            <w:vAlign w:val="center"/>
            <w:hideMark/>
          </w:tcPr>
          <w:p w14:paraId="496E9D1C" w14:textId="77777777" w:rsidR="00847201" w:rsidRPr="004337BD" w:rsidRDefault="00847201" w:rsidP="00847201">
            <w:pPr>
              <w:pStyle w:val="ae"/>
              <w:jc w:val="right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Уровень: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338E208D" w14:textId="5B4BB3B5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оптимальный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6E8391D8" w14:textId="023A114E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>
              <w:rPr>
                <w:color w:val="000000"/>
              </w:rPr>
              <w:t>оптимальный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487EF664" w14:textId="5940529E" w:rsidR="00847201" w:rsidRPr="004337BD" w:rsidRDefault="00847201" w:rsidP="00847201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оптимальный</w:t>
            </w:r>
          </w:p>
        </w:tc>
      </w:tr>
    </w:tbl>
    <w:p w14:paraId="486C19D8" w14:textId="77777777" w:rsidR="006409C5" w:rsidRPr="004337BD" w:rsidRDefault="006409C5" w:rsidP="00DB116F">
      <w:pPr>
        <w:rPr>
          <w:rFonts w:cstheme="minorHAnsi"/>
          <w:szCs w:val="24"/>
          <w:u w:val="single"/>
        </w:rPr>
      </w:pPr>
    </w:p>
    <w:p w14:paraId="76284643" w14:textId="77777777" w:rsidR="001368D3" w:rsidRPr="004337BD" w:rsidRDefault="001368D3" w:rsidP="001368D3">
      <w:pPr>
        <w:rPr>
          <w:rFonts w:cstheme="minorHAnsi"/>
          <w:b/>
          <w:szCs w:val="24"/>
        </w:rPr>
      </w:pPr>
      <w:r w:rsidRPr="004337BD">
        <w:rPr>
          <w:rFonts w:cstheme="minorHAnsi"/>
          <w:b/>
          <w:szCs w:val="24"/>
        </w:rPr>
        <w:t>Шкала оценивания</w:t>
      </w:r>
    </w:p>
    <w:p w14:paraId="021C6D88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Каждый критерий оценивается по 4-х бальной шкале:</w:t>
      </w:r>
    </w:p>
    <w:p w14:paraId="17A2B12E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0 баллов</w:t>
      </w:r>
      <w:r w:rsidRPr="004337BD">
        <w:rPr>
          <w:rFonts w:cstheme="minorHAnsi"/>
          <w:szCs w:val="24"/>
        </w:rPr>
        <w:t xml:space="preserve"> – качество отсутствует;</w:t>
      </w:r>
    </w:p>
    <w:p w14:paraId="57740316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1 балл</w:t>
      </w:r>
      <w:r w:rsidRPr="004337BD">
        <w:rPr>
          <w:rFonts w:cstheme="minorHAnsi"/>
          <w:szCs w:val="24"/>
        </w:rPr>
        <w:t xml:space="preserve"> – качество проявлено слабо;</w:t>
      </w:r>
    </w:p>
    <w:p w14:paraId="18A73784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2 балла</w:t>
      </w:r>
      <w:r w:rsidRPr="004337BD">
        <w:rPr>
          <w:rFonts w:cstheme="minorHAnsi"/>
          <w:szCs w:val="24"/>
        </w:rPr>
        <w:t xml:space="preserve"> – качество проявлено в достаточной мере, в большинстве ситуаций;</w:t>
      </w:r>
    </w:p>
    <w:p w14:paraId="6209723B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3 балла</w:t>
      </w:r>
      <w:r w:rsidRPr="004337BD">
        <w:rPr>
          <w:rFonts w:cstheme="minorHAnsi"/>
          <w:szCs w:val="24"/>
        </w:rPr>
        <w:t xml:space="preserve"> – качество проявлено в полной мере, всегда.</w:t>
      </w:r>
    </w:p>
    <w:p w14:paraId="1F7032E1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Подсчитывается общая сумма баллов по вертикальным столбцам.</w:t>
      </w:r>
    </w:p>
    <w:p w14:paraId="2E5C955E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Общая сумма баллов соотносится с уровнем сформированности у студента компетенций – внизу таблицы указывается уровень: низкий, достаточный, оптимальный или повышенный.</w:t>
      </w:r>
    </w:p>
    <w:tbl>
      <w:tblPr>
        <w:tblStyle w:val="af0"/>
        <w:tblW w:w="4804" w:type="pct"/>
        <w:tblInd w:w="595" w:type="dxa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8"/>
        <w:gridCol w:w="2068"/>
      </w:tblGrid>
      <w:tr w:rsidR="001368D3" w:rsidRPr="004337BD" w14:paraId="3BD6CAED" w14:textId="77777777" w:rsidTr="00C02A3B">
        <w:trPr>
          <w:trHeight w:val="315"/>
        </w:trPr>
        <w:tc>
          <w:tcPr>
            <w:tcW w:w="1000" w:type="pct"/>
            <w:vAlign w:val="center"/>
            <w:hideMark/>
          </w:tcPr>
          <w:p w14:paraId="30DAF065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Балл</w:t>
            </w:r>
          </w:p>
        </w:tc>
        <w:tc>
          <w:tcPr>
            <w:tcW w:w="1000" w:type="pct"/>
            <w:vAlign w:val="center"/>
            <w:hideMark/>
          </w:tcPr>
          <w:p w14:paraId="5A4523D6" w14:textId="77777777" w:rsidR="001368D3" w:rsidRPr="004337BD" w:rsidRDefault="001368D3" w:rsidP="00A03F7F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2</w:t>
            </w:r>
            <w:r w:rsidR="00A03F7F">
              <w:rPr>
                <w:rFonts w:cstheme="minorHAnsi"/>
                <w:szCs w:val="24"/>
              </w:rPr>
              <w:t>1</w:t>
            </w:r>
            <w:r w:rsidRPr="004337BD">
              <w:rPr>
                <w:rFonts w:cstheme="minorHAnsi"/>
                <w:szCs w:val="24"/>
              </w:rPr>
              <w:t xml:space="preserve"> и менее</w:t>
            </w:r>
          </w:p>
        </w:tc>
        <w:tc>
          <w:tcPr>
            <w:tcW w:w="1000" w:type="pct"/>
            <w:vAlign w:val="center"/>
            <w:hideMark/>
          </w:tcPr>
          <w:p w14:paraId="297CBE15" w14:textId="77777777" w:rsidR="001368D3" w:rsidRPr="004337BD" w:rsidRDefault="00C02A3B" w:rsidP="00A03F7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  <w:r w:rsidR="00A03F7F">
              <w:rPr>
                <w:rFonts w:cstheme="minorHAnsi"/>
                <w:szCs w:val="24"/>
              </w:rPr>
              <w:t>2</w:t>
            </w:r>
            <w:r w:rsidR="001368D3" w:rsidRPr="004337BD">
              <w:rPr>
                <w:rFonts w:cstheme="minorHAnsi"/>
                <w:szCs w:val="24"/>
              </w:rPr>
              <w:t xml:space="preserve"> - </w:t>
            </w:r>
            <w:r w:rsidR="00A03F7F">
              <w:rPr>
                <w:rFonts w:cstheme="minorHAnsi"/>
                <w:szCs w:val="24"/>
              </w:rPr>
              <w:t>27</w:t>
            </w:r>
          </w:p>
        </w:tc>
        <w:tc>
          <w:tcPr>
            <w:tcW w:w="1000" w:type="pct"/>
            <w:vAlign w:val="center"/>
            <w:hideMark/>
          </w:tcPr>
          <w:p w14:paraId="3194F057" w14:textId="77777777" w:rsidR="001368D3" w:rsidRPr="004337BD" w:rsidRDefault="00A03F7F" w:rsidP="00A03F7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28</w:t>
            </w:r>
            <w:r w:rsidR="001368D3" w:rsidRPr="004337BD">
              <w:rPr>
                <w:rFonts w:cstheme="minorHAnsi"/>
                <w:szCs w:val="24"/>
              </w:rPr>
              <w:t xml:space="preserve"> - 3</w:t>
            </w: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1000" w:type="pct"/>
            <w:vAlign w:val="center"/>
            <w:hideMark/>
          </w:tcPr>
          <w:p w14:paraId="39D502BC" w14:textId="77777777" w:rsidR="001368D3" w:rsidRPr="004337BD" w:rsidRDefault="00C02A3B" w:rsidP="00A03F7F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="00A03F7F">
              <w:rPr>
                <w:rFonts w:cstheme="minorHAnsi"/>
                <w:szCs w:val="24"/>
              </w:rPr>
              <w:t>4</w:t>
            </w:r>
            <w:r w:rsidR="001368D3" w:rsidRPr="004337BD">
              <w:rPr>
                <w:rFonts w:cstheme="minorHAnsi"/>
                <w:szCs w:val="24"/>
              </w:rPr>
              <w:t>-</w:t>
            </w:r>
            <w:r w:rsidR="00A03F7F">
              <w:rPr>
                <w:rFonts w:cstheme="minorHAnsi"/>
                <w:szCs w:val="24"/>
              </w:rPr>
              <w:t>39</w:t>
            </w:r>
          </w:p>
        </w:tc>
      </w:tr>
      <w:tr w:rsidR="001368D3" w:rsidRPr="004337BD" w14:paraId="71C3520D" w14:textId="77777777" w:rsidTr="00C02A3B">
        <w:trPr>
          <w:trHeight w:val="315"/>
        </w:trPr>
        <w:tc>
          <w:tcPr>
            <w:tcW w:w="1000" w:type="pct"/>
            <w:vAlign w:val="center"/>
            <w:hideMark/>
          </w:tcPr>
          <w:p w14:paraId="3A33BDC4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Уровень</w:t>
            </w:r>
          </w:p>
        </w:tc>
        <w:tc>
          <w:tcPr>
            <w:tcW w:w="1000" w:type="pct"/>
            <w:vAlign w:val="center"/>
            <w:hideMark/>
          </w:tcPr>
          <w:p w14:paraId="6E03CF9B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низкий</w:t>
            </w:r>
          </w:p>
        </w:tc>
        <w:tc>
          <w:tcPr>
            <w:tcW w:w="1000" w:type="pct"/>
            <w:vAlign w:val="center"/>
            <w:hideMark/>
          </w:tcPr>
          <w:p w14:paraId="2340717C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достаточный</w:t>
            </w:r>
          </w:p>
        </w:tc>
        <w:tc>
          <w:tcPr>
            <w:tcW w:w="1000" w:type="pct"/>
            <w:vAlign w:val="center"/>
            <w:hideMark/>
          </w:tcPr>
          <w:p w14:paraId="7A4E6567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оптимальный</w:t>
            </w:r>
          </w:p>
        </w:tc>
        <w:tc>
          <w:tcPr>
            <w:tcW w:w="1000" w:type="pct"/>
            <w:vAlign w:val="center"/>
            <w:hideMark/>
          </w:tcPr>
          <w:p w14:paraId="2C952BF0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повышенный</w:t>
            </w:r>
          </w:p>
        </w:tc>
      </w:tr>
    </w:tbl>
    <w:p w14:paraId="6D2FC1F1" w14:textId="77777777" w:rsidR="00AB136E" w:rsidRDefault="00AB136E" w:rsidP="00AB136E">
      <w:pPr>
        <w:jc w:val="right"/>
      </w:pPr>
    </w:p>
    <w:p w14:paraId="5C303941" w14:textId="77777777" w:rsidR="00AB136E" w:rsidRDefault="00AB136E" w:rsidP="00AB136E">
      <w:pPr>
        <w:jc w:val="right"/>
      </w:pPr>
    </w:p>
    <w:p w14:paraId="2B2F16E5" w14:textId="2E04E9E1" w:rsidR="002656DF" w:rsidRDefault="002656DF" w:rsidP="002656DF">
      <w:pPr>
        <w:jc w:val="right"/>
      </w:pPr>
      <w:r>
        <w:t>Студент</w:t>
      </w:r>
      <w:r>
        <w:tab/>
      </w:r>
      <w:r>
        <w:rPr>
          <w:rFonts w:cstheme="minorHAnsi"/>
          <w:szCs w:val="24"/>
          <w:u w:val="single"/>
        </w:rPr>
        <w:t>28</w:t>
      </w:r>
      <w:r w:rsidRPr="00F0169A">
        <w:rPr>
          <w:rFonts w:cstheme="minorHAnsi"/>
          <w:szCs w:val="24"/>
          <w:u w:val="single"/>
        </w:rPr>
        <w:t>.</w:t>
      </w:r>
      <w:r>
        <w:rPr>
          <w:rFonts w:cstheme="minorHAnsi"/>
          <w:szCs w:val="24"/>
          <w:u w:val="single"/>
        </w:rPr>
        <w:t>12</w:t>
      </w:r>
      <w:r w:rsidRPr="00F0169A">
        <w:rPr>
          <w:rFonts w:cstheme="minorHAnsi"/>
          <w:szCs w:val="24"/>
          <w:u w:val="single"/>
        </w:rPr>
        <w:t>.2021</w:t>
      </w:r>
      <w:r>
        <w:rPr>
          <w:rFonts w:cstheme="minorHAnsi"/>
          <w:szCs w:val="24"/>
          <w:u w:val="single"/>
        </w:rPr>
        <w:tab/>
      </w:r>
      <w:r>
        <w:t xml:space="preserve"> /</w:t>
      </w:r>
      <w:r w:rsidRPr="00BD43CB">
        <w:rPr>
          <w:u w:val="single"/>
        </w:rPr>
        <w:tab/>
      </w:r>
      <w:r w:rsidRPr="00BD43CB">
        <w:rPr>
          <w:u w:val="single"/>
        </w:rPr>
        <w:tab/>
      </w:r>
      <w:r w:rsidRPr="00BD43CB">
        <w:rPr>
          <w:u w:val="single"/>
        </w:rPr>
        <w:tab/>
        <w:t xml:space="preserve">       </w:t>
      </w:r>
      <w:r>
        <w:t xml:space="preserve"> / </w:t>
      </w:r>
      <w:r>
        <w:rPr>
          <w:u w:val="single"/>
        </w:rPr>
        <w:tab/>
      </w:r>
      <w:r w:rsidR="00180605" w:rsidRPr="00180605">
        <w:rPr>
          <w:u w:val="single"/>
        </w:rPr>
        <w:t>Гущин Н.А</w:t>
      </w:r>
      <w:r w:rsidRPr="00180605">
        <w:rPr>
          <w:u w:val="single"/>
        </w:rPr>
        <w:t>.</w:t>
      </w:r>
      <w:r>
        <w:rPr>
          <w:u w:val="single"/>
        </w:rPr>
        <w:tab/>
      </w:r>
      <w:r>
        <w:t xml:space="preserve">/ </w:t>
      </w:r>
    </w:p>
    <w:p w14:paraId="488E15B3" w14:textId="4ED013B2" w:rsidR="002656DF" w:rsidRPr="00BD43CB" w:rsidRDefault="002656DF" w:rsidP="002656DF">
      <w:pPr>
        <w:jc w:val="lef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0DE34AF3" w14:textId="79D5E1B3" w:rsidR="002656DF" w:rsidRPr="00CC6A60" w:rsidRDefault="002656DF" w:rsidP="002656DF">
      <w:pPr>
        <w:spacing w:line="360" w:lineRule="auto"/>
        <w:jc w:val="right"/>
        <w:rPr>
          <w:szCs w:val="24"/>
        </w:rPr>
      </w:pPr>
      <w:r w:rsidRPr="00CC6A60">
        <w:rPr>
          <w:szCs w:val="24"/>
        </w:rPr>
        <w:t>Руководитель</w:t>
      </w:r>
      <w:r w:rsidRPr="00CC6A60">
        <w:rPr>
          <w:rFonts w:cstheme="minorHAnsi"/>
          <w:szCs w:val="24"/>
        </w:rPr>
        <w:t xml:space="preserve"> от организации</w:t>
      </w:r>
      <w:r w:rsidRPr="00CC6A60">
        <w:rPr>
          <w:szCs w:val="24"/>
        </w:rPr>
        <w:t xml:space="preserve"> </w:t>
      </w:r>
      <w:r w:rsidRPr="00CC6A60">
        <w:rPr>
          <w:szCs w:val="24"/>
        </w:rPr>
        <w:tab/>
      </w:r>
      <w:r>
        <w:rPr>
          <w:rFonts w:cstheme="minorHAnsi"/>
          <w:szCs w:val="24"/>
          <w:u w:val="single"/>
        </w:rPr>
        <w:t>28</w:t>
      </w:r>
      <w:r w:rsidRPr="00F0169A">
        <w:rPr>
          <w:rFonts w:cstheme="minorHAnsi"/>
          <w:szCs w:val="24"/>
          <w:u w:val="single"/>
        </w:rPr>
        <w:t>.</w:t>
      </w:r>
      <w:r>
        <w:rPr>
          <w:rFonts w:cstheme="minorHAnsi"/>
          <w:szCs w:val="24"/>
          <w:u w:val="single"/>
        </w:rPr>
        <w:t>12</w:t>
      </w:r>
      <w:r w:rsidRPr="00F0169A">
        <w:rPr>
          <w:rFonts w:cstheme="minorHAnsi"/>
          <w:szCs w:val="24"/>
          <w:u w:val="single"/>
        </w:rPr>
        <w:t>.2021</w:t>
      </w:r>
      <w:r w:rsidRPr="00CC6A60">
        <w:rPr>
          <w:rFonts w:cstheme="minorHAnsi"/>
          <w:szCs w:val="24"/>
          <w:u w:val="single"/>
        </w:rPr>
        <w:tab/>
      </w:r>
      <w:r w:rsidRPr="00CC6A60">
        <w:rPr>
          <w:szCs w:val="24"/>
        </w:rPr>
        <w:t xml:space="preserve"> /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  <w:t xml:space="preserve">       </w:t>
      </w:r>
      <w:r w:rsidRPr="00CC6A60">
        <w:rPr>
          <w:szCs w:val="24"/>
        </w:rPr>
        <w:t xml:space="preserve"> /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>Столбов С.Ю</w:t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/ </w:t>
      </w:r>
    </w:p>
    <w:p w14:paraId="5F47F052" w14:textId="77777777" w:rsidR="002656DF" w:rsidRPr="00BD43CB" w:rsidRDefault="002656DF" w:rsidP="002656DF">
      <w:pPr>
        <w:jc w:val="lef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2FB17472" w14:textId="77777777" w:rsidR="002656DF" w:rsidRDefault="002656DF" w:rsidP="002656DF">
      <w:pPr>
        <w:jc w:val="right"/>
      </w:pPr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9E22D" w14:textId="00C57F3D" w:rsidR="002656DF" w:rsidRDefault="002656DF" w:rsidP="002656DF">
      <w:pPr>
        <w:jc w:val="right"/>
      </w:pPr>
    </w:p>
    <w:p w14:paraId="33AEFFFF" w14:textId="77777777" w:rsidR="000A12AF" w:rsidRDefault="000A12AF" w:rsidP="002656DF">
      <w:pPr>
        <w:jc w:val="right"/>
      </w:pPr>
    </w:p>
    <w:p w14:paraId="5276BCE7" w14:textId="2439B2DB" w:rsidR="002656DF" w:rsidRPr="00CC6A60" w:rsidRDefault="002656DF" w:rsidP="002656DF">
      <w:pPr>
        <w:jc w:val="right"/>
        <w:rPr>
          <w:szCs w:val="24"/>
        </w:rPr>
      </w:pPr>
      <w:r w:rsidRPr="00CC6A60">
        <w:rPr>
          <w:szCs w:val="24"/>
        </w:rPr>
        <w:t xml:space="preserve">Руководитель практики от колледжа </w:t>
      </w:r>
      <w:r w:rsidRPr="00CC6A60">
        <w:rPr>
          <w:szCs w:val="24"/>
        </w:rPr>
        <w:tab/>
        <w:t xml:space="preserve"> </w:t>
      </w:r>
      <w:r>
        <w:rPr>
          <w:rFonts w:cstheme="minorHAnsi"/>
          <w:szCs w:val="24"/>
          <w:u w:val="single"/>
        </w:rPr>
        <w:t>28</w:t>
      </w:r>
      <w:r w:rsidRPr="00F0169A">
        <w:rPr>
          <w:rFonts w:cstheme="minorHAnsi"/>
          <w:szCs w:val="24"/>
          <w:u w:val="single"/>
        </w:rPr>
        <w:t>.</w:t>
      </w:r>
      <w:r>
        <w:rPr>
          <w:rFonts w:cstheme="minorHAnsi"/>
          <w:szCs w:val="24"/>
          <w:u w:val="single"/>
        </w:rPr>
        <w:t>12</w:t>
      </w:r>
      <w:r w:rsidRPr="00F0169A">
        <w:rPr>
          <w:rFonts w:cstheme="minorHAnsi"/>
          <w:szCs w:val="24"/>
          <w:u w:val="single"/>
        </w:rPr>
        <w:t>.2021</w:t>
      </w:r>
      <w:r w:rsidRPr="00CC6A60">
        <w:rPr>
          <w:szCs w:val="24"/>
        </w:rPr>
        <w:t>/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  <w:t xml:space="preserve">       </w:t>
      </w:r>
      <w:r w:rsidRPr="00CC6A60">
        <w:rPr>
          <w:szCs w:val="24"/>
        </w:rPr>
        <w:t xml:space="preserve"> /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>Леонов И.И.</w:t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/ </w:t>
      </w:r>
    </w:p>
    <w:p w14:paraId="2EE40275" w14:textId="77777777" w:rsidR="002656DF" w:rsidRPr="00BD43CB" w:rsidRDefault="002656DF" w:rsidP="002656DF">
      <w:pPr>
        <w:jc w:val="lef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167B41A6" w14:textId="65DB7352" w:rsidR="001368D3" w:rsidRPr="004337BD" w:rsidRDefault="001368D3" w:rsidP="002656DF">
      <w:pPr>
        <w:jc w:val="right"/>
        <w:rPr>
          <w:rFonts w:cstheme="minorHAnsi"/>
          <w:szCs w:val="24"/>
        </w:rPr>
      </w:pPr>
    </w:p>
    <w:sectPr w:rsidR="001368D3" w:rsidRPr="004337BD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65D70" w14:textId="77777777" w:rsidR="008824C3" w:rsidRDefault="008824C3" w:rsidP="00192CDE">
      <w:r>
        <w:separator/>
      </w:r>
    </w:p>
  </w:endnote>
  <w:endnote w:type="continuationSeparator" w:id="0">
    <w:p w14:paraId="7B687BA3" w14:textId="77777777" w:rsidR="008824C3" w:rsidRDefault="008824C3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A5104" w14:textId="77777777" w:rsidR="008824C3" w:rsidRDefault="008824C3" w:rsidP="00192CDE">
      <w:r>
        <w:separator/>
      </w:r>
    </w:p>
  </w:footnote>
  <w:footnote w:type="continuationSeparator" w:id="0">
    <w:p w14:paraId="11237B39" w14:textId="77777777" w:rsidR="008824C3" w:rsidRDefault="008824C3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0" w15:restartNumberingAfterBreak="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3EDF2FA6"/>
    <w:multiLevelType w:val="hybridMultilevel"/>
    <w:tmpl w:val="47B20A18"/>
    <w:lvl w:ilvl="0" w:tplc="F6CCAC2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B92CDF"/>
    <w:multiLevelType w:val="hybridMultilevel"/>
    <w:tmpl w:val="8C7E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45"/>
  </w:num>
  <w:num w:numId="4">
    <w:abstractNumId w:val="2"/>
  </w:num>
  <w:num w:numId="5">
    <w:abstractNumId w:val="40"/>
  </w:num>
  <w:num w:numId="6">
    <w:abstractNumId w:val="18"/>
  </w:num>
  <w:num w:numId="7">
    <w:abstractNumId w:val="37"/>
  </w:num>
  <w:num w:numId="8">
    <w:abstractNumId w:val="14"/>
  </w:num>
  <w:num w:numId="9">
    <w:abstractNumId w:val="35"/>
  </w:num>
  <w:num w:numId="10">
    <w:abstractNumId w:val="9"/>
  </w:num>
  <w:num w:numId="11">
    <w:abstractNumId w:val="12"/>
  </w:num>
  <w:num w:numId="12">
    <w:abstractNumId w:val="42"/>
  </w:num>
  <w:num w:numId="13">
    <w:abstractNumId w:val="7"/>
  </w:num>
  <w:num w:numId="14">
    <w:abstractNumId w:val="47"/>
  </w:num>
  <w:num w:numId="15">
    <w:abstractNumId w:val="29"/>
  </w:num>
  <w:num w:numId="16">
    <w:abstractNumId w:val="36"/>
  </w:num>
  <w:num w:numId="17">
    <w:abstractNumId w:val="43"/>
  </w:num>
  <w:num w:numId="18">
    <w:abstractNumId w:val="33"/>
  </w:num>
  <w:num w:numId="19">
    <w:abstractNumId w:val="28"/>
  </w:num>
  <w:num w:numId="20">
    <w:abstractNumId w:val="15"/>
  </w:num>
  <w:num w:numId="21">
    <w:abstractNumId w:val="8"/>
  </w:num>
  <w:num w:numId="22">
    <w:abstractNumId w:val="21"/>
  </w:num>
  <w:num w:numId="23">
    <w:abstractNumId w:val="10"/>
  </w:num>
  <w:num w:numId="24">
    <w:abstractNumId w:val="39"/>
  </w:num>
  <w:num w:numId="25">
    <w:abstractNumId w:val="4"/>
  </w:num>
  <w:num w:numId="26">
    <w:abstractNumId w:val="46"/>
  </w:num>
  <w:num w:numId="27">
    <w:abstractNumId w:val="24"/>
  </w:num>
  <w:num w:numId="28">
    <w:abstractNumId w:val="11"/>
  </w:num>
  <w:num w:numId="29">
    <w:abstractNumId w:val="0"/>
  </w:num>
  <w:num w:numId="30">
    <w:abstractNumId w:val="31"/>
  </w:num>
  <w:num w:numId="31">
    <w:abstractNumId w:val="22"/>
  </w:num>
  <w:num w:numId="32">
    <w:abstractNumId w:val="34"/>
  </w:num>
  <w:num w:numId="33">
    <w:abstractNumId w:val="6"/>
  </w:num>
  <w:num w:numId="34">
    <w:abstractNumId w:val="3"/>
  </w:num>
  <w:num w:numId="35">
    <w:abstractNumId w:val="13"/>
  </w:num>
  <w:num w:numId="36">
    <w:abstractNumId w:val="20"/>
  </w:num>
  <w:num w:numId="37">
    <w:abstractNumId w:val="38"/>
  </w:num>
  <w:num w:numId="38">
    <w:abstractNumId w:val="32"/>
  </w:num>
  <w:num w:numId="39">
    <w:abstractNumId w:val="44"/>
  </w:num>
  <w:num w:numId="40">
    <w:abstractNumId w:val="16"/>
  </w:num>
  <w:num w:numId="41">
    <w:abstractNumId w:val="1"/>
  </w:num>
  <w:num w:numId="42">
    <w:abstractNumId w:val="17"/>
  </w:num>
  <w:num w:numId="43">
    <w:abstractNumId w:val="19"/>
  </w:num>
  <w:num w:numId="44">
    <w:abstractNumId w:val="41"/>
  </w:num>
  <w:num w:numId="45">
    <w:abstractNumId w:val="30"/>
  </w:num>
  <w:num w:numId="46">
    <w:abstractNumId w:val="23"/>
  </w:num>
  <w:num w:numId="47">
    <w:abstractNumId w:val="25"/>
  </w:num>
  <w:num w:numId="48">
    <w:abstractNumId w:val="26"/>
  </w:num>
  <w:num w:numId="49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5A50"/>
    <w:rsid w:val="00056004"/>
    <w:rsid w:val="0005605B"/>
    <w:rsid w:val="00062B52"/>
    <w:rsid w:val="000655B8"/>
    <w:rsid w:val="00076C80"/>
    <w:rsid w:val="00083B38"/>
    <w:rsid w:val="00092040"/>
    <w:rsid w:val="00092886"/>
    <w:rsid w:val="00096570"/>
    <w:rsid w:val="000A12AF"/>
    <w:rsid w:val="000A1A8D"/>
    <w:rsid w:val="000B2380"/>
    <w:rsid w:val="000B4B59"/>
    <w:rsid w:val="000C60A0"/>
    <w:rsid w:val="000C6ACA"/>
    <w:rsid w:val="000C7D15"/>
    <w:rsid w:val="000D7A22"/>
    <w:rsid w:val="000F0313"/>
    <w:rsid w:val="001039F2"/>
    <w:rsid w:val="00117B4C"/>
    <w:rsid w:val="00121D40"/>
    <w:rsid w:val="00135F3B"/>
    <w:rsid w:val="001368D3"/>
    <w:rsid w:val="001418FD"/>
    <w:rsid w:val="00142087"/>
    <w:rsid w:val="0014668B"/>
    <w:rsid w:val="0015097D"/>
    <w:rsid w:val="0016300A"/>
    <w:rsid w:val="001634BE"/>
    <w:rsid w:val="00170534"/>
    <w:rsid w:val="00180605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3306A"/>
    <w:rsid w:val="00243EB6"/>
    <w:rsid w:val="00245CF4"/>
    <w:rsid w:val="00250645"/>
    <w:rsid w:val="00250979"/>
    <w:rsid w:val="00253696"/>
    <w:rsid w:val="00255F07"/>
    <w:rsid w:val="0025693E"/>
    <w:rsid w:val="002656DF"/>
    <w:rsid w:val="00266776"/>
    <w:rsid w:val="00271F81"/>
    <w:rsid w:val="00275BE1"/>
    <w:rsid w:val="002767AF"/>
    <w:rsid w:val="002801E6"/>
    <w:rsid w:val="0028274D"/>
    <w:rsid w:val="002847FA"/>
    <w:rsid w:val="002953B6"/>
    <w:rsid w:val="00296124"/>
    <w:rsid w:val="002A4004"/>
    <w:rsid w:val="002A5E8D"/>
    <w:rsid w:val="002B2D62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D72A3"/>
    <w:rsid w:val="003E0A3A"/>
    <w:rsid w:val="003E53A2"/>
    <w:rsid w:val="003F7693"/>
    <w:rsid w:val="0040454F"/>
    <w:rsid w:val="00416ABD"/>
    <w:rsid w:val="00417AE4"/>
    <w:rsid w:val="00421EA5"/>
    <w:rsid w:val="004272A0"/>
    <w:rsid w:val="00432DD2"/>
    <w:rsid w:val="004337BD"/>
    <w:rsid w:val="0044286D"/>
    <w:rsid w:val="0044455B"/>
    <w:rsid w:val="00450F7B"/>
    <w:rsid w:val="00456FEA"/>
    <w:rsid w:val="00462BE1"/>
    <w:rsid w:val="00474439"/>
    <w:rsid w:val="004756A4"/>
    <w:rsid w:val="00485D2B"/>
    <w:rsid w:val="00491309"/>
    <w:rsid w:val="004A0667"/>
    <w:rsid w:val="004A46EC"/>
    <w:rsid w:val="004B07D6"/>
    <w:rsid w:val="004B135B"/>
    <w:rsid w:val="004C34AD"/>
    <w:rsid w:val="004C3540"/>
    <w:rsid w:val="004C5DFF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21BD6"/>
    <w:rsid w:val="00551D57"/>
    <w:rsid w:val="00556A69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5600"/>
    <w:rsid w:val="00612D0F"/>
    <w:rsid w:val="00624A28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826C3"/>
    <w:rsid w:val="00687F96"/>
    <w:rsid w:val="00692857"/>
    <w:rsid w:val="00694A01"/>
    <w:rsid w:val="00696661"/>
    <w:rsid w:val="006A2F40"/>
    <w:rsid w:val="006B777E"/>
    <w:rsid w:val="006C07D2"/>
    <w:rsid w:val="006C40A6"/>
    <w:rsid w:val="006C4E8C"/>
    <w:rsid w:val="006C7668"/>
    <w:rsid w:val="006D6499"/>
    <w:rsid w:val="006E5A6E"/>
    <w:rsid w:val="006E5F81"/>
    <w:rsid w:val="006F429E"/>
    <w:rsid w:val="00706A5A"/>
    <w:rsid w:val="00712FD4"/>
    <w:rsid w:val="00716530"/>
    <w:rsid w:val="00721B18"/>
    <w:rsid w:val="00724103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0052"/>
    <w:rsid w:val="007C47D8"/>
    <w:rsid w:val="007D00B8"/>
    <w:rsid w:val="007D041C"/>
    <w:rsid w:val="007D16D9"/>
    <w:rsid w:val="007E3CBE"/>
    <w:rsid w:val="007F5BC8"/>
    <w:rsid w:val="007F6552"/>
    <w:rsid w:val="008023C4"/>
    <w:rsid w:val="00802A48"/>
    <w:rsid w:val="0080586E"/>
    <w:rsid w:val="008111D7"/>
    <w:rsid w:val="00820B2B"/>
    <w:rsid w:val="0083468D"/>
    <w:rsid w:val="00836A41"/>
    <w:rsid w:val="00847201"/>
    <w:rsid w:val="00847CE3"/>
    <w:rsid w:val="0085009B"/>
    <w:rsid w:val="00852129"/>
    <w:rsid w:val="008535C9"/>
    <w:rsid w:val="00865EF0"/>
    <w:rsid w:val="0087368D"/>
    <w:rsid w:val="0087632D"/>
    <w:rsid w:val="008824C3"/>
    <w:rsid w:val="00882F6C"/>
    <w:rsid w:val="00887687"/>
    <w:rsid w:val="00892780"/>
    <w:rsid w:val="00892F27"/>
    <w:rsid w:val="008951A2"/>
    <w:rsid w:val="00895979"/>
    <w:rsid w:val="008A2786"/>
    <w:rsid w:val="008A75E4"/>
    <w:rsid w:val="008B58CD"/>
    <w:rsid w:val="008C4958"/>
    <w:rsid w:val="008C54B3"/>
    <w:rsid w:val="008C57FB"/>
    <w:rsid w:val="008D6093"/>
    <w:rsid w:val="008F1298"/>
    <w:rsid w:val="008F3257"/>
    <w:rsid w:val="008F3D98"/>
    <w:rsid w:val="008F725C"/>
    <w:rsid w:val="008F7407"/>
    <w:rsid w:val="00907937"/>
    <w:rsid w:val="00912356"/>
    <w:rsid w:val="00930C4C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3F7F"/>
    <w:rsid w:val="00A065E9"/>
    <w:rsid w:val="00A13837"/>
    <w:rsid w:val="00A158DB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136E"/>
    <w:rsid w:val="00AB5AA4"/>
    <w:rsid w:val="00AB6D6D"/>
    <w:rsid w:val="00AC10ED"/>
    <w:rsid w:val="00AC7A1B"/>
    <w:rsid w:val="00AD07B4"/>
    <w:rsid w:val="00AF3490"/>
    <w:rsid w:val="00AF34B6"/>
    <w:rsid w:val="00AF39E7"/>
    <w:rsid w:val="00AF7A13"/>
    <w:rsid w:val="00B0193E"/>
    <w:rsid w:val="00B02438"/>
    <w:rsid w:val="00B10BE4"/>
    <w:rsid w:val="00B136C7"/>
    <w:rsid w:val="00B35BE3"/>
    <w:rsid w:val="00B401A8"/>
    <w:rsid w:val="00B51B94"/>
    <w:rsid w:val="00B61F08"/>
    <w:rsid w:val="00B63BA9"/>
    <w:rsid w:val="00B749FC"/>
    <w:rsid w:val="00B9077A"/>
    <w:rsid w:val="00BA0176"/>
    <w:rsid w:val="00BA2F3F"/>
    <w:rsid w:val="00BA33AA"/>
    <w:rsid w:val="00BA5561"/>
    <w:rsid w:val="00BB23E1"/>
    <w:rsid w:val="00BD7CFA"/>
    <w:rsid w:val="00BE3A17"/>
    <w:rsid w:val="00BF13D0"/>
    <w:rsid w:val="00C02A3B"/>
    <w:rsid w:val="00C02A6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72E"/>
    <w:rsid w:val="00C414BC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7830"/>
    <w:rsid w:val="00C82266"/>
    <w:rsid w:val="00C8722D"/>
    <w:rsid w:val="00C87AE8"/>
    <w:rsid w:val="00C940F5"/>
    <w:rsid w:val="00C96756"/>
    <w:rsid w:val="00CA76C8"/>
    <w:rsid w:val="00CB0634"/>
    <w:rsid w:val="00CB5B7C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0F30"/>
    <w:rsid w:val="00D72355"/>
    <w:rsid w:val="00D727E8"/>
    <w:rsid w:val="00D756A5"/>
    <w:rsid w:val="00D7676E"/>
    <w:rsid w:val="00D86767"/>
    <w:rsid w:val="00D91791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56C9"/>
    <w:rsid w:val="00DE1E66"/>
    <w:rsid w:val="00DE4768"/>
    <w:rsid w:val="00E0005A"/>
    <w:rsid w:val="00E070C3"/>
    <w:rsid w:val="00E07776"/>
    <w:rsid w:val="00E576AD"/>
    <w:rsid w:val="00E65673"/>
    <w:rsid w:val="00E65CA3"/>
    <w:rsid w:val="00E71069"/>
    <w:rsid w:val="00E73CD6"/>
    <w:rsid w:val="00E77246"/>
    <w:rsid w:val="00E80B1D"/>
    <w:rsid w:val="00E81D45"/>
    <w:rsid w:val="00E856A5"/>
    <w:rsid w:val="00EA210B"/>
    <w:rsid w:val="00EB4F10"/>
    <w:rsid w:val="00EB6E2F"/>
    <w:rsid w:val="00EC698B"/>
    <w:rsid w:val="00ED1BE7"/>
    <w:rsid w:val="00EE1AD2"/>
    <w:rsid w:val="00EE5EA3"/>
    <w:rsid w:val="00F03E66"/>
    <w:rsid w:val="00F10B83"/>
    <w:rsid w:val="00F10CD3"/>
    <w:rsid w:val="00F1215F"/>
    <w:rsid w:val="00F17AD1"/>
    <w:rsid w:val="00F23A9A"/>
    <w:rsid w:val="00F23AF8"/>
    <w:rsid w:val="00F279EE"/>
    <w:rsid w:val="00F31D75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6373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Заголовок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3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6531-B889-4A7A-A2FC-CB04BDBF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noir</cp:lastModifiedBy>
  <cp:revision>4</cp:revision>
  <cp:lastPrinted>2019-11-28T07:23:00Z</cp:lastPrinted>
  <dcterms:created xsi:type="dcterms:W3CDTF">2021-12-23T14:44:00Z</dcterms:created>
  <dcterms:modified xsi:type="dcterms:W3CDTF">2021-12-24T07:00:00Z</dcterms:modified>
</cp:coreProperties>
</file>