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40" w:beforeAutospacing="0" w:before="0" w:afterAutospacing="0" w:after="0"/>
        <w:jc w:val="center"/>
        <w:rPr>
          <w:rFonts w:ascii="Times New Roman" w:hAnsi="Times New Roman" w:cs="Times New Roman"/>
          <w:b/>
          <w:bCs/>
          <w:spacing w:val="-9"/>
          <w:sz w:val="28"/>
          <w:szCs w:val="28"/>
          <w:lang w:val="uk-UA"/>
        </w:rPr>
      </w:pPr>
      <w:r>
        <w:rPr>
          <w:rFonts w:cs="Times New Roman" w:ascii="Times New Roman" w:hAnsi="Times New Roman"/>
          <w:b/>
          <w:spacing w:val="-10"/>
          <w:sz w:val="28"/>
          <w:lang w:val="uk-UA"/>
        </w:rPr>
        <mc:AlternateContent>
          <mc:Choice Requires="wps">
            <w:drawing>
              <wp:anchor behindDoc="0" distT="0" distB="0" distL="0" distR="0" simplePos="0" locked="0" layoutInCell="0" allowOverlap="1" relativeHeight="2">
                <wp:simplePos x="0" y="0"/>
                <wp:positionH relativeFrom="margin">
                  <wp:posOffset>-302260</wp:posOffset>
                </wp:positionH>
                <wp:positionV relativeFrom="paragraph">
                  <wp:posOffset>417195</wp:posOffset>
                </wp:positionV>
                <wp:extent cx="6336665" cy="17780"/>
                <wp:effectExtent l="0" t="0" r="0" b="0"/>
                <wp:wrapTopAndBottom/>
                <wp:docPr id="1" name="Rectangle 13"/>
                <a:graphic xmlns:a="http://schemas.openxmlformats.org/drawingml/2006/main">
                  <a:graphicData uri="http://schemas.microsoft.com/office/word/2010/wordprocessingShape">
                    <wps:wsp>
                      <wps:cNvSpPr/>
                      <wps:spPr>
                        <a:xfrm>
                          <a:off x="0" y="0"/>
                          <a:ext cx="6336720" cy="1764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Rectangle 13" path="m0,0l-2147483645,0l-2147483645,-2147483646l0,-2147483646xe" fillcolor="black" stroked="f" o:allowincell="f" style="position:absolute;margin-left:-23.8pt;margin-top:32.85pt;width:498.9pt;height:1.35pt;mso-wrap-style:none;v-text-anchor:middle;mso-position-horizontal-relative:margin">
                <v:fill o:detectmouseclick="t" type="solid" color2="white"/>
                <v:stroke color="#3465a4" joinstyle="round" endcap="flat"/>
                <w10:wrap type="topAndBottom"/>
              </v:rect>
            </w:pict>
          </mc:Fallback>
        </mc:AlternateContent>
        <w:t>ДЕРЖАВНИЙ</w:t>
      </w:r>
      <w:r>
        <w:rPr>
          <w:rFonts w:cs="Times New Roman" w:ascii="Times New Roman" w:hAnsi="Times New Roman"/>
          <w:b/>
          <w:spacing w:val="-20"/>
          <w:sz w:val="28"/>
          <w:lang w:val="uk-UA"/>
        </w:rPr>
        <w:t xml:space="preserve"> </w:t>
      </w:r>
      <w:r>
        <w:rPr>
          <w:rFonts w:cs="Times New Roman" w:ascii="Times New Roman" w:hAnsi="Times New Roman"/>
          <w:b/>
          <w:spacing w:val="-9"/>
          <w:sz w:val="28"/>
          <w:lang w:val="uk-UA"/>
        </w:rPr>
        <w:t>УНІВЕРСИТЕТ</w:t>
      </w:r>
      <w:r>
        <w:rPr>
          <w:rFonts w:cs="Times New Roman" w:ascii="Times New Roman" w:hAnsi="Times New Roman"/>
          <w:b/>
          <w:spacing w:val="-21"/>
          <w:sz w:val="28"/>
          <w:lang w:val="uk-UA"/>
        </w:rPr>
        <w:t xml:space="preserve"> </w:t>
      </w:r>
      <w:r>
        <w:rPr>
          <w:rFonts w:cs="Times New Roman" w:ascii="Times New Roman" w:hAnsi="Times New Roman"/>
          <w:b/>
          <w:spacing w:val="-9"/>
          <w:sz w:val="28"/>
          <w:lang w:val="uk-UA"/>
        </w:rPr>
        <w:t>ІНТЕЛЕКТУАЛЬНИХ</w:t>
      </w:r>
      <w:r>
        <w:drawing>
          <wp:anchor behindDoc="0" distT="0" distB="0" distL="0" distR="0" simplePos="0" locked="0" layoutInCell="0" allowOverlap="1" relativeHeight="3">
            <wp:simplePos x="0" y="0"/>
            <wp:positionH relativeFrom="column">
              <wp:posOffset>5727065</wp:posOffset>
            </wp:positionH>
            <wp:positionV relativeFrom="paragraph">
              <wp:posOffset>-443865</wp:posOffset>
            </wp:positionV>
            <wp:extent cx="472440" cy="27686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472440" cy="276860"/>
                    </a:xfrm>
                    <a:prstGeom prst="rect">
                      <a:avLst/>
                    </a:prstGeom>
                  </pic:spPr>
                </pic:pic>
              </a:graphicData>
            </a:graphic>
          </wp:anchor>
        </w:drawing>
      </w:r>
      <w:r>
        <w:rPr>
          <w:rFonts w:cs="Times New Roman" w:ascii="Times New Roman" w:hAnsi="Times New Roman"/>
          <w:b/>
          <w:spacing w:val="-25"/>
          <w:sz w:val="28"/>
          <w:lang w:val="uk-UA"/>
        </w:rPr>
        <w:t xml:space="preserve"> </w:t>
      </w:r>
    </w:p>
    <w:p>
      <w:pPr>
        <w:pStyle w:val="Normal"/>
        <w:widowControl w:val="false"/>
        <w:spacing w:lineRule="auto" w:line="240" w:beforeAutospacing="0" w:before="0" w:afterAutospacing="0" w:after="0"/>
        <w:jc w:val="center"/>
        <w:rPr>
          <w:rFonts w:ascii="Times New Roman" w:hAnsi="Times New Roman" w:eastAsia="Times New Roman" w:cs="Times New Roman"/>
          <w:b/>
          <w:bCs/>
          <w:spacing w:val="-9"/>
          <w:sz w:val="28"/>
          <w:szCs w:val="28"/>
          <w:lang w:val="uk-UA"/>
        </w:rPr>
      </w:pPr>
      <w:r>
        <w:rPr>
          <w:rFonts w:cs="Times New Roman" w:ascii="Times New Roman" w:hAnsi="Times New Roman"/>
          <w:b/>
          <w:spacing w:val="-9"/>
          <w:sz w:val="28"/>
          <w:lang w:val="uk-UA"/>
        </w:rPr>
        <w:t>ТЕХНОЛОГІЙ</w:t>
      </w:r>
      <w:r>
        <w:rPr>
          <w:rFonts w:cs="Times New Roman" w:ascii="Times New Roman" w:hAnsi="Times New Roman"/>
          <w:b/>
          <w:spacing w:val="-23"/>
          <w:sz w:val="28"/>
          <w:lang w:val="uk-UA"/>
        </w:rPr>
        <w:t xml:space="preserve"> </w:t>
      </w:r>
      <w:r>
        <w:rPr>
          <w:rFonts w:cs="Times New Roman" w:ascii="Times New Roman" w:hAnsi="Times New Roman"/>
          <w:b/>
          <w:spacing w:val="-9"/>
          <w:sz w:val="28"/>
          <w:lang w:val="uk-UA"/>
        </w:rPr>
        <w:t>І</w:t>
      </w:r>
      <w:r>
        <w:rPr>
          <w:rFonts w:cs="Times New Roman" w:ascii="Times New Roman" w:hAnsi="Times New Roman"/>
          <w:b/>
          <w:spacing w:val="-19"/>
          <w:sz w:val="28"/>
          <w:lang w:val="uk-UA"/>
        </w:rPr>
        <w:t xml:space="preserve"> </w:t>
      </w:r>
      <w:r>
        <w:rPr>
          <w:rFonts w:cs="Times New Roman" w:ascii="Times New Roman" w:hAnsi="Times New Roman"/>
          <w:b/>
          <w:spacing w:val="-9"/>
          <w:sz w:val="28"/>
          <w:lang w:val="uk-UA"/>
        </w:rPr>
        <w:t>ЗВ’ЯЗКУ</w:t>
      </w:r>
    </w:p>
    <w:p>
      <w:pPr>
        <w:pStyle w:val="Normal"/>
        <w:widowControl w:val="false"/>
        <w:spacing w:lineRule="auto" w:line="240" w:beforeAutospacing="0" w:before="0" w:afterAutospacing="0" w:after="0"/>
        <w:jc w:val="center"/>
        <w:rPr>
          <w:rFonts w:ascii="Times New Roman" w:hAnsi="Times New Roman" w:cs="Times New Roman"/>
          <w:sz w:val="30"/>
          <w:szCs w:val="28"/>
          <w:lang w:val="uk-UA"/>
        </w:rPr>
      </w:pPr>
      <w:r>
        <w:rPr>
          <w:rFonts w:cs="Times New Roman" w:ascii="Times New Roman" w:hAnsi="Times New Roman"/>
          <w:sz w:val="30"/>
          <w:szCs w:val="28"/>
          <w:lang w:val="uk-UA"/>
        </w:rPr>
      </w:r>
    </w:p>
    <w:p>
      <w:pPr>
        <w:pStyle w:val="Normal"/>
        <w:widowControl w:val="false"/>
        <w:spacing w:lineRule="auto" w:line="240" w:beforeAutospacing="0" w:before="0" w:afterAutospacing="0" w:after="0"/>
        <w:jc w:val="center"/>
        <w:rPr>
          <w:rFonts w:ascii="Times New Roman" w:hAnsi="Times New Roman" w:cs="Times New Roman"/>
          <w:sz w:val="30"/>
          <w:szCs w:val="28"/>
          <w:lang w:val="uk-UA"/>
        </w:rPr>
      </w:pPr>
      <w:r>
        <w:rPr>
          <w:rFonts w:cs="Times New Roman" w:ascii="Times New Roman" w:hAnsi="Times New Roman"/>
          <w:sz w:val="30"/>
          <w:szCs w:val="28"/>
          <w:lang w:val="uk-UA"/>
        </w:rPr>
      </w:r>
    </w:p>
    <w:p>
      <w:pPr>
        <w:pStyle w:val="Normal"/>
        <w:widowControl w:val="false"/>
        <w:spacing w:lineRule="auto" w:line="240" w:beforeAutospacing="0" w:before="0" w:afterAutospacing="0" w:after="0"/>
        <w:jc w:val="center"/>
        <w:rPr>
          <w:rFonts w:ascii="Times New Roman" w:hAnsi="Times New Roman" w:cs="Times New Roman"/>
          <w:sz w:val="30"/>
          <w:szCs w:val="28"/>
          <w:lang w:val="uk-UA"/>
        </w:rPr>
      </w:pPr>
      <w:r>
        <w:rPr>
          <w:rFonts w:cs="Times New Roman" w:ascii="Times New Roman" w:hAnsi="Times New Roman"/>
          <w:sz w:val="30"/>
          <w:szCs w:val="28"/>
          <w:lang w:val="uk-UA"/>
        </w:rPr>
      </w:r>
    </w:p>
    <w:p>
      <w:pPr>
        <w:pStyle w:val="Normal"/>
        <w:widowControl w:val="false"/>
        <w:spacing w:lineRule="auto" w:line="240" w:beforeAutospacing="0" w:before="0" w:afterAutospacing="0" w:after="0"/>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Autospacing="0" w:before="0" w:afterAutospacing="0" w:after="0"/>
        <w:ind w:hanging="0"/>
        <w:jc w:val="center"/>
        <w:rPr>
          <w:rFonts w:ascii="Times New Roman" w:hAnsi="Times New Roman" w:eastAsia="Times New Roman" w:cs="Times New Roman"/>
          <w:b/>
          <w:bCs/>
          <w:color w:val="000000"/>
          <w:sz w:val="28"/>
          <w:szCs w:val="28"/>
          <w:highlight w:val="none"/>
          <w:lang w:val="uk-UA"/>
        </w:rPr>
      </w:pPr>
      <w:r>
        <w:rPr>
          <w:rFonts w:eastAsia="Times New Roman" w:cs="Times New Roman" w:ascii="Times New Roman" w:hAnsi="Times New Roman"/>
          <w:b/>
          <w:bCs/>
          <w:color w:val="000000"/>
          <w:sz w:val="28"/>
          <w:szCs w:val="28"/>
          <w:lang w:val="uk-UA"/>
        </w:rPr>
      </w:r>
    </w:p>
    <w:p>
      <w:pPr>
        <w:pStyle w:val="Normal"/>
        <w:spacing w:lineRule="auto" w:line="240" w:beforeAutospacing="0" w:before="0" w:afterAutospacing="0" w:after="0"/>
        <w:ind w:hanging="0"/>
        <w:jc w:val="center"/>
        <w:rPr>
          <w:rFonts w:ascii="Times New Roman" w:hAnsi="Times New Roman" w:eastAsia="Times New Roman" w:cs="Times New Roman"/>
          <w:b/>
          <w:bCs/>
          <w:color w:val="000000"/>
          <w:sz w:val="28"/>
          <w:szCs w:val="28"/>
          <w:highlight w:val="none"/>
          <w:lang w:val="uk-UA"/>
        </w:rPr>
      </w:pPr>
      <w:r>
        <w:rPr>
          <w:rFonts w:eastAsia="Times New Roman" w:cs="Times New Roman" w:ascii="Times New Roman" w:hAnsi="Times New Roman"/>
          <w:b/>
          <w:bCs/>
          <w:color w:val="000000"/>
          <w:sz w:val="28"/>
          <w:szCs w:val="28"/>
          <w:lang w:val="uk-UA"/>
        </w:rPr>
      </w:r>
    </w:p>
    <w:p>
      <w:pPr>
        <w:pStyle w:val="Normal"/>
        <w:spacing w:lineRule="auto" w:line="240" w:beforeAutospacing="0" w:before="0" w:afterAutospacing="0" w:after="0"/>
        <w:ind w:hanging="0"/>
        <w:jc w:val="center"/>
        <w:rPr>
          <w:rFonts w:ascii="Times New Roman" w:hAnsi="Times New Roman" w:eastAsia="Times New Roman" w:cs="Times New Roman"/>
          <w:b/>
          <w:bCs/>
          <w:color w:val="000000"/>
          <w:sz w:val="28"/>
          <w:szCs w:val="28"/>
          <w:highlight w:val="none"/>
          <w:lang w:val="uk-UA"/>
        </w:rPr>
      </w:pPr>
      <w:r>
        <w:rPr>
          <w:rFonts w:eastAsia="Times New Roman" w:cs="Times New Roman" w:ascii="Times New Roman" w:hAnsi="Times New Roman"/>
          <w:b/>
          <w:bCs/>
          <w:color w:val="000000"/>
          <w:sz w:val="28"/>
          <w:szCs w:val="28"/>
          <w:lang w:val="uk-UA"/>
        </w:rPr>
      </w:r>
    </w:p>
    <w:p>
      <w:pPr>
        <w:pStyle w:val="Normal"/>
        <w:spacing w:lineRule="auto" w:line="240" w:beforeAutospacing="0" w:before="0" w:afterAutospacing="0" w:after="0"/>
        <w:ind w:hanging="0"/>
        <w:jc w:val="center"/>
        <w:rPr>
          <w:rFonts w:ascii="Times New Roman" w:hAnsi="Times New Roman" w:eastAsia="Times New Roman" w:cs="Times New Roman"/>
          <w:b/>
          <w:bCs/>
          <w:color w:val="000000"/>
          <w:sz w:val="28"/>
          <w:szCs w:val="28"/>
          <w:highlight w:val="none"/>
          <w:lang w:val="uk-UA"/>
        </w:rPr>
      </w:pPr>
      <w:r>
        <w:rPr>
          <w:rFonts w:eastAsia="Times New Roman" w:cs="Times New Roman" w:ascii="Times New Roman" w:hAnsi="Times New Roman"/>
          <w:b/>
          <w:bCs/>
          <w:color w:val="000000"/>
          <w:sz w:val="28"/>
          <w:szCs w:val="28"/>
          <w:lang w:val="uk-UA"/>
        </w:rPr>
      </w:r>
    </w:p>
    <w:p>
      <w:pPr>
        <w:pStyle w:val="Normal"/>
        <w:spacing w:lineRule="auto" w:line="240" w:beforeAutospacing="0" w:before="0" w:afterAutospacing="0" w:after="0"/>
        <w:ind w:hanging="0"/>
        <w:jc w:val="center"/>
        <w:rPr>
          <w:rFonts w:ascii="Times New Roman" w:hAnsi="Times New Roman" w:eastAsia="Times New Roman" w:cs="Times New Roman"/>
          <w:b/>
          <w:bCs/>
          <w:color w:val="000000"/>
          <w:sz w:val="28"/>
          <w:szCs w:val="28"/>
          <w:highlight w:val="none"/>
          <w:lang w:val="uk-UA"/>
        </w:rPr>
      </w:pPr>
      <w:r>
        <w:rPr>
          <w:rFonts w:eastAsia="Times New Roman" w:cs="Times New Roman" w:ascii="Times New Roman" w:hAnsi="Times New Roman"/>
          <w:b/>
          <w:bCs/>
          <w:color w:val="000000"/>
          <w:sz w:val="28"/>
          <w:szCs w:val="28"/>
          <w:lang w:val="uk-UA"/>
        </w:rPr>
      </w:r>
    </w:p>
    <w:p>
      <w:pPr>
        <w:pStyle w:val="Normal"/>
        <w:spacing w:lineRule="auto" w:line="240" w:beforeAutospacing="0" w:before="0" w:afterAutospacing="0" w:after="0"/>
        <w:ind w:hanging="0"/>
        <w:jc w:val="center"/>
        <w:rPr>
          <w:rFonts w:ascii="Times New Roman" w:hAnsi="Times New Roman" w:eastAsia="Times New Roman" w:cs="Times New Roman"/>
          <w:b/>
          <w:bCs/>
          <w:color w:val="000000"/>
          <w:sz w:val="28"/>
          <w:szCs w:val="28"/>
          <w:highlight w:val="none"/>
          <w:lang w:val="uk-UA"/>
        </w:rPr>
      </w:pPr>
      <w:r>
        <w:rPr>
          <w:rFonts w:eastAsia="Times New Roman" w:cs="Times New Roman" w:ascii="Times New Roman" w:hAnsi="Times New Roman"/>
          <w:b/>
          <w:bCs/>
          <w:color w:val="000000"/>
          <w:sz w:val="28"/>
          <w:szCs w:val="28"/>
          <w:lang w:val="uk-UA"/>
        </w:rPr>
      </w:r>
    </w:p>
    <w:p>
      <w:pPr>
        <w:pStyle w:val="Normal"/>
        <w:spacing w:lineRule="auto" w:line="240" w:beforeAutospacing="0" w:before="0" w:afterAutospacing="0" w:after="0"/>
        <w:ind w:hanging="0"/>
        <w:jc w:val="center"/>
        <w:rPr>
          <w:rFonts w:ascii="Times New Roman" w:hAnsi="Times New Roman" w:eastAsia="Times New Roman" w:cs="Times New Roman"/>
          <w:b/>
          <w:bCs/>
          <w:color w:val="000000"/>
          <w:sz w:val="28"/>
          <w:szCs w:val="28"/>
          <w:highlight w:val="none"/>
          <w:lang w:val="uk-UA"/>
        </w:rPr>
      </w:pPr>
      <w:r>
        <w:rPr>
          <w:rFonts w:eastAsia="Times New Roman" w:cs="Times New Roman" w:ascii="Times New Roman" w:hAnsi="Times New Roman"/>
          <w:b/>
          <w:bCs/>
          <w:color w:val="000000"/>
          <w:sz w:val="28"/>
          <w:szCs w:val="28"/>
          <w:lang w:val="uk-UA"/>
        </w:rPr>
      </w:r>
    </w:p>
    <w:p>
      <w:pPr>
        <w:pStyle w:val="Normal"/>
        <w:spacing w:lineRule="auto" w:line="240" w:beforeAutospacing="0" w:before="0" w:afterAutospacing="0" w:after="0"/>
        <w:ind w:hanging="0"/>
        <w:jc w:val="center"/>
        <w:rPr>
          <w:rFonts w:ascii="Times New Roman" w:hAnsi="Times New Roman" w:eastAsia="Times New Roman" w:cs="Times New Roman"/>
          <w:b/>
          <w:bCs/>
          <w:color w:val="000000"/>
          <w:sz w:val="52"/>
          <w:szCs w:val="52"/>
          <w:highlight w:val="none"/>
          <w:lang w:val="uk-UA"/>
        </w:rPr>
      </w:pPr>
      <w:r>
        <w:rPr>
          <w:rFonts w:eastAsia="Times New Roman" w:cs="Times New Roman" w:ascii="Times New Roman" w:hAnsi="Times New Roman"/>
          <w:b/>
          <w:bCs/>
          <w:color w:val="000000"/>
          <w:sz w:val="52"/>
          <w:szCs w:val="52"/>
          <w:lang w:val="uk-UA"/>
        </w:rPr>
        <w:t>Реферат</w:t>
      </w:r>
    </w:p>
    <w:p>
      <w:pPr>
        <w:pStyle w:val="Normal"/>
        <w:spacing w:lineRule="auto" w:line="240" w:beforeAutospacing="0" w:before="0" w:afterAutospacing="0" w:after="0"/>
        <w:jc w:val="center"/>
        <w:rPr>
          <w:rFonts w:ascii="Times New Roman" w:hAnsi="Times New Roman" w:eastAsia="Times New Roman" w:cs="Times New Roman"/>
          <w:sz w:val="24"/>
          <w:szCs w:val="24"/>
          <w:lang w:val="uk-UA"/>
        </w:rPr>
      </w:pPr>
      <w:r>
        <w:rPr>
          <w:rFonts w:eastAsia="Times New Roman" w:cs="Times New Roman" w:ascii="Times New Roman" w:hAnsi="Times New Roman"/>
          <w:b/>
          <w:bCs/>
          <w:color w:val="000000"/>
          <w:sz w:val="52"/>
          <w:szCs w:val="52"/>
          <w:lang w:val="uk-UA"/>
        </w:rPr>
        <w:t>з дисципліни БЖД ОП</w:t>
      </w:r>
    </w:p>
    <w:p>
      <w:pPr>
        <w:pStyle w:val="Normal"/>
        <w:suppressLineNumbers w:val="0"/>
        <w:spacing w:lineRule="auto" w:line="240" w:beforeAutospacing="0" w:before="0" w:afterAutospacing="0" w:after="0"/>
        <w:ind w:hanging="0"/>
        <w:jc w:val="center"/>
        <w:rPr>
          <w:rFonts w:ascii="Times New Roman" w:hAnsi="Times New Roman" w:eastAsia="Times New Roman" w:cs="Times New Roman"/>
          <w:b/>
          <w:bCs/>
          <w:color w:val="000000"/>
          <w:sz w:val="32"/>
          <w:szCs w:val="32"/>
          <w:lang w:val="uk-UA"/>
        </w:rPr>
      </w:pPr>
      <w:r>
        <w:rPr>
          <w:rFonts w:eastAsia="Times New Roman" w:cs="Times New Roman" w:ascii="Times New Roman" w:hAnsi="Times New Roman"/>
          <w:b/>
          <w:bCs/>
          <w:color w:val="000000"/>
          <w:sz w:val="32"/>
          <w:szCs w:val="32"/>
          <w:lang w:val="uk-UA"/>
        </w:rPr>
        <w:t>на тему: «Суїцид в Україні.»</w:t>
      </w:r>
    </w:p>
    <w:p>
      <w:pPr>
        <w:pStyle w:val="Normal"/>
        <w:spacing w:lineRule="auto" w:line="240" w:beforeAutospacing="0" w:before="0" w:afterAutospacing="0" w:after="0"/>
        <w:jc w:val="center"/>
        <w:rPr>
          <w:rFonts w:ascii="Times New Roman" w:hAnsi="Times New Roman" w:eastAsia="Times New Roman" w:cs="Times New Roman"/>
          <w:sz w:val="24"/>
          <w:szCs w:val="24"/>
          <w:lang w:val="uk-UA"/>
        </w:rPr>
      </w:pPr>
      <w:r>
        <w:rPr>
          <w:rFonts w:eastAsia="Times New Roman" w:cs="Times New Roman" w:ascii="Times New Roman" w:hAnsi="Times New Roman"/>
          <w:sz w:val="24"/>
          <w:szCs w:val="24"/>
          <w:lang w:val="uk-UA"/>
        </w:rPr>
      </w:r>
    </w:p>
    <w:p>
      <w:pPr>
        <w:pStyle w:val="Normal"/>
        <w:spacing w:lineRule="auto" w:line="240" w:beforeAutospacing="0" w:before="0" w:afterAutospacing="0" w:after="0"/>
        <w:jc w:val="center"/>
        <w:rPr>
          <w:rFonts w:ascii="Times New Roman" w:hAnsi="Times New Roman" w:eastAsia="Times New Roman" w:cs="Times New Roman"/>
          <w:sz w:val="24"/>
          <w:szCs w:val="24"/>
          <w:lang w:val="uk-UA"/>
        </w:rPr>
      </w:pPr>
      <w:r>
        <w:rPr>
          <w:rFonts w:eastAsia="Times New Roman" w:cs="Times New Roman" w:ascii="Times New Roman" w:hAnsi="Times New Roman"/>
          <w:sz w:val="24"/>
          <w:szCs w:val="24"/>
          <w:lang w:val="uk-UA"/>
        </w:rPr>
      </w:r>
    </w:p>
    <w:p>
      <w:pPr>
        <w:pStyle w:val="Normal"/>
        <w:spacing w:lineRule="auto" w:line="240" w:beforeAutospacing="0" w:before="0" w:afterAutospacing="0" w:after="0"/>
        <w:jc w:val="center"/>
        <w:rPr>
          <w:rFonts w:ascii="Times New Roman" w:hAnsi="Times New Roman" w:eastAsia="Times New Roman" w:cs="Times New Roman"/>
          <w:color w:val="000000"/>
          <w:sz w:val="28"/>
          <w:szCs w:val="28"/>
          <w:lang w:val="uk-UA"/>
        </w:rPr>
      </w:pPr>
      <w:r>
        <w:rPr>
          <w:rFonts w:eastAsia="Times New Roman" w:cs="Times New Roman" w:ascii="Times New Roman" w:hAnsi="Times New Roman"/>
          <w:color w:val="000000"/>
          <w:sz w:val="28"/>
          <w:szCs w:val="28"/>
          <w:lang w:val="uk-UA"/>
        </w:rPr>
      </w:r>
    </w:p>
    <w:p>
      <w:pPr>
        <w:pStyle w:val="Normal"/>
        <w:spacing w:lineRule="auto" w:line="240" w:beforeAutospacing="0" w:before="0" w:afterAutospacing="0" w:after="0"/>
        <w:jc w:val="center"/>
        <w:rPr>
          <w:rFonts w:ascii="Times New Roman" w:hAnsi="Times New Roman" w:eastAsia="Times New Roman" w:cs="Times New Roman"/>
          <w:color w:val="000000"/>
          <w:sz w:val="28"/>
          <w:szCs w:val="28"/>
          <w:lang w:val="uk-UA"/>
        </w:rPr>
      </w:pPr>
      <w:r>
        <w:rPr>
          <w:rFonts w:eastAsia="Times New Roman" w:cs="Times New Roman" w:ascii="Times New Roman" w:hAnsi="Times New Roman"/>
          <w:color w:val="000000"/>
          <w:sz w:val="28"/>
          <w:szCs w:val="28"/>
          <w:lang w:val="uk-UA"/>
        </w:rPr>
      </w:r>
    </w:p>
    <w:p>
      <w:pPr>
        <w:pStyle w:val="Normal"/>
        <w:spacing w:lineRule="auto" w:line="240" w:beforeAutospacing="0" w:before="0" w:afterAutospacing="0" w:after="0"/>
        <w:jc w:val="center"/>
        <w:rPr>
          <w:rFonts w:ascii="Times New Roman" w:hAnsi="Times New Roman" w:eastAsia="Times New Roman" w:cs="Times New Roman"/>
          <w:color w:val="000000"/>
          <w:sz w:val="28"/>
          <w:szCs w:val="28"/>
          <w:lang w:val="uk-UA"/>
        </w:rPr>
      </w:pPr>
      <w:r>
        <w:rPr>
          <w:rFonts w:eastAsia="Times New Roman" w:cs="Times New Roman" w:ascii="Times New Roman" w:hAnsi="Times New Roman"/>
          <w:color w:val="000000"/>
          <w:sz w:val="28"/>
          <w:szCs w:val="28"/>
          <w:lang w:val="uk-UA"/>
        </w:rPr>
      </w:r>
    </w:p>
    <w:p>
      <w:pPr>
        <w:pStyle w:val="Normal"/>
        <w:spacing w:lineRule="auto" w:line="240" w:beforeAutospacing="0" w:before="0" w:afterAutospacing="0" w:after="0"/>
        <w:jc w:val="center"/>
        <w:rPr>
          <w:rFonts w:ascii="Times New Roman" w:hAnsi="Times New Roman" w:eastAsia="Times New Roman" w:cs="Times New Roman"/>
          <w:color w:val="000000"/>
          <w:sz w:val="28"/>
          <w:szCs w:val="28"/>
          <w:lang w:val="uk-UA"/>
        </w:rPr>
      </w:pPr>
      <w:r>
        <w:rPr>
          <w:rFonts w:eastAsia="Times New Roman" w:cs="Times New Roman" w:ascii="Times New Roman" w:hAnsi="Times New Roman"/>
          <w:color w:val="000000"/>
          <w:sz w:val="28"/>
          <w:szCs w:val="28"/>
          <w:lang w:val="uk-UA"/>
        </w:rPr>
      </w:r>
    </w:p>
    <w:p>
      <w:pPr>
        <w:pStyle w:val="Normal"/>
        <w:spacing w:lineRule="auto" w:line="240" w:beforeAutospacing="0" w:before="0" w:afterAutospacing="0" w:after="0"/>
        <w:jc w:val="center"/>
        <w:rPr>
          <w:rFonts w:ascii="Times New Roman" w:hAnsi="Times New Roman" w:eastAsia="Times New Roman" w:cs="Times New Roman"/>
          <w:color w:val="000000"/>
          <w:sz w:val="28"/>
          <w:szCs w:val="28"/>
          <w:lang w:val="uk-UA"/>
        </w:rPr>
      </w:pPr>
      <w:r>
        <w:rPr>
          <w:rFonts w:eastAsia="Times New Roman" w:cs="Times New Roman" w:ascii="Times New Roman" w:hAnsi="Times New Roman"/>
          <w:color w:val="000000"/>
          <w:sz w:val="28"/>
          <w:szCs w:val="28"/>
          <w:lang w:val="uk-UA"/>
        </w:rPr>
      </w:r>
    </w:p>
    <w:p>
      <w:pPr>
        <w:pStyle w:val="BodyText"/>
        <w:spacing w:lineRule="auto" w:line="240" w:before="1" w:after="0"/>
        <w:ind w:hanging="0" w:left="3969" w:right="0"/>
        <w:rPr>
          <w:lang w:val="uk-UA"/>
        </w:rPr>
      </w:pPr>
      <w:r>
        <w:rPr>
          <w:lang w:val="uk-UA"/>
        </w:rPr>
        <w:t>Виконав: студент 3 курсу, групи</w:t>
      </w:r>
      <w:r>
        <w:rPr>
          <w:spacing w:val="1"/>
          <w:lang w:val="uk-UA"/>
        </w:rPr>
        <w:t xml:space="preserve"> ІП</w:t>
      </w:r>
      <w:r>
        <w:rPr>
          <w:lang w:val="uk-UA"/>
        </w:rPr>
        <w:t>З-3.04</w:t>
      </w:r>
      <w:r>
        <w:rPr>
          <w:spacing w:val="-67"/>
          <w:lang w:val="uk-UA"/>
        </w:rPr>
        <w:t xml:space="preserve"> </w:t>
      </w:r>
      <w:r>
        <w:rPr>
          <w:lang w:val="uk-UA"/>
        </w:rPr>
        <w:t>спеціальності</w:t>
      </w:r>
    </w:p>
    <w:p>
      <w:pPr>
        <w:pStyle w:val="BodyText"/>
        <w:spacing w:lineRule="exact" w:line="316"/>
        <w:ind w:hanging="0" w:left="3969" w:right="0"/>
        <w:rPr>
          <w:highlight w:val="none"/>
          <w:lang w:val="uk-UA"/>
        </w:rPr>
      </w:pPr>
      <w:r>
        <w:rPr>
          <w:lang w:val="uk-UA"/>
        </w:rPr>
        <w:t>121 Інженерія програмного забезпечення</w:t>
      </w:r>
    </w:p>
    <w:p>
      <w:pPr>
        <w:pStyle w:val="BodyText"/>
        <w:spacing w:lineRule="exact" w:line="316"/>
        <w:ind w:hanging="0" w:left="3969" w:right="0"/>
        <w:rPr>
          <w:spacing w:val="-4"/>
          <w:lang w:val="uk-UA"/>
        </w:rPr>
      </w:pPr>
      <w:r>
        <w:rPr>
          <w:spacing w:val="-4"/>
          <w:lang w:val="uk-UA"/>
        </w:rPr>
      </w:r>
    </w:p>
    <w:p>
      <w:pPr>
        <w:pStyle w:val="BodyText"/>
        <w:spacing w:lineRule="exact" w:line="316"/>
        <w:ind w:hanging="0" w:left="3969" w:right="0"/>
        <w:rPr>
          <w:lang w:val="uk-UA"/>
        </w:rPr>
      </w:pPr>
      <w:r>
        <w:rPr>
          <w:lang w:val="uk-UA"/>
        </w:rPr>
        <w:t>__</w:t>
      </w:r>
      <w:r>
        <w:rPr>
          <w:b w:val="false"/>
          <w:bCs w:val="false"/>
          <w:lang w:val="uk-UA"/>
        </w:rPr>
        <w:t>__________________________</w:t>
      </w:r>
      <w:r>
        <w:rPr>
          <w:u w:val="single"/>
          <w:lang w:val="uk-UA"/>
        </w:rPr>
        <w:t>Бухта М.М.</w:t>
      </w:r>
    </w:p>
    <w:p>
      <w:pPr>
        <w:pStyle w:val="BodyText"/>
        <w:spacing w:lineRule="exact" w:line="316"/>
        <w:ind w:hanging="0" w:left="3969" w:right="0"/>
        <w:rPr>
          <w:rFonts w:ascii="Times New Roman" w:hAnsi="Times New Roman" w:eastAsia="Times New Roman" w:cs="Times New Roman"/>
          <w:color w:val="000000"/>
          <w:sz w:val="28"/>
          <w:szCs w:val="28"/>
          <w:highlight w:val="none"/>
          <w:lang w:val="uk-UA"/>
        </w:rPr>
      </w:pPr>
      <w:r>
        <w:rPr>
          <w:lang w:val="uk-UA"/>
        </w:rPr>
        <w:t>Перевірив____________________</w:t>
      </w:r>
      <w:r>
        <w:rPr>
          <w:u w:val="single"/>
          <w:lang w:val="uk-UA"/>
        </w:rPr>
        <w:t>Гинда В,В</w:t>
      </w:r>
    </w:p>
    <w:p>
      <w:pPr>
        <w:pStyle w:val="Normal"/>
        <w:spacing w:lineRule="auto" w:line="240" w:beforeAutospacing="0" w:before="0" w:afterAutospacing="0" w:after="0"/>
        <w:jc w:val="center"/>
        <w:rPr>
          <w:rFonts w:ascii="Times New Roman" w:hAnsi="Times New Roman" w:eastAsia="Times New Roman" w:cs="Times New Roman"/>
          <w:b w:val="false"/>
          <w:bCs w:val="false"/>
          <w:color w:val="000000"/>
          <w:sz w:val="28"/>
          <w:szCs w:val="28"/>
          <w:lang w:val="uk-UA"/>
        </w:rPr>
      </w:pPr>
      <w:r>
        <w:rPr>
          <w:rFonts w:eastAsia="Times New Roman" w:cs="Times New Roman" w:ascii="Times New Roman" w:hAnsi="Times New Roman"/>
          <w:b w:val="false"/>
          <w:bCs w:val="false"/>
          <w:color w:val="000000"/>
          <w:sz w:val="28"/>
          <w:szCs w:val="28"/>
          <w:lang w:val="uk-UA"/>
        </w:rPr>
      </w:r>
    </w:p>
    <w:p>
      <w:pPr>
        <w:pStyle w:val="Normal"/>
        <w:spacing w:lineRule="auto" w:line="240" w:beforeAutospacing="0" w:before="0" w:afterAutospacing="0" w:after="0"/>
        <w:jc w:val="center"/>
        <w:rPr>
          <w:rFonts w:ascii="Times New Roman" w:hAnsi="Times New Roman" w:eastAsia="Times New Roman" w:cs="Times New Roman"/>
          <w:b w:val="false"/>
          <w:bCs w:val="false"/>
          <w:color w:val="000000"/>
          <w:sz w:val="28"/>
          <w:szCs w:val="28"/>
          <w:lang w:val="uk-UA"/>
        </w:rPr>
      </w:pPr>
      <w:r>
        <w:rPr>
          <w:rFonts w:eastAsia="Times New Roman" w:cs="Times New Roman" w:ascii="Times New Roman" w:hAnsi="Times New Roman"/>
          <w:b w:val="false"/>
          <w:bCs w:val="false"/>
          <w:color w:val="000000"/>
          <w:sz w:val="28"/>
          <w:szCs w:val="28"/>
          <w:lang w:val="uk-UA"/>
        </w:rPr>
      </w:r>
    </w:p>
    <w:p>
      <w:pPr>
        <w:pStyle w:val="Normal"/>
        <w:spacing w:lineRule="auto" w:line="240" w:beforeAutospacing="0" w:before="0" w:afterAutospacing="0" w:after="0"/>
        <w:jc w:val="center"/>
        <w:rPr>
          <w:rFonts w:ascii="Times New Roman" w:hAnsi="Times New Roman" w:eastAsia="Times New Roman" w:cs="Times New Roman"/>
          <w:b w:val="false"/>
          <w:bCs w:val="false"/>
          <w:color w:val="000000"/>
          <w:sz w:val="28"/>
          <w:szCs w:val="28"/>
          <w:lang w:val="uk-UA"/>
        </w:rPr>
      </w:pPr>
      <w:r>
        <w:rPr>
          <w:rFonts w:eastAsia="Times New Roman" w:cs="Times New Roman" w:ascii="Times New Roman" w:hAnsi="Times New Roman"/>
          <w:b w:val="false"/>
          <w:bCs w:val="false"/>
          <w:color w:val="000000"/>
          <w:sz w:val="28"/>
          <w:szCs w:val="28"/>
          <w:lang w:val="uk-UA"/>
        </w:rPr>
      </w:r>
    </w:p>
    <w:p>
      <w:pPr>
        <w:pStyle w:val="Normal"/>
        <w:spacing w:lineRule="auto" w:line="240" w:beforeAutospacing="0" w:before="0" w:afterAutospacing="0" w:after="0"/>
        <w:jc w:val="center"/>
        <w:rPr>
          <w:rFonts w:ascii="Times New Roman" w:hAnsi="Times New Roman" w:eastAsia="Times New Roman" w:cs="Times New Roman"/>
          <w:b w:val="false"/>
          <w:bCs w:val="false"/>
          <w:color w:val="000000"/>
          <w:sz w:val="28"/>
          <w:szCs w:val="28"/>
          <w:lang w:val="uk-UA"/>
        </w:rPr>
      </w:pPr>
      <w:r>
        <w:rPr>
          <w:rFonts w:eastAsia="Times New Roman" w:cs="Times New Roman" w:ascii="Times New Roman" w:hAnsi="Times New Roman"/>
          <w:b w:val="false"/>
          <w:bCs w:val="false"/>
          <w:color w:val="000000"/>
          <w:sz w:val="28"/>
          <w:szCs w:val="28"/>
          <w:lang w:val="uk-UA"/>
        </w:rPr>
      </w:r>
    </w:p>
    <w:p>
      <w:pPr>
        <w:pStyle w:val="Normal"/>
        <w:spacing w:lineRule="auto" w:line="240" w:beforeAutospacing="0" w:before="0" w:afterAutospacing="0" w:after="0"/>
        <w:jc w:val="center"/>
        <w:rPr>
          <w:rFonts w:ascii="Times New Roman" w:hAnsi="Times New Roman" w:eastAsia="Times New Roman" w:cs="Times New Roman"/>
          <w:b w:val="false"/>
          <w:bCs w:val="false"/>
          <w:color w:val="000000"/>
          <w:sz w:val="28"/>
          <w:szCs w:val="28"/>
          <w:lang w:val="uk-UA"/>
        </w:rPr>
      </w:pPr>
      <w:r>
        <w:rPr>
          <w:rFonts w:eastAsia="Times New Roman" w:cs="Times New Roman" w:ascii="Times New Roman" w:hAnsi="Times New Roman"/>
          <w:b w:val="false"/>
          <w:bCs w:val="false"/>
          <w:color w:val="000000"/>
          <w:sz w:val="28"/>
          <w:szCs w:val="28"/>
          <w:lang w:val="uk-UA"/>
        </w:rPr>
      </w:r>
    </w:p>
    <w:p>
      <w:pPr>
        <w:pStyle w:val="Normal"/>
        <w:spacing w:lineRule="auto" w:line="240" w:beforeAutospacing="0" w:before="0" w:afterAutospacing="0" w:after="0"/>
        <w:jc w:val="center"/>
        <w:rPr>
          <w:rFonts w:ascii="Times New Roman" w:hAnsi="Times New Roman" w:eastAsia="Times New Roman" w:cs="Times New Roman"/>
          <w:b w:val="false"/>
          <w:bCs w:val="false"/>
          <w:color w:val="000000"/>
          <w:sz w:val="28"/>
          <w:szCs w:val="28"/>
          <w:lang w:val="uk-UA"/>
        </w:rPr>
      </w:pPr>
      <w:r>
        <w:rPr>
          <w:rFonts w:eastAsia="Times New Roman" w:cs="Times New Roman" w:ascii="Times New Roman" w:hAnsi="Times New Roman"/>
          <w:b w:val="false"/>
          <w:bCs w:val="false"/>
          <w:color w:val="000000"/>
          <w:sz w:val="28"/>
          <w:szCs w:val="28"/>
          <w:lang w:val="uk-UA"/>
        </w:rPr>
      </w:r>
    </w:p>
    <w:p>
      <w:pPr>
        <w:pStyle w:val="Normal"/>
        <w:spacing w:lineRule="auto" w:line="240" w:beforeAutospacing="0" w:before="0" w:afterAutospacing="0" w:after="0"/>
        <w:jc w:val="center"/>
        <w:rPr>
          <w:rFonts w:ascii="Times New Roman" w:hAnsi="Times New Roman" w:eastAsia="Times New Roman" w:cs="Times New Roman"/>
          <w:b w:val="false"/>
          <w:bCs w:val="false"/>
          <w:color w:val="000000"/>
          <w:sz w:val="28"/>
          <w:szCs w:val="28"/>
          <w:lang w:val="uk-UA"/>
        </w:rPr>
      </w:pPr>
      <w:r>
        <w:rPr>
          <w:rFonts w:eastAsia="Times New Roman" w:cs="Times New Roman" w:ascii="Times New Roman" w:hAnsi="Times New Roman"/>
          <w:b w:val="false"/>
          <w:bCs w:val="false"/>
          <w:color w:val="000000"/>
          <w:sz w:val="28"/>
          <w:szCs w:val="28"/>
          <w:lang w:val="uk-UA"/>
        </w:rPr>
      </w:r>
    </w:p>
    <w:p>
      <w:pPr>
        <w:pStyle w:val="Normal"/>
        <w:spacing w:lineRule="auto" w:line="240" w:beforeAutospacing="0" w:before="0" w:afterAutospacing="0" w:after="0"/>
        <w:jc w:val="center"/>
        <w:rPr>
          <w:rFonts w:ascii="Times New Roman" w:hAnsi="Times New Roman" w:eastAsia="Times New Roman" w:cs="Times New Roman"/>
          <w:b w:val="false"/>
          <w:bCs w:val="false"/>
          <w:color w:val="000000"/>
          <w:sz w:val="28"/>
          <w:szCs w:val="28"/>
          <w:lang w:val="uk-UA"/>
        </w:rPr>
      </w:pPr>
      <w:r>
        <w:rPr>
          <w:rFonts w:eastAsia="Times New Roman" w:cs="Times New Roman" w:ascii="Times New Roman" w:hAnsi="Times New Roman"/>
          <w:b w:val="false"/>
          <w:bCs w:val="false"/>
          <w:color w:val="000000"/>
          <w:sz w:val="28"/>
          <w:szCs w:val="28"/>
          <w:lang w:val="uk-UA"/>
        </w:rPr>
      </w:r>
    </w:p>
    <w:p>
      <w:pPr>
        <w:pStyle w:val="Normal"/>
        <w:spacing w:lineRule="auto" w:line="240" w:beforeAutospacing="0" w:before="0" w:afterAutospacing="0" w:after="0"/>
        <w:jc w:val="center"/>
        <w:rPr>
          <w:rFonts w:ascii="Times New Roman" w:hAnsi="Times New Roman" w:eastAsia="Times New Roman" w:cs="Times New Roman"/>
          <w:b w:val="false"/>
          <w:bCs w:val="false"/>
          <w:color w:val="000000"/>
          <w:sz w:val="28"/>
          <w:szCs w:val="28"/>
          <w:lang w:val="uk-UA"/>
        </w:rPr>
      </w:pPr>
      <w:r>
        <w:rPr>
          <w:rFonts w:eastAsia="Times New Roman" w:cs="Times New Roman" w:ascii="Times New Roman" w:hAnsi="Times New Roman"/>
          <w:b w:val="false"/>
          <w:bCs w:val="false"/>
          <w:color w:val="000000"/>
          <w:sz w:val="28"/>
          <w:szCs w:val="28"/>
          <w:lang w:val="uk-UA"/>
        </w:rPr>
      </w:r>
    </w:p>
    <w:p>
      <w:pPr>
        <w:pStyle w:val="Normal"/>
        <w:spacing w:lineRule="auto" w:line="240" w:beforeAutospacing="0" w:before="0" w:afterAutospacing="0" w:after="0"/>
        <w:jc w:val="center"/>
        <w:rPr>
          <w:rFonts w:ascii="Times New Roman" w:hAnsi="Times New Roman" w:eastAsia="Times New Roman" w:cs="Times New Roman"/>
          <w:b w:val="false"/>
          <w:bCs w:val="false"/>
          <w:color w:val="000000"/>
          <w:sz w:val="28"/>
          <w:szCs w:val="28"/>
          <w:lang w:val="uk-UA"/>
        </w:rPr>
      </w:pPr>
      <w:r>
        <w:rPr>
          <w:rFonts w:eastAsia="Times New Roman" w:cs="Times New Roman" w:ascii="Times New Roman" w:hAnsi="Times New Roman"/>
          <w:b w:val="false"/>
          <w:bCs w:val="false"/>
          <w:color w:val="000000"/>
          <w:sz w:val="28"/>
          <w:szCs w:val="28"/>
          <w:lang w:val="uk-UA"/>
        </w:rPr>
      </w:r>
    </w:p>
    <w:p>
      <w:pPr>
        <w:pStyle w:val="Normal"/>
        <w:spacing w:lineRule="auto" w:line="240" w:beforeAutospacing="0" w:before="0" w:afterAutospacing="0" w:after="0"/>
        <w:jc w:val="center"/>
        <w:rPr>
          <w:rFonts w:ascii="Times New Roman" w:hAnsi="Times New Roman" w:eastAsia="Times New Roman" w:cs="Times New Roman"/>
          <w:b w:val="false"/>
          <w:bCs w:val="false"/>
          <w:color w:val="000000"/>
          <w:sz w:val="28"/>
          <w:szCs w:val="28"/>
          <w:lang w:val="uk-UA"/>
        </w:rPr>
      </w:pPr>
      <w:r>
        <w:rPr>
          <w:rFonts w:eastAsia="Times New Roman" w:cs="Times New Roman" w:ascii="Times New Roman" w:hAnsi="Times New Roman"/>
          <w:b w:val="false"/>
          <w:bCs w:val="false"/>
          <w:color w:val="000000"/>
          <w:sz w:val="28"/>
          <w:szCs w:val="28"/>
          <w:lang w:val="uk-UA"/>
        </w:rPr>
      </w:r>
    </w:p>
    <w:p>
      <w:pPr>
        <w:pStyle w:val="Normal"/>
        <w:spacing w:lineRule="auto" w:line="240" w:beforeAutospacing="0" w:before="0" w:afterAutospacing="0" w:after="0"/>
        <w:jc w:val="center"/>
        <w:rPr>
          <w:rFonts w:ascii="Times New Roman" w:hAnsi="Times New Roman" w:eastAsia="Times New Roman" w:cs="Times New Roman"/>
          <w:b/>
          <w:bCs/>
          <w:color w:val="000000"/>
          <w:sz w:val="28"/>
          <w:szCs w:val="28"/>
          <w:highlight w:val="none"/>
          <w:lang w:val="uk-UA"/>
        </w:rPr>
      </w:pPr>
      <w:r>
        <w:rPr>
          <w:rFonts w:eastAsia="Times New Roman" w:cs="Times New Roman" w:ascii="Times New Roman" w:hAnsi="Times New Roman"/>
          <w:b/>
          <w:bCs/>
          <w:color w:val="000000"/>
          <w:sz w:val="28"/>
          <w:szCs w:val="28"/>
          <w:lang w:val="uk-UA"/>
        </w:rPr>
        <w:t>Одеса  2023</w:t>
      </w:r>
      <w:r>
        <w:br w:type="page"/>
      </w:r>
    </w:p>
    <w:p>
      <w:pPr>
        <w:pStyle w:val="Normal"/>
        <w:spacing w:lineRule="auto" w:line="240" w:beforeAutospacing="0" w:before="0" w:afterAutospacing="0" w:after="0"/>
        <w:jc w:val="center"/>
        <w:rPr>
          <w:rFonts w:ascii="Times New Roman" w:hAnsi="Times New Roman"/>
          <w:b/>
          <w:bCs/>
          <w:sz w:val="36"/>
          <w:szCs w:val="36"/>
        </w:rPr>
      </w:pPr>
      <w:r>
        <w:rPr>
          <w:rFonts w:ascii="Times New Roman" w:hAnsi="Times New Roman"/>
          <w:b/>
          <w:bCs/>
          <w:sz w:val="36"/>
          <w:szCs w:val="36"/>
        </w:rPr>
        <w:t>ЗМІСТ</w:t>
      </w:r>
    </w:p>
    <w:p>
      <w:pPr>
        <w:pStyle w:val="Normal"/>
        <w:spacing w:lineRule="auto" w:line="240" w:beforeAutospacing="0" w:before="0" w:afterAutospacing="0" w:after="0"/>
        <w:jc w:val="center"/>
        <w:rPr>
          <w:rFonts w:ascii="Times New Roman" w:hAnsi="Times New Roman"/>
          <w:sz w:val="28"/>
          <w:szCs w:val="28"/>
        </w:rPr>
      </w:pPr>
      <w:r>
        <w:rPr>
          <w:rFonts w:ascii="Times New Roman" w:hAnsi="Times New Roman"/>
          <w:sz w:val="28"/>
          <w:szCs w:val="28"/>
        </w:rPr>
      </w:r>
    </w:p>
    <w:p>
      <w:pPr>
        <w:pStyle w:val="Normal"/>
        <w:spacing w:lineRule="auto" w:line="240" w:beforeAutospacing="0" w:before="0" w:afterAutospacing="0" w:after="0"/>
        <w:jc w:val="center"/>
        <w:rPr>
          <w:rFonts w:ascii="Times New Roman" w:hAnsi="Times New Roman"/>
          <w:sz w:val="28"/>
          <w:szCs w:val="28"/>
        </w:rPr>
      </w:pPr>
      <w:r>
        <w:rPr>
          <w:rFonts w:ascii="Times New Roman" w:hAnsi="Times New Roman"/>
          <w:sz w:val="28"/>
          <w:szCs w:val="28"/>
        </w:rPr>
      </w:r>
    </w:p>
    <w:tbl>
      <w:tblPr>
        <w:tblW w:w="5000" w:type="pct"/>
        <w:jc w:val="left"/>
        <w:tblInd w:w="55" w:type="dxa"/>
        <w:tblLayout w:type="fixed"/>
        <w:tblCellMar>
          <w:top w:w="55" w:type="dxa"/>
          <w:left w:w="55" w:type="dxa"/>
          <w:bottom w:w="55" w:type="dxa"/>
          <w:right w:w="55" w:type="dxa"/>
        </w:tblCellMar>
      </w:tblPr>
      <w:tblGrid>
        <w:gridCol w:w="9139"/>
        <w:gridCol w:w="215"/>
      </w:tblGrid>
      <w:tr>
        <w:trPr/>
        <w:tc>
          <w:tcPr>
            <w:tcW w:w="9139" w:type="dxa"/>
            <w:tcBorders/>
          </w:tcPr>
          <w:p>
            <w:pPr>
              <w:pStyle w:val="TableContents"/>
              <w:spacing w:before="0" w:after="200"/>
              <w:rPr>
                <w:rFonts w:ascii="Times New Roman" w:hAnsi="Times New Roman"/>
                <w:sz w:val="28"/>
                <w:szCs w:val="28"/>
              </w:rPr>
            </w:pPr>
            <w:r>
              <w:rPr>
                <w:rFonts w:ascii="Times New Roman" w:hAnsi="Times New Roman"/>
                <w:sz w:val="28"/>
                <w:szCs w:val="28"/>
              </w:rPr>
              <w:t>1. Вступ…………………………………………………………………………..</w:t>
            </w:r>
          </w:p>
        </w:tc>
        <w:tc>
          <w:tcPr>
            <w:tcW w:w="215" w:type="dxa"/>
            <w:tcBorders/>
          </w:tcPr>
          <w:p>
            <w:pPr>
              <w:pStyle w:val="TableContents"/>
              <w:spacing w:before="0" w:after="200"/>
              <w:jc w:val="right"/>
              <w:rPr>
                <w:rFonts w:ascii="Times New Roman" w:hAnsi="Times New Roman"/>
                <w:sz w:val="28"/>
                <w:szCs w:val="28"/>
              </w:rPr>
            </w:pPr>
            <w:r>
              <w:rPr>
                <w:rFonts w:ascii="Times New Roman" w:hAnsi="Times New Roman"/>
                <w:sz w:val="28"/>
                <w:szCs w:val="28"/>
              </w:rPr>
              <w:t>3</w:t>
            </w:r>
          </w:p>
        </w:tc>
      </w:tr>
      <w:tr>
        <w:trPr/>
        <w:tc>
          <w:tcPr>
            <w:tcW w:w="9139" w:type="dxa"/>
            <w:tcBorders/>
          </w:tcPr>
          <w:p>
            <w:pPr>
              <w:pStyle w:val="TableContents"/>
              <w:spacing w:before="0" w:after="200"/>
              <w:rPr>
                <w:rFonts w:ascii="Times New Roman" w:hAnsi="Times New Roman"/>
                <w:sz w:val="28"/>
                <w:szCs w:val="28"/>
              </w:rPr>
            </w:pPr>
            <w:r>
              <w:rPr>
                <w:rFonts w:ascii="Times New Roman" w:hAnsi="Times New Roman"/>
                <w:sz w:val="28"/>
                <w:szCs w:val="28"/>
              </w:rPr>
              <w:t>2. Контекст війни з Росією в Україні…………………………………………..</w:t>
            </w:r>
          </w:p>
        </w:tc>
        <w:tc>
          <w:tcPr>
            <w:tcW w:w="215" w:type="dxa"/>
            <w:tcBorders/>
          </w:tcPr>
          <w:p>
            <w:pPr>
              <w:pStyle w:val="TableContents"/>
              <w:spacing w:before="0" w:after="200"/>
              <w:jc w:val="right"/>
              <w:rPr>
                <w:rFonts w:ascii="Times New Roman" w:hAnsi="Times New Roman"/>
                <w:sz w:val="28"/>
                <w:szCs w:val="28"/>
              </w:rPr>
            </w:pPr>
            <w:r>
              <w:rPr>
                <w:rFonts w:ascii="Times New Roman" w:hAnsi="Times New Roman"/>
                <w:sz w:val="28"/>
                <w:szCs w:val="28"/>
              </w:rPr>
              <w:t>4</w:t>
            </w:r>
          </w:p>
        </w:tc>
      </w:tr>
      <w:tr>
        <w:trPr/>
        <w:tc>
          <w:tcPr>
            <w:tcW w:w="9139" w:type="dxa"/>
            <w:tcBorders/>
          </w:tcPr>
          <w:p>
            <w:pPr>
              <w:pStyle w:val="TableContents"/>
              <w:spacing w:before="0" w:after="200"/>
              <w:rPr>
                <w:rFonts w:ascii="Times New Roman" w:hAnsi="Times New Roman"/>
                <w:sz w:val="28"/>
                <w:szCs w:val="28"/>
              </w:rPr>
            </w:pPr>
            <w:r>
              <w:rPr>
                <w:rFonts w:ascii="Times New Roman" w:hAnsi="Times New Roman"/>
                <w:sz w:val="28"/>
                <w:szCs w:val="28"/>
              </w:rPr>
              <w:t>3. Статистика та динаміка самогубств в Україні……………………………...</w:t>
            </w:r>
          </w:p>
        </w:tc>
        <w:tc>
          <w:tcPr>
            <w:tcW w:w="215" w:type="dxa"/>
            <w:tcBorders/>
          </w:tcPr>
          <w:p>
            <w:pPr>
              <w:pStyle w:val="TableContents"/>
              <w:spacing w:before="0" w:after="200"/>
              <w:jc w:val="right"/>
              <w:rPr>
                <w:rFonts w:ascii="Times New Roman" w:hAnsi="Times New Roman"/>
                <w:sz w:val="28"/>
                <w:szCs w:val="28"/>
              </w:rPr>
            </w:pPr>
            <w:r>
              <w:rPr>
                <w:rFonts w:ascii="Times New Roman" w:hAnsi="Times New Roman"/>
                <w:sz w:val="28"/>
                <w:szCs w:val="28"/>
              </w:rPr>
              <w:t>5</w:t>
            </w:r>
          </w:p>
        </w:tc>
      </w:tr>
      <w:tr>
        <w:trPr/>
        <w:tc>
          <w:tcPr>
            <w:tcW w:w="9139" w:type="dxa"/>
            <w:tcBorders/>
          </w:tcPr>
          <w:p>
            <w:pPr>
              <w:pStyle w:val="TableContents"/>
              <w:spacing w:before="0" w:after="200"/>
              <w:rPr>
                <w:rFonts w:ascii="Times New Roman" w:hAnsi="Times New Roman"/>
                <w:sz w:val="28"/>
                <w:szCs w:val="28"/>
              </w:rPr>
            </w:pPr>
            <w:r>
              <w:rPr>
                <w:rFonts w:ascii="Times New Roman" w:hAnsi="Times New Roman"/>
                <w:sz w:val="28"/>
                <w:szCs w:val="28"/>
              </w:rPr>
              <w:t>4. Фактори ризику та причини самогубств в умовах війни…………………..</w:t>
            </w:r>
          </w:p>
        </w:tc>
        <w:tc>
          <w:tcPr>
            <w:tcW w:w="215" w:type="dxa"/>
            <w:tcBorders/>
          </w:tcPr>
          <w:p>
            <w:pPr>
              <w:pStyle w:val="TableContents"/>
              <w:spacing w:before="0" w:after="200"/>
              <w:jc w:val="right"/>
              <w:rPr>
                <w:rFonts w:ascii="Times New Roman" w:hAnsi="Times New Roman"/>
                <w:sz w:val="28"/>
                <w:szCs w:val="28"/>
              </w:rPr>
            </w:pPr>
            <w:r>
              <w:rPr>
                <w:rFonts w:ascii="Times New Roman" w:hAnsi="Times New Roman"/>
                <w:sz w:val="28"/>
                <w:szCs w:val="28"/>
              </w:rPr>
              <w:t>6</w:t>
            </w:r>
          </w:p>
        </w:tc>
      </w:tr>
      <w:tr>
        <w:trPr/>
        <w:tc>
          <w:tcPr>
            <w:tcW w:w="9139" w:type="dxa"/>
            <w:tcBorders/>
          </w:tcPr>
          <w:p>
            <w:pPr>
              <w:pStyle w:val="TableContents"/>
              <w:spacing w:before="0" w:after="200"/>
              <w:rPr>
                <w:rFonts w:ascii="Times New Roman" w:hAnsi="Times New Roman"/>
                <w:sz w:val="28"/>
                <w:szCs w:val="28"/>
              </w:rPr>
            </w:pPr>
            <w:r>
              <w:rPr>
                <w:rFonts w:ascii="Times New Roman" w:hAnsi="Times New Roman"/>
                <w:sz w:val="28"/>
                <w:szCs w:val="28"/>
              </w:rPr>
              <w:t>5. Психологічні наслідки війни та заходи з попередження самогубств……..</w:t>
            </w:r>
          </w:p>
        </w:tc>
        <w:tc>
          <w:tcPr>
            <w:tcW w:w="215" w:type="dxa"/>
            <w:tcBorders/>
          </w:tcPr>
          <w:p>
            <w:pPr>
              <w:pStyle w:val="TableContents"/>
              <w:spacing w:before="0" w:after="200"/>
              <w:jc w:val="right"/>
              <w:rPr>
                <w:rFonts w:ascii="Times New Roman" w:hAnsi="Times New Roman"/>
                <w:sz w:val="28"/>
                <w:szCs w:val="28"/>
              </w:rPr>
            </w:pPr>
            <w:r>
              <w:rPr>
                <w:rFonts w:ascii="Times New Roman" w:hAnsi="Times New Roman"/>
                <w:sz w:val="28"/>
                <w:szCs w:val="28"/>
              </w:rPr>
              <w:t>7</w:t>
            </w:r>
          </w:p>
        </w:tc>
      </w:tr>
      <w:tr>
        <w:trPr/>
        <w:tc>
          <w:tcPr>
            <w:tcW w:w="9139" w:type="dxa"/>
            <w:tcBorders/>
          </w:tcPr>
          <w:p>
            <w:pPr>
              <w:pStyle w:val="TableContents"/>
              <w:spacing w:before="0" w:after="200"/>
              <w:rPr>
                <w:rFonts w:ascii="Times New Roman" w:hAnsi="Times New Roman"/>
                <w:sz w:val="28"/>
                <w:szCs w:val="28"/>
              </w:rPr>
            </w:pPr>
            <w:r>
              <w:rPr>
                <w:rFonts w:ascii="Times New Roman" w:hAnsi="Times New Roman"/>
                <w:sz w:val="28"/>
                <w:szCs w:val="28"/>
              </w:rPr>
              <w:t>6. Висновки………………………………………………………………………</w:t>
            </w:r>
          </w:p>
        </w:tc>
        <w:tc>
          <w:tcPr>
            <w:tcW w:w="215" w:type="dxa"/>
            <w:tcBorders/>
          </w:tcPr>
          <w:p>
            <w:pPr>
              <w:pStyle w:val="TableContents"/>
              <w:spacing w:before="0" w:after="200"/>
              <w:jc w:val="right"/>
              <w:rPr>
                <w:rFonts w:ascii="Times New Roman" w:hAnsi="Times New Roman"/>
                <w:sz w:val="28"/>
                <w:szCs w:val="28"/>
              </w:rPr>
            </w:pPr>
            <w:r>
              <w:rPr>
                <w:rFonts w:ascii="Times New Roman" w:hAnsi="Times New Roman"/>
                <w:sz w:val="28"/>
                <w:szCs w:val="28"/>
              </w:rPr>
              <w:t>8</w:t>
            </w:r>
          </w:p>
        </w:tc>
      </w:tr>
      <w:tr>
        <w:trPr/>
        <w:tc>
          <w:tcPr>
            <w:tcW w:w="9139" w:type="dxa"/>
            <w:tcBorders/>
          </w:tcPr>
          <w:p>
            <w:pPr>
              <w:pStyle w:val="TableContents"/>
              <w:spacing w:before="0" w:after="200"/>
              <w:rPr>
                <w:rFonts w:ascii="Times New Roman" w:hAnsi="Times New Roman"/>
                <w:sz w:val="28"/>
                <w:szCs w:val="28"/>
              </w:rPr>
            </w:pPr>
            <w:r>
              <w:rPr>
                <w:rFonts w:ascii="Times New Roman" w:hAnsi="Times New Roman"/>
                <w:sz w:val="28"/>
                <w:szCs w:val="28"/>
              </w:rPr>
              <w:t>7. Список джерел………………………………………………………………..</w:t>
            </w:r>
          </w:p>
        </w:tc>
        <w:tc>
          <w:tcPr>
            <w:tcW w:w="215" w:type="dxa"/>
            <w:tcBorders/>
          </w:tcPr>
          <w:p>
            <w:pPr>
              <w:pStyle w:val="TableContents"/>
              <w:spacing w:before="0" w:after="200"/>
              <w:jc w:val="right"/>
              <w:rPr>
                <w:rFonts w:ascii="Times New Roman" w:hAnsi="Times New Roman"/>
                <w:sz w:val="28"/>
                <w:szCs w:val="28"/>
              </w:rPr>
            </w:pPr>
            <w:r>
              <w:rPr>
                <w:rFonts w:ascii="Times New Roman" w:hAnsi="Times New Roman"/>
                <w:sz w:val="28"/>
                <w:szCs w:val="28"/>
              </w:rPr>
              <w:t>9</w:t>
            </w:r>
          </w:p>
        </w:tc>
      </w:tr>
    </w:tbl>
    <w:p>
      <w:pPr>
        <w:pStyle w:val="Normal"/>
        <w:spacing w:lineRule="auto" w:line="240" w:beforeAutospacing="0" w:before="0" w:afterAutospacing="0" w:after="0"/>
        <w:jc w:val="center"/>
        <w:rPr>
          <w:rFonts w:ascii="Times New Roman" w:hAnsi="Times New Roman"/>
          <w:sz w:val="28"/>
          <w:szCs w:val="28"/>
        </w:rPr>
      </w:pPr>
      <w:r>
        <w:rPr>
          <w:rFonts w:ascii="Times New Roman" w:hAnsi="Times New Roman"/>
          <w:sz w:val="28"/>
          <w:szCs w:val="28"/>
        </w:rPr>
      </w:r>
    </w:p>
    <w:p>
      <w:pPr>
        <w:pStyle w:val="Normal"/>
        <w:spacing w:lineRule="auto" w:line="240" w:beforeAutospacing="0" w:before="0" w:afterAutospacing="0" w:after="0"/>
        <w:jc w:val="center"/>
        <w:rPr>
          <w:rFonts w:ascii="Times New Roman" w:hAnsi="Times New Roman"/>
          <w:sz w:val="28"/>
          <w:szCs w:val="28"/>
        </w:rPr>
      </w:pPr>
      <w:r>
        <w:rPr>
          <w:rFonts w:ascii="Times New Roman" w:hAnsi="Times New Roman"/>
          <w:sz w:val="28"/>
          <w:szCs w:val="28"/>
        </w:rPr>
      </w:r>
      <w:r>
        <w:br w:type="page"/>
      </w:r>
    </w:p>
    <w:p>
      <w:pPr>
        <w:pStyle w:val="Normal"/>
        <w:spacing w:lineRule="auto" w:line="240" w:beforeAutospacing="0" w:before="0" w:afterAutospacing="0" w:after="0"/>
        <w:jc w:val="center"/>
        <w:rPr>
          <w:rFonts w:ascii="Times New Roman" w:hAnsi="Times New Roman" w:eastAsia="Times New Roman" w:cs="Times New Roman"/>
          <w:b/>
          <w:bCs/>
          <w:color w:val="000000"/>
          <w:sz w:val="36"/>
          <w:szCs w:val="36"/>
          <w:highlight w:val="none"/>
          <w:lang w:val="uk-UA"/>
        </w:rPr>
      </w:pPr>
      <w:r>
        <w:rPr>
          <w:rFonts w:eastAsia="Times New Roman" w:cs="Times New Roman" w:ascii="Times New Roman" w:hAnsi="Times New Roman"/>
          <w:b/>
          <w:bCs/>
          <w:color w:val="000000"/>
          <w:sz w:val="36"/>
          <w:szCs w:val="36"/>
          <w:lang w:val="uk-UA"/>
        </w:rPr>
        <w:t>1. ВСТУП</w:t>
      </w:r>
    </w:p>
    <w:p>
      <w:pPr>
        <w:pStyle w:val="Normal"/>
        <w:spacing w:lineRule="auto" w:line="240" w:beforeAutospacing="0" w:before="0" w:afterAutospacing="0" w:after="0"/>
        <w:jc w:val="center"/>
        <w:rPr>
          <w:rFonts w:ascii="Times New Roman" w:hAnsi="Times New Roman" w:eastAsia="Times New Roman" w:cs="Times New Roman"/>
          <w:b/>
          <w:bCs/>
          <w:color w:val="000000"/>
          <w:sz w:val="28"/>
          <w:szCs w:val="28"/>
          <w:highlight w:val="none"/>
          <w:lang w:val="uk-UA"/>
        </w:rPr>
      </w:pPr>
      <w:r>
        <w:rPr>
          <w:rFonts w:eastAsia="Times New Roman" w:cs="Times New Roman" w:ascii="Times New Roman" w:hAnsi="Times New Roman"/>
          <w:b/>
          <w:bCs/>
          <w:color w:val="000000"/>
          <w:sz w:val="28"/>
          <w:szCs w:val="28"/>
          <w:lang w:val="uk-UA"/>
        </w:rPr>
      </w:r>
    </w:p>
    <w:p>
      <w:pPr>
        <w:pStyle w:val="Normal"/>
        <w:spacing w:lineRule="auto" w:line="240" w:beforeAutospacing="0" w:before="0" w:afterAutospacing="0" w:after="0"/>
        <w:jc w:val="center"/>
        <w:rPr>
          <w:rFonts w:ascii="Times New Roman" w:hAnsi="Times New Roman" w:eastAsia="Times New Roman" w:cs="Times New Roman"/>
          <w:b/>
          <w:bCs/>
          <w:color w:val="000000"/>
          <w:sz w:val="28"/>
          <w:szCs w:val="28"/>
          <w:highlight w:val="none"/>
          <w:lang w:val="uk-UA"/>
        </w:rPr>
      </w:pPr>
      <w:r>
        <w:rPr>
          <w:rFonts w:eastAsia="Times New Roman" w:cs="Times New Roman" w:ascii="Times New Roman" w:hAnsi="Times New Roman"/>
          <w:b/>
          <w:bCs/>
          <w:color w:val="000000"/>
          <w:sz w:val="28"/>
          <w:szCs w:val="28"/>
          <w:lang w:val="uk-UA"/>
        </w:rPr>
      </w:r>
    </w:p>
    <w:p>
      <w:pPr>
        <w:pStyle w:val="Normal"/>
        <w:spacing w:lineRule="auto" w:line="240" w:beforeAutospacing="0" w:before="0" w:afterAutospacing="0" w:after="0"/>
        <w:jc w:val="both"/>
        <w:rPr>
          <w:rFonts w:ascii="Times New Roman" w:hAnsi="Times New Roman" w:eastAsia="Times New Roman" w:cs="Times New Roman"/>
          <w:b w:val="false"/>
          <w:bCs w:val="false"/>
          <w:color w:val="000000"/>
          <w:sz w:val="28"/>
          <w:szCs w:val="28"/>
          <w:highlight w:val="none"/>
          <w:lang w:val="uk-UA"/>
        </w:rPr>
      </w:pPr>
      <w:r>
        <w:rPr>
          <w:rFonts w:eastAsia="Times New Roman" w:cs="Times New Roman" w:ascii="Times New Roman" w:hAnsi="Times New Roman"/>
          <w:b w:val="false"/>
          <w:bCs w:val="false"/>
          <w:color w:val="000000"/>
          <w:sz w:val="28"/>
          <w:szCs w:val="28"/>
          <w:lang w:val="uk-UA"/>
        </w:rPr>
        <w:tab/>
        <w:t>Самогубство, визначене як волонтерський акт припинення власного життя, є явищем, що пронизує людську історію та культуру. Це явище ставить перед суспільством широкий спектр етичних, моральних, релігійних та соціологічних питань, вимагаючи глибокого розуміння та вивчення.</w:t>
      </w:r>
    </w:p>
    <w:p>
      <w:pPr>
        <w:pStyle w:val="Normal"/>
        <w:spacing w:lineRule="auto" w:line="240" w:beforeAutospacing="0" w:before="0" w:afterAutospacing="0" w:after="0"/>
        <w:jc w:val="both"/>
        <w:rPr/>
      </w:pPr>
      <w:r>
        <w:rPr>
          <w:rFonts w:eastAsia="Times New Roman" w:cs="Times New Roman" w:ascii="Times New Roman" w:hAnsi="Times New Roman"/>
          <w:b w:val="false"/>
          <w:bCs w:val="false"/>
          <w:color w:val="000000"/>
          <w:sz w:val="28"/>
          <w:szCs w:val="28"/>
          <w:lang w:val="uk-UA"/>
        </w:rPr>
        <w:tab/>
        <w:t>Велике соціальне значення самогубства полягає в його впливі на всіх членів суспільства. Під впливом різноманітних факторів, таких як психічні розлади, стрес, відчуття відчаю та соціальна ізоляція, цей акт вчиняється не лише із метою закінчити власне життя, але й залишає за собою слід у середовищі особи, її родини, друзів та спільноти.</w:t>
      </w:r>
    </w:p>
    <w:p>
      <w:pPr>
        <w:pStyle w:val="Normal"/>
        <w:spacing w:lineRule="auto" w:line="240" w:beforeAutospacing="0" w:before="0" w:afterAutospacing="0" w:after="0"/>
        <w:jc w:val="both"/>
        <w:rPr/>
      </w:pPr>
      <w:r>
        <w:rPr>
          <w:rFonts w:eastAsia="Times New Roman" w:cs="Times New Roman" w:ascii="Times New Roman" w:hAnsi="Times New Roman"/>
          <w:b w:val="false"/>
          <w:bCs w:val="false"/>
          <w:color w:val="000000"/>
          <w:sz w:val="28"/>
          <w:szCs w:val="28"/>
          <w:lang w:val="uk-UA"/>
        </w:rPr>
        <w:tab/>
        <w:t>Важливо підкреслити, що самогубство - це складний та многогранний феномен, що потребує комплексного підходу до вивчення та запобігання. Як серйозна глобальна проблема охорони здоров'я, воно вимагає невідкладних заходів з боку всіх секторів суспільства, спрямованих на зменшення його поширення та наслідків.</w:t>
      </w:r>
    </w:p>
    <w:p>
      <w:pPr>
        <w:pStyle w:val="Normal"/>
        <w:spacing w:lineRule="auto" w:line="240" w:beforeAutospacing="0" w:before="0" w:afterAutospacing="0" w:after="0"/>
        <w:jc w:val="both"/>
        <w:rPr/>
      </w:pPr>
      <w:r>
        <w:rPr>
          <w:rFonts w:eastAsia="Times New Roman" w:cs="Times New Roman" w:ascii="Times New Roman" w:hAnsi="Times New Roman"/>
          <w:b w:val="false"/>
          <w:bCs w:val="false"/>
          <w:color w:val="000000"/>
          <w:sz w:val="28"/>
          <w:szCs w:val="28"/>
          <w:lang w:val="uk-UA"/>
        </w:rPr>
        <w:tab/>
        <w:t xml:space="preserve">Самогубство, як складне явище, обумовлене різноманітними факторами, що включають як психологічні, так і соціальні аспекти. Непереборні фактори, які можуть впливати на виникнення самогубств, охоплюють широкий спектр ситуацій та умов, в яких людина може відчувати емоційну нездатність або безвихідність. </w:t>
      </w:r>
    </w:p>
    <w:p>
      <w:pPr>
        <w:pStyle w:val="Normal"/>
        <w:spacing w:lineRule="auto" w:line="240" w:beforeAutospacing="0" w:before="0" w:afterAutospacing="0" w:after="0"/>
        <w:jc w:val="both"/>
        <w:rPr/>
      </w:pPr>
      <w:r>
        <w:rPr>
          <w:rFonts w:eastAsia="Times New Roman" w:cs="Times New Roman" w:ascii="Times New Roman" w:hAnsi="Times New Roman"/>
          <w:b w:val="false"/>
          <w:bCs w:val="false"/>
          <w:color w:val="000000"/>
          <w:sz w:val="28"/>
          <w:szCs w:val="28"/>
          <w:lang w:val="uk-UA"/>
        </w:rPr>
        <w:tab/>
        <w:t xml:space="preserve">Серед таких факторів варто виділити психічні розлади, які можуть бути ключовими причинами виникнення відчуття відчаю та непокою. Депресія, біполярний розлад, шизофренія та інші психічні розлади є важливими ризиковими чинниками. </w:t>
      </w:r>
    </w:p>
    <w:p>
      <w:pPr>
        <w:pStyle w:val="Normal"/>
        <w:spacing w:lineRule="auto" w:line="240" w:beforeAutospacing="0" w:before="0" w:afterAutospacing="0" w:after="0"/>
        <w:jc w:val="both"/>
        <w:rPr/>
      </w:pPr>
      <w:r>
        <w:rPr>
          <w:rFonts w:eastAsia="Times New Roman" w:cs="Times New Roman" w:ascii="Times New Roman" w:hAnsi="Times New Roman"/>
          <w:b w:val="false"/>
          <w:bCs w:val="false"/>
          <w:color w:val="000000"/>
          <w:sz w:val="28"/>
          <w:szCs w:val="28"/>
          <w:lang w:val="uk-UA"/>
        </w:rPr>
        <w:tab/>
        <w:t>Крім того, соціальна ізоляція може відігравати значну роль, зумовлюючи відчуття відокремленості та відчуженості, що може вести до безнадійності. Стресові події, такі як втрата роботи, розлучення або фінансові труднощі, також можуть поглиблювати відчай та збільшувати ризик самогубства.</w:t>
      </w:r>
    </w:p>
    <w:p>
      <w:pPr>
        <w:pStyle w:val="Normal"/>
        <w:shd w:val="nil"/>
        <w:jc w:val="both"/>
        <w:rPr>
          <w:rFonts w:ascii="Times New Roman" w:hAnsi="Times New Roman" w:eastAsia="Times New Roman" w:cs="Times New Roman"/>
          <w:b/>
          <w:bCs/>
          <w:color w:val="000000"/>
          <w:sz w:val="28"/>
          <w:szCs w:val="28"/>
          <w:highlight w:val="none"/>
          <w:lang w:val="uk-UA"/>
        </w:rPr>
      </w:pPr>
      <w:r>
        <w:rPr>
          <w:rFonts w:eastAsia="Times New Roman" w:cs="Times New Roman" w:ascii="Times New Roman" w:hAnsi="Times New Roman"/>
          <w:b w:val="false"/>
          <w:bCs w:val="false"/>
          <w:color w:val="000000"/>
          <w:sz w:val="28"/>
          <w:szCs w:val="28"/>
          <w:lang w:val="uk-UA"/>
        </w:rPr>
        <w:tab/>
        <w:t>На додаток до цього, хронічні медичні стани, які призводять до фізичної та емоційної складності, можуть збільшувати ризик самогубства через відчуття відчаю. Крім того, наявність самогубних думок або попередні спроби самогубства є сильними показниками ризику.</w:t>
      </w:r>
    </w:p>
    <w:p>
      <w:pPr>
        <w:pStyle w:val="Normal"/>
        <w:shd w:val="nil"/>
        <w:rPr>
          <w:rFonts w:ascii="Times New Roman" w:hAnsi="Times New Roman" w:eastAsia="Times New Roman" w:cs="Times New Roman"/>
          <w:b/>
          <w:bCs/>
          <w:color w:val="000000"/>
          <w:sz w:val="28"/>
          <w:szCs w:val="28"/>
          <w:highlight w:val="none"/>
          <w:lang w:val="uk-UA"/>
        </w:rPr>
      </w:pPr>
      <w:r>
        <w:rPr>
          <w:rFonts w:eastAsia="Times New Roman" w:cs="Times New Roman" w:ascii="Times New Roman" w:hAnsi="Times New Roman"/>
          <w:b/>
          <w:bCs/>
          <w:color w:val="000000"/>
          <w:sz w:val="28"/>
          <w:szCs w:val="28"/>
          <w:lang w:val="uk-UA"/>
        </w:rPr>
      </w:r>
    </w:p>
    <w:p>
      <w:pPr>
        <w:pStyle w:val="Normal"/>
        <w:shd w:val="nil"/>
        <w:rPr>
          <w:rFonts w:ascii="Times New Roman" w:hAnsi="Times New Roman" w:eastAsia="Times New Roman" w:cs="Times New Roman"/>
          <w:b/>
          <w:bCs/>
          <w:color w:val="000000"/>
          <w:sz w:val="28"/>
          <w:szCs w:val="28"/>
          <w:highlight w:val="none"/>
          <w:lang w:val="uk-UA"/>
        </w:rPr>
      </w:pPr>
      <w:r>
        <w:rPr>
          <w:rFonts w:eastAsia="Times New Roman" w:cs="Times New Roman" w:ascii="Times New Roman" w:hAnsi="Times New Roman"/>
          <w:b/>
          <w:bCs/>
          <w:color w:val="000000"/>
          <w:sz w:val="28"/>
          <w:szCs w:val="28"/>
          <w:lang w:val="uk-UA"/>
        </w:rPr>
      </w:r>
    </w:p>
    <w:p>
      <w:pPr>
        <w:pStyle w:val="Normal"/>
        <w:shd w:val="nil"/>
        <w:jc w:val="center"/>
        <w:rPr>
          <w:rFonts w:ascii="Times New Roman" w:hAnsi="Times New Roman" w:eastAsia="Times New Roman" w:cs="Times New Roman"/>
          <w:b/>
          <w:bCs/>
          <w:color w:val="000000"/>
          <w:sz w:val="28"/>
          <w:szCs w:val="28"/>
          <w:highlight w:val="none"/>
          <w:lang w:val="uk-UA"/>
        </w:rPr>
      </w:pPr>
      <w:r>
        <w:rPr>
          <w:rFonts w:eastAsia="Times New Roman" w:cs="Times New Roman" w:ascii="Times New Roman" w:hAnsi="Times New Roman"/>
          <w:b/>
          <w:bCs/>
          <w:color w:val="000000"/>
          <w:sz w:val="28"/>
          <w:szCs w:val="28"/>
          <w:lang w:val="uk-UA"/>
        </w:rPr>
      </w:r>
      <w:r>
        <w:br w:type="page"/>
      </w:r>
    </w:p>
    <w:p>
      <w:pPr>
        <w:pStyle w:val="Normal"/>
        <w:spacing w:lineRule="auto" w:line="240" w:before="0" w:after="0"/>
        <w:jc w:val="center"/>
        <w:rPr>
          <w:rFonts w:ascii="Times New Roman" w:hAnsi="Times New Roman" w:eastAsia="Times New Roman" w:cs="Times New Roman"/>
          <w:b/>
          <w:bCs/>
          <w:color w:val="000000"/>
          <w:sz w:val="36"/>
          <w:szCs w:val="36"/>
          <w:highlight w:val="none"/>
          <w:lang w:val="uk-UA"/>
        </w:rPr>
      </w:pPr>
      <w:r>
        <w:rPr>
          <w:rFonts w:eastAsia="Times New Roman" w:cs="Times New Roman" w:ascii="Times New Roman" w:hAnsi="Times New Roman"/>
          <w:b/>
          <w:bCs/>
          <w:color w:val="000000"/>
          <w:sz w:val="36"/>
          <w:szCs w:val="36"/>
          <w:lang w:val="uk-UA"/>
        </w:rPr>
        <w:t>2. КОНТЕКСТ ВІЙНИ З РОСІЄЮ В УКРАЇНІ</w:t>
      </w:r>
    </w:p>
    <w:p>
      <w:pPr>
        <w:pStyle w:val="Normal"/>
        <w:spacing w:lineRule="auto" w:line="240" w:before="0" w:after="0"/>
        <w:jc w:val="both"/>
        <w:rPr>
          <w:rFonts w:ascii="Times New Roman" w:hAnsi="Times New Roman" w:eastAsia="Times New Roman" w:cs="Times New Roman"/>
          <w:b w:val="false"/>
          <w:bCs w:val="false"/>
          <w:color w:val="000000"/>
          <w:sz w:val="28"/>
          <w:szCs w:val="28"/>
          <w:highlight w:val="none"/>
          <w:lang w:val="uk-UA"/>
        </w:rPr>
      </w:pPr>
      <w:r>
        <w:rPr>
          <w:rFonts w:eastAsia="Times New Roman" w:cs="Times New Roman" w:ascii="Times New Roman" w:hAnsi="Times New Roman"/>
          <w:b w:val="false"/>
          <w:bCs w:val="false"/>
          <w:color w:val="000000"/>
          <w:sz w:val="28"/>
          <w:szCs w:val="28"/>
          <w:lang w:val="uk-UA"/>
        </w:rPr>
      </w:r>
    </w:p>
    <w:p>
      <w:pPr>
        <w:pStyle w:val="Normal"/>
        <w:spacing w:lineRule="auto" w:line="240" w:before="0" w:after="0"/>
        <w:jc w:val="both"/>
        <w:rPr>
          <w:rFonts w:ascii="Times New Roman" w:hAnsi="Times New Roman" w:eastAsia="Times New Roman" w:cs="Times New Roman"/>
          <w:b w:val="false"/>
          <w:bCs w:val="false"/>
          <w:color w:val="000000"/>
          <w:sz w:val="28"/>
          <w:szCs w:val="28"/>
          <w:highlight w:val="none"/>
          <w:lang w:val="uk-UA"/>
        </w:rPr>
      </w:pPr>
      <w:r>
        <w:rPr>
          <w:rFonts w:eastAsia="Times New Roman" w:cs="Times New Roman" w:ascii="Times New Roman" w:hAnsi="Times New Roman"/>
          <w:b w:val="false"/>
          <w:bCs w:val="false"/>
          <w:color w:val="000000"/>
          <w:sz w:val="28"/>
          <w:szCs w:val="28"/>
          <w:lang w:val="uk-UA"/>
        </w:rPr>
      </w:r>
    </w:p>
    <w:p>
      <w:pPr>
        <w:pStyle w:val="Normal"/>
        <w:spacing w:lineRule="auto" w:line="240" w:before="0" w:after="0"/>
        <w:jc w:val="both"/>
        <w:rPr>
          <w:rFonts w:ascii="Times New Roman" w:hAnsi="Times New Roman" w:eastAsia="Times New Roman" w:cs="Times New Roman"/>
          <w:b w:val="false"/>
          <w:bCs w:val="false"/>
          <w:color w:val="000000"/>
          <w:sz w:val="28"/>
          <w:szCs w:val="28"/>
          <w:highlight w:val="none"/>
          <w:lang w:val="uk-UA"/>
        </w:rPr>
      </w:pPr>
      <w:r>
        <w:rPr>
          <w:rFonts w:eastAsia="Times New Roman" w:cs="Times New Roman" w:ascii="Times New Roman" w:hAnsi="Times New Roman"/>
          <w:b w:val="false"/>
          <w:bCs w:val="false"/>
          <w:color w:val="000000"/>
          <w:sz w:val="28"/>
          <w:szCs w:val="28"/>
          <w:lang w:val="uk-UA"/>
        </w:rPr>
        <w:tab/>
        <w:t>Конфлікт з Росією, що розпочався з анексії Криму та подальших військових дій на сході України у 2014 році, став великою випробуванням для українського суспільства та його психічного здоров'я. Період з 24 лютого 2022 року по сьогодні відзначився підвищеною напругою через нову хвилю воєнних дій та агресивні дії Російської Федерації проти України.</w:t>
      </w:r>
    </w:p>
    <w:p>
      <w:pPr>
        <w:pStyle w:val="Normal"/>
        <w:spacing w:lineRule="auto" w:line="240" w:before="0" w:after="0"/>
        <w:jc w:val="both"/>
        <w:rPr>
          <w:rFonts w:ascii="Times New Roman" w:hAnsi="Times New Roman" w:eastAsia="Times New Roman" w:cs="Times New Roman"/>
          <w:b w:val="false"/>
          <w:bCs w:val="false"/>
          <w:color w:val="000000"/>
          <w:sz w:val="28"/>
          <w:szCs w:val="28"/>
          <w:highlight w:val="none"/>
          <w:lang w:val="uk-UA"/>
        </w:rPr>
      </w:pPr>
      <w:r>
        <w:rPr>
          <w:rFonts w:eastAsia="Times New Roman" w:cs="Times New Roman" w:ascii="Times New Roman" w:hAnsi="Times New Roman"/>
          <w:b w:val="false"/>
          <w:bCs w:val="false"/>
          <w:color w:val="000000"/>
          <w:sz w:val="28"/>
          <w:szCs w:val="28"/>
          <w:lang w:val="uk-UA"/>
        </w:rPr>
        <w:tab/>
        <w:t>Війна принесла значні наслідки для українського суспільства. Міста на сході країни зазнали великих руйнувань, тисячі людей втратили свої будинки та майно, а безліч сімей розриває війна. Події війни також вплинули на економіку та соціальний розвиток країни, спричинивши економічні труднощі та зниження якості життя для багатьох.</w:t>
      </w:r>
    </w:p>
    <w:p>
      <w:pPr>
        <w:pStyle w:val="Normal"/>
        <w:spacing w:lineRule="auto" w:line="240" w:before="0" w:after="0"/>
        <w:jc w:val="both"/>
        <w:rPr>
          <w:rFonts w:ascii="Times New Roman" w:hAnsi="Times New Roman" w:eastAsia="Times New Roman" w:cs="Times New Roman"/>
          <w:b w:val="false"/>
          <w:bCs w:val="false"/>
          <w:color w:val="000000"/>
          <w:sz w:val="28"/>
          <w:szCs w:val="28"/>
          <w:highlight w:val="none"/>
          <w:lang w:val="uk-UA"/>
        </w:rPr>
      </w:pPr>
      <w:r>
        <w:rPr>
          <w:rFonts w:eastAsia="Times New Roman" w:cs="Times New Roman" w:ascii="Times New Roman" w:hAnsi="Times New Roman"/>
          <w:b w:val="false"/>
          <w:bCs w:val="false"/>
          <w:color w:val="000000"/>
          <w:sz w:val="28"/>
          <w:szCs w:val="28"/>
          <w:lang w:val="uk-UA"/>
        </w:rPr>
        <w:tab/>
        <w:t>Психологічні наслідки війни також не можна недооцінити. Люди переживають посттравматичний стрес, тривогу, депресію та інші психічні розлади через постійний страх та тривожність, що супроводжують військові дії. Втрати близьких, руйнування майна та загроза безпеці також поглиблюють ці психологічні стани.</w:t>
      </w:r>
    </w:p>
    <w:p>
      <w:pPr>
        <w:pStyle w:val="Normal"/>
        <w:spacing w:lineRule="auto" w:line="240" w:before="0" w:after="0"/>
        <w:jc w:val="both"/>
        <w:rPr>
          <w:rFonts w:ascii="Times New Roman" w:hAnsi="Times New Roman" w:eastAsia="Times New Roman" w:cs="Times New Roman"/>
          <w:b w:val="false"/>
          <w:bCs w:val="false"/>
          <w:color w:val="000000"/>
          <w:sz w:val="28"/>
          <w:szCs w:val="28"/>
          <w:highlight w:val="none"/>
          <w:lang w:val="uk-UA"/>
        </w:rPr>
      </w:pPr>
      <w:r>
        <w:rPr>
          <w:rFonts w:eastAsia="Times New Roman" w:cs="Times New Roman" w:ascii="Times New Roman" w:hAnsi="Times New Roman"/>
          <w:b w:val="false"/>
          <w:bCs w:val="false"/>
          <w:color w:val="000000"/>
          <w:sz w:val="28"/>
          <w:szCs w:val="28"/>
          <w:lang w:val="uk-UA"/>
        </w:rPr>
        <w:tab/>
        <w:t>Вплив стресу, травм та втрати на емоційний стан українців в умовах війни з Росією виявляється надзвичайно значимим та глибоким. Постійний страх, невизначеність та тривога, що випливають із воєнних дій, суттєво поглиблюють стресові реакції серед населення.</w:t>
      </w:r>
    </w:p>
    <w:p>
      <w:pPr>
        <w:pStyle w:val="Normal"/>
        <w:spacing w:lineRule="auto" w:line="240" w:before="0" w:after="0"/>
        <w:jc w:val="both"/>
        <w:rPr>
          <w:rFonts w:ascii="Times New Roman" w:hAnsi="Times New Roman" w:eastAsia="Times New Roman" w:cs="Times New Roman"/>
          <w:b w:val="false"/>
          <w:bCs w:val="false"/>
          <w:color w:val="000000"/>
          <w:sz w:val="28"/>
          <w:szCs w:val="28"/>
          <w:highlight w:val="none"/>
          <w:lang w:val="uk-UA"/>
        </w:rPr>
      </w:pPr>
      <w:r>
        <w:rPr>
          <w:rFonts w:eastAsia="Times New Roman" w:cs="Times New Roman" w:ascii="Times New Roman" w:hAnsi="Times New Roman"/>
          <w:b w:val="false"/>
          <w:bCs w:val="false"/>
          <w:color w:val="000000"/>
          <w:sz w:val="28"/>
          <w:szCs w:val="28"/>
          <w:lang w:val="uk-UA"/>
        </w:rPr>
        <w:tab/>
        <w:t>Травматичні події, такі як обстріли, вибухи та втрати близьких, залишають глибокий слід на психічному здоров'ї українців. Вони можуть викликати посттравматичний стресовий розлад, який проявляється в тривозі, розладах сну, відчуттях відокремленості та втрати інтересу до звичних занять. Ці емоційні реакції можуть перетворитися на хронічний стрес та призвести до розвитку депресії та інших психічних розладів.</w:t>
      </w:r>
    </w:p>
    <w:p>
      <w:pPr>
        <w:pStyle w:val="Normal"/>
        <w:spacing w:lineRule="auto" w:line="240" w:before="0" w:after="0"/>
        <w:jc w:val="both"/>
        <w:rPr>
          <w:rFonts w:ascii="Times New Roman" w:hAnsi="Times New Roman" w:eastAsia="Times New Roman" w:cs="Times New Roman"/>
          <w:b w:val="false"/>
          <w:bCs w:val="false"/>
          <w:color w:val="000000"/>
          <w:sz w:val="28"/>
          <w:szCs w:val="28"/>
          <w:highlight w:val="none"/>
          <w:lang w:val="uk-UA"/>
        </w:rPr>
      </w:pPr>
      <w:r>
        <w:rPr>
          <w:rFonts w:eastAsia="Times New Roman" w:cs="Times New Roman" w:ascii="Times New Roman" w:hAnsi="Times New Roman"/>
          <w:b w:val="false"/>
          <w:bCs w:val="false"/>
          <w:color w:val="000000"/>
          <w:sz w:val="28"/>
          <w:szCs w:val="28"/>
          <w:lang w:val="uk-UA"/>
        </w:rPr>
        <w:tab/>
        <w:t>Втрати близьких, руйнування майна та зміна звичного способу життя також сприяють поглибленню емоційного дискомфорту серед населення. Люди переживають відчуття втрати, безпорадності та безпеки, що може призвести до підвищення рівня тривоги та відчуття безнадійності.</w:t>
      </w:r>
      <w:r>
        <w:br w:type="page"/>
      </w:r>
    </w:p>
    <w:p>
      <w:pPr>
        <w:pStyle w:val="Normal"/>
        <w:spacing w:lineRule="auto" w:line="240" w:before="0" w:after="0"/>
        <w:jc w:val="center"/>
        <w:rPr>
          <w:rFonts w:ascii="Times New Roman" w:hAnsi="Times New Roman" w:eastAsia="Times New Roman" w:cs="Times New Roman"/>
          <w:b/>
          <w:bCs/>
          <w:color w:val="000000"/>
          <w:sz w:val="36"/>
          <w:szCs w:val="36"/>
          <w:highlight w:val="none"/>
          <w:lang w:val="uk-UA"/>
        </w:rPr>
      </w:pPr>
      <w:r>
        <w:rPr>
          <w:rFonts w:eastAsia="Times New Roman" w:cs="Times New Roman" w:ascii="Times New Roman" w:hAnsi="Times New Roman"/>
          <w:b/>
          <w:bCs/>
          <w:color w:val="000000"/>
          <w:sz w:val="36"/>
          <w:szCs w:val="36"/>
          <w:lang w:val="uk-UA"/>
        </w:rPr>
        <w:t>3. СТАТИСТИКА ТА ДИНАМІКА САМОГУБСТВ В УКРАЇНІ</w:t>
      </w:r>
    </w:p>
    <w:p>
      <w:pPr>
        <w:pStyle w:val="Normal"/>
        <w:spacing w:lineRule="auto" w:line="240" w:before="0" w:after="0"/>
        <w:jc w:val="both"/>
        <w:rPr>
          <w:rFonts w:ascii="Times New Roman" w:hAnsi="Times New Roman" w:eastAsia="Times New Roman" w:cs="Times New Roman"/>
          <w:b w:val="false"/>
          <w:bCs w:val="false"/>
          <w:color w:val="000000"/>
          <w:sz w:val="28"/>
          <w:szCs w:val="28"/>
          <w:highlight w:val="none"/>
          <w:lang w:val="uk-UA"/>
        </w:rPr>
      </w:pPr>
      <w:r>
        <w:rPr>
          <w:rFonts w:eastAsia="Times New Roman" w:cs="Times New Roman" w:ascii="Times New Roman" w:hAnsi="Times New Roman"/>
          <w:b w:val="false"/>
          <w:bCs w:val="false"/>
          <w:color w:val="000000"/>
          <w:sz w:val="28"/>
          <w:szCs w:val="28"/>
          <w:lang w:val="uk-UA"/>
        </w:rPr>
      </w:r>
    </w:p>
    <w:p>
      <w:pPr>
        <w:pStyle w:val="Normal"/>
        <w:spacing w:lineRule="auto" w:line="240" w:before="0" w:after="0"/>
        <w:jc w:val="both"/>
        <w:rPr>
          <w:rFonts w:ascii="Times New Roman" w:hAnsi="Times New Roman" w:eastAsia="Times New Roman" w:cs="Times New Roman"/>
          <w:b w:val="false"/>
          <w:bCs w:val="false"/>
          <w:color w:val="000000"/>
          <w:sz w:val="28"/>
          <w:szCs w:val="28"/>
          <w:highlight w:val="none"/>
          <w:lang w:val="uk-UA"/>
        </w:rPr>
      </w:pPr>
      <w:r>
        <w:rPr>
          <w:rFonts w:eastAsia="Times New Roman" w:cs="Times New Roman" w:ascii="Times New Roman" w:hAnsi="Times New Roman"/>
          <w:b w:val="false"/>
          <w:bCs w:val="false"/>
          <w:color w:val="000000"/>
          <w:sz w:val="28"/>
          <w:szCs w:val="28"/>
          <w:lang w:val="uk-UA"/>
        </w:rPr>
        <w:br/>
        <w:tab/>
        <w:t>У звіті про статистику самогубств в Україні за останні роки, аналізуючи дані Чернігівської області, ми спостерігаємо тривожну тенденцію зростання цього негативного явища. За період з 2021 по 2023 рік кількість самогубств в цій області зросла з 174 до 199 випадків. Щоб краще зрозуміти динаміку цього процесу, ми порівняли ці показники та зробили приблизний розрахунок для 2022 року. В результаті виявилося, що у 2022 році кількість самогубств становила приблизно 186-187 випадків, що свідчить про збільшення у порівнянні з попереднім роком.</w:t>
      </w:r>
    </w:p>
    <w:p>
      <w:pPr>
        <w:pStyle w:val="Normal"/>
        <w:spacing w:lineRule="auto" w:line="240" w:before="0" w:after="0"/>
        <w:jc w:val="both"/>
        <w:rPr>
          <w:rFonts w:ascii="Times New Roman" w:hAnsi="Times New Roman" w:eastAsia="Times New Roman" w:cs="Times New Roman"/>
          <w:b w:val="false"/>
          <w:bCs w:val="false"/>
          <w:color w:val="000000"/>
          <w:sz w:val="28"/>
          <w:szCs w:val="28"/>
          <w:highlight w:val="none"/>
          <w:lang w:val="uk-UA"/>
        </w:rPr>
      </w:pPr>
      <w:r>
        <w:rPr>
          <w:rFonts w:eastAsia="Times New Roman" w:cs="Times New Roman" w:ascii="Times New Roman" w:hAnsi="Times New Roman"/>
          <w:b w:val="false"/>
          <w:bCs w:val="false"/>
          <w:color w:val="000000"/>
          <w:sz w:val="28"/>
          <w:szCs w:val="28"/>
          <w:lang w:val="uk-UA"/>
        </w:rPr>
        <w:tab/>
        <w:t>Щодо гендерного розмежування та випадків самогубств серед дітей, можна зазначити, що жінки та діти також стали більш вразливими до цього негативного явища, що може свідчити про загальне погіршення психічного стану населення в умовах соціально-економічної нестабільності та воєнного конфлікту.</w:t>
      </w:r>
    </w:p>
    <w:p>
      <w:pPr>
        <w:pStyle w:val="Normal"/>
        <w:spacing w:lineRule="auto" w:line="240" w:before="0" w:after="0"/>
        <w:jc w:val="both"/>
        <w:rPr>
          <w:rFonts w:ascii="Times New Roman" w:hAnsi="Times New Roman" w:eastAsia="Times New Roman" w:cs="Times New Roman"/>
          <w:b w:val="false"/>
          <w:bCs w:val="false"/>
          <w:color w:val="000000"/>
          <w:sz w:val="28"/>
          <w:szCs w:val="28"/>
          <w:highlight w:val="none"/>
          <w:lang w:val="uk-UA"/>
        </w:rPr>
      </w:pPr>
      <w:r>
        <w:rPr>
          <w:rFonts w:eastAsia="Times New Roman" w:cs="Times New Roman" w:ascii="Times New Roman" w:hAnsi="Times New Roman"/>
          <w:b w:val="false"/>
          <w:bCs w:val="false"/>
          <w:color w:val="000000"/>
          <w:sz w:val="28"/>
          <w:szCs w:val="28"/>
          <w:lang w:val="uk-UA"/>
        </w:rPr>
        <w:tab/>
        <w:t>Проте, важливо врахувати контекст війни, який вплинув на психічне здоров'я населення. Багато українців були змушені залишити свої домівки та виїхати за кордон, а ті, хто залишилися, стали свідками або жертвами стресу та травм від воєнних подій. Це може призвести до того, що реальна кількість самогубств виявиться вищою, ніж офіційна статистика, оскільки деякі випадки можуть залишитися невиявленими або нереєстрованими.</w:t>
      </w:r>
      <w:r>
        <w:br w:type="page"/>
      </w:r>
    </w:p>
    <w:p>
      <w:pPr>
        <w:pStyle w:val="Normal"/>
        <w:spacing w:lineRule="auto" w:line="240" w:before="0" w:after="0"/>
        <w:jc w:val="center"/>
        <w:rPr>
          <w:rFonts w:ascii="Times New Roman" w:hAnsi="Times New Roman" w:eastAsia="Times New Roman" w:cs="Times New Roman"/>
          <w:b/>
          <w:bCs/>
          <w:color w:val="000000"/>
          <w:sz w:val="36"/>
          <w:szCs w:val="36"/>
          <w:highlight w:val="none"/>
          <w:lang w:val="uk-UA"/>
        </w:rPr>
      </w:pPr>
      <w:r>
        <w:rPr>
          <w:rFonts w:eastAsia="Times New Roman" w:cs="Times New Roman" w:ascii="Times New Roman" w:hAnsi="Times New Roman"/>
          <w:b/>
          <w:bCs/>
          <w:color w:val="000000"/>
          <w:sz w:val="36"/>
          <w:szCs w:val="36"/>
          <w:lang w:val="uk-UA"/>
        </w:rPr>
        <w:t>4. ФАКТОРИ РИЗИКУ ТА ПРИЧИНИ САМОГУБСТВ В УМОВАХ ВІЙНИ</w:t>
      </w:r>
    </w:p>
    <w:p>
      <w:pPr>
        <w:pStyle w:val="Normal"/>
        <w:spacing w:lineRule="auto" w:line="240" w:before="0" w:after="0"/>
        <w:jc w:val="both"/>
        <w:rPr>
          <w:rFonts w:ascii="Times New Roman" w:hAnsi="Times New Roman" w:eastAsia="Times New Roman" w:cs="Times New Roman"/>
          <w:b w:val="false"/>
          <w:bCs w:val="false"/>
          <w:color w:val="000000"/>
          <w:sz w:val="28"/>
          <w:szCs w:val="28"/>
          <w:highlight w:val="none"/>
          <w:lang w:val="uk-UA"/>
        </w:rPr>
      </w:pPr>
      <w:r>
        <w:rPr>
          <w:rFonts w:eastAsia="Times New Roman" w:cs="Times New Roman" w:ascii="Times New Roman" w:hAnsi="Times New Roman"/>
          <w:b w:val="false"/>
          <w:bCs w:val="false"/>
          <w:color w:val="000000"/>
          <w:sz w:val="28"/>
          <w:szCs w:val="28"/>
          <w:lang w:val="uk-UA"/>
        </w:rPr>
      </w:r>
    </w:p>
    <w:p>
      <w:pPr>
        <w:pStyle w:val="Normal"/>
        <w:spacing w:lineRule="auto" w:line="240" w:before="0" w:after="0"/>
        <w:jc w:val="both"/>
        <w:rPr>
          <w:rFonts w:ascii="Times New Roman" w:hAnsi="Times New Roman" w:eastAsia="Times New Roman" w:cs="Times New Roman"/>
          <w:b w:val="false"/>
          <w:bCs w:val="false"/>
          <w:color w:val="000000"/>
          <w:sz w:val="28"/>
          <w:szCs w:val="28"/>
          <w:highlight w:val="none"/>
          <w:lang w:val="uk-UA"/>
        </w:rPr>
      </w:pPr>
      <w:r>
        <w:rPr>
          <w:rFonts w:eastAsia="Times New Roman" w:cs="Times New Roman" w:ascii="Times New Roman" w:hAnsi="Times New Roman"/>
          <w:b w:val="false"/>
          <w:bCs w:val="false"/>
          <w:color w:val="000000"/>
          <w:sz w:val="28"/>
          <w:szCs w:val="28"/>
          <w:lang w:val="uk-UA"/>
        </w:rPr>
      </w:r>
    </w:p>
    <w:p>
      <w:pPr>
        <w:pStyle w:val="Normal"/>
        <w:spacing w:lineRule="auto" w:line="240" w:before="0" w:after="0"/>
        <w:jc w:val="both"/>
        <w:rPr>
          <w:rFonts w:ascii="Times New Roman" w:hAnsi="Times New Roman" w:eastAsia="Times New Roman" w:cs="Times New Roman"/>
          <w:b w:val="false"/>
          <w:bCs w:val="false"/>
          <w:color w:val="000000"/>
          <w:sz w:val="28"/>
          <w:szCs w:val="28"/>
          <w:highlight w:val="none"/>
          <w:lang w:val="uk-UA"/>
        </w:rPr>
      </w:pPr>
      <w:r>
        <w:rPr>
          <w:rFonts w:eastAsia="Times New Roman" w:cs="Times New Roman" w:ascii="Times New Roman" w:hAnsi="Times New Roman"/>
          <w:b w:val="false"/>
          <w:bCs w:val="false"/>
          <w:color w:val="000000"/>
          <w:sz w:val="28"/>
          <w:szCs w:val="28"/>
          <w:lang w:val="uk-UA"/>
        </w:rPr>
        <w:tab/>
        <w:t>Умови воєнного конфлікту насамперед створюють серйозний психологічний стрес для людей, які перебувають в зоні конфлікту або піддаються його впливу. Невизначеність майбутнього, страх перед ворожими діями, постійна загроза безпеці, а також втрата контролю над власним життям можуть призвести до розвитку стресових розладів, таких як посттравматичний стресовий розлад (ПТСР), а також депресії та тривожних розладів. Ці психічні стани можуть викликати почуття відчаю, безнадійності та безсилля, що стає фактором ризику для самогубств.</w:t>
      </w:r>
    </w:p>
    <w:p>
      <w:pPr>
        <w:pStyle w:val="Normal"/>
        <w:spacing w:lineRule="auto" w:line="240" w:before="0" w:after="0"/>
        <w:jc w:val="both"/>
        <w:rPr>
          <w:rFonts w:ascii="Times New Roman" w:hAnsi="Times New Roman" w:eastAsia="Times New Roman" w:cs="Times New Roman"/>
          <w:b w:val="false"/>
          <w:bCs w:val="false"/>
          <w:color w:val="000000"/>
          <w:sz w:val="28"/>
          <w:szCs w:val="28"/>
          <w:highlight w:val="none"/>
          <w:lang w:val="uk-UA"/>
        </w:rPr>
      </w:pPr>
      <w:r>
        <w:rPr>
          <w:rFonts w:eastAsia="Times New Roman" w:cs="Times New Roman" w:ascii="Times New Roman" w:hAnsi="Times New Roman"/>
          <w:b w:val="false"/>
          <w:bCs w:val="false"/>
          <w:color w:val="000000"/>
          <w:sz w:val="28"/>
          <w:szCs w:val="28"/>
          <w:lang w:val="uk-UA"/>
        </w:rPr>
        <w:tab/>
        <w:t>Травми, які отримують люди під час воєнного конфлікту, можуть бути як фізичними, так і психологічними. Фізичні травми можуть призвести до хронічних болів, інвалідності та зниження якості життя. Психологічні травми включають втрату близьких, свідчення насильства, відчуття загрози для власного життя та життя рідних. Ці травми можуть викликати серйозні порушення психічного здоров'я, які можуть призвести до розвитку депресії, тривожних розладів та інших психічних проблем, які підвищують ризик самогубств.</w:t>
      </w:r>
    </w:p>
    <w:p>
      <w:pPr>
        <w:pStyle w:val="Normal"/>
        <w:spacing w:lineRule="auto" w:line="240" w:before="0" w:after="0"/>
        <w:jc w:val="both"/>
        <w:rPr>
          <w:rFonts w:ascii="Times New Roman" w:hAnsi="Times New Roman" w:eastAsia="Times New Roman" w:cs="Times New Roman"/>
          <w:b w:val="false"/>
          <w:bCs w:val="false"/>
          <w:color w:val="000000"/>
          <w:sz w:val="28"/>
          <w:szCs w:val="28"/>
          <w:highlight w:val="none"/>
          <w:lang w:val="uk-UA"/>
        </w:rPr>
      </w:pPr>
      <w:r>
        <w:rPr>
          <w:rFonts w:eastAsia="Times New Roman" w:cs="Times New Roman" w:ascii="Times New Roman" w:hAnsi="Times New Roman"/>
          <w:b w:val="false"/>
          <w:bCs w:val="false"/>
          <w:color w:val="000000"/>
          <w:sz w:val="28"/>
          <w:szCs w:val="28"/>
          <w:lang w:val="uk-UA"/>
        </w:rPr>
        <w:tab/>
        <w:t>Втрата близьких під час війни, а також відчуття втрати соціальної підтримки можуть поглиблювати почуття відчаю та безнадійності, що також може призвести до самогубств. У воєнних умовах люди можуть втрачати своїх рідних, друзів, а також стикаються з руйнуванням соціальних мереж та інфраструктури, що створює відчуття самотності та відчуженості.</w:t>
      </w:r>
      <w:r>
        <w:br w:type="page"/>
      </w:r>
    </w:p>
    <w:p>
      <w:pPr>
        <w:pStyle w:val="Normal"/>
        <w:spacing w:lineRule="auto" w:line="240" w:before="0" w:after="0"/>
        <w:jc w:val="center"/>
        <w:rPr>
          <w:rFonts w:ascii="Times New Roman" w:hAnsi="Times New Roman" w:eastAsia="Times New Roman" w:cs="Times New Roman"/>
          <w:b/>
          <w:bCs/>
          <w:color w:val="000000"/>
          <w:sz w:val="36"/>
          <w:szCs w:val="36"/>
          <w:highlight w:val="none"/>
          <w:lang w:val="uk-UA"/>
        </w:rPr>
      </w:pPr>
      <w:r>
        <w:rPr>
          <w:rFonts w:eastAsia="Times New Roman" w:cs="Times New Roman" w:ascii="Times New Roman" w:hAnsi="Times New Roman"/>
          <w:b/>
          <w:bCs/>
          <w:color w:val="000000"/>
          <w:sz w:val="36"/>
          <w:szCs w:val="36"/>
          <w:lang w:val="uk-UA"/>
        </w:rPr>
        <w:t>5. ПСИХОЛОГІЧНІ НАСЛІДКИ ВІЙНИ ТА ЗАХОДИ ПОПЕРЕДЖЕННЯ САМОГУБСТВ</w:t>
      </w:r>
    </w:p>
    <w:p>
      <w:pPr>
        <w:pStyle w:val="Normal"/>
        <w:spacing w:lineRule="auto" w:line="240" w:before="0" w:after="0"/>
        <w:jc w:val="both"/>
        <w:rPr>
          <w:rFonts w:ascii="Times New Roman" w:hAnsi="Times New Roman" w:eastAsia="Times New Roman" w:cs="Times New Roman"/>
          <w:b w:val="false"/>
          <w:bCs w:val="false"/>
          <w:color w:val="000000"/>
          <w:sz w:val="28"/>
          <w:szCs w:val="28"/>
          <w:highlight w:val="none"/>
          <w:lang w:val="uk-UA"/>
        </w:rPr>
      </w:pPr>
      <w:r>
        <w:rPr>
          <w:rFonts w:eastAsia="Times New Roman" w:cs="Times New Roman" w:ascii="Times New Roman" w:hAnsi="Times New Roman"/>
          <w:b w:val="false"/>
          <w:bCs w:val="false"/>
          <w:color w:val="000000"/>
          <w:sz w:val="28"/>
          <w:szCs w:val="28"/>
          <w:lang w:val="uk-UA"/>
        </w:rPr>
      </w:r>
    </w:p>
    <w:p>
      <w:pPr>
        <w:pStyle w:val="Normal"/>
        <w:spacing w:lineRule="auto" w:line="240" w:before="0" w:after="0"/>
        <w:jc w:val="both"/>
        <w:rPr>
          <w:rFonts w:ascii="Times New Roman" w:hAnsi="Times New Roman" w:eastAsia="Times New Roman" w:cs="Times New Roman"/>
          <w:b w:val="false"/>
          <w:bCs w:val="false"/>
          <w:color w:val="000000"/>
          <w:sz w:val="28"/>
          <w:szCs w:val="28"/>
          <w:highlight w:val="none"/>
          <w:lang w:val="uk-UA"/>
        </w:rPr>
      </w:pPr>
      <w:r>
        <w:rPr>
          <w:rFonts w:eastAsia="Times New Roman" w:cs="Times New Roman" w:ascii="Times New Roman" w:hAnsi="Times New Roman"/>
          <w:b w:val="false"/>
          <w:bCs w:val="false"/>
          <w:color w:val="000000"/>
          <w:sz w:val="28"/>
          <w:szCs w:val="28"/>
          <w:lang w:val="uk-UA"/>
        </w:rPr>
      </w:r>
    </w:p>
    <w:p>
      <w:pPr>
        <w:pStyle w:val="Normal"/>
        <w:spacing w:lineRule="auto" w:line="240" w:before="0" w:after="0"/>
        <w:jc w:val="both"/>
        <w:rPr>
          <w:rFonts w:ascii="Times New Roman" w:hAnsi="Times New Roman" w:eastAsia="Times New Roman" w:cs="Times New Roman"/>
          <w:b w:val="false"/>
          <w:bCs w:val="false"/>
          <w:color w:val="000000"/>
          <w:sz w:val="28"/>
          <w:szCs w:val="28"/>
          <w:highlight w:val="none"/>
          <w:lang w:val="uk-UA"/>
        </w:rPr>
      </w:pPr>
      <w:r>
        <w:rPr>
          <w:rFonts w:eastAsia="Times New Roman" w:cs="Times New Roman" w:ascii="Times New Roman" w:hAnsi="Times New Roman"/>
          <w:b w:val="false"/>
          <w:bCs w:val="false"/>
          <w:color w:val="000000"/>
          <w:sz w:val="28"/>
          <w:szCs w:val="28"/>
          <w:lang w:val="uk-UA"/>
        </w:rPr>
        <w:tab/>
        <w:t>Психологічні наслідки війни можуть бути дуже серйозними і включати в себе посттравматичний стресовий розлад (ПТСР), депресію, тривожні розлади, а також збільшене ризик самогубств. Умови військового конфлікту створюють середовище, де люди зазнають надзвичайних стресів та травм, що може серйозно підірвати їх психічне здоров'я.</w:t>
      </w:r>
    </w:p>
    <w:p>
      <w:pPr>
        <w:pStyle w:val="Normal"/>
        <w:spacing w:lineRule="auto" w:line="240" w:before="0" w:after="0"/>
        <w:jc w:val="both"/>
        <w:rPr>
          <w:rFonts w:ascii="Times New Roman" w:hAnsi="Times New Roman" w:eastAsia="Times New Roman" w:cs="Times New Roman"/>
          <w:b w:val="false"/>
          <w:bCs w:val="false"/>
          <w:color w:val="000000"/>
          <w:sz w:val="28"/>
          <w:szCs w:val="28"/>
          <w:highlight w:val="none"/>
          <w:lang w:val="uk-UA"/>
        </w:rPr>
      </w:pPr>
      <w:r>
        <w:rPr>
          <w:rFonts w:eastAsia="Times New Roman" w:cs="Times New Roman" w:ascii="Times New Roman" w:hAnsi="Times New Roman"/>
          <w:b w:val="false"/>
          <w:bCs w:val="false"/>
          <w:color w:val="000000"/>
          <w:sz w:val="28"/>
          <w:szCs w:val="28"/>
          <w:lang w:val="uk-UA"/>
        </w:rPr>
        <w:tab/>
        <w:t>Психологічна підтримка грає ключову роль у забезпеченні допомоги тим, хто постраждав від воєнного конфлікту. Психологи та психіатри надають професійну підтримку та консультації для тих, хто потребує допомоги у вирішенні психологічних проблем, що виникають в результаті війни. Їхня робота полягає в тому, щоб допомогти людям зрозуміти свої почуття та емоції, знайти способи подолання стресу та травм, а також розвивати стратегії копінгу для подолання складних ситуацій.</w:t>
      </w:r>
    </w:p>
    <w:p>
      <w:pPr>
        <w:pStyle w:val="Normal"/>
        <w:spacing w:lineRule="auto" w:line="240" w:before="0" w:after="0"/>
        <w:jc w:val="both"/>
        <w:rPr>
          <w:rFonts w:ascii="Times New Roman" w:hAnsi="Times New Roman" w:eastAsia="Times New Roman" w:cs="Times New Roman"/>
          <w:b w:val="false"/>
          <w:bCs w:val="false"/>
          <w:color w:val="000000"/>
          <w:sz w:val="28"/>
          <w:szCs w:val="28"/>
          <w:highlight w:val="none"/>
          <w:lang w:val="uk-UA"/>
        </w:rPr>
      </w:pPr>
      <w:r>
        <w:rPr>
          <w:rFonts w:eastAsia="Times New Roman" w:cs="Times New Roman" w:ascii="Times New Roman" w:hAnsi="Times New Roman"/>
          <w:b w:val="false"/>
          <w:bCs w:val="false"/>
          <w:color w:val="000000"/>
          <w:sz w:val="28"/>
          <w:szCs w:val="28"/>
          <w:lang w:val="uk-UA"/>
        </w:rPr>
        <w:tab/>
        <w:t>Програми психосоціальної допомоги є важливим інструментом для зменшення ризику самогубств серед тих, хто постраждав від війни. Ці програми можуть включати в себе групові та індивідуальні консультації з психологами, групові заняття з розвитку навичок копінгу та стресоустойчивості, а також програми соціальної підтримки для підтримки соціальної інтеграції та реабілітації. В Україні за допомогою потрібно звертатись за номером 7333.</w:t>
      </w:r>
    </w:p>
    <w:p>
      <w:pPr>
        <w:pStyle w:val="Normal"/>
        <w:spacing w:lineRule="auto" w:line="240" w:before="0" w:after="0"/>
        <w:jc w:val="both"/>
        <w:rPr>
          <w:rFonts w:ascii="Times New Roman" w:hAnsi="Times New Roman" w:eastAsia="Times New Roman" w:cs="Times New Roman"/>
          <w:b w:val="false"/>
          <w:bCs w:val="false"/>
          <w:color w:val="000000"/>
          <w:sz w:val="28"/>
          <w:szCs w:val="28"/>
          <w:highlight w:val="none"/>
          <w:lang w:val="uk-UA"/>
        </w:rPr>
      </w:pPr>
      <w:r>
        <w:rPr>
          <w:rFonts w:eastAsia="Times New Roman" w:cs="Times New Roman" w:ascii="Times New Roman" w:hAnsi="Times New Roman"/>
          <w:b w:val="false"/>
          <w:bCs w:val="false"/>
          <w:color w:val="000000"/>
          <w:sz w:val="28"/>
          <w:szCs w:val="28"/>
          <w:lang w:val="uk-UA"/>
        </w:rPr>
        <w:tab/>
        <w:t>Ефективність таких програм вже була доведена у багатьох країнах, які пережили воєнні конфлікти або природні катастрофи. Вони допомагають зменшити ризик самогубств, покращують психічне здоров'я та збільшують опірність до стресу серед населення, що стикається зі складними життєвими обставинами.</w:t>
      </w:r>
      <w:r>
        <w:br w:type="page"/>
      </w:r>
    </w:p>
    <w:p>
      <w:pPr>
        <w:pStyle w:val="Normal"/>
        <w:spacing w:lineRule="auto" w:line="240" w:before="0" w:after="0"/>
        <w:jc w:val="center"/>
        <w:rPr>
          <w:rFonts w:ascii="Times New Roman" w:hAnsi="Times New Roman" w:eastAsia="Times New Roman" w:cs="Times New Roman"/>
          <w:b/>
          <w:bCs/>
          <w:color w:val="000000"/>
          <w:sz w:val="36"/>
          <w:szCs w:val="36"/>
          <w:highlight w:val="none"/>
          <w:lang w:val="uk-UA"/>
        </w:rPr>
      </w:pPr>
      <w:r>
        <w:rPr>
          <w:rFonts w:eastAsia="Times New Roman" w:cs="Times New Roman" w:ascii="Times New Roman" w:hAnsi="Times New Roman"/>
          <w:b/>
          <w:bCs/>
          <w:color w:val="000000"/>
          <w:sz w:val="36"/>
          <w:szCs w:val="36"/>
          <w:lang w:val="uk-UA"/>
        </w:rPr>
        <w:t>6. ВИСНОВОК</w:t>
      </w:r>
    </w:p>
    <w:p>
      <w:pPr>
        <w:pStyle w:val="Normal"/>
        <w:spacing w:lineRule="auto" w:line="240" w:before="0" w:after="0"/>
        <w:jc w:val="both"/>
        <w:rPr>
          <w:rFonts w:ascii="Times New Roman" w:hAnsi="Times New Roman" w:eastAsia="Times New Roman" w:cs="Times New Roman"/>
          <w:b w:val="false"/>
          <w:bCs w:val="false"/>
          <w:color w:val="000000"/>
          <w:sz w:val="28"/>
          <w:szCs w:val="28"/>
          <w:highlight w:val="none"/>
          <w:lang w:val="uk-UA"/>
        </w:rPr>
      </w:pPr>
      <w:r>
        <w:rPr>
          <w:rFonts w:eastAsia="Times New Roman" w:cs="Times New Roman" w:ascii="Times New Roman" w:hAnsi="Times New Roman"/>
          <w:b w:val="false"/>
          <w:bCs w:val="false"/>
          <w:color w:val="000000"/>
          <w:sz w:val="28"/>
          <w:szCs w:val="28"/>
          <w:lang w:val="uk-UA"/>
        </w:rPr>
      </w:r>
    </w:p>
    <w:p>
      <w:pPr>
        <w:pStyle w:val="Normal"/>
        <w:spacing w:lineRule="auto" w:line="240" w:before="0" w:after="0"/>
        <w:jc w:val="both"/>
        <w:rPr>
          <w:rFonts w:ascii="Times New Roman" w:hAnsi="Times New Roman" w:eastAsia="Times New Roman" w:cs="Times New Roman"/>
          <w:b w:val="false"/>
          <w:bCs w:val="false"/>
          <w:color w:val="000000"/>
          <w:sz w:val="28"/>
          <w:szCs w:val="28"/>
          <w:highlight w:val="none"/>
          <w:lang w:val="uk-UA"/>
        </w:rPr>
      </w:pPr>
      <w:r>
        <w:rPr>
          <w:rFonts w:eastAsia="Times New Roman" w:cs="Times New Roman" w:ascii="Times New Roman" w:hAnsi="Times New Roman"/>
          <w:b w:val="false"/>
          <w:bCs w:val="false"/>
          <w:color w:val="000000"/>
          <w:sz w:val="28"/>
          <w:szCs w:val="28"/>
          <w:lang w:val="uk-UA"/>
        </w:rPr>
      </w:r>
    </w:p>
    <w:p>
      <w:pPr>
        <w:pStyle w:val="Normal"/>
        <w:spacing w:lineRule="auto" w:line="240" w:before="0" w:after="0"/>
        <w:jc w:val="both"/>
        <w:rPr>
          <w:rFonts w:ascii="Times New Roman" w:hAnsi="Times New Roman" w:eastAsia="Times New Roman" w:cs="Times New Roman"/>
          <w:b w:val="false"/>
          <w:bCs w:val="false"/>
          <w:color w:val="000000"/>
          <w:sz w:val="28"/>
          <w:szCs w:val="28"/>
          <w:highlight w:val="none"/>
          <w:lang w:val="uk-UA"/>
        </w:rPr>
      </w:pPr>
      <w:r>
        <w:rPr>
          <w:rFonts w:eastAsia="Times New Roman" w:cs="Times New Roman" w:ascii="Times New Roman" w:hAnsi="Times New Roman"/>
          <w:b w:val="false"/>
          <w:bCs w:val="false"/>
          <w:color w:val="000000"/>
          <w:sz w:val="28"/>
          <w:szCs w:val="28"/>
          <w:lang w:val="uk-UA"/>
        </w:rPr>
        <w:tab/>
        <w:t>Вплив війни на рівень самогубств в Україні є значним, що підтверджується збільшенням кількості випадків самогубств протягом останніх років. Негативні наслідки військових дій, такі як стрес, травми, втрата близьких та соціальної підтримки, є серйозними факторами ризику для самогубств.</w:t>
      </w:r>
    </w:p>
    <w:p>
      <w:pPr>
        <w:pStyle w:val="Normal"/>
        <w:spacing w:lineRule="auto" w:line="240" w:before="0" w:after="0"/>
        <w:jc w:val="both"/>
        <w:rPr>
          <w:rFonts w:ascii="Times New Roman" w:hAnsi="Times New Roman" w:eastAsia="Times New Roman" w:cs="Times New Roman"/>
          <w:b w:val="false"/>
          <w:bCs w:val="false"/>
          <w:color w:val="000000"/>
          <w:sz w:val="28"/>
          <w:szCs w:val="28"/>
          <w:highlight w:val="none"/>
          <w:lang w:val="uk-UA"/>
        </w:rPr>
      </w:pPr>
      <w:r>
        <w:rPr>
          <w:rFonts w:eastAsia="Times New Roman" w:cs="Times New Roman" w:ascii="Times New Roman" w:hAnsi="Times New Roman"/>
          <w:b w:val="false"/>
          <w:bCs w:val="false"/>
          <w:color w:val="000000"/>
          <w:sz w:val="28"/>
          <w:szCs w:val="28"/>
          <w:lang w:val="uk-UA"/>
        </w:rPr>
        <w:tab/>
        <w:t>Однак поточні статистичні дані можуть не відображати повний обсяг проблеми, оскільки багато випадків самогубств може залишатися незареєстрованими, зокрема серед тих, хто був змушений покинути країну через війну. Також важливо врахувати, що психологічний стан населення погіршується через соціально-економічну нестабільність та загрозу конфлікту.</w:t>
      </w:r>
    </w:p>
    <w:p>
      <w:pPr>
        <w:pStyle w:val="Normal"/>
        <w:spacing w:lineRule="auto" w:line="240" w:before="0" w:after="0"/>
        <w:jc w:val="both"/>
        <w:rPr>
          <w:rFonts w:ascii="Times New Roman" w:hAnsi="Times New Roman" w:eastAsia="Times New Roman" w:cs="Times New Roman"/>
          <w:b w:val="false"/>
          <w:bCs w:val="false"/>
          <w:color w:val="000000"/>
          <w:sz w:val="28"/>
          <w:szCs w:val="28"/>
          <w:highlight w:val="none"/>
          <w:lang w:val="uk-UA"/>
        </w:rPr>
      </w:pPr>
      <w:r>
        <w:rPr>
          <w:rFonts w:eastAsia="Times New Roman" w:cs="Times New Roman" w:ascii="Times New Roman" w:hAnsi="Times New Roman"/>
          <w:b w:val="false"/>
          <w:bCs w:val="false"/>
          <w:color w:val="000000"/>
          <w:sz w:val="28"/>
          <w:szCs w:val="28"/>
          <w:lang w:val="uk-UA"/>
        </w:rPr>
        <w:tab/>
        <w:t>Для подальших досліджень та заходів для попередження самогубств в умовах конфлікту необхідно провести більш детальне дослідження психологічних наслідків війни та їх впливу на рівень самогубств. Також потрібно зосередитися на розробці та впровадженні програм психосоціальної підтримки, які б забезпечували ефективну допомогу та підтримку тим, хто стикається зі стресом та психічними травмами внаслідок війни. Крім того, важливо розглянути можливості забезпечення доступу до психологічної допомоги та психіатричного лікування для всіх, хто цього потребує, зокрема для ветеранів та постраждалих від військових дій.</w:t>
      </w:r>
      <w:r>
        <w:br w:type="page"/>
      </w:r>
    </w:p>
    <w:p>
      <w:pPr>
        <w:pStyle w:val="Normal"/>
        <w:spacing w:lineRule="auto" w:line="240" w:before="0" w:after="0"/>
        <w:jc w:val="center"/>
        <w:rPr>
          <w:rFonts w:ascii="Times New Roman" w:hAnsi="Times New Roman" w:eastAsia="Times New Roman" w:cs="Times New Roman"/>
          <w:b/>
          <w:bCs/>
          <w:color w:val="000000"/>
          <w:sz w:val="36"/>
          <w:szCs w:val="36"/>
          <w:highlight w:val="none"/>
          <w:lang w:val="uk-UA"/>
        </w:rPr>
      </w:pPr>
      <w:r>
        <w:rPr>
          <w:rFonts w:eastAsia="Times New Roman" w:cs="Times New Roman" w:ascii="Times New Roman" w:hAnsi="Times New Roman"/>
          <w:b/>
          <w:bCs/>
          <w:color w:val="000000"/>
          <w:sz w:val="36"/>
          <w:szCs w:val="36"/>
          <w:lang w:val="uk-UA"/>
        </w:rPr>
        <w:t>7. СПИСОК ДЖЕРЕЛ</w:t>
      </w:r>
    </w:p>
    <w:p>
      <w:pPr>
        <w:pStyle w:val="Normal"/>
        <w:spacing w:lineRule="auto" w:line="240" w:before="0" w:after="0"/>
        <w:jc w:val="both"/>
        <w:rPr>
          <w:rFonts w:ascii="Times New Roman" w:hAnsi="Times New Roman" w:eastAsia="Times New Roman" w:cs="Times New Roman"/>
          <w:b w:val="false"/>
          <w:bCs w:val="false"/>
          <w:color w:val="000000"/>
          <w:sz w:val="28"/>
          <w:szCs w:val="28"/>
          <w:highlight w:val="none"/>
          <w:lang w:val="uk-UA"/>
        </w:rPr>
      </w:pPr>
      <w:r>
        <w:rPr>
          <w:rFonts w:eastAsia="Times New Roman" w:cs="Times New Roman" w:ascii="Times New Roman" w:hAnsi="Times New Roman"/>
          <w:b w:val="false"/>
          <w:bCs w:val="false"/>
          <w:color w:val="000000"/>
          <w:sz w:val="28"/>
          <w:szCs w:val="28"/>
          <w:lang w:val="uk-UA"/>
        </w:rPr>
      </w:r>
    </w:p>
    <w:p>
      <w:pPr>
        <w:pStyle w:val="Normal"/>
        <w:spacing w:lineRule="auto" w:line="240" w:before="0" w:after="0"/>
        <w:jc w:val="both"/>
        <w:rPr>
          <w:rFonts w:ascii="Times New Roman" w:hAnsi="Times New Roman" w:eastAsia="Times New Roman" w:cs="Times New Roman"/>
          <w:b w:val="false"/>
          <w:bCs w:val="false"/>
          <w:color w:val="000000"/>
          <w:sz w:val="28"/>
          <w:szCs w:val="28"/>
          <w:highlight w:val="none"/>
          <w:lang w:val="uk-UA"/>
        </w:rPr>
      </w:pPr>
      <w:r>
        <w:rPr>
          <w:rFonts w:eastAsia="Times New Roman" w:cs="Times New Roman" w:ascii="Times New Roman" w:hAnsi="Times New Roman"/>
          <w:b w:val="false"/>
          <w:bCs w:val="false"/>
          <w:color w:val="000000"/>
          <w:sz w:val="28"/>
          <w:szCs w:val="28"/>
          <w:lang w:val="uk-UA"/>
        </w:rPr>
      </w:r>
    </w:p>
    <w:p>
      <w:pPr>
        <w:pStyle w:val="Normal"/>
        <w:spacing w:lineRule="auto" w:line="240" w:before="0" w:after="0"/>
        <w:jc w:val="both"/>
        <w:rPr/>
      </w:pPr>
      <w:r>
        <w:rPr>
          <w:rFonts w:eastAsia="Times New Roman" w:cs="Times New Roman" w:ascii="Times New Roman" w:hAnsi="Times New Roman"/>
          <w:b w:val="false"/>
          <w:bCs w:val="false"/>
          <w:color w:val="000000"/>
          <w:sz w:val="28"/>
          <w:szCs w:val="28"/>
          <w:lang w:val="uk-UA"/>
        </w:rPr>
        <w:tab/>
      </w:r>
      <w:hyperlink r:id="rId3">
        <w:r>
          <w:rPr>
            <w:rStyle w:val="Hyperlink"/>
            <w:rFonts w:eastAsia="Times New Roman" w:cs="Times New Roman" w:ascii="Times New Roman" w:hAnsi="Times New Roman"/>
            <w:b w:val="false"/>
            <w:bCs w:val="false"/>
            <w:color w:val="000000"/>
            <w:sz w:val="28"/>
            <w:szCs w:val="28"/>
            <w:lang w:val="uk-UA"/>
          </w:rPr>
          <w:t>https://suspilne.media/chernihiv/715908-na-cernigivsini-za-ostanni-dva-roki-pobilsalo-zinocih-samogubstv/</w:t>
        </w:r>
      </w:hyperlink>
    </w:p>
    <w:p>
      <w:pPr>
        <w:pStyle w:val="Normal"/>
        <w:spacing w:lineRule="auto" w:line="240" w:before="0" w:after="0"/>
        <w:jc w:val="both"/>
        <w:rPr/>
      </w:pPr>
      <w:r>
        <w:rPr>
          <w:rFonts w:eastAsia="Times New Roman" w:cs="Times New Roman" w:ascii="Times New Roman" w:hAnsi="Times New Roman"/>
          <w:b w:val="false"/>
          <w:bCs w:val="false"/>
          <w:color w:val="000000"/>
          <w:sz w:val="28"/>
          <w:szCs w:val="28"/>
          <w:lang w:val="uk-UA"/>
        </w:rPr>
        <w:tab/>
      </w:r>
      <w:hyperlink r:id="rId4">
        <w:r>
          <w:rPr>
            <w:rStyle w:val="Hyperlink"/>
            <w:rFonts w:eastAsia="Times New Roman" w:cs="Times New Roman" w:ascii="Times New Roman" w:hAnsi="Times New Roman"/>
            <w:b w:val="false"/>
            <w:bCs w:val="false"/>
            <w:color w:val="000000"/>
            <w:sz w:val="28"/>
            <w:szCs w:val="28"/>
            <w:lang w:val="uk-UA"/>
          </w:rPr>
          <w:t>https://www.who.int/ru/news-room/fact-sheets/detail/suicide</w:t>
        </w:r>
      </w:hyperlink>
    </w:p>
    <w:p>
      <w:pPr>
        <w:pStyle w:val="Normal"/>
        <w:spacing w:lineRule="auto" w:line="240" w:before="0" w:after="0"/>
        <w:jc w:val="both"/>
        <w:rPr/>
      </w:pPr>
      <w:r>
        <w:rPr>
          <w:rFonts w:eastAsia="Times New Roman" w:cs="Times New Roman" w:ascii="Times New Roman" w:hAnsi="Times New Roman"/>
          <w:b w:val="false"/>
          <w:bCs w:val="false"/>
          <w:color w:val="000000"/>
          <w:sz w:val="28"/>
          <w:szCs w:val="28"/>
          <w:lang w:val="uk-UA"/>
        </w:rPr>
        <w:tab/>
      </w:r>
      <w:hyperlink r:id="rId5">
        <w:r>
          <w:rPr>
            <w:rStyle w:val="Hyperlink"/>
            <w:rFonts w:eastAsia="Times New Roman" w:cs="Times New Roman" w:ascii="Times New Roman" w:hAnsi="Times New Roman"/>
            <w:b w:val="false"/>
            <w:bCs w:val="false"/>
            <w:color w:val="000000"/>
            <w:sz w:val="28"/>
            <w:szCs w:val="28"/>
            <w:lang w:val="uk-UA"/>
          </w:rPr>
          <w:t>https://news.un.org/ru/story/2021/06/1404872</w:t>
        </w:r>
      </w:hyperlink>
    </w:p>
    <w:p>
      <w:pPr>
        <w:pStyle w:val="Normal"/>
        <w:spacing w:lineRule="auto" w:line="240" w:before="0" w:after="0"/>
        <w:jc w:val="both"/>
        <w:rPr/>
      </w:pPr>
      <w:r>
        <w:rPr>
          <w:rFonts w:eastAsia="Times New Roman" w:cs="Times New Roman" w:ascii="Times New Roman" w:hAnsi="Times New Roman"/>
          <w:b w:val="false"/>
          <w:bCs w:val="false"/>
          <w:color w:val="000000"/>
          <w:sz w:val="28"/>
          <w:szCs w:val="28"/>
          <w:lang w:val="uk-UA"/>
        </w:rPr>
        <w:tab/>
      </w:r>
      <w:hyperlink r:id="rId6">
        <w:r>
          <w:rPr>
            <w:rStyle w:val="Hyperlink"/>
            <w:rFonts w:eastAsia="Times New Roman" w:cs="Times New Roman" w:ascii="Times New Roman" w:hAnsi="Times New Roman"/>
            <w:b w:val="false"/>
            <w:bCs w:val="false"/>
            <w:color w:val="000000"/>
            <w:sz w:val="28"/>
            <w:szCs w:val="28"/>
            <w:lang w:val="uk-UA"/>
          </w:rPr>
          <w:t>https://habr.com/ru/articles/696430/</w:t>
        </w:r>
      </w:hyperlink>
    </w:p>
    <w:p>
      <w:pPr>
        <w:pStyle w:val="Normal"/>
        <w:spacing w:lineRule="auto" w:line="240" w:before="0" w:after="0"/>
        <w:jc w:val="both"/>
        <w:rPr/>
      </w:pPr>
      <w:r>
        <w:rPr>
          <w:rFonts w:eastAsia="Times New Roman" w:cs="Times New Roman" w:ascii="Times New Roman" w:hAnsi="Times New Roman"/>
          <w:b w:val="false"/>
          <w:bCs w:val="false"/>
          <w:color w:val="000000"/>
          <w:sz w:val="28"/>
          <w:szCs w:val="28"/>
          <w:lang w:val="uk-UA"/>
        </w:rPr>
        <w:tab/>
      </w:r>
      <w:hyperlink r:id="rId7">
        <w:r>
          <w:rPr>
            <w:rStyle w:val="Hyperlink"/>
            <w:rFonts w:eastAsia="Times New Roman" w:cs="Times New Roman" w:ascii="Times New Roman" w:hAnsi="Times New Roman"/>
            <w:b w:val="false"/>
            <w:bCs w:val="false"/>
            <w:color w:val="000000"/>
            <w:sz w:val="28"/>
            <w:szCs w:val="28"/>
            <w:lang w:val="uk-UA"/>
          </w:rPr>
          <w:t>https://ruadvocate.ru/vidy-prestuplenij/suicid-prichiny-nakazanie-za-dovedenie-do-samoubijstva/</w:t>
        </w:r>
      </w:hyperlink>
    </w:p>
    <w:p>
      <w:pPr>
        <w:pStyle w:val="Normal"/>
        <w:spacing w:lineRule="auto" w:line="240" w:before="0" w:after="0"/>
        <w:jc w:val="both"/>
        <w:rPr/>
      </w:pPr>
      <w:r>
        <w:rPr>
          <w:rFonts w:eastAsia="Times New Roman" w:cs="Times New Roman" w:ascii="Times New Roman" w:hAnsi="Times New Roman"/>
          <w:b w:val="false"/>
          <w:bCs w:val="false"/>
          <w:color w:val="000000"/>
          <w:sz w:val="28"/>
          <w:szCs w:val="28"/>
          <w:lang w:val="uk-UA"/>
        </w:rPr>
        <w:tab/>
      </w:r>
      <w:hyperlink r:id="rId8">
        <w:r>
          <w:rPr>
            <w:rStyle w:val="Hyperlink"/>
            <w:rFonts w:eastAsia="Times New Roman" w:cs="Times New Roman" w:ascii="Times New Roman" w:hAnsi="Times New Roman"/>
            <w:b w:val="false"/>
            <w:bCs w:val="false"/>
            <w:color w:val="000000"/>
            <w:sz w:val="28"/>
            <w:szCs w:val="28"/>
            <w:lang w:val="uk-UA"/>
          </w:rPr>
          <w:t>https://www.psychologytoday.com/us/basics/suicide</w:t>
        </w:r>
      </w:hyperlink>
    </w:p>
    <w:p>
      <w:pPr>
        <w:pStyle w:val="Normal"/>
        <w:spacing w:lineRule="auto" w:line="240" w:before="0" w:after="0"/>
        <w:jc w:val="both"/>
        <w:rPr/>
      </w:pPr>
      <w:r>
        <w:rPr>
          <w:rFonts w:eastAsia="Times New Roman" w:cs="Times New Roman" w:ascii="Times New Roman" w:hAnsi="Times New Roman"/>
          <w:b w:val="false"/>
          <w:bCs w:val="false"/>
          <w:color w:val="000000"/>
          <w:sz w:val="28"/>
          <w:szCs w:val="28"/>
          <w:lang w:val="uk-UA"/>
        </w:rPr>
        <w:tab/>
      </w:r>
      <w:hyperlink r:id="rId9">
        <w:r>
          <w:rPr>
            <w:rStyle w:val="Hyperlink"/>
            <w:rFonts w:eastAsia="Times New Roman" w:cs="Times New Roman" w:ascii="Times New Roman" w:hAnsi="Times New Roman"/>
            <w:b w:val="false"/>
            <w:bCs w:val="false"/>
            <w:color w:val="000000"/>
            <w:sz w:val="28"/>
            <w:szCs w:val="28"/>
            <w:lang w:val="uk-UA"/>
          </w:rPr>
          <w:t>https://www.cdc.gov/suicide/facts/index.html</w:t>
        </w:r>
      </w:hyperlink>
    </w:p>
    <w:p>
      <w:pPr>
        <w:pStyle w:val="Normal"/>
        <w:spacing w:lineRule="auto" w:line="240" w:before="0" w:after="0"/>
        <w:jc w:val="both"/>
        <w:rPr/>
      </w:pPr>
      <w:r>
        <w:rPr>
          <w:rFonts w:eastAsia="Times New Roman" w:cs="Times New Roman" w:ascii="Times New Roman" w:hAnsi="Times New Roman"/>
          <w:b w:val="false"/>
          <w:bCs w:val="false"/>
          <w:color w:val="000000"/>
          <w:sz w:val="28"/>
          <w:szCs w:val="28"/>
          <w:lang w:val="uk-UA"/>
        </w:rPr>
        <w:tab/>
      </w:r>
      <w:hyperlink r:id="rId10">
        <w:r>
          <w:rPr>
            <w:rStyle w:val="Hyperlink"/>
            <w:rFonts w:eastAsia="Times New Roman" w:cs="Times New Roman" w:ascii="Times New Roman" w:hAnsi="Times New Roman"/>
            <w:b w:val="false"/>
            <w:bCs w:val="false"/>
            <w:color w:val="000000"/>
            <w:sz w:val="28"/>
            <w:szCs w:val="28"/>
            <w:lang w:val="uk-UA"/>
          </w:rPr>
          <w:t>https://www.nimh.nih.gov/health/publications/suicide-faq</w:t>
        </w:r>
      </w:hyperlink>
    </w:p>
    <w:p>
      <w:pPr>
        <w:pStyle w:val="Normal"/>
        <w:spacing w:lineRule="auto" w:line="240" w:before="0" w:after="0"/>
        <w:jc w:val="both"/>
        <w:rPr>
          <w:rFonts w:ascii="Times New Roman" w:hAnsi="Times New Roman" w:eastAsia="Times New Roman" w:cs="Times New Roman"/>
          <w:b w:val="false"/>
          <w:bCs w:val="false"/>
          <w:color w:val="000000"/>
          <w:sz w:val="28"/>
          <w:szCs w:val="28"/>
          <w:highlight w:val="none"/>
          <w:lang w:val="uk-UA"/>
        </w:rPr>
      </w:pPr>
      <w:r>
        <w:rPr>
          <w:rFonts w:eastAsia="Times New Roman" w:cs="Times New Roman" w:ascii="Times New Roman" w:hAnsi="Times New Roman"/>
          <w:b w:val="false"/>
          <w:bCs w:val="false"/>
          <w:color w:val="000000"/>
          <w:sz w:val="28"/>
          <w:szCs w:val="28"/>
          <w:lang w:val="uk-UA"/>
        </w:rPr>
        <w:tab/>
      </w:r>
      <w:hyperlink r:id="rId11">
        <w:r>
          <w:rPr>
            <w:rStyle w:val="Hyperlink"/>
            <w:rFonts w:eastAsia="Times New Roman" w:cs="Times New Roman" w:ascii="Times New Roman" w:hAnsi="Times New Roman"/>
            <w:b w:val="false"/>
            <w:bCs w:val="false"/>
            <w:color w:val="000000"/>
            <w:sz w:val="28"/>
            <w:szCs w:val="28"/>
            <w:lang w:val="uk-UA"/>
          </w:rPr>
          <w:t>https://kidshealth.org/en/teens/suicide.html</w:t>
        </w:r>
      </w:hyperlink>
    </w:p>
    <w:sectPr>
      <w:headerReference w:type="even" r:id="rId12"/>
      <w:headerReference w:type="default" r:id="rId13"/>
      <w:headerReference w:type="first" r:id="rId14"/>
      <w:type w:val="nextPage"/>
      <w:pgSz w:w="11906" w:h="16838"/>
      <w:pgMar w:left="1701" w:right="850" w:gutter="0" w:header="1134" w:top="1670" w:footer="0"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bookmarkStart w:id="0" w:name="PageNumWizard_HEADER_Default_Page_Style1"/>
    <w:r>
      <w:rPr/>
      <w:fldChar w:fldCharType="begin"/>
    </w:r>
    <w:r>
      <w:rPr/>
      <w:instrText xml:space="preserve"> PAGE </w:instrText>
    </w:r>
    <w:r>
      <w:rPr/>
      <w:fldChar w:fldCharType="separate"/>
    </w:r>
    <w:r>
      <w:rPr/>
      <w:t>9</w:t>
    </w:r>
    <w:r>
      <w:rPr/>
      <w:fldChar w:fldCharType="end"/>
    </w:r>
    <w:bookmarkEnd w:id="0"/>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bookmarkStart w:id="1" w:name="PageNumWizard_HEADER_Default_Page_Style1"/>
    <w:r>
      <w:rPr/>
      <w:fldChar w:fldCharType="begin"/>
    </w:r>
    <w:r>
      <w:rPr/>
      <w:instrText xml:space="preserve"> PAGE </w:instrText>
    </w:r>
    <w:r>
      <w:rPr/>
      <w:fldChar w:fldCharType="separate"/>
    </w:r>
    <w:r>
      <w:rPr/>
      <w:t>9</w:t>
    </w:r>
    <w:r>
      <w:rPr/>
      <w:fldChar w:fldCharType="end"/>
    </w:r>
    <w:bookmarkEnd w:id="1"/>
  </w:p>
</w:hdr>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uiPriority w:val="9"/>
    <w:qFormat/>
    <w:rPr>
      <w:rFonts w:ascii="Arial" w:hAnsi="Arial" w:eastAsia="Arial" w:cs="Arial"/>
      <w:sz w:val="40"/>
      <w:szCs w:val="40"/>
    </w:rPr>
  </w:style>
  <w:style w:type="character" w:styleId="Heading2Char">
    <w:name w:val="Heading 2 Char"/>
    <w:uiPriority w:val="9"/>
    <w:qFormat/>
    <w:rPr>
      <w:rFonts w:ascii="Arial" w:hAnsi="Arial" w:eastAsia="Arial" w:cs="Arial"/>
      <w:sz w:val="34"/>
    </w:rPr>
  </w:style>
  <w:style w:type="character" w:styleId="Heading3Char">
    <w:name w:val="Heading 3 Char"/>
    <w:uiPriority w:val="9"/>
    <w:qFormat/>
    <w:rPr>
      <w:rFonts w:ascii="Arial" w:hAnsi="Arial" w:eastAsia="Arial" w:cs="Arial"/>
      <w:sz w:val="30"/>
      <w:szCs w:val="30"/>
    </w:rPr>
  </w:style>
  <w:style w:type="character" w:styleId="Heading4Char">
    <w:name w:val="Heading 4 Char"/>
    <w:uiPriority w:val="9"/>
    <w:qFormat/>
    <w:rPr>
      <w:rFonts w:ascii="Arial" w:hAnsi="Arial" w:eastAsia="Arial" w:cs="Arial"/>
      <w:b/>
      <w:bCs/>
      <w:sz w:val="26"/>
      <w:szCs w:val="26"/>
    </w:rPr>
  </w:style>
  <w:style w:type="character" w:styleId="Heading5Char">
    <w:name w:val="Heading 5 Char"/>
    <w:uiPriority w:val="9"/>
    <w:qFormat/>
    <w:rPr>
      <w:rFonts w:ascii="Arial" w:hAnsi="Arial" w:eastAsia="Arial" w:cs="Arial"/>
      <w:b/>
      <w:bCs/>
      <w:sz w:val="24"/>
      <w:szCs w:val="24"/>
    </w:rPr>
  </w:style>
  <w:style w:type="character" w:styleId="Heading6Char">
    <w:name w:val="Heading 6 Char"/>
    <w:uiPriority w:val="9"/>
    <w:qFormat/>
    <w:rPr>
      <w:rFonts w:ascii="Arial" w:hAnsi="Arial" w:eastAsia="Arial" w:cs="Arial"/>
      <w:b/>
      <w:bCs/>
      <w:sz w:val="22"/>
      <w:szCs w:val="22"/>
    </w:rPr>
  </w:style>
  <w:style w:type="character" w:styleId="Heading7Char">
    <w:name w:val="Heading 7 Char"/>
    <w:uiPriority w:val="9"/>
    <w:qFormat/>
    <w:rPr>
      <w:rFonts w:ascii="Arial" w:hAnsi="Arial" w:eastAsia="Arial" w:cs="Arial"/>
      <w:b/>
      <w:bCs/>
      <w:i/>
      <w:iCs/>
      <w:sz w:val="22"/>
      <w:szCs w:val="22"/>
    </w:rPr>
  </w:style>
  <w:style w:type="character" w:styleId="Heading8Char">
    <w:name w:val="Heading 8 Char"/>
    <w:uiPriority w:val="9"/>
    <w:qFormat/>
    <w:rPr>
      <w:rFonts w:ascii="Arial" w:hAnsi="Arial" w:eastAsia="Arial" w:cs="Arial"/>
      <w:i/>
      <w:iCs/>
      <w:sz w:val="22"/>
      <w:szCs w:val="22"/>
    </w:rPr>
  </w:style>
  <w:style w:type="character" w:styleId="Heading9Char">
    <w:name w:val="Heading 9 Char"/>
    <w:uiPriority w:val="9"/>
    <w:qFormat/>
    <w:rPr>
      <w:rFonts w:ascii="Arial" w:hAnsi="Arial" w:eastAsia="Arial" w:cs="Arial"/>
      <w:i/>
      <w:iCs/>
      <w:sz w:val="21"/>
      <w:szCs w:val="21"/>
    </w:rPr>
  </w:style>
  <w:style w:type="character" w:styleId="TitleChar">
    <w:name w:val="Title Char"/>
    <w:uiPriority w:val="10"/>
    <w:qFormat/>
    <w:rPr>
      <w:sz w:val="48"/>
      <w:szCs w:val="48"/>
    </w:rPr>
  </w:style>
  <w:style w:type="character" w:styleId="SubtitleChar">
    <w:name w:val="Subtitle Char"/>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uiPriority w:val="99"/>
    <w:qFormat/>
    <w:rPr/>
  </w:style>
  <w:style w:type="character" w:styleId="FooterChar">
    <w:name w:val="Footer Char"/>
    <w:uiPriority w:val="99"/>
    <w:qFormat/>
    <w:rPr/>
  </w:style>
  <w:style w:type="character" w:styleId="CaptionChar">
    <w:name w:val="Caption Char"/>
    <w:uiPriority w:val="99"/>
    <w:qFormat/>
    <w:rPr/>
  </w:style>
  <w:style w:type="character" w:styleId="Hyperlink">
    <w:name w:val="Hyperlink"/>
    <w:uiPriority w:val="99"/>
    <w:unhideWhenUsed/>
    <w:rPr>
      <w:color w:themeColor="hyperlink" w:val="0000FF"/>
      <w:u w:val="single"/>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Reference">
    <w:name w:val="Footnote Reference"/>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Reference">
    <w:name w:val="Endnote Reference"/>
    <w:rPr>
      <w:vertAlign w:val="superscript"/>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customStyle="1">
    <w:name w:val="Body Text"/>
    <w:uiPriority w:val="1"/>
    <w:qFormat/>
    <w:pPr>
      <w:keepNext w:val="false"/>
      <w:keepLines w:val="false"/>
      <w:pageBreakBefore w:val="false"/>
      <w:widowControl w:val="false"/>
      <w:shd w:val="nil"/>
      <w:suppressAutoHyphens w:val="true"/>
      <w:bidi w:val="0"/>
      <w:spacing w:lineRule="auto" w:line="240" w:beforeAutospacing="0" w:before="0" w:afterAutospacing="0" w:after="0"/>
      <w:ind w:hanging="0" w:left="0" w:right="0"/>
      <w:jc w:val="left"/>
    </w:pPr>
    <w:rPr>
      <w:rFonts w:ascii="Times New Roman" w:hAnsi="Times New Roman" w:eastAsia="Times New Roman" w:cs="Times New Roman"/>
      <w:b w:val="false"/>
      <w:bCs w:val="false"/>
      <w:i w:val="false"/>
      <w:iCs w:val="false"/>
      <w:caps w:val="false"/>
      <w:smallCaps w:val="false"/>
      <w:strike w:val="false"/>
      <w:dstrike w:val="false"/>
      <w:vanish w:val="false"/>
      <w:color w:val="auto"/>
      <w:spacing w:val="0"/>
      <w:kern w:val="0"/>
      <w:position w:val="0"/>
      <w:sz w:val="28"/>
      <w:sz w:val="28"/>
      <w:szCs w:val="28"/>
      <w:u w:val="none"/>
      <w:vertAlign w:val="baseline"/>
      <w:lang w:val="uk-UA" w:eastAsia="en-US" w:bidi="ar-SA"/>
      <w14:ligatures w14:val="none"/>
    </w:rPr>
  </w:style>
  <w:style w:type="paragraph" w:styleId="List">
    <w:name w:val="List"/>
    <w:basedOn w:val="BodyText"/>
    <w:pPr/>
    <w:rPr>
      <w:rFonts w:cs="Noto Sans Devanagari"/>
    </w:rPr>
  </w:style>
  <w:style w:type="paragraph" w:styleId="Caption">
    <w:name w:val="Caption"/>
    <w:basedOn w:val="Normal"/>
    <w:uiPriority w:val="35"/>
    <w:semiHidden/>
    <w:unhideWhenUsed/>
    <w:qFormat/>
    <w:pPr>
      <w:spacing w:lineRule="auto" w:line="276"/>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left="720" w:right="720"/>
    </w:pPr>
    <w:rPr>
      <w:i/>
    </w:rPr>
  </w:style>
  <w:style w:type="paragraph" w:styleId="HeaderandFooter">
    <w:name w:val="Header and Footer"/>
    <w:basedOn w:val="Normal"/>
    <w:qFormat/>
    <w:pPr/>
    <w:rPr/>
  </w:style>
  <w:style w:type="paragraph" w:styleId="Header">
    <w:name w:val="Header"/>
    <w:basedOn w:val="Normal"/>
    <w:uiPriority w:val="99"/>
    <w:unhideWhenUsed/>
    <w:pPr>
      <w:tabs>
        <w:tab w:val="clear" w:pos="708"/>
        <w:tab w:val="center" w:pos="7143" w:leader="none"/>
        <w:tab w:val="right" w:pos="14287" w:leader="none"/>
      </w:tabs>
      <w:spacing w:lineRule="auto" w:line="240" w:before="0" w:after="0"/>
    </w:pPr>
    <w:rPr/>
  </w:style>
  <w:style w:type="paragraph" w:styleId="Footer">
    <w:name w:val="Footer"/>
    <w:basedOn w:val="Normal"/>
    <w:uiPriority w:val="99"/>
    <w:unhideWhenUsed/>
    <w:pPr>
      <w:tabs>
        <w:tab w:val="clear" w:pos="708"/>
        <w:tab w:val="center" w:pos="7143" w:leader="none"/>
        <w:tab w:val="right" w:pos="14287" w:leader="none"/>
      </w:tabs>
      <w:spacing w:lineRule="auto" w:line="240" w:before="0" w:after="0"/>
    </w:pPr>
    <w:rPr/>
  </w:style>
  <w:style w:type="paragraph" w:styleId="FootnoteText">
    <w:name w:val="Footnote Text"/>
    <w:basedOn w:val="Normal"/>
    <w:uiPriority w:val="99"/>
    <w:semiHidden/>
    <w:unhideWhenUsed/>
    <w:pPr>
      <w:spacing w:lineRule="auto" w:line="240" w:before="0" w:after="40"/>
    </w:pPr>
    <w:rPr>
      <w:sz w:val="18"/>
    </w:rPr>
  </w:style>
  <w:style w:type="paragraph" w:styleId="EndnoteText">
    <w:name w:val="Endnote Text"/>
    <w:basedOn w:val="Normal"/>
    <w:uiPriority w:val="99"/>
    <w:semiHidden/>
    <w:unhideWhenUsed/>
    <w:pPr>
      <w:spacing w:lineRule="auto" w:line="240" w:before="0" w:after="0"/>
    </w:pPr>
    <w:rPr>
      <w:sz w:val="20"/>
    </w:rPr>
  </w:style>
  <w:style w:type="paragraph" w:styleId="TOC1">
    <w:name w:val="TOC 1"/>
    <w:basedOn w:val="Normal"/>
    <w:uiPriority w:val="39"/>
    <w:unhideWhenUsed/>
    <w:pPr>
      <w:spacing w:before="0" w:after="57"/>
      <w:ind w:hanging="0" w:left="0" w:right="0"/>
    </w:pPr>
    <w:rPr/>
  </w:style>
  <w:style w:type="paragraph" w:styleId="TOC2">
    <w:name w:val="TOC 2"/>
    <w:basedOn w:val="Normal"/>
    <w:uiPriority w:val="39"/>
    <w:unhideWhenUsed/>
    <w:pPr>
      <w:spacing w:before="0" w:after="57"/>
      <w:ind w:hanging="0" w:left="283" w:right="0"/>
    </w:pPr>
    <w:rPr/>
  </w:style>
  <w:style w:type="paragraph" w:styleId="TOC3">
    <w:name w:val="TOC 3"/>
    <w:basedOn w:val="Normal"/>
    <w:uiPriority w:val="39"/>
    <w:unhideWhenUsed/>
    <w:pPr>
      <w:spacing w:before="0" w:after="57"/>
      <w:ind w:hanging="0" w:left="567" w:right="0"/>
    </w:pPr>
    <w:rPr/>
  </w:style>
  <w:style w:type="paragraph" w:styleId="TOC4">
    <w:name w:val="TOC 4"/>
    <w:basedOn w:val="Normal"/>
    <w:uiPriority w:val="39"/>
    <w:unhideWhenUsed/>
    <w:pPr>
      <w:spacing w:before="0" w:after="57"/>
      <w:ind w:hanging="0" w:left="850" w:right="0"/>
    </w:pPr>
    <w:rPr/>
  </w:style>
  <w:style w:type="paragraph" w:styleId="TOC5">
    <w:name w:val="TOC 5"/>
    <w:basedOn w:val="Normal"/>
    <w:uiPriority w:val="39"/>
    <w:unhideWhenUsed/>
    <w:pPr>
      <w:spacing w:before="0" w:after="57"/>
      <w:ind w:hanging="0" w:left="1134" w:right="0"/>
    </w:pPr>
    <w:rPr/>
  </w:style>
  <w:style w:type="paragraph" w:styleId="TOC6">
    <w:name w:val="TOC 6"/>
    <w:basedOn w:val="Normal"/>
    <w:uiPriority w:val="39"/>
    <w:unhideWhenUsed/>
    <w:pPr>
      <w:spacing w:before="0" w:after="57"/>
      <w:ind w:hanging="0" w:left="1417" w:right="0"/>
    </w:pPr>
    <w:rPr/>
  </w:style>
  <w:style w:type="paragraph" w:styleId="TOC7">
    <w:name w:val="TOC 7"/>
    <w:basedOn w:val="Normal"/>
    <w:uiPriority w:val="39"/>
    <w:unhideWhenUsed/>
    <w:pPr>
      <w:spacing w:before="0" w:after="57"/>
      <w:ind w:hanging="0" w:left="1701" w:right="0"/>
    </w:pPr>
    <w:rPr/>
  </w:style>
  <w:style w:type="paragraph" w:styleId="TOC8">
    <w:name w:val="TOC 8"/>
    <w:basedOn w:val="Normal"/>
    <w:uiPriority w:val="39"/>
    <w:unhideWhenUsed/>
    <w:pPr>
      <w:spacing w:before="0" w:after="57"/>
      <w:ind w:hanging="0" w:left="1984" w:right="0"/>
    </w:pPr>
    <w:rPr/>
  </w:style>
  <w:style w:type="paragraph" w:styleId="TOC9">
    <w:name w:val="TOC 9"/>
    <w:basedOn w:val="Normal"/>
    <w:uiPriority w:val="39"/>
    <w:unhideWhenUsed/>
    <w:pPr>
      <w:spacing w:before="0" w:after="57"/>
      <w:ind w:hanging="0" w:left="2268" w:right="0"/>
    </w:pPr>
    <w:rPr/>
  </w:style>
  <w:style w:type="paragraph" w:styleId="IndexHeading">
    <w:name w:val="Index Heading"/>
    <w:basedOn w:val="Heading"/>
    <w:pPr/>
    <w:rPr/>
  </w:style>
  <w:style w:type="paragraph" w:styleId="TOCHeading">
    <w:name w:val="TOC Heading"/>
    <w:uiPriority w:val="39"/>
    <w:unhideWhenUsed/>
    <w:qFormat/>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TableofFigures">
    <w:name w:val="Table of Figures"/>
    <w:basedOn w:val="Normal"/>
    <w:uiPriority w:val="99"/>
    <w:unhideWhenUsed/>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contextualSpacing/>
    </w:pPr>
    <w:rPr/>
  </w:style>
  <w:style w:type="paragraph" w:styleId="TableContents">
    <w:name w:val="Table Contents"/>
    <w:basedOn w:val="Normal"/>
    <w:qFormat/>
    <w:pPr>
      <w:widowControl w:val="false"/>
      <w:suppressLineNumbers/>
    </w:pPr>
    <w:rPr/>
  </w:style>
  <w:style w:type="paragraph" w:styleId="HeaderLeft">
    <w:name w:val="Header Left"/>
    <w:basedOn w:val="Header"/>
    <w:qFormat/>
    <w:pPr>
      <w:suppressLineNumbers/>
      <w:tabs>
        <w:tab w:val="clear" w:pos="7143"/>
        <w:tab w:val="clear" w:pos="14287"/>
        <w:tab w:val="center" w:pos="4677" w:leader="none"/>
        <w:tab w:val="right" w:pos="9355" w:leader="none"/>
      </w:tab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suspilne.media/chernihiv/715908-na-cernigivsini-za-ostanni-dva-roki-pobilsalo-zinocih-samogubstv/" TargetMode="External"/><Relationship Id="rId4" Type="http://schemas.openxmlformats.org/officeDocument/2006/relationships/hyperlink" Target="https://www.who.int/ru/news-room/fact-sheets/detail/suicide" TargetMode="External"/><Relationship Id="rId5" Type="http://schemas.openxmlformats.org/officeDocument/2006/relationships/hyperlink" Target="https://news.un.org/ru/story/2021/06/1404872" TargetMode="External"/><Relationship Id="rId6" Type="http://schemas.openxmlformats.org/officeDocument/2006/relationships/hyperlink" Target="https://habr.com/ru/articles/696430/" TargetMode="External"/><Relationship Id="rId7" Type="http://schemas.openxmlformats.org/officeDocument/2006/relationships/hyperlink" Target="https://ruadvocate.ru/vidy-prestuplenij/suicid-prichiny-nakazanie-za-dovedenie-do-samoubijstva/" TargetMode="External"/><Relationship Id="rId8" Type="http://schemas.openxmlformats.org/officeDocument/2006/relationships/hyperlink" Target="https://www.psychologytoday.com/us/basics/suicide" TargetMode="External"/><Relationship Id="rId9" Type="http://schemas.openxmlformats.org/officeDocument/2006/relationships/hyperlink" Target="https://www.cdc.gov/suicide/facts/index.html" TargetMode="External"/><Relationship Id="rId10" Type="http://schemas.openxmlformats.org/officeDocument/2006/relationships/hyperlink" Target="https://www.nimh.nih.gov/health/publications/suicide-faq" TargetMode="External"/><Relationship Id="rId11" Type="http://schemas.openxmlformats.org/officeDocument/2006/relationships/hyperlink" Target="https://kidshealth.org/en/teens/suicide.html"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193</TotalTime>
  <Application>LibreOffice/24.2.0.3$Linux_X86_64 LibreOffice_project/420$Build-3</Application>
  <AppVersion>15.0000</AppVersion>
  <Pages>9</Pages>
  <Words>1356</Words>
  <Characters>9423</Characters>
  <CharactersWithSpaces>10751</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2024-05-09T17:09:48Z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