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6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Интегрирование уранений в частных производных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Розв'язати задачу</w:t>
      </w:r>
    </w:p>
    <w:p>
      <w:pPr>
        <w:pStyle w:val="Normal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B0F0"/>
          <w:sz w:val="28"/>
          <w:szCs w:val="28"/>
        </w:rPr>
      </w:r>
    </w:p>
    <w:p>
      <w:pPr>
        <w:pStyle w:val="MTDisplayEquation1"/>
        <w:jc w:val="center"/>
        <w:rPr/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69pt;height:40.1pt;mso-wrap-distance-right:0pt" filled="f" o:ole="">
            <v:imagedata r:id="rId4" o:title=""/>
          </v:shape>
          <o:OLEObject Type="Embed" ProgID="Equation.DSMT4" ShapeID="ole_rId3" DrawAspect="Content" ObjectID="_710940835" r:id="rId3"/>
        </w:objec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17.05pt;height:40.1pt;mso-wrap-distance-right:0pt" filled="f" o:ole="">
            <v:imagedata r:id="rId6" o:title=""/>
          </v:shape>
          <o:OLEObject Type="Embed" ProgID="Equation.DSMT4" ShapeID="ole_rId5" DrawAspect="Content" ObjectID="_1722175154" r:id="rId5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/>
      </w:pPr>
      <w:r>
        <w:rPr/>
        <w:drawing>
          <wp:inline distT="0" distB="0" distL="0" distR="0">
            <wp:extent cx="5940425" cy="15240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</w:t>
      </w:r>
    </w:p>
    <w:p>
      <w:pPr>
        <w:pStyle w:val="Normal"/>
        <w:rPr/>
      </w:pPr>
      <w:r>
        <w:rPr/>
        <w:drawing>
          <wp:inline distT="0" distB="0" distL="0" distR="0">
            <wp:extent cx="5940425" cy="620458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drawing>
          <wp:inline distT="0" distB="0" distL="0" distR="0">
            <wp:extent cx="5940425" cy="454215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325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" w:customStyle="1">
    <w:name w:val="MTDisplayEquation Знак"/>
    <w:basedOn w:val="DefaultParagraphFont"/>
    <w:link w:val="MTDisplayEquation1"/>
    <w:qFormat/>
    <w:rsid w:val="00df3250"/>
    <w:rPr>
      <w:rFonts w:ascii="Times New Roman" w:hAnsi="Times New Roman" w:cs="Times New Roman"/>
      <w:sz w:val="28"/>
      <w:szCs w:val="28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df3250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LibreOffice/24.2.3.2$Linux_X86_64 LibreOffice_project/420$Build-2</Application>
  <AppVersion>15.0000</AppVersion>
  <Pages>4</Pages>
  <Words>46</Words>
  <Characters>369</Characters>
  <CharactersWithSpaces>406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2024-05-28T15:07:00Z</dcterms:created>
  <dc:creator>igor.kirov.e@gmail.com</dc:creator>
  <dc:description/>
  <dc:language>en-US</dc:language>
  <cp:lastModifiedBy/>
  <dcterms:modified xsi:type="dcterms:W3CDTF">2024-05-28T22:57:00Z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