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995C" w14:textId="3BAA62A6" w:rsidR="00104853" w:rsidRDefault="00104904">
      <w:r>
        <w:t>KICKSTARTER PROJECTS</w:t>
      </w:r>
    </w:p>
    <w:p w14:paraId="7AC5A33E" w14:textId="5FB5C0E3" w:rsidR="00021951" w:rsidRPr="00AD75FB" w:rsidRDefault="00A1189C" w:rsidP="00021951">
      <w:pPr>
        <w:rPr>
          <w:u w:val="single"/>
        </w:rPr>
      </w:pPr>
      <w:r w:rsidRPr="00AD75FB">
        <w:rPr>
          <w:u w:val="single"/>
        </w:rPr>
        <w:t>Conclusions</w:t>
      </w:r>
      <w:r w:rsidR="00AD75FB" w:rsidRPr="00AD75FB">
        <w:rPr>
          <w:u w:val="single"/>
        </w:rPr>
        <w:t xml:space="preserve"> f</w:t>
      </w:r>
      <w:r w:rsidR="00021951" w:rsidRPr="00AD75FB">
        <w:rPr>
          <w:u w:val="single"/>
        </w:rPr>
        <w:t>or the projects in the sample</w:t>
      </w:r>
    </w:p>
    <w:p w14:paraId="559D374B" w14:textId="13C9034D" w:rsidR="00110087" w:rsidRDefault="00110087" w:rsidP="00021951">
      <w:pPr>
        <w:pStyle w:val="ListParagraph"/>
        <w:numPr>
          <w:ilvl w:val="0"/>
          <w:numId w:val="2"/>
        </w:numPr>
      </w:pPr>
      <w:r>
        <w:t xml:space="preserve">The project categories with the highest success rates were music (79%), followed by theatre (61%) then </w:t>
      </w:r>
      <w:r>
        <w:t>film and video projects (58%)</w:t>
      </w:r>
      <w:r w:rsidR="0084523F">
        <w:t xml:space="preserve"> while food projects had the highest failure rates (72%)</w:t>
      </w:r>
    </w:p>
    <w:p w14:paraId="0EC7A328" w14:textId="0D0B4152" w:rsidR="001D6DE4" w:rsidRDefault="005F6098" w:rsidP="001D6DE4">
      <w:pPr>
        <w:pStyle w:val="ListParagraph"/>
        <w:numPr>
          <w:ilvl w:val="0"/>
          <w:numId w:val="2"/>
        </w:numPr>
      </w:pPr>
      <w:r>
        <w:t xml:space="preserve">Rate of success decreased as goal </w:t>
      </w:r>
      <w:r w:rsidR="001D6DE4">
        <w:t xml:space="preserve">amounts increased – Projects with a goal of &lt;1000 succeeded 71% of the time while those with a goal of &gt;50000 were successful only 19% of the time. </w:t>
      </w:r>
    </w:p>
    <w:p w14:paraId="5D2F6929" w14:textId="39B81209" w:rsidR="0084523F" w:rsidRDefault="00B200CC" w:rsidP="0084523F">
      <w:pPr>
        <w:pStyle w:val="ListParagraph"/>
        <w:numPr>
          <w:ilvl w:val="0"/>
          <w:numId w:val="2"/>
        </w:numPr>
      </w:pPr>
      <w:r>
        <w:t>Successful campaigns had a higher mean number of backers than failed campaigns (194 vs 18)</w:t>
      </w:r>
    </w:p>
    <w:p w14:paraId="6598AD12" w14:textId="77777777" w:rsidR="00B200CC" w:rsidRDefault="00B200CC" w:rsidP="00B200CC">
      <w:pPr>
        <w:pStyle w:val="ListParagraph"/>
      </w:pPr>
    </w:p>
    <w:p w14:paraId="4464F643" w14:textId="13ACFEB6" w:rsidR="0084523F" w:rsidRPr="00AD75FB" w:rsidRDefault="0084523F" w:rsidP="0084523F">
      <w:pPr>
        <w:rPr>
          <w:u w:val="single"/>
        </w:rPr>
      </w:pPr>
      <w:r w:rsidRPr="00AD75FB">
        <w:rPr>
          <w:u w:val="single"/>
        </w:rPr>
        <w:t xml:space="preserve">Limitations </w:t>
      </w:r>
    </w:p>
    <w:p w14:paraId="548A9451" w14:textId="5AB38D51" w:rsidR="000E10B5" w:rsidRDefault="0084523F" w:rsidP="000E10B5">
      <w:pPr>
        <w:pStyle w:val="ListParagraph"/>
        <w:numPr>
          <w:ilvl w:val="0"/>
          <w:numId w:val="2"/>
        </w:numPr>
      </w:pPr>
      <w:r>
        <w:t>The sam</w:t>
      </w:r>
      <w:r w:rsidR="000E10B5">
        <w:t>pl</w:t>
      </w:r>
      <w:r>
        <w:t xml:space="preserve">e does not mention variables which may have led to success or failure such as marketing, </w:t>
      </w:r>
      <w:r w:rsidR="00E85D40">
        <w:t xml:space="preserve">level of planning </w:t>
      </w:r>
      <w:r w:rsidR="000E10B5">
        <w:t xml:space="preserve">or if any research was done into the need for a project of that type in the country it was started </w:t>
      </w:r>
    </w:p>
    <w:p w14:paraId="1C177396" w14:textId="631DBFCD" w:rsidR="000E10B5" w:rsidRDefault="000E10B5" w:rsidP="00325099">
      <w:pPr>
        <w:pStyle w:val="ListParagraph"/>
        <w:numPr>
          <w:ilvl w:val="0"/>
          <w:numId w:val="2"/>
        </w:numPr>
      </w:pPr>
      <w:r>
        <w:t xml:space="preserve">The sample would not be a good estimate for which projects would succeed in some countries (such as BE, CH, HK, SG) since the sample sizes are small and </w:t>
      </w:r>
      <w:r w:rsidR="00E85D40">
        <w:t xml:space="preserve">73.8% of the projects in the sample were started in one country </w:t>
      </w:r>
    </w:p>
    <w:p w14:paraId="218DBEA9" w14:textId="2F44D8A1" w:rsidR="005F6098" w:rsidRDefault="00325099" w:rsidP="005F6098">
      <w:pPr>
        <w:pStyle w:val="ListParagraph"/>
        <w:numPr>
          <w:ilvl w:val="0"/>
          <w:numId w:val="2"/>
        </w:numPr>
      </w:pPr>
      <w:r>
        <w:t xml:space="preserve">Data collected was in different </w:t>
      </w:r>
      <w:r w:rsidR="00AD75FB">
        <w:t>currencies,</w:t>
      </w:r>
      <w:r>
        <w:t xml:space="preserve"> so these are not directly comparable without knowing exchange rates (e.g. 500 GBP was likely different from 500 MXN when the sample was created) </w:t>
      </w:r>
    </w:p>
    <w:p w14:paraId="333303E5" w14:textId="0CFD24DD" w:rsidR="001D6DE4" w:rsidRPr="00AD75FB" w:rsidRDefault="001D6DE4" w:rsidP="005F6098">
      <w:pPr>
        <w:rPr>
          <w:u w:val="single"/>
        </w:rPr>
      </w:pPr>
      <w:r w:rsidRPr="00AD75FB">
        <w:rPr>
          <w:u w:val="single"/>
        </w:rPr>
        <w:t>Other Tables</w:t>
      </w:r>
    </w:p>
    <w:p w14:paraId="74D932E3" w14:textId="77777777" w:rsidR="00325099" w:rsidRDefault="00325099" w:rsidP="001D6DE4">
      <w:pPr>
        <w:pStyle w:val="ListParagraph"/>
        <w:numPr>
          <w:ilvl w:val="0"/>
          <w:numId w:val="3"/>
        </w:numPr>
      </w:pPr>
      <w:r>
        <w:t>Compare Successful and failed campaigns according to whether they were staff picks</w:t>
      </w:r>
      <w:r>
        <w:t xml:space="preserve"> </w:t>
      </w:r>
    </w:p>
    <w:p w14:paraId="667BF724" w14:textId="19EE13C9" w:rsidR="001D6DE4" w:rsidRDefault="001D6DE4" w:rsidP="001D6DE4">
      <w:pPr>
        <w:pStyle w:val="ListParagraph"/>
        <w:numPr>
          <w:ilvl w:val="0"/>
          <w:numId w:val="3"/>
        </w:numPr>
      </w:pPr>
      <w:r>
        <w:t xml:space="preserve">Compare average campaign length with project state </w:t>
      </w:r>
    </w:p>
    <w:p w14:paraId="5D79B30D" w14:textId="14D4BAD2" w:rsidR="00AD75FB" w:rsidRDefault="00AD75FB" w:rsidP="00104904">
      <w:pPr>
        <w:jc w:val="center"/>
      </w:pPr>
      <w:r>
        <w:rPr>
          <w:noProof/>
        </w:rPr>
        <w:drawing>
          <wp:inline distT="0" distB="0" distL="0" distR="0" wp14:anchorId="400FCF26" wp14:editId="503C960C">
            <wp:extent cx="3952875" cy="25241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7FB5E4-F275-4D2A-9AEB-F7E6DCCFE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6A62E7" w14:textId="0E0343DC" w:rsidR="00325099" w:rsidRDefault="00325099" w:rsidP="00325099"/>
    <w:p w14:paraId="2E4F0B17" w14:textId="2AC4EC6A" w:rsidR="00325099" w:rsidRPr="00AD75FB" w:rsidRDefault="00325099" w:rsidP="00325099">
      <w:pPr>
        <w:rPr>
          <w:u w:val="single"/>
        </w:rPr>
      </w:pPr>
      <w:r w:rsidRPr="00AD75FB">
        <w:rPr>
          <w:u w:val="single"/>
        </w:rPr>
        <w:t xml:space="preserve">BONUS </w:t>
      </w:r>
    </w:p>
    <w:p w14:paraId="37719BB5" w14:textId="541C2E55" w:rsidR="005F6098" w:rsidRDefault="00AD75FB" w:rsidP="00104904">
      <w:r>
        <w:t>For the average number of backers, the median is a better summary of the data since there are some large outliers which can affect the mean and the data does not follow a normal distribution.</w:t>
      </w:r>
    </w:p>
    <w:sectPr w:rsidR="005F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A088F"/>
    <w:multiLevelType w:val="hybridMultilevel"/>
    <w:tmpl w:val="0A024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D56E4"/>
    <w:multiLevelType w:val="hybridMultilevel"/>
    <w:tmpl w:val="87E84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26C57"/>
    <w:multiLevelType w:val="hybridMultilevel"/>
    <w:tmpl w:val="270A0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9C"/>
    <w:rsid w:val="00021951"/>
    <w:rsid w:val="000E10B5"/>
    <w:rsid w:val="00104853"/>
    <w:rsid w:val="00104904"/>
    <w:rsid w:val="00110087"/>
    <w:rsid w:val="001D6DE4"/>
    <w:rsid w:val="00325099"/>
    <w:rsid w:val="005F6098"/>
    <w:rsid w:val="0084523F"/>
    <w:rsid w:val="00A1189C"/>
    <w:rsid w:val="00AD75FB"/>
    <w:rsid w:val="00B200CC"/>
    <w:rsid w:val="00C36798"/>
    <w:rsid w:val="00E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115"/>
  <w15:chartTrackingRefBased/>
  <w15:docId w15:val="{FE645A5D-1B0C-4799-9316-3712B84B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an\Downloads\Unit%201%20-%20Excel_Homework_Instructions_StarterBook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[Unit 1 - Excel_Homework_Instructions_StarterBook (1).xlsx]Sheet4!PivotTable9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Project Outcomes of Staff Picks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TRUE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Sheet4!$A$5:$A$8</c:f>
              <c:strCache>
                <c:ptCount val="3"/>
                <c:pt idx="0">
                  <c:v>canceled</c:v>
                </c:pt>
                <c:pt idx="1">
                  <c:v>failed</c:v>
                </c:pt>
                <c:pt idx="2">
                  <c:v>successful</c:v>
                </c:pt>
              </c:strCache>
            </c:strRef>
          </c:cat>
          <c:val>
            <c:numRef>
              <c:f>Sheet4!$B$5:$B$8</c:f>
              <c:numCache>
                <c:formatCode>General</c:formatCode>
                <c:ptCount val="3"/>
                <c:pt idx="0">
                  <c:v>4</c:v>
                </c:pt>
                <c:pt idx="1">
                  <c:v>66</c:v>
                </c:pt>
                <c:pt idx="2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08-43AE-895C-D1DCF89290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54962160"/>
        <c:axId val="1357712256"/>
      </c:barChart>
      <c:catAx>
        <c:axId val="135496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712256"/>
        <c:crosses val="autoZero"/>
        <c:auto val="1"/>
        <c:lblAlgn val="ctr"/>
        <c:lblOffset val="100"/>
        <c:noMultiLvlLbl val="0"/>
      </c:catAx>
      <c:valAx>
        <c:axId val="1357712256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Total</a:t>
                </a:r>
                <a:r>
                  <a:rPr lang="en-CA" baseline="0"/>
                  <a:t> Campaigns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962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Case</dc:creator>
  <cp:keywords/>
  <dc:description/>
  <cp:lastModifiedBy>kitah</cp:lastModifiedBy>
  <cp:revision>1</cp:revision>
  <dcterms:created xsi:type="dcterms:W3CDTF">2020-09-26T20:49:00Z</dcterms:created>
  <dcterms:modified xsi:type="dcterms:W3CDTF">2020-09-27T00:47:00Z</dcterms:modified>
</cp:coreProperties>
</file>