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97" w:rsidRPr="00B76E20" w:rsidRDefault="0030339F" w:rsidP="0030339F">
      <w:pPr>
        <w:jc w:val="center"/>
        <w:rPr>
          <w:rFonts w:ascii="Times New Roman" w:hAnsi="Times New Roman" w:cs="Times New Roman"/>
          <w:b/>
          <w:color w:val="4F81BD" w:themeColor="accent1"/>
          <w:sz w:val="32"/>
          <w:lang w:val="lv-LV"/>
        </w:rPr>
      </w:pPr>
      <w:r w:rsidRPr="00B76E20">
        <w:rPr>
          <w:rFonts w:ascii="Times New Roman" w:hAnsi="Times New Roman" w:cs="Times New Roman"/>
          <w:b/>
          <w:color w:val="4F81BD" w:themeColor="accent1"/>
          <w:sz w:val="32"/>
          <w:lang w:val="lv-LV"/>
        </w:rPr>
        <w:t>Programma smaržu pasūtīšanai</w:t>
      </w:r>
    </w:p>
    <w:p w:rsidR="000B4F97" w:rsidRPr="00B76E20" w:rsidRDefault="0030339F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Problēmas skaidrojums</w:t>
      </w:r>
    </w:p>
    <w:p w:rsidR="000B4F97" w:rsidRDefault="0030339F">
      <w:pPr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Klienti bieži sastopas ar problēmām, pasūtot smaržas tiešsaistē, jo nav vienkāršas sistēmas, kas ļauj izvēlēties produktus no saraksta</w:t>
      </w:r>
      <w:r w:rsidR="00B76E20" w:rsidRPr="00B76E20">
        <w:rPr>
          <w:rFonts w:ascii="Times New Roman" w:hAnsi="Times New Roman" w:cs="Times New Roman"/>
          <w:lang w:val="lv-LV"/>
        </w:rPr>
        <w:t>.</w:t>
      </w:r>
    </w:p>
    <w:p w:rsidR="00E35672" w:rsidRPr="00B76E20" w:rsidRDefault="00E35672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Mērķauditorija: jaunieši no 18 gadiem un smaržu </w:t>
      </w:r>
      <w:r w:rsidR="004F34EB">
        <w:rPr>
          <w:rFonts w:ascii="Times New Roman" w:hAnsi="Times New Roman" w:cs="Times New Roman"/>
          <w:lang w:val="lv-LV"/>
        </w:rPr>
        <w:t>cienītāji.</w:t>
      </w:r>
    </w:p>
    <w:p w:rsidR="0030339F" w:rsidRPr="00B76E20" w:rsidRDefault="0030339F">
      <w:pPr>
        <w:rPr>
          <w:rFonts w:ascii="Times New Roman" w:hAnsi="Times New Roman" w:cs="Times New Roman"/>
          <w:lang w:val="lv-LV"/>
        </w:rPr>
      </w:pPr>
    </w:p>
    <w:p w:rsidR="0030339F" w:rsidRPr="00B76E20" w:rsidRDefault="0030339F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Prasību specifikācija</w:t>
      </w:r>
    </w:p>
    <w:p w:rsidR="0030339F" w:rsidRPr="00B76E20" w:rsidRDefault="0030339F" w:rsidP="0030339F">
      <w:pPr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1. Sistēmai jānodrošina lietotāju reģistrācija un pieteikšanās.</w:t>
      </w:r>
    </w:p>
    <w:p w:rsidR="0030339F" w:rsidRPr="00B76E20" w:rsidRDefault="0030339F" w:rsidP="0030339F">
      <w:pPr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2. Lietotājam jābūt iespējai pievienot produktus grozam.</w:t>
      </w:r>
    </w:p>
    <w:p w:rsidR="0030339F" w:rsidRPr="00B76E20" w:rsidRDefault="0030339F" w:rsidP="0030339F">
      <w:pPr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3. Sistēmai jāaprēķina pasūtījuma kopsumma.</w:t>
      </w:r>
    </w:p>
    <w:p w:rsidR="0030339F" w:rsidRPr="00B76E20" w:rsidRDefault="0030339F" w:rsidP="0030339F">
      <w:pPr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4. Jānodrošina pasūtījuma apstiprināšana un saglabāšana teksta failā.</w:t>
      </w:r>
    </w:p>
    <w:p w:rsidR="0030339F" w:rsidRPr="00B76E20" w:rsidRDefault="00B76E20" w:rsidP="0030339F">
      <w:pPr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5</w:t>
      </w:r>
      <w:r w:rsidR="0030339F" w:rsidRPr="00B76E20">
        <w:rPr>
          <w:rFonts w:ascii="Times New Roman" w:hAnsi="Times New Roman" w:cs="Times New Roman"/>
          <w:lang w:val="lv-LV"/>
        </w:rPr>
        <w:t>. Sistēmai jāpiedāvā paziņojumi par kļūdām, ja pasūtījums nevar tikt apstrādāts.</w:t>
      </w:r>
    </w:p>
    <w:p w:rsidR="0030339F" w:rsidRDefault="0030339F">
      <w:pPr>
        <w:rPr>
          <w:rFonts w:ascii="Times New Roman" w:hAnsi="Times New Roman" w:cs="Times New Roman"/>
          <w:lang w:val="lv-LV"/>
        </w:rPr>
      </w:pPr>
    </w:p>
    <w:p w:rsidR="0038488D" w:rsidRPr="0038488D" w:rsidRDefault="0038488D" w:rsidP="0038488D">
      <w:pPr>
        <w:pStyle w:val="31"/>
        <w:jc w:val="center"/>
        <w:rPr>
          <w:rFonts w:ascii="Times New Roman" w:hAnsi="Times New Roman" w:cs="Times New Roman"/>
          <w:b w:val="0"/>
          <w:sz w:val="24"/>
          <w:lang w:val="lv-LV"/>
        </w:rPr>
      </w:pPr>
      <w:r w:rsidRPr="0038488D">
        <w:rPr>
          <w:rFonts w:ascii="Times New Roman" w:hAnsi="Times New Roman" w:cs="Times New Roman"/>
          <w:b w:val="0"/>
          <w:sz w:val="24"/>
          <w:lang w:val="lv-LV"/>
        </w:rPr>
        <w:t>Programmatūras izstrādes plāns</w:t>
      </w:r>
    </w:p>
    <w:p w:rsidR="0038488D" w:rsidRPr="0038488D" w:rsidRDefault="0038488D" w:rsidP="0038488D">
      <w:pPr>
        <w:pStyle w:val="aff9"/>
        <w:rPr>
          <w:lang w:val="lv-LV"/>
        </w:rPr>
      </w:pPr>
      <w:r w:rsidRPr="0038488D">
        <w:rPr>
          <w:rStyle w:val="af6"/>
          <w:b w:val="0"/>
          <w:lang w:val="lv-LV"/>
        </w:rPr>
        <w:t>1.</w:t>
      </w:r>
      <w:r>
        <w:rPr>
          <w:rStyle w:val="af6"/>
          <w:lang w:val="lv-LV"/>
        </w:rPr>
        <w:t xml:space="preserve"> </w:t>
      </w:r>
      <w:r w:rsidRPr="0038488D">
        <w:rPr>
          <w:rStyle w:val="af6"/>
          <w:lang w:val="lv-LV"/>
        </w:rPr>
        <w:t>Izpēte un analīze</w:t>
      </w:r>
      <w:r w:rsidRPr="0038488D">
        <w:rPr>
          <w:lang w:val="lv-LV"/>
        </w:rPr>
        <w:t xml:space="preserve"> –</w:t>
      </w:r>
      <w:r w:rsidR="004F34EB">
        <w:rPr>
          <w:lang w:val="lv-LV"/>
        </w:rPr>
        <w:t xml:space="preserve"> p</w:t>
      </w:r>
      <w:r w:rsidRPr="0038488D">
        <w:rPr>
          <w:lang w:val="lv-LV"/>
        </w:rPr>
        <w:t>rasību izpēte.</w:t>
      </w:r>
    </w:p>
    <w:p w:rsidR="0038488D" w:rsidRPr="0038488D" w:rsidRDefault="0038488D" w:rsidP="0038488D">
      <w:pPr>
        <w:pStyle w:val="aff9"/>
        <w:rPr>
          <w:lang w:val="lv-LV"/>
        </w:rPr>
      </w:pPr>
      <w:r w:rsidRPr="0038488D">
        <w:rPr>
          <w:rStyle w:val="af6"/>
          <w:b w:val="0"/>
          <w:lang w:val="lv-LV"/>
        </w:rPr>
        <w:t>2.</w:t>
      </w:r>
      <w:r>
        <w:rPr>
          <w:rStyle w:val="af6"/>
          <w:lang w:val="lv-LV"/>
        </w:rPr>
        <w:t xml:space="preserve"> </w:t>
      </w:r>
      <w:r w:rsidRPr="0038488D">
        <w:rPr>
          <w:rStyle w:val="af6"/>
          <w:lang w:val="lv-LV"/>
        </w:rPr>
        <w:t>Projektēšana</w:t>
      </w:r>
      <w:r w:rsidRPr="0038488D">
        <w:rPr>
          <w:lang w:val="lv-LV"/>
        </w:rPr>
        <w:t xml:space="preserve"> – sistēmas un lietotāja interfeisa izstrāde.</w:t>
      </w:r>
    </w:p>
    <w:p w:rsidR="0038488D" w:rsidRPr="0038488D" w:rsidRDefault="0038488D" w:rsidP="0038488D">
      <w:pPr>
        <w:pStyle w:val="aff9"/>
        <w:rPr>
          <w:lang w:val="lv-LV"/>
        </w:rPr>
      </w:pPr>
      <w:r w:rsidRPr="0038488D">
        <w:rPr>
          <w:rStyle w:val="af6"/>
          <w:b w:val="0"/>
          <w:lang w:val="lv-LV"/>
        </w:rPr>
        <w:t>3.</w:t>
      </w:r>
      <w:r>
        <w:rPr>
          <w:rStyle w:val="af6"/>
          <w:lang w:val="lv-LV"/>
        </w:rPr>
        <w:t xml:space="preserve"> </w:t>
      </w:r>
      <w:r w:rsidRPr="0038488D">
        <w:rPr>
          <w:rStyle w:val="af6"/>
          <w:lang w:val="lv-LV"/>
        </w:rPr>
        <w:t>Izstrāde</w:t>
      </w:r>
      <w:r w:rsidRPr="0038488D">
        <w:rPr>
          <w:lang w:val="lv-LV"/>
        </w:rPr>
        <w:t xml:space="preserve"> – sistēmas galveno funkcionalitāšu i</w:t>
      </w:r>
      <w:r w:rsidR="004F34EB">
        <w:rPr>
          <w:lang w:val="lv-LV"/>
        </w:rPr>
        <w:t>zveide</w:t>
      </w:r>
      <w:r w:rsidRPr="0038488D">
        <w:rPr>
          <w:lang w:val="lv-LV"/>
        </w:rPr>
        <w:t>.</w:t>
      </w:r>
    </w:p>
    <w:p w:rsidR="0038488D" w:rsidRPr="0038488D" w:rsidRDefault="0038488D" w:rsidP="0038488D">
      <w:pPr>
        <w:pStyle w:val="aff9"/>
        <w:rPr>
          <w:lang w:val="lv-LV"/>
        </w:rPr>
      </w:pPr>
      <w:r w:rsidRPr="0038488D">
        <w:rPr>
          <w:rStyle w:val="af6"/>
          <w:b w:val="0"/>
          <w:lang w:val="lv-LV"/>
        </w:rPr>
        <w:t>4.</w:t>
      </w:r>
      <w:r>
        <w:rPr>
          <w:rStyle w:val="af6"/>
          <w:lang w:val="lv-LV"/>
        </w:rPr>
        <w:t xml:space="preserve"> </w:t>
      </w:r>
      <w:r w:rsidRPr="0038488D">
        <w:rPr>
          <w:rStyle w:val="af6"/>
          <w:lang w:val="lv-LV"/>
        </w:rPr>
        <w:t>Testēšana</w:t>
      </w:r>
      <w:r w:rsidR="004F34EB">
        <w:rPr>
          <w:lang w:val="lv-LV"/>
        </w:rPr>
        <w:t xml:space="preserve"> – alfa un beta testēšana.</w:t>
      </w:r>
    </w:p>
    <w:p w:rsidR="0038488D" w:rsidRPr="0038488D" w:rsidRDefault="0038488D" w:rsidP="0038488D">
      <w:pPr>
        <w:pStyle w:val="aff9"/>
        <w:rPr>
          <w:lang w:val="lv-LV"/>
        </w:rPr>
      </w:pPr>
      <w:r w:rsidRPr="0038488D">
        <w:rPr>
          <w:rStyle w:val="af6"/>
          <w:b w:val="0"/>
          <w:lang w:val="lv-LV"/>
        </w:rPr>
        <w:t>5.</w:t>
      </w:r>
      <w:r>
        <w:rPr>
          <w:rStyle w:val="af6"/>
          <w:lang w:val="lv-LV"/>
        </w:rPr>
        <w:t xml:space="preserve"> </w:t>
      </w:r>
      <w:r w:rsidRPr="0038488D">
        <w:rPr>
          <w:rStyle w:val="af6"/>
          <w:lang w:val="lv-LV"/>
        </w:rPr>
        <w:t>Izvietošana un uzturēšana</w:t>
      </w:r>
      <w:r w:rsidRPr="0038488D">
        <w:rPr>
          <w:lang w:val="lv-LV"/>
        </w:rPr>
        <w:t xml:space="preserve"> – programmatūras publicēšana un turpmākie atjauninājumi.</w:t>
      </w:r>
    </w:p>
    <w:p w:rsidR="0038488D" w:rsidRDefault="0038488D">
      <w:pPr>
        <w:rPr>
          <w:rFonts w:ascii="Times New Roman" w:hAnsi="Times New Roman" w:cs="Times New Roman"/>
          <w:lang w:val="lv-LV"/>
        </w:rPr>
      </w:pPr>
    </w:p>
    <w:p w:rsidR="004F34EB" w:rsidRPr="00B76E20" w:rsidRDefault="004F34EB" w:rsidP="004F34EB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Smaržu saraksts un cenas</w:t>
      </w:r>
    </w:p>
    <w:p w:rsidR="004F34EB" w:rsidRPr="00B76E20" w:rsidRDefault="004F34EB" w:rsidP="004F34EB">
      <w:pPr>
        <w:rPr>
          <w:rFonts w:ascii="Times New Roman" w:hAnsi="Times New Roman" w:cs="Times New Roman"/>
          <w:b/>
          <w:lang w:val="lv-LV"/>
        </w:rPr>
      </w:pPr>
      <w:r w:rsidRPr="00B76E20">
        <w:rPr>
          <w:rFonts w:ascii="Times New Roman" w:hAnsi="Times New Roman" w:cs="Times New Roman"/>
          <w:b/>
          <w:lang w:val="lv-LV"/>
        </w:rPr>
        <w:t>Nosaukums, tilpums(ml) , cena(€)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"Dior </w:t>
      </w:r>
      <w:proofErr w:type="spellStart"/>
      <w:r w:rsidRPr="00B76E20">
        <w:rPr>
          <w:rFonts w:ascii="Times New Roman" w:hAnsi="Times New Roman" w:cs="Times New Roman"/>
        </w:rPr>
        <w:t>Sauvage</w:t>
      </w:r>
      <w:proofErr w:type="spellEnd"/>
      <w:r w:rsidRPr="00B76E20">
        <w:rPr>
          <w:rFonts w:ascii="Times New Roman" w:hAnsi="Times New Roman" w:cs="Times New Roman"/>
        </w:rPr>
        <w:t>", 100, 85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"Bleu de Chanel", 100, 110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"Creed </w:t>
      </w:r>
      <w:proofErr w:type="spellStart"/>
      <w:r w:rsidRPr="00B76E20">
        <w:rPr>
          <w:rFonts w:ascii="Times New Roman" w:hAnsi="Times New Roman" w:cs="Times New Roman"/>
        </w:rPr>
        <w:t>Aventus</w:t>
      </w:r>
      <w:proofErr w:type="spellEnd"/>
      <w:r w:rsidRPr="00B76E20">
        <w:rPr>
          <w:rFonts w:ascii="Times New Roman" w:hAnsi="Times New Roman" w:cs="Times New Roman"/>
        </w:rPr>
        <w:t>", 100, 350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lastRenderedPageBreak/>
        <w:t>"</w:t>
      </w:r>
      <w:proofErr w:type="spellStart"/>
      <w:r w:rsidRPr="00B76E20">
        <w:rPr>
          <w:rFonts w:ascii="Times New Roman" w:hAnsi="Times New Roman" w:cs="Times New Roman"/>
        </w:rPr>
        <w:t>Acqua</w:t>
      </w:r>
      <w:proofErr w:type="spellEnd"/>
      <w:r w:rsidRPr="00B76E20">
        <w:rPr>
          <w:rFonts w:ascii="Times New Roman" w:hAnsi="Times New Roman" w:cs="Times New Roman"/>
        </w:rPr>
        <w:t xml:space="preserve"> di </w:t>
      </w:r>
      <w:proofErr w:type="spellStart"/>
      <w:r w:rsidRPr="00B76E20">
        <w:rPr>
          <w:rFonts w:ascii="Times New Roman" w:hAnsi="Times New Roman" w:cs="Times New Roman"/>
        </w:rPr>
        <w:t>Gio</w:t>
      </w:r>
      <w:proofErr w:type="spellEnd"/>
      <w:r w:rsidRPr="00B76E20">
        <w:rPr>
          <w:rFonts w:ascii="Times New Roman" w:hAnsi="Times New Roman" w:cs="Times New Roman"/>
        </w:rPr>
        <w:t xml:space="preserve"> </w:t>
      </w:r>
      <w:proofErr w:type="spellStart"/>
      <w:r w:rsidRPr="00B76E20">
        <w:rPr>
          <w:rFonts w:ascii="Times New Roman" w:hAnsi="Times New Roman" w:cs="Times New Roman"/>
        </w:rPr>
        <w:t>Profumo</w:t>
      </w:r>
      <w:proofErr w:type="spellEnd"/>
      <w:r w:rsidRPr="00B76E20">
        <w:rPr>
          <w:rFonts w:ascii="Times New Roman" w:hAnsi="Times New Roman" w:cs="Times New Roman"/>
        </w:rPr>
        <w:t>", 75, 95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"YSL Y EDP", 100, 95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"Jean Paul </w:t>
      </w:r>
      <w:proofErr w:type="spellStart"/>
      <w:r w:rsidRPr="00B76E20">
        <w:rPr>
          <w:rFonts w:ascii="Times New Roman" w:hAnsi="Times New Roman" w:cs="Times New Roman"/>
        </w:rPr>
        <w:t>Gaultier</w:t>
      </w:r>
      <w:proofErr w:type="spellEnd"/>
      <w:r w:rsidRPr="00B76E20">
        <w:rPr>
          <w:rFonts w:ascii="Times New Roman" w:hAnsi="Times New Roman" w:cs="Times New Roman"/>
        </w:rPr>
        <w:t xml:space="preserve"> Le Male", 125, 75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"Versace Eros", 100, 70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"Tom Ford </w:t>
      </w:r>
      <w:proofErr w:type="spellStart"/>
      <w:r w:rsidRPr="00B76E20">
        <w:rPr>
          <w:rFonts w:ascii="Times New Roman" w:hAnsi="Times New Roman" w:cs="Times New Roman"/>
        </w:rPr>
        <w:t>Ombre</w:t>
      </w:r>
      <w:proofErr w:type="spellEnd"/>
      <w:r w:rsidRPr="00B76E20">
        <w:rPr>
          <w:rFonts w:ascii="Times New Roman" w:hAnsi="Times New Roman" w:cs="Times New Roman"/>
        </w:rPr>
        <w:t xml:space="preserve"> Leather", 100, 180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"Armani Code </w:t>
      </w:r>
      <w:proofErr w:type="spellStart"/>
      <w:r w:rsidRPr="00B76E20">
        <w:rPr>
          <w:rFonts w:ascii="Times New Roman" w:hAnsi="Times New Roman" w:cs="Times New Roman"/>
        </w:rPr>
        <w:t>Profumo</w:t>
      </w:r>
      <w:proofErr w:type="spellEnd"/>
      <w:r w:rsidRPr="00B76E20">
        <w:rPr>
          <w:rFonts w:ascii="Times New Roman" w:hAnsi="Times New Roman" w:cs="Times New Roman"/>
        </w:rPr>
        <w:t>", 100, 110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</w:t>
      </w:r>
      <w:proofErr w:type="spellStart"/>
      <w:r w:rsidRPr="00B76E20">
        <w:rPr>
          <w:rFonts w:ascii="Times New Roman" w:hAnsi="Times New Roman" w:cs="Times New Roman"/>
        </w:rPr>
        <w:t>Paco</w:t>
      </w:r>
      <w:proofErr w:type="spellEnd"/>
      <w:r w:rsidRPr="00B76E20">
        <w:rPr>
          <w:rFonts w:ascii="Times New Roman" w:hAnsi="Times New Roman" w:cs="Times New Roman"/>
        </w:rPr>
        <w:t xml:space="preserve"> </w:t>
      </w:r>
      <w:proofErr w:type="spellStart"/>
      <w:r w:rsidRPr="00B76E20">
        <w:rPr>
          <w:rFonts w:ascii="Times New Roman" w:hAnsi="Times New Roman" w:cs="Times New Roman"/>
        </w:rPr>
        <w:t>Rabanne</w:t>
      </w:r>
      <w:proofErr w:type="spellEnd"/>
      <w:r w:rsidRPr="00B76E20">
        <w:rPr>
          <w:rFonts w:ascii="Times New Roman" w:hAnsi="Times New Roman" w:cs="Times New Roman"/>
        </w:rPr>
        <w:t xml:space="preserve"> 1 Million", 100, 65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</w:t>
      </w:r>
      <w:proofErr w:type="spellStart"/>
      <w:r w:rsidRPr="00B76E20">
        <w:rPr>
          <w:rFonts w:ascii="Times New Roman" w:hAnsi="Times New Roman" w:cs="Times New Roman"/>
        </w:rPr>
        <w:t>Paco</w:t>
      </w:r>
      <w:proofErr w:type="spellEnd"/>
      <w:r w:rsidRPr="00B76E20">
        <w:rPr>
          <w:rFonts w:ascii="Times New Roman" w:hAnsi="Times New Roman" w:cs="Times New Roman"/>
        </w:rPr>
        <w:t xml:space="preserve"> </w:t>
      </w:r>
      <w:proofErr w:type="spellStart"/>
      <w:r w:rsidRPr="00B76E20">
        <w:rPr>
          <w:rFonts w:ascii="Times New Roman" w:hAnsi="Times New Roman" w:cs="Times New Roman"/>
        </w:rPr>
        <w:t>Rabanne</w:t>
      </w:r>
      <w:proofErr w:type="spellEnd"/>
      <w:r w:rsidRPr="00B76E20">
        <w:rPr>
          <w:rFonts w:ascii="Times New Roman" w:hAnsi="Times New Roman" w:cs="Times New Roman"/>
        </w:rPr>
        <w:t xml:space="preserve"> </w:t>
      </w:r>
      <w:proofErr w:type="spellStart"/>
      <w:r w:rsidRPr="00B76E20">
        <w:rPr>
          <w:rFonts w:ascii="Times New Roman" w:hAnsi="Times New Roman" w:cs="Times New Roman"/>
        </w:rPr>
        <w:t>Invictus</w:t>
      </w:r>
      <w:proofErr w:type="spellEnd"/>
      <w:r w:rsidRPr="00B76E20">
        <w:rPr>
          <w:rFonts w:ascii="Times New Roman" w:hAnsi="Times New Roman" w:cs="Times New Roman"/>
        </w:rPr>
        <w:t>", 100, 70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"Stronger </w:t>
      </w:r>
      <w:proofErr w:type="gramStart"/>
      <w:r w:rsidRPr="00B76E20">
        <w:rPr>
          <w:rFonts w:ascii="Times New Roman" w:hAnsi="Times New Roman" w:cs="Times New Roman"/>
        </w:rPr>
        <w:t>With</w:t>
      </w:r>
      <w:proofErr w:type="gramEnd"/>
      <w:r w:rsidRPr="00B76E20">
        <w:rPr>
          <w:rFonts w:ascii="Times New Roman" w:hAnsi="Times New Roman" w:cs="Times New Roman"/>
        </w:rPr>
        <w:t xml:space="preserve"> You Intensely", 100, 90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"Dolce &amp; Gabbana The One", 100, 80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"Burberry Hero", 100, 85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"Hugo Boss Bottled", 100, 60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"Givenchy Gentleman EDP", 100, 95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"Prada Luna </w:t>
      </w:r>
      <w:proofErr w:type="spellStart"/>
      <w:r w:rsidRPr="00B76E20">
        <w:rPr>
          <w:rFonts w:ascii="Times New Roman" w:hAnsi="Times New Roman" w:cs="Times New Roman"/>
        </w:rPr>
        <w:t>Rossa</w:t>
      </w:r>
      <w:proofErr w:type="spellEnd"/>
      <w:r w:rsidRPr="00B76E20">
        <w:rPr>
          <w:rFonts w:ascii="Times New Roman" w:hAnsi="Times New Roman" w:cs="Times New Roman"/>
        </w:rPr>
        <w:t xml:space="preserve"> Carbon", 100, 90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"Valentino </w:t>
      </w:r>
      <w:proofErr w:type="spellStart"/>
      <w:r w:rsidRPr="00B76E20">
        <w:rPr>
          <w:rFonts w:ascii="Times New Roman" w:hAnsi="Times New Roman" w:cs="Times New Roman"/>
        </w:rPr>
        <w:t>Uomo</w:t>
      </w:r>
      <w:proofErr w:type="spellEnd"/>
      <w:r w:rsidRPr="00B76E20">
        <w:rPr>
          <w:rFonts w:ascii="Times New Roman" w:hAnsi="Times New Roman" w:cs="Times New Roman"/>
        </w:rPr>
        <w:t xml:space="preserve"> Born in Roma", 100, 95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"Mercedes-Benz Club Black", 100, 55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"YSL La Nuit de </w:t>
      </w:r>
      <w:proofErr w:type="spellStart"/>
      <w:r w:rsidRPr="00B76E20">
        <w:rPr>
          <w:rFonts w:ascii="Times New Roman" w:hAnsi="Times New Roman" w:cs="Times New Roman"/>
        </w:rPr>
        <w:t>l'Homme</w:t>
      </w:r>
      <w:proofErr w:type="spellEnd"/>
      <w:r w:rsidRPr="00B76E20">
        <w:rPr>
          <w:rFonts w:ascii="Times New Roman" w:hAnsi="Times New Roman" w:cs="Times New Roman"/>
        </w:rPr>
        <w:t>", 100, 85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"Tom Ford Noir Extreme", 100, 150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</w:t>
      </w:r>
      <w:proofErr w:type="spellStart"/>
      <w:r w:rsidRPr="00B76E20">
        <w:rPr>
          <w:rFonts w:ascii="Times New Roman" w:hAnsi="Times New Roman" w:cs="Times New Roman"/>
        </w:rPr>
        <w:t>Azzaro</w:t>
      </w:r>
      <w:proofErr w:type="spellEnd"/>
      <w:r w:rsidRPr="00B76E20">
        <w:rPr>
          <w:rFonts w:ascii="Times New Roman" w:hAnsi="Times New Roman" w:cs="Times New Roman"/>
        </w:rPr>
        <w:t xml:space="preserve"> Wanted </w:t>
      </w:r>
      <w:proofErr w:type="gramStart"/>
      <w:r w:rsidRPr="00B76E20">
        <w:rPr>
          <w:rFonts w:ascii="Times New Roman" w:hAnsi="Times New Roman" w:cs="Times New Roman"/>
        </w:rPr>
        <w:t>By</w:t>
      </w:r>
      <w:proofErr w:type="gramEnd"/>
      <w:r w:rsidRPr="00B76E20">
        <w:rPr>
          <w:rFonts w:ascii="Times New Roman" w:hAnsi="Times New Roman" w:cs="Times New Roman"/>
        </w:rPr>
        <w:t xml:space="preserve"> Night", 100, 70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</w:t>
      </w:r>
      <w:proofErr w:type="spellStart"/>
      <w:r w:rsidRPr="00B76E20">
        <w:rPr>
          <w:rFonts w:ascii="Times New Roman" w:hAnsi="Times New Roman" w:cs="Times New Roman"/>
        </w:rPr>
        <w:t>Mancera</w:t>
      </w:r>
      <w:proofErr w:type="spellEnd"/>
      <w:r w:rsidRPr="00B76E20">
        <w:rPr>
          <w:rFonts w:ascii="Times New Roman" w:hAnsi="Times New Roman" w:cs="Times New Roman"/>
        </w:rPr>
        <w:t xml:space="preserve"> </w:t>
      </w:r>
      <w:proofErr w:type="spellStart"/>
      <w:r w:rsidRPr="00B76E20">
        <w:rPr>
          <w:rFonts w:ascii="Times New Roman" w:hAnsi="Times New Roman" w:cs="Times New Roman"/>
        </w:rPr>
        <w:t>Cedrat</w:t>
      </w:r>
      <w:proofErr w:type="spellEnd"/>
      <w:r w:rsidRPr="00B76E20">
        <w:rPr>
          <w:rFonts w:ascii="Times New Roman" w:hAnsi="Times New Roman" w:cs="Times New Roman"/>
        </w:rPr>
        <w:t xml:space="preserve"> Boise", 120, 110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"Mont Blanc Explorer", 100, 65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</w:t>
      </w:r>
      <w:proofErr w:type="spellStart"/>
      <w:r w:rsidRPr="00B76E20">
        <w:rPr>
          <w:rFonts w:ascii="Times New Roman" w:hAnsi="Times New Roman" w:cs="Times New Roman"/>
        </w:rPr>
        <w:t>Bvlgari</w:t>
      </w:r>
      <w:proofErr w:type="spellEnd"/>
      <w:r w:rsidRPr="00B76E20">
        <w:rPr>
          <w:rFonts w:ascii="Times New Roman" w:hAnsi="Times New Roman" w:cs="Times New Roman"/>
        </w:rPr>
        <w:t xml:space="preserve"> Man in Black", 100, 80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"Ralph Lauren Polo Blue", 100, 75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</w:t>
      </w:r>
      <w:proofErr w:type="spellStart"/>
      <w:r w:rsidRPr="00B76E20">
        <w:rPr>
          <w:rFonts w:ascii="Times New Roman" w:hAnsi="Times New Roman" w:cs="Times New Roman"/>
        </w:rPr>
        <w:t>Issey</w:t>
      </w:r>
      <w:proofErr w:type="spellEnd"/>
      <w:r w:rsidRPr="00B76E20">
        <w:rPr>
          <w:rFonts w:ascii="Times New Roman" w:hAnsi="Times New Roman" w:cs="Times New Roman"/>
        </w:rPr>
        <w:t xml:space="preserve"> Miyake </w:t>
      </w:r>
      <w:proofErr w:type="spellStart"/>
      <w:r w:rsidRPr="00B76E20">
        <w:rPr>
          <w:rFonts w:ascii="Times New Roman" w:hAnsi="Times New Roman" w:cs="Times New Roman"/>
        </w:rPr>
        <w:t>L'Eau</w:t>
      </w:r>
      <w:proofErr w:type="spellEnd"/>
      <w:r w:rsidRPr="00B76E20">
        <w:rPr>
          <w:rFonts w:ascii="Times New Roman" w:hAnsi="Times New Roman" w:cs="Times New Roman"/>
        </w:rPr>
        <w:t xml:space="preserve"> </w:t>
      </w:r>
      <w:proofErr w:type="spellStart"/>
      <w:r w:rsidRPr="00B76E20">
        <w:rPr>
          <w:rFonts w:ascii="Times New Roman" w:hAnsi="Times New Roman" w:cs="Times New Roman"/>
        </w:rPr>
        <w:t>d'Issey</w:t>
      </w:r>
      <w:proofErr w:type="spellEnd"/>
      <w:r w:rsidRPr="00B76E20">
        <w:rPr>
          <w:rFonts w:ascii="Times New Roman" w:hAnsi="Times New Roman" w:cs="Times New Roman"/>
        </w:rPr>
        <w:t>", 125, 60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 xml:space="preserve">"John </w:t>
      </w:r>
      <w:proofErr w:type="spellStart"/>
      <w:r w:rsidRPr="00B76E20">
        <w:rPr>
          <w:rFonts w:ascii="Times New Roman" w:hAnsi="Times New Roman" w:cs="Times New Roman"/>
        </w:rPr>
        <w:t>Varvatos</w:t>
      </w:r>
      <w:proofErr w:type="spellEnd"/>
      <w:r w:rsidRPr="00B76E20">
        <w:rPr>
          <w:rFonts w:ascii="Times New Roman" w:hAnsi="Times New Roman" w:cs="Times New Roman"/>
        </w:rPr>
        <w:t xml:space="preserve"> Vintage", 125, 50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t>"Bentley for Men Intense", 100, 45</w:t>
      </w:r>
    </w:p>
    <w:p w:rsidR="004F34EB" w:rsidRPr="00B76E20" w:rsidRDefault="004F34EB" w:rsidP="004F34EB">
      <w:pPr>
        <w:rPr>
          <w:rFonts w:ascii="Times New Roman" w:hAnsi="Times New Roman" w:cs="Times New Roman"/>
        </w:rPr>
      </w:pPr>
      <w:r w:rsidRPr="00B76E20">
        <w:rPr>
          <w:rFonts w:ascii="Times New Roman" w:hAnsi="Times New Roman" w:cs="Times New Roman"/>
        </w:rPr>
        <w:lastRenderedPageBreak/>
        <w:t>"Lacoste Blanc", 100, 55</w:t>
      </w:r>
    </w:p>
    <w:p w:rsidR="004F34EB" w:rsidRPr="004F34EB" w:rsidRDefault="004F34EB" w:rsidP="004F34EB">
      <w:pPr>
        <w:rPr>
          <w:rFonts w:ascii="Times New Roman" w:hAnsi="Times New Roman" w:cs="Times New Roman"/>
          <w:sz w:val="24"/>
          <w:lang w:val="lv-LV"/>
        </w:rPr>
      </w:pPr>
      <w:r w:rsidRPr="004F34EB">
        <w:rPr>
          <w:rFonts w:ascii="Times New Roman" w:hAnsi="Times New Roman" w:cs="Times New Roman"/>
          <w:sz w:val="24"/>
          <w:lang w:val="lv-LV"/>
        </w:rPr>
        <w:t>Administrācijai ir iespēja pievienot/izdzēst smaržas</w:t>
      </w:r>
    </w:p>
    <w:p w:rsidR="0038488D" w:rsidRDefault="0038488D" w:rsidP="004F34EB">
      <w:pPr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</w:pPr>
      <w:bookmarkStart w:id="0" w:name="_GoBack"/>
      <w:bookmarkEnd w:id="0"/>
    </w:p>
    <w:p w:rsidR="0030339F" w:rsidRDefault="00EE6969" w:rsidP="00EE6969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</w:pPr>
      <w:proofErr w:type="spellStart"/>
      <w:r w:rsidRPr="00EE6969"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  <w:t>Stiepļrāmju</w:t>
      </w:r>
      <w:proofErr w:type="spellEnd"/>
      <w:r w:rsidRPr="00EE6969"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  <w:t xml:space="preserve"> diagramma – </w:t>
      </w:r>
      <w:proofErr w:type="spellStart"/>
      <w:r w:rsidRPr="00EE6969"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  <w:t>wireframe</w:t>
      </w:r>
      <w:proofErr w:type="spellEnd"/>
      <w:r w:rsidRPr="00EE6969"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  <w:t>:</w:t>
      </w:r>
    </w:p>
    <w:p w:rsidR="00EE6969" w:rsidRDefault="00EE6969" w:rsidP="00EE6969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</w:pPr>
      <w:r w:rsidRPr="00EE6969">
        <w:rPr>
          <w:rFonts w:ascii="Times New Roman" w:hAnsi="Times New Roman" w:cs="Times New Roman"/>
          <w:noProof/>
          <w:color w:val="4F81BD" w:themeColor="accent1"/>
          <w:sz w:val="24"/>
          <w:szCs w:val="24"/>
          <w:lang w:val="ru-RU" w:eastAsia="ru-RU"/>
        </w:rPr>
        <w:drawing>
          <wp:inline distT="0" distB="0" distL="0" distR="0" wp14:anchorId="360E6D74" wp14:editId="60095997">
            <wp:extent cx="4553585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9" w:rsidRDefault="00EE6969" w:rsidP="00EE6969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</w:pPr>
      <w:r w:rsidRPr="00EE6969">
        <w:rPr>
          <w:rFonts w:ascii="Times New Roman" w:hAnsi="Times New Roman" w:cs="Times New Roman"/>
          <w:noProof/>
          <w:color w:val="4F81BD" w:themeColor="accent1"/>
          <w:sz w:val="24"/>
          <w:szCs w:val="24"/>
          <w:lang w:val="ru-RU" w:eastAsia="ru-RU"/>
        </w:rPr>
        <w:drawing>
          <wp:inline distT="0" distB="0" distL="0" distR="0" wp14:anchorId="01B48C68" wp14:editId="4847E5BA">
            <wp:extent cx="5486400" cy="166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9" w:rsidRDefault="00EE6969" w:rsidP="00EE6969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</w:pPr>
      <w:r w:rsidRPr="00EE6969">
        <w:rPr>
          <w:rFonts w:ascii="Times New Roman" w:hAnsi="Times New Roman" w:cs="Times New Roman"/>
          <w:noProof/>
          <w:color w:val="4F81BD" w:themeColor="accent1"/>
          <w:sz w:val="24"/>
          <w:szCs w:val="24"/>
          <w:lang w:val="ru-RU" w:eastAsia="ru-RU"/>
        </w:rPr>
        <w:drawing>
          <wp:inline distT="0" distB="0" distL="0" distR="0" wp14:anchorId="56AAF59B" wp14:editId="3C596ED4">
            <wp:extent cx="5486400" cy="1374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9" w:rsidRDefault="00EE6969" w:rsidP="00EE6969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lv-LV"/>
        </w:rPr>
      </w:pPr>
      <w:r w:rsidRPr="00EE6969">
        <w:rPr>
          <w:rFonts w:ascii="Times New Roman" w:hAnsi="Times New Roman" w:cs="Times New Roman"/>
          <w:noProof/>
          <w:color w:val="4F81BD" w:themeColor="accent1"/>
          <w:sz w:val="24"/>
          <w:szCs w:val="24"/>
          <w:lang w:val="ru-RU" w:eastAsia="ru-RU"/>
        </w:rPr>
        <w:lastRenderedPageBreak/>
        <w:drawing>
          <wp:inline distT="0" distB="0" distL="0" distR="0" wp14:anchorId="378800BA" wp14:editId="2920A308">
            <wp:extent cx="5486400" cy="4712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9" w:rsidRDefault="00EE6969" w:rsidP="00EE6969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Tālāk ir arī pārējās smaržas</w:t>
      </w:r>
    </w:p>
    <w:p w:rsidR="00EE6969" w:rsidRDefault="00EE6969" w:rsidP="00EE6969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 w:rsidRPr="00EE696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E378C35" wp14:editId="765DE520">
            <wp:extent cx="5486400" cy="5335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9" w:rsidRPr="00EE6969" w:rsidRDefault="00EE6969" w:rsidP="00EE6969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</w:p>
    <w:p w:rsidR="00EE6969" w:rsidRPr="00EE6969" w:rsidRDefault="00EE6969" w:rsidP="00EE6969">
      <w:pPr>
        <w:jc w:val="center"/>
        <w:rPr>
          <w:rFonts w:ascii="Times New Roman" w:hAnsi="Times New Roman" w:cs="Times New Roman"/>
          <w:color w:val="4F81BD" w:themeColor="accent1"/>
          <w:sz w:val="20"/>
          <w:lang w:val="lv-LV"/>
        </w:rPr>
      </w:pPr>
    </w:p>
    <w:p w:rsidR="00695181" w:rsidRPr="00B76E20" w:rsidRDefault="00695181" w:rsidP="004F34EB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</w:p>
    <w:p w:rsidR="00695181" w:rsidRPr="00B76E20" w:rsidRDefault="00695181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</w:p>
    <w:p w:rsidR="000B4F97" w:rsidRPr="00B76E20" w:rsidRDefault="0030339F" w:rsidP="0030339F">
      <w:pPr>
        <w:jc w:val="center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Testēšanas plāns</w:t>
      </w:r>
    </w:p>
    <w:p w:rsidR="00317C38" w:rsidRPr="00317C38" w:rsidRDefault="00317C38" w:rsidP="00317C38">
      <w:pPr>
        <w:pStyle w:val="aff9"/>
        <w:rPr>
          <w:lang w:val="lv-LV"/>
        </w:rPr>
      </w:pPr>
      <w:r w:rsidRPr="00317C38">
        <w:rPr>
          <w:lang w:val="lv-LV"/>
        </w:rPr>
        <w:t xml:space="preserve">Programmatūrai tiks veikta alfa un beta testēšana. Alfa testēšana koncentrēsies uz funkcionalitātes pārbaudi, savukārt beta testēšana tiks veikta </w:t>
      </w:r>
      <w:r>
        <w:rPr>
          <w:lang w:val="lv-LV"/>
        </w:rPr>
        <w:t>pirms uzturēšanas, lai pārbaudītu programmas darbību.</w:t>
      </w:r>
    </w:p>
    <w:p w:rsidR="00317C38" w:rsidRPr="00317C38" w:rsidRDefault="00317C38" w:rsidP="00317C38">
      <w:pPr>
        <w:pStyle w:val="aff9"/>
        <w:rPr>
          <w:lang w:val="lv-LV"/>
        </w:rPr>
      </w:pPr>
      <w:r w:rsidRPr="00317C38">
        <w:rPr>
          <w:rStyle w:val="af6"/>
          <w:lang w:val="lv-LV"/>
        </w:rPr>
        <w:t>Galvenie testēšanas aspekti:</w:t>
      </w:r>
    </w:p>
    <w:p w:rsidR="00317C38" w:rsidRPr="00317C38" w:rsidRDefault="00317C38" w:rsidP="00317C38">
      <w:pPr>
        <w:pStyle w:val="aff9"/>
        <w:numPr>
          <w:ilvl w:val="0"/>
          <w:numId w:val="22"/>
        </w:numPr>
        <w:rPr>
          <w:lang w:val="lv-LV"/>
        </w:rPr>
      </w:pPr>
      <w:r w:rsidRPr="00317C38">
        <w:rPr>
          <w:lang w:val="lv-LV"/>
        </w:rPr>
        <w:lastRenderedPageBreak/>
        <w:t>Lietotāja reģistrācija un pieteikšanās.</w:t>
      </w:r>
    </w:p>
    <w:p w:rsidR="00317C38" w:rsidRPr="00317C38" w:rsidRDefault="00317C38" w:rsidP="00317C38">
      <w:pPr>
        <w:pStyle w:val="aff9"/>
        <w:numPr>
          <w:ilvl w:val="0"/>
          <w:numId w:val="22"/>
        </w:numPr>
        <w:rPr>
          <w:lang w:val="lv-LV"/>
        </w:rPr>
      </w:pPr>
      <w:r w:rsidRPr="00317C38">
        <w:rPr>
          <w:lang w:val="lv-LV"/>
        </w:rPr>
        <w:t>Groza sistēmas darbība.</w:t>
      </w:r>
    </w:p>
    <w:p w:rsidR="00317C38" w:rsidRPr="00317C38" w:rsidRDefault="00317C38" w:rsidP="00317C38">
      <w:pPr>
        <w:pStyle w:val="aff9"/>
        <w:numPr>
          <w:ilvl w:val="0"/>
          <w:numId w:val="22"/>
        </w:numPr>
        <w:rPr>
          <w:lang w:val="lv-LV"/>
        </w:rPr>
      </w:pPr>
      <w:r w:rsidRPr="00317C38">
        <w:rPr>
          <w:lang w:val="lv-LV"/>
        </w:rPr>
        <w:t>Pasūtījuma apstrāde un saglabāšana.</w:t>
      </w:r>
    </w:p>
    <w:p w:rsidR="00FB1825" w:rsidRDefault="00FB1825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</w:p>
    <w:p w:rsidR="00FB1825" w:rsidRDefault="002B31AB" w:rsidP="00FB1825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  <w:r>
        <w:rPr>
          <w:rFonts w:ascii="Times New Roman" w:hAnsi="Times New Roman" w:cs="Times New Roman"/>
          <w:color w:val="4F81BD" w:themeColor="accent1"/>
          <w:sz w:val="24"/>
          <w:lang w:val="lv-LV"/>
        </w:rPr>
        <w:t>Alfa t</w:t>
      </w:r>
      <w:r w:rsidR="0030339F"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estēšanas tabula</w:t>
      </w:r>
    </w:p>
    <w:p w:rsidR="00645EA8" w:rsidRPr="00645EA8" w:rsidRDefault="00645EA8" w:rsidP="00645EA8">
      <w:pPr>
        <w:rPr>
          <w:rFonts w:ascii="Times New Roman" w:hAnsi="Times New Roman" w:cs="Times New Roman"/>
          <w:sz w:val="24"/>
          <w:lang w:val="lv-LV"/>
        </w:rPr>
      </w:pPr>
      <w:r w:rsidRPr="00645EA8">
        <w:rPr>
          <w:rFonts w:ascii="Times New Roman" w:hAnsi="Times New Roman" w:cs="Times New Roman"/>
          <w:sz w:val="24"/>
          <w:lang w:val="lv-LV"/>
        </w:rPr>
        <w:t>Testēšanas autors: Dmitrijs Starkovs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63"/>
        <w:gridCol w:w="1651"/>
        <w:gridCol w:w="926"/>
      </w:tblGrid>
      <w:tr w:rsidR="000B4F97" w:rsidRPr="00B76E20" w:rsidTr="00695181">
        <w:tc>
          <w:tcPr>
            <w:tcW w:w="6003" w:type="dxa"/>
          </w:tcPr>
          <w:tbl>
            <w:tblPr>
              <w:tblStyle w:val="aff0"/>
              <w:tblW w:w="5837" w:type="dxa"/>
              <w:tblLook w:val="04A0" w:firstRow="1" w:lastRow="0" w:firstColumn="1" w:lastColumn="0" w:noHBand="0" w:noVBand="1"/>
            </w:tblPr>
            <w:tblGrid>
              <w:gridCol w:w="731"/>
              <w:gridCol w:w="3405"/>
              <w:gridCol w:w="1701"/>
            </w:tblGrid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Testa nr.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Testa apraksts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Rezultāts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1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Pieslēgšan</w:t>
                  </w:r>
                  <w:r w:rsidR="00FB1825">
                    <w:rPr>
                      <w:rFonts w:ascii="Times New Roman" w:hAnsi="Times New Roman" w:cs="Times New Roman"/>
                      <w:lang w:val="lv-LV"/>
                    </w:rPr>
                    <w:t>ās ar derīgu e-pastu un paroli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2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Pi</w:t>
                  </w:r>
                  <w:r w:rsidR="00FB1825">
                    <w:rPr>
                      <w:rFonts w:ascii="Times New Roman" w:hAnsi="Times New Roman" w:cs="Times New Roman"/>
                      <w:lang w:val="lv-LV"/>
                    </w:rPr>
                    <w:t>eslēgšanās ar nederīgu e-pastu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3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Pi</w:t>
                  </w:r>
                  <w:r w:rsidR="00FB1825">
                    <w:rPr>
                      <w:rFonts w:ascii="Times New Roman" w:hAnsi="Times New Roman" w:cs="Times New Roman"/>
                      <w:lang w:val="lv-LV"/>
                    </w:rPr>
                    <w:t xml:space="preserve">eslēgšanās ar nepareizu paroli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4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</w:t>
                  </w:r>
                  <w:r w:rsidR="00FB1825">
                    <w:rPr>
                      <w:rFonts w:ascii="Times New Roman" w:hAnsi="Times New Roman" w:cs="Times New Roman"/>
                      <w:lang w:val="lv-LV"/>
                    </w:rPr>
                    <w:t xml:space="preserve">ieslēgšanās ar tukšiem laukiem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2B31A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Nei</w:t>
                  </w:r>
                  <w:r w:rsidR="00695181"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5</w:t>
                  </w:r>
                </w:p>
              </w:tc>
              <w:tc>
                <w:tcPr>
                  <w:tcW w:w="3405" w:type="dxa"/>
                </w:tcPr>
                <w:p w:rsidR="00695181" w:rsidRPr="00B76E20" w:rsidRDefault="00FB1825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Izrakstīšanās no sistēmas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6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Reģi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>strācija ar derīgu informāciju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7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Reģistrā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cija ar jau reģistrētu e-pastu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8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Reģistrācija a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r neatbilstošu e-pasta formātu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9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>ģistrācija ar tukšiem laukiem</w:t>
                  </w:r>
                </w:p>
              </w:tc>
              <w:tc>
                <w:tcPr>
                  <w:tcW w:w="1701" w:type="dxa"/>
                </w:tcPr>
                <w:p w:rsidR="00695181" w:rsidRPr="00B76E20" w:rsidRDefault="002B31A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Nei</w:t>
                  </w:r>
                  <w:r w:rsidR="00695181"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10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Smaržas pi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evienošana grozam no kataloga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11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Vienas sm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aržas vairākas vienības grozā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12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Vairāku dažādu smaržu pievienošana 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grozam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13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Pievienošana grozam 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ar minimālo daudzumu (1 gab.)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14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Vienas 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preces noņemšana no groza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2B31A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Nei</w:t>
                  </w:r>
                  <w:r w:rsidR="00695181"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15</w:t>
                  </w:r>
                </w:p>
              </w:tc>
              <w:tc>
                <w:tcPr>
                  <w:tcW w:w="3405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Visu preču noņemšana no groza</w:t>
                  </w:r>
                </w:p>
              </w:tc>
              <w:tc>
                <w:tcPr>
                  <w:tcW w:w="1701" w:type="dxa"/>
                </w:tcPr>
                <w:p w:rsidR="00695181" w:rsidRPr="00B76E20" w:rsidRDefault="002B31A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Nei</w:t>
                  </w:r>
                  <w:r w:rsidR="00695181"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16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Noņemšana un ja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una preču pievienošana grozam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2B31A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Nei</w:t>
                  </w:r>
                  <w:r w:rsidR="00695181"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17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a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pstiprināšana ar derīgu grozu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18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83518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veikšana ar tukšu grozu (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>kļūda)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19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vei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>kšana ar lielu preču daudzumu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20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sūtījuma saglabāšana datubāzē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2B31A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Ne</w:t>
                  </w:r>
                  <w:r w:rsidR="00005C0A"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="00695181"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21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aps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tiprinājuma ziņojuma rādīšana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22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Par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>eiza cenu attēlošana katalogā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23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reiza groza satura attēlošana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24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Br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īdinājuma ziņojumi par kļūdām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25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Pare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iza preču attēlošana katalogā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lastRenderedPageBreak/>
                    <w:t>26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Lietotāja datu 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saglabāšana pēc reģistrācijas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27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Grozā esošo preč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u saglabāšana sesijā/datubāzē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695181" w:rsidRPr="00B76E20" w:rsidTr="00695181">
              <w:tc>
                <w:tcPr>
                  <w:tcW w:w="731" w:type="dxa"/>
                </w:tcPr>
                <w:p w:rsidR="00695181" w:rsidRPr="00B76E20" w:rsidRDefault="0083518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28</w:t>
                  </w:r>
                </w:p>
              </w:tc>
              <w:tc>
                <w:tcPr>
                  <w:tcW w:w="3405" w:type="dxa"/>
                </w:tcPr>
                <w:p w:rsidR="00695181" w:rsidRPr="00B76E20" w:rsidRDefault="00695181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</w:t>
                  </w:r>
                  <w:r w:rsidR="0083518B">
                    <w:rPr>
                      <w:rFonts w:ascii="Times New Roman" w:hAnsi="Times New Roman" w:cs="Times New Roman"/>
                      <w:lang w:val="lv-LV"/>
                    </w:rPr>
                    <w:t xml:space="preserve">sūtījumu vēstures saglabāšana </w:t>
                  </w:r>
                </w:p>
              </w:tc>
              <w:tc>
                <w:tcPr>
                  <w:tcW w:w="1701" w:type="dxa"/>
                </w:tcPr>
                <w:p w:rsidR="00695181" w:rsidRPr="00B76E20" w:rsidRDefault="002B31AB" w:rsidP="00695181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Nei</w:t>
                  </w:r>
                  <w:r w:rsidR="00695181"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</w:tbl>
          <w:p w:rsidR="000B4F97" w:rsidRDefault="000B4F97" w:rsidP="002B31AB">
            <w:pPr>
              <w:rPr>
                <w:rFonts w:ascii="Times New Roman" w:hAnsi="Times New Roman" w:cs="Times New Roman"/>
                <w:lang w:val="lv-LV"/>
              </w:rPr>
            </w:pPr>
          </w:p>
          <w:p w:rsidR="002B31AB" w:rsidRDefault="002B31AB" w:rsidP="002B31A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lang w:val="lv-LV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lang w:val="lv-LV"/>
              </w:rPr>
              <w:t xml:space="preserve">                                        Beta testēšanas tabula</w:t>
            </w:r>
          </w:p>
          <w:tbl>
            <w:tblPr>
              <w:tblStyle w:val="aff0"/>
              <w:tblW w:w="5837" w:type="dxa"/>
              <w:tblLook w:val="04A0" w:firstRow="1" w:lastRow="0" w:firstColumn="1" w:lastColumn="0" w:noHBand="0" w:noVBand="1"/>
            </w:tblPr>
            <w:tblGrid>
              <w:gridCol w:w="731"/>
              <w:gridCol w:w="3405"/>
              <w:gridCol w:w="1701"/>
            </w:tblGrid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Testa nr.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Testa apraksts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Rezultāts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1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Pieslēgšan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>ās ar derīgu e-pastu un paroli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2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Pi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>eslēgšanās ar nederīgu e-pastu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3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Pi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eslēgšanās ar nepareizu paroli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4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ieslēgšanās ar tukšiem laukiem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5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Izrakstīšanās no sistēmas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6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Reģi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>strācija ar derīgu informāciju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7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Reģistrā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cija ar jau reģistrētu e-pastu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8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Reģistrācija a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r neatbilstošu e-pasta formātu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9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Re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>ģistrācija ar tukšiem laukiem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10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Smaržas pi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evienošana grozam no kataloga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11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Vienas sm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aržas vairākas vienības grozā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12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Vairāku dažādu smaržu pievienošana 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grozam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13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Pievienošana grozam 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ar minimālo daudzumu (1 gab.)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14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Vienas 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preces noņemšana no groza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15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Visu preču noņemšana no groza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16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Noņemšana un ja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una preču pievienošana grozam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17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a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pstiprināšana ar derīgu grozu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18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veikšana ar tukšu grozu (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>kļūda)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19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vei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>kšana ar lielu preču daudzumu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20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sūtījuma saglabāšana datubāzē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21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Pasūtījuma aps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tiprinājuma ziņojuma rādīšana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22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Par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>eiza cenu attēlošana katalogā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23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reiza groza satura attēlošana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24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Br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īdinājuma ziņojumi par kļūdām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25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Pare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iza preču attēlošana katalogā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26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 xml:space="preserve">Lietotāja datu 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saglabāšana pēc reģistrācijas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lastRenderedPageBreak/>
                    <w:t>27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Grozā esošo preč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u saglabāšana sesijā/datubāzē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Izpildās</w:t>
                  </w:r>
                </w:p>
              </w:tc>
            </w:tr>
            <w:tr w:rsidR="002B31AB" w:rsidRPr="00B76E20" w:rsidTr="00891787">
              <w:tc>
                <w:tcPr>
                  <w:tcW w:w="73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28</w:t>
                  </w:r>
                </w:p>
              </w:tc>
              <w:tc>
                <w:tcPr>
                  <w:tcW w:w="3405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Pa</w:t>
                  </w:r>
                  <w:r>
                    <w:rPr>
                      <w:rFonts w:ascii="Times New Roman" w:hAnsi="Times New Roman" w:cs="Times New Roman"/>
                      <w:lang w:val="lv-LV"/>
                    </w:rPr>
                    <w:t xml:space="preserve">sūtījumu vēstures saglabāšana </w:t>
                  </w:r>
                </w:p>
              </w:tc>
              <w:tc>
                <w:tcPr>
                  <w:tcW w:w="1701" w:type="dxa"/>
                </w:tcPr>
                <w:p w:rsidR="002B31AB" w:rsidRPr="00B76E20" w:rsidRDefault="002B31AB" w:rsidP="002B31AB">
                  <w:pPr>
                    <w:rPr>
                      <w:rFonts w:ascii="Times New Roman" w:hAnsi="Times New Roman" w:cs="Times New Roman"/>
                      <w:lang w:val="lv-LV"/>
                    </w:rPr>
                  </w:pPr>
                  <w:r>
                    <w:rPr>
                      <w:rFonts w:ascii="Times New Roman" w:hAnsi="Times New Roman" w:cs="Times New Roman"/>
                      <w:lang w:val="lv-LV"/>
                    </w:rPr>
                    <w:t>I</w:t>
                  </w:r>
                  <w:r w:rsidRPr="00B76E20">
                    <w:rPr>
                      <w:rFonts w:ascii="Times New Roman" w:hAnsi="Times New Roman" w:cs="Times New Roman"/>
                      <w:lang w:val="lv-LV"/>
                    </w:rPr>
                    <w:t>zpildās</w:t>
                  </w:r>
                </w:p>
              </w:tc>
            </w:tr>
          </w:tbl>
          <w:p w:rsidR="002B31AB" w:rsidRPr="002B31AB" w:rsidRDefault="002B31AB" w:rsidP="002B31AB">
            <w:pPr>
              <w:rPr>
                <w:rFonts w:ascii="Times New Roman" w:hAnsi="Times New Roman" w:cs="Times New Roman"/>
                <w:color w:val="4F81BD" w:themeColor="accent1"/>
                <w:sz w:val="24"/>
                <w:lang w:val="lv-LV"/>
              </w:rPr>
            </w:pPr>
          </w:p>
        </w:tc>
        <w:tc>
          <w:tcPr>
            <w:tcW w:w="1691" w:type="dxa"/>
          </w:tcPr>
          <w:p w:rsidR="000B4F97" w:rsidRPr="00B76E20" w:rsidRDefault="000B4F97">
            <w:pPr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946" w:type="dxa"/>
          </w:tcPr>
          <w:p w:rsidR="000B4F97" w:rsidRPr="00B76E20" w:rsidRDefault="000B4F97">
            <w:pPr>
              <w:rPr>
                <w:rFonts w:ascii="Times New Roman" w:hAnsi="Times New Roman" w:cs="Times New Roman"/>
                <w:lang w:val="lv-LV"/>
              </w:rPr>
            </w:pPr>
          </w:p>
        </w:tc>
      </w:tr>
    </w:tbl>
    <w:p w:rsidR="002B31AB" w:rsidRDefault="002B31AB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</w:p>
    <w:p w:rsidR="002B31AB" w:rsidRDefault="002B31AB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</w:p>
    <w:p w:rsidR="000B4F97" w:rsidRDefault="0030339F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Programmas funkciju uzskaitījums</w:t>
      </w:r>
    </w:p>
    <w:p w:rsidR="00377997" w:rsidRPr="00B76E20" w:rsidRDefault="00377997" w:rsidP="00377997">
      <w:pPr>
        <w:spacing w:before="100" w:beforeAutospacing="1" w:after="100" w:afterAutospacing="1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Programma ir izstrādāta smaržu pasūtīšanai, izmantojot </w:t>
      </w:r>
      <w:proofErr w:type="spellStart"/>
      <w:r w:rsidRPr="00B76E20">
        <w:rPr>
          <w:rFonts w:ascii="Times New Roman" w:hAnsi="Times New Roman" w:cs="Times New Roman"/>
          <w:lang w:val="lv-LV"/>
        </w:rPr>
        <w:t>Flask</w:t>
      </w:r>
      <w:proofErr w:type="spellEnd"/>
      <w:r w:rsidRPr="00B76E20">
        <w:rPr>
          <w:rFonts w:ascii="Times New Roman" w:hAnsi="Times New Roman" w:cs="Times New Roman"/>
          <w:lang w:val="lv-LV"/>
        </w:rPr>
        <w:t xml:space="preserve"> un </w:t>
      </w:r>
      <w:proofErr w:type="spellStart"/>
      <w:r w:rsidRPr="00B76E20">
        <w:rPr>
          <w:rFonts w:ascii="Times New Roman" w:hAnsi="Times New Roman" w:cs="Times New Roman"/>
          <w:lang w:val="lv-LV"/>
        </w:rPr>
        <w:t>SQLite</w:t>
      </w:r>
      <w:proofErr w:type="spellEnd"/>
      <w:r w:rsidRPr="00B76E20">
        <w:rPr>
          <w:rFonts w:ascii="Times New Roman" w:hAnsi="Times New Roman" w:cs="Times New Roman"/>
          <w:lang w:val="lv-LV"/>
        </w:rPr>
        <w:t xml:space="preserve"> datubāzi, nodrošinot lietotāju autentifikāciju un pasūtījumu pārvaldību. Galvenās funkcijas:</w:t>
      </w:r>
    </w:p>
    <w:p w:rsidR="00377997" w:rsidRPr="00B76E20" w:rsidRDefault="00377997" w:rsidP="003779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Lietotāja pārvaldība</w:t>
      </w:r>
    </w:p>
    <w:p w:rsidR="00377997" w:rsidRPr="006F0525" w:rsidRDefault="00377997" w:rsidP="006F05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Reģistrācija un pieteikšanās sistēmā</w:t>
      </w:r>
    </w:p>
    <w:p w:rsidR="00377997" w:rsidRPr="00B76E20" w:rsidRDefault="006F0525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Pasūtījuma apstrāde </w:t>
      </w:r>
    </w:p>
    <w:p w:rsidR="00377997" w:rsidRPr="00B76E20" w:rsidRDefault="00377997" w:rsidP="003779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Smaržu katalogs</w:t>
      </w:r>
    </w:p>
    <w:p w:rsidR="006F0525" w:rsidRDefault="00377997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Pieejamo smaržu saraksts ar</w:t>
      </w:r>
      <w:r w:rsidR="006F0525">
        <w:rPr>
          <w:rFonts w:ascii="Times New Roman" w:hAnsi="Times New Roman" w:cs="Times New Roman"/>
          <w:lang w:val="lv-LV"/>
        </w:rPr>
        <w:t>:</w:t>
      </w:r>
    </w:p>
    <w:p w:rsidR="006F0525" w:rsidRDefault="00377997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nosaukumiem,</w:t>
      </w:r>
    </w:p>
    <w:p w:rsidR="006F0525" w:rsidRDefault="00377997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tilpumu un </w:t>
      </w:r>
    </w:p>
    <w:p w:rsidR="00377997" w:rsidRPr="00B76E20" w:rsidRDefault="00377997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cenu</w:t>
      </w:r>
    </w:p>
    <w:p w:rsidR="00377997" w:rsidRPr="00B76E20" w:rsidRDefault="00377997" w:rsidP="003779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Pasūtījumu pārvaldība</w:t>
      </w:r>
    </w:p>
    <w:p w:rsidR="00377997" w:rsidRPr="00B76E20" w:rsidRDefault="00377997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Groza sistēma, kas ļauj pievienot un noņemt preces</w:t>
      </w:r>
    </w:p>
    <w:p w:rsidR="00377997" w:rsidRPr="00B76E20" w:rsidRDefault="00377997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Pasūtījuma apstiprināšana un saglabāšana datubāzē</w:t>
      </w:r>
    </w:p>
    <w:p w:rsidR="00377997" w:rsidRPr="00B76E20" w:rsidRDefault="00377997" w:rsidP="003779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Pasūtījumu vēstures pārvaldība</w:t>
      </w:r>
    </w:p>
    <w:p w:rsidR="000636A5" w:rsidRDefault="000636A5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</w:p>
    <w:p w:rsidR="000B4F97" w:rsidRPr="00B76E20" w:rsidRDefault="0030339F" w:rsidP="0030339F">
      <w:pPr>
        <w:jc w:val="center"/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Lietotāja rokasgrāmata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1. Piekļuve un reģistrācija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1.1 Programmas atvēršana</w:t>
      </w:r>
    </w:p>
    <w:p w:rsidR="00377997" w:rsidRPr="00B76E20" w:rsidRDefault="00377997" w:rsidP="003779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Atveriet interneta pārlūkprogrammu.</w:t>
      </w:r>
    </w:p>
    <w:p w:rsidR="00377997" w:rsidRPr="00B76E20" w:rsidRDefault="00377997" w:rsidP="003779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Ievadiet programmas URL vai atveriet lokāli palaistu sistēmu.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1.2 Jauna lietotāja reģistrācija</w:t>
      </w:r>
    </w:p>
    <w:p w:rsidR="00377997" w:rsidRPr="00B76E20" w:rsidRDefault="00377997" w:rsidP="003779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"Reģistrēties"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Ievadiet prasītos datus:</w:t>
      </w:r>
    </w:p>
    <w:p w:rsidR="00377997" w:rsidRPr="00B76E20" w:rsidRDefault="00377997" w:rsidP="003779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Lietotājvārds</w:t>
      </w:r>
    </w:p>
    <w:p w:rsidR="00377997" w:rsidRPr="00B76E20" w:rsidRDefault="00377997" w:rsidP="003779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E-pasta adrese</w:t>
      </w:r>
    </w:p>
    <w:p w:rsidR="00377997" w:rsidRPr="00B76E20" w:rsidRDefault="00377997" w:rsidP="003779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Parole</w:t>
      </w:r>
      <w:r w:rsidRPr="00B76E20">
        <w:rPr>
          <w:rFonts w:ascii="Times New Roman" w:hAnsi="Times New Roman" w:cs="Times New Roman"/>
          <w:lang w:val="lv-LV"/>
        </w:rPr>
        <w:t xml:space="preserve"> (droša parole ar vismaz 8 simboliem)</w:t>
      </w:r>
    </w:p>
    <w:p w:rsidR="00377997" w:rsidRPr="00B76E20" w:rsidRDefault="00377997" w:rsidP="003779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"Reģistrēties"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Ja reģistrācija veiksmīga, jūs tiksiet novirzīts uz pieteikšanās lapu.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1.3 Pieteikšanās</w:t>
      </w:r>
    </w:p>
    <w:p w:rsidR="00377997" w:rsidRPr="00B76E20" w:rsidRDefault="00377997" w:rsidP="003779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lastRenderedPageBreak/>
        <w:t xml:space="preserve">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"Pieteikties"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Ievadiet savu </w:t>
      </w:r>
      <w:r w:rsidRPr="00B76E20">
        <w:rPr>
          <w:rStyle w:val="af6"/>
          <w:rFonts w:ascii="Times New Roman" w:hAnsi="Times New Roman" w:cs="Times New Roman"/>
          <w:lang w:val="lv-LV"/>
        </w:rPr>
        <w:t>e-pasta adresi</w:t>
      </w:r>
      <w:r w:rsidRPr="00B76E20">
        <w:rPr>
          <w:rFonts w:ascii="Times New Roman" w:hAnsi="Times New Roman" w:cs="Times New Roman"/>
          <w:lang w:val="lv-LV"/>
        </w:rPr>
        <w:t xml:space="preserve"> un </w:t>
      </w:r>
      <w:r w:rsidRPr="00B76E20">
        <w:rPr>
          <w:rStyle w:val="af6"/>
          <w:rFonts w:ascii="Times New Roman" w:hAnsi="Times New Roman" w:cs="Times New Roman"/>
          <w:lang w:val="lv-LV"/>
        </w:rPr>
        <w:t>paroli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"Pieteikties"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Ja dati ir pareizi, jūs tiksiet novirzīts uz galveno lapu.</w:t>
      </w:r>
    </w:p>
    <w:p w:rsidR="00377997" w:rsidRPr="00B76E20" w:rsidRDefault="00377997" w:rsidP="00377997">
      <w:pPr>
        <w:spacing w:after="0"/>
        <w:rPr>
          <w:rFonts w:ascii="Times New Roman" w:hAnsi="Times New Roman" w:cs="Times New Roman"/>
          <w:lang w:val="lv-LV"/>
        </w:rPr>
      </w:pP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2. Smaržu izvēle un pasūtīšana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2.1 Smaržu katalogs</w:t>
      </w:r>
    </w:p>
    <w:p w:rsidR="00377997" w:rsidRPr="00B76E20" w:rsidRDefault="00377997" w:rsidP="003779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Pēc pieteikšanās tiek parādīts pieejamo smaržu saraksts.</w:t>
      </w:r>
    </w:p>
    <w:p w:rsidR="00377997" w:rsidRPr="00B76E20" w:rsidRDefault="00377997" w:rsidP="003779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Katram produktam redzams:</w:t>
      </w:r>
    </w:p>
    <w:p w:rsidR="00377997" w:rsidRPr="00B76E20" w:rsidRDefault="00377997" w:rsidP="003779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Nosaukums</w:t>
      </w:r>
    </w:p>
    <w:p w:rsidR="00377997" w:rsidRPr="00B76E20" w:rsidRDefault="00377997" w:rsidP="003779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Tilpums (ml)</w:t>
      </w:r>
    </w:p>
    <w:p w:rsidR="00377997" w:rsidRPr="00B76E20" w:rsidRDefault="00377997" w:rsidP="003779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Cena (€)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2.2 Smaržu pievienošana pasūtījumam</w:t>
      </w:r>
    </w:p>
    <w:p w:rsidR="00377997" w:rsidRPr="00B76E20" w:rsidRDefault="00377997" w:rsidP="003779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Blakus izvēlētajai smaržai ievadiet </w:t>
      </w:r>
      <w:r w:rsidRPr="00B76E20">
        <w:rPr>
          <w:rStyle w:val="af6"/>
          <w:rFonts w:ascii="Times New Roman" w:hAnsi="Times New Roman" w:cs="Times New Roman"/>
          <w:lang w:val="lv-LV"/>
        </w:rPr>
        <w:t>daudzumu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"Pievienot pasūtījumam"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Pasūtījuma sarakstā tiks pievienots attiecīgais produkts.</w:t>
      </w:r>
    </w:p>
    <w:p w:rsidR="00377997" w:rsidRPr="00B76E20" w:rsidRDefault="00377997" w:rsidP="00377997">
      <w:pPr>
        <w:spacing w:after="0"/>
        <w:rPr>
          <w:rFonts w:ascii="Times New Roman" w:hAnsi="Times New Roman" w:cs="Times New Roman"/>
          <w:lang w:val="lv-LV"/>
        </w:rPr>
      </w:pP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3. Pasūtījuma pārvaldība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3.1 Pasūtījuma apskate</w:t>
      </w:r>
    </w:p>
    <w:p w:rsidR="00377997" w:rsidRPr="00B76E20" w:rsidRDefault="00377997" w:rsidP="003779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"Mans pasūtījums"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Šeit redzēsiet visus pasūtījumā pievienotos produktus.</w:t>
      </w:r>
    </w:p>
    <w:p w:rsidR="00377997" w:rsidRPr="00B76E20" w:rsidRDefault="00377997" w:rsidP="003779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Parādīsies kopējā summa.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3.2 Pasūtījuma rediģēšana</w:t>
      </w:r>
    </w:p>
    <w:p w:rsidR="00377997" w:rsidRPr="00B76E20" w:rsidRDefault="00377997" w:rsidP="003779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Ja vēlaties </w:t>
      </w:r>
      <w:r w:rsidRPr="00B76E20">
        <w:rPr>
          <w:rStyle w:val="af6"/>
          <w:rFonts w:ascii="Times New Roman" w:hAnsi="Times New Roman" w:cs="Times New Roman"/>
          <w:lang w:val="lv-LV"/>
        </w:rPr>
        <w:t>izņemt preci</w:t>
      </w:r>
      <w:r w:rsidRPr="00B76E20">
        <w:rPr>
          <w:rFonts w:ascii="Times New Roman" w:hAnsi="Times New Roman" w:cs="Times New Roman"/>
          <w:lang w:val="lv-LV"/>
        </w:rPr>
        <w:t xml:space="preserve">, 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"Noņemt"</w:t>
      </w:r>
      <w:r w:rsidRPr="00B76E20">
        <w:rPr>
          <w:rFonts w:ascii="Times New Roman" w:hAnsi="Times New Roman" w:cs="Times New Roman"/>
          <w:lang w:val="lv-LV"/>
        </w:rPr>
        <w:t xml:space="preserve"> blakus attiecīgajai smaržai.</w:t>
      </w: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3.3 Pasūtījuma apstiprināšana</w:t>
      </w:r>
    </w:p>
    <w:p w:rsidR="00377997" w:rsidRPr="00B76E20" w:rsidRDefault="00377997" w:rsidP="003779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 xml:space="preserve">Kad esat apmierināts ar izvēlēto pasūtījumu, noklikšķiniet uz </w:t>
      </w:r>
      <w:r w:rsidRPr="00B76E20">
        <w:rPr>
          <w:rStyle w:val="af6"/>
          <w:rFonts w:ascii="Times New Roman" w:hAnsi="Times New Roman" w:cs="Times New Roman"/>
          <w:lang w:val="lv-LV"/>
        </w:rPr>
        <w:t>"Apstiprināt pasūtījumu"</w:t>
      </w:r>
      <w:r w:rsidRPr="00B76E20">
        <w:rPr>
          <w:rFonts w:ascii="Times New Roman" w:hAnsi="Times New Roman" w:cs="Times New Roman"/>
          <w:lang w:val="lv-LV"/>
        </w:rPr>
        <w:t>.</w:t>
      </w:r>
    </w:p>
    <w:p w:rsidR="00377997" w:rsidRPr="00B76E20" w:rsidRDefault="00377997" w:rsidP="003779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Pasūtījums tiek saglabāts sistēmā, un vairs nevar veikt izmaiņas.</w:t>
      </w:r>
    </w:p>
    <w:p w:rsidR="00377997" w:rsidRPr="00B76E20" w:rsidRDefault="00377997" w:rsidP="00377997">
      <w:pPr>
        <w:spacing w:after="0"/>
        <w:rPr>
          <w:rFonts w:ascii="Times New Roman" w:hAnsi="Times New Roman" w:cs="Times New Roman"/>
          <w:lang w:val="lv-LV"/>
        </w:rPr>
      </w:pPr>
    </w:p>
    <w:p w:rsidR="00377997" w:rsidRPr="00B76E20" w:rsidRDefault="00377997" w:rsidP="00377997">
      <w:pPr>
        <w:rPr>
          <w:rFonts w:ascii="Times New Roman" w:hAnsi="Times New Roman" w:cs="Times New Roman"/>
          <w:color w:val="4F81BD" w:themeColor="accent1"/>
          <w:sz w:val="24"/>
          <w:lang w:val="lv-LV"/>
        </w:rPr>
      </w:pPr>
      <w:r w:rsidRPr="00B76E20">
        <w:rPr>
          <w:rFonts w:ascii="Times New Roman" w:hAnsi="Times New Roman" w:cs="Times New Roman"/>
          <w:color w:val="4F81BD" w:themeColor="accent1"/>
          <w:sz w:val="24"/>
          <w:lang w:val="lv-LV"/>
        </w:rPr>
        <w:t>4. Pasūtījumu vēsture</w:t>
      </w:r>
      <w:r w:rsidR="006F0525">
        <w:rPr>
          <w:rFonts w:ascii="Times New Roman" w:hAnsi="Times New Roman" w:cs="Times New Roman"/>
          <w:color w:val="4F81BD" w:themeColor="accent1"/>
          <w:sz w:val="24"/>
          <w:lang w:val="lv-LV"/>
        </w:rPr>
        <w:t>(administrācijai)</w:t>
      </w:r>
    </w:p>
    <w:p w:rsidR="00377997" w:rsidRPr="00B76E20" w:rsidRDefault="006F0525" w:rsidP="003779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Atveriet </w:t>
      </w:r>
      <w:r w:rsidRPr="006F0525">
        <w:rPr>
          <w:rFonts w:ascii="Times New Roman" w:hAnsi="Times New Roman" w:cs="Times New Roman"/>
          <w:b/>
          <w:lang w:val="lv-LV"/>
        </w:rPr>
        <w:t>order_history.txt</w:t>
      </w:r>
    </w:p>
    <w:p w:rsidR="00377997" w:rsidRPr="00B76E20" w:rsidRDefault="00377997" w:rsidP="003779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Tiek attēlots iepriekš veikto pasūtījumu saraksts.</w:t>
      </w:r>
    </w:p>
    <w:p w:rsidR="00377997" w:rsidRPr="00B76E20" w:rsidRDefault="00377997" w:rsidP="003779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Katram pasūtījumam redzams:</w:t>
      </w:r>
    </w:p>
    <w:p w:rsidR="00377997" w:rsidRPr="00B76E20" w:rsidRDefault="00377997" w:rsidP="003779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lastRenderedPageBreak/>
        <w:t>Pasūtījuma ID</w:t>
      </w:r>
    </w:p>
    <w:p w:rsidR="00377997" w:rsidRPr="00B76E20" w:rsidRDefault="00377997" w:rsidP="003779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Datums un laiks</w:t>
      </w:r>
    </w:p>
    <w:p w:rsidR="00377997" w:rsidRPr="00B76E20" w:rsidRDefault="00377997" w:rsidP="003779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Pasūtīto smaržu saraksts</w:t>
      </w:r>
    </w:p>
    <w:p w:rsidR="00377997" w:rsidRPr="00B76E20" w:rsidRDefault="00377997" w:rsidP="003779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Style w:val="af6"/>
          <w:rFonts w:ascii="Times New Roman" w:hAnsi="Times New Roman" w:cs="Times New Roman"/>
          <w:lang w:val="lv-LV"/>
        </w:rPr>
        <w:t>Kopējā summa</w:t>
      </w:r>
    </w:p>
    <w:p w:rsidR="00377997" w:rsidRDefault="00377997" w:rsidP="003779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  <w:r w:rsidRPr="00B76E20">
        <w:rPr>
          <w:rFonts w:ascii="Times New Roman" w:hAnsi="Times New Roman" w:cs="Times New Roman"/>
          <w:lang w:val="lv-LV"/>
        </w:rPr>
        <w:t>Vecie pasūtījumi ir tikai apskatāmi – tos nevar rediģēt vai dzēst.</w:t>
      </w:r>
    </w:p>
    <w:p w:rsidR="00EB3F64" w:rsidRDefault="00EB3F64" w:rsidP="00EB3F64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lv-LV"/>
        </w:rPr>
      </w:pPr>
    </w:p>
    <w:p w:rsidR="000B4F97" w:rsidRPr="00B76E20" w:rsidRDefault="000B4F97">
      <w:pPr>
        <w:rPr>
          <w:rFonts w:ascii="Times New Roman" w:hAnsi="Times New Roman" w:cs="Times New Roman"/>
          <w:lang w:val="lv-LV"/>
        </w:rPr>
      </w:pPr>
    </w:p>
    <w:sectPr w:rsidR="000B4F97" w:rsidRPr="00B76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57BBC"/>
    <w:multiLevelType w:val="multilevel"/>
    <w:tmpl w:val="7446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9099D"/>
    <w:multiLevelType w:val="multilevel"/>
    <w:tmpl w:val="1524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6865C1"/>
    <w:multiLevelType w:val="multilevel"/>
    <w:tmpl w:val="CC58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5C1587"/>
    <w:multiLevelType w:val="multilevel"/>
    <w:tmpl w:val="42B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CE39E8"/>
    <w:multiLevelType w:val="multilevel"/>
    <w:tmpl w:val="4B7E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17604"/>
    <w:multiLevelType w:val="multilevel"/>
    <w:tmpl w:val="6E6A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EF7857"/>
    <w:multiLevelType w:val="multilevel"/>
    <w:tmpl w:val="095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522D59"/>
    <w:multiLevelType w:val="multilevel"/>
    <w:tmpl w:val="F5FE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56D81"/>
    <w:multiLevelType w:val="multilevel"/>
    <w:tmpl w:val="8CD6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0639AC"/>
    <w:multiLevelType w:val="hybridMultilevel"/>
    <w:tmpl w:val="6EAE9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F5B3F"/>
    <w:multiLevelType w:val="multilevel"/>
    <w:tmpl w:val="AC16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04BE4"/>
    <w:multiLevelType w:val="multilevel"/>
    <w:tmpl w:val="4562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81C95"/>
    <w:multiLevelType w:val="multilevel"/>
    <w:tmpl w:val="7A3E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14"/>
  </w:num>
  <w:num w:numId="12">
    <w:abstractNumId w:val="11"/>
  </w:num>
  <w:num w:numId="13">
    <w:abstractNumId w:val="17"/>
  </w:num>
  <w:num w:numId="14">
    <w:abstractNumId w:val="13"/>
  </w:num>
  <w:num w:numId="15">
    <w:abstractNumId w:val="16"/>
  </w:num>
  <w:num w:numId="16">
    <w:abstractNumId w:val="15"/>
  </w:num>
  <w:num w:numId="17">
    <w:abstractNumId w:val="19"/>
  </w:num>
  <w:num w:numId="18">
    <w:abstractNumId w:val="20"/>
  </w:num>
  <w:num w:numId="19">
    <w:abstractNumId w:val="12"/>
  </w:num>
  <w:num w:numId="20">
    <w:abstractNumId w:val="10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5C0A"/>
    <w:rsid w:val="00034616"/>
    <w:rsid w:val="0006063C"/>
    <w:rsid w:val="000636A5"/>
    <w:rsid w:val="00072523"/>
    <w:rsid w:val="000B4F97"/>
    <w:rsid w:val="0015074B"/>
    <w:rsid w:val="00270BE0"/>
    <w:rsid w:val="0029639D"/>
    <w:rsid w:val="002B31AB"/>
    <w:rsid w:val="0030339F"/>
    <w:rsid w:val="00317C38"/>
    <w:rsid w:val="00326F90"/>
    <w:rsid w:val="00377997"/>
    <w:rsid w:val="0038488D"/>
    <w:rsid w:val="003870F9"/>
    <w:rsid w:val="00406434"/>
    <w:rsid w:val="004F34EB"/>
    <w:rsid w:val="00645EA8"/>
    <w:rsid w:val="00695181"/>
    <w:rsid w:val="006F0525"/>
    <w:rsid w:val="0083518B"/>
    <w:rsid w:val="00846941"/>
    <w:rsid w:val="00AA1D8D"/>
    <w:rsid w:val="00B47730"/>
    <w:rsid w:val="00B76E20"/>
    <w:rsid w:val="00CB0664"/>
    <w:rsid w:val="00E35672"/>
    <w:rsid w:val="00EB3F64"/>
    <w:rsid w:val="00EE6969"/>
    <w:rsid w:val="00FB18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F50BC4"/>
  <w14:defaultImageDpi w14:val="300"/>
  <w15:docId w15:val="{A0C9594F-BD31-46E1-B2C4-76B8E663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31AB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semiHidden/>
    <w:unhideWhenUsed/>
    <w:rsid w:val="00EB3F64"/>
    <w:rPr>
      <w:color w:val="0000FF"/>
      <w:u w:val="single"/>
    </w:rPr>
  </w:style>
  <w:style w:type="paragraph" w:styleId="aff9">
    <w:name w:val="Normal (Web)"/>
    <w:basedOn w:val="a1"/>
    <w:uiPriority w:val="99"/>
    <w:semiHidden/>
    <w:unhideWhenUsed/>
    <w:rsid w:val="0038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56265-4543-45CA-A6CC-A1A75B2A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1147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Nikita Cvetkovs</cp:lastModifiedBy>
  <cp:revision>16</cp:revision>
  <dcterms:created xsi:type="dcterms:W3CDTF">2025-03-29T10:53:00Z</dcterms:created>
  <dcterms:modified xsi:type="dcterms:W3CDTF">2025-03-30T18:38:00Z</dcterms:modified>
  <cp:category/>
</cp:coreProperties>
</file>