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5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Тема: Схема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70C0"/>
            <w:spacing w:val="0"/>
            <w:position w:val="0"/>
            <w:sz w:val="40"/>
            <w:u w:val="single"/>
            <w:shd w:fill="auto" w:val="clear"/>
          </w:rPr>
          <w:t xml:space="preserve">Эль-Гамаля</w:t>
        </w:r>
      </w:hyperlink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и хэш-функция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i/>
            <w:color w:val="0070C0"/>
            <w:spacing w:val="0"/>
            <w:position w:val="0"/>
            <w:sz w:val="40"/>
            <w:u w:val="single"/>
            <w:shd w:fill="auto" w:val="clear"/>
          </w:rPr>
          <w:t xml:space="preserve">SHA</w:t>
        </w:r>
        <w:r>
          <w:rPr>
            <w:rFonts w:ascii="Times New Roman" w:hAnsi="Times New Roman" w:cs="Times New Roman" w:eastAsia="Times New Roman"/>
            <w:i/>
            <w:color w:val="0070C0"/>
            <w:spacing w:val="0"/>
            <w:position w:val="0"/>
            <w:sz w:val="40"/>
            <w:u w:val="single"/>
            <w:shd w:fill="auto" w:val="clear"/>
          </w:rPr>
          <w:t xml:space="preserve"> HYPERLINK "https://ru.wikipedia.org/wiki/SHA-2"</w:t>
        </w:r>
        <w:r>
          <w:rPr>
            <w:rFonts w:ascii="Times New Roman" w:hAnsi="Times New Roman" w:cs="Times New Roman" w:eastAsia="Times New Roman"/>
            <w:i/>
            <w:color w:val="0070C0"/>
            <w:spacing w:val="0"/>
            <w:position w:val="0"/>
            <w:sz w:val="40"/>
            <w:u w:val="single"/>
            <w:shd w:fill="auto" w:val="clear"/>
          </w:rPr>
          <w:t xml:space="preserve">-2</w:t>
        </w:r>
      </w:hyperlink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Введение.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Формально, как и для любой схемы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электронно-цифровой подписи</w:t>
        </w:r>
      </w:hyperlink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ЭЦП)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для работы схемы Эль-Гамаля необходимо реализовать 3 основных алгоритма: генерацию ключей, функцию подписи и функцию проверки подписи. Подробности можно посмотреть в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лекции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учетом того, что в лабораторной не требуется реализовывать генерацию простых чисел, алгоритмы ЭЦП имеют следующий вид: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Генерация ключей (Gen)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Вход: q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простое число.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Шаги:</w:t>
      </w:r>
    </w:p>
    <w:p>
      <w:pPr>
        <w:numPr>
          <w:ilvl w:val="0"/>
          <w:numId w:val="7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такое четное число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 &lt; 4 (q + 1).</w:t>
      </w:r>
    </w:p>
    <w:p>
      <w:pPr>
        <w:numPr>
          <w:ilvl w:val="0"/>
          <w:numId w:val="7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число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 = qR + 1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qR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8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1 (mod p)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 1 (mod p),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возвратиться к шагу 1, иначе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простое.</w:t>
      </w:r>
    </w:p>
    <w:p>
      <w:pPr>
        <w:numPr>
          <w:ilvl w:val="0"/>
          <w:numId w:val="7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Случайным образом выбрать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вычислить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 =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(mod p).</w:t>
      </w:r>
    </w:p>
    <w:p>
      <w:pPr>
        <w:numPr>
          <w:ilvl w:val="0"/>
          <w:numId w:val="7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 =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то возвратиться к шагу 4, иначе искомое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найдено.</w:t>
      </w:r>
    </w:p>
    <w:p>
      <w:pPr>
        <w:numPr>
          <w:ilvl w:val="0"/>
          <w:numId w:val="7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Случайным образом выбрать личный ключ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q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открытый ключ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 = 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(mod p).</w:t>
      </w:r>
    </w:p>
    <w:p>
      <w:pPr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Выход: (p, q, 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ЭЦП; 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открытый ключ;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ключ.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Функция подписи (Sign)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Вход: (p, q, 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ЭЦП;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ключ;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подписываемое сообщение (в виде строки текста произвольной длины).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Шаги: </w:t>
      </w:r>
    </w:p>
    <w:p>
      <w:pPr>
        <w:numPr>
          <w:ilvl w:val="0"/>
          <w:numId w:val="12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хэш-значение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сообщения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 = h(M)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хэш-функция).</w:t>
      </w:r>
    </w:p>
    <w:p>
      <w:pPr>
        <w:numPr>
          <w:ilvl w:val="0"/>
          <w:numId w:val="12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Случайным образом выбрать одноразовый личный ключ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q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/ {0}.</w:t>
      </w:r>
    </w:p>
    <w:p>
      <w:pPr>
        <w:numPr>
          <w:ilvl w:val="0"/>
          <w:numId w:val="12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 = 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(mod p)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 = 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dr) (mod q).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Выход: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(r, 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Функция проверки подписи (Verify)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Вход: (p, q, 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ЭЦП;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открытый ключ;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подписываемое сообщение (в виде строки текста произвольной длины;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(r, 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Шаги: </w:t>
      </w:r>
    </w:p>
    <w:p>
      <w:pPr>
        <w:numPr>
          <w:ilvl w:val="0"/>
          <w:numId w:val="16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лежит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/ {0}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лежит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то вернуть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FALSE.</w:t>
      </w:r>
    </w:p>
    <w:p>
      <w:pPr>
        <w:numPr>
          <w:ilvl w:val="0"/>
          <w:numId w:val="16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хэш-значение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сообщения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 = h(M)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хэш-функция).</w:t>
      </w:r>
    </w:p>
    <w:p>
      <w:pPr>
        <w:numPr>
          <w:ilvl w:val="0"/>
          <w:numId w:val="16"/>
        </w:numPr>
        <w:spacing w:before="0" w:after="0" w:line="240"/>
        <w:ind w:right="0" w:left="1352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= 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(mod p),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вернуть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иначе вернуть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FALSE.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Выход: TRUE,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подпись корректна;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FALSE,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подпись некорректна.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Замечания: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0" w:line="24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возведения в степень рекомендуется использовать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алгоритм быстрого возведения в степень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Нельзя использовать готовую реализацию этого алгоритма, если она есть в языке программирования, на котором вы выполняете лабораторную работу.</w:t>
      </w:r>
    </w:p>
    <w:p>
      <w:pPr>
        <w:numPr>
          <w:ilvl w:val="0"/>
          <w:numId w:val="19"/>
        </w:numPr>
        <w:spacing w:before="0" w:after="0" w:line="24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можно с помощью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расширенного алгоритма Евклида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Нельзя использовать готовую реализацию этого алгоритма, если она есть в языке программирования, на котором вы выполняете лабораторную работу.</w:t>
      </w:r>
    </w:p>
    <w:p>
      <w:pPr>
        <w:numPr>
          <w:ilvl w:val="0"/>
          <w:numId w:val="19"/>
        </w:numPr>
        <w:spacing w:before="0" w:after="0" w:line="24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хэш-функции используйте SHA-256. Ее реализация, написанная на С11,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находится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папке с условием [в файлах sha256.h и sha256.c осуществлена реализация хэш-функции SHA-256, а в файле main.c приводится пример вычисления хэш-значения]. Вы также можете найти готовую / написать свою реализацию SHA-256 на любом другом допустимом языке программирования.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Условие лабораторной работы:</w:t>
      </w:r>
    </w:p>
    <w:p>
      <w:pPr>
        <w:numPr>
          <w:ilvl w:val="0"/>
          <w:numId w:val="22"/>
        </w:numPr>
        <w:spacing w:before="0" w:after="120" w:line="240"/>
        <w:ind w:right="0" w:left="1049" w:hanging="48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всех заданий необходимо использовать "длинную" арифметику. Разрешается использовать любую готовую библиотеку или написать свою. При этом учитывайте, что допустимые языки программирования {С/С++, C#, Java, Python, R}.</w:t>
      </w:r>
    </w:p>
    <w:p>
      <w:pPr>
        <w:numPr>
          <w:ilvl w:val="0"/>
          <w:numId w:val="22"/>
        </w:numPr>
        <w:spacing w:before="0" w:after="120" w:line="240"/>
        <w:ind w:right="0" w:left="1049" w:hanging="482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Ваша программа должна принимать на вход указание, какую операцию необходимо выполнить: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Verify или Exit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 зависимости от операции программа должна считывать (из консоли, файла и т.п.) необходимые данные, выполнять шаги выбранного алгоритма и возвращать (в консоль, файл и т.п.) результат выполнения соответствующей операции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вызове операции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Exit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не считывает входных данных, а просто завершает работу.</w:t>
      </w:r>
    </w:p>
    <w:p>
      <w:pPr>
        <w:numPr>
          <w:ilvl w:val="0"/>
          <w:numId w:val="22"/>
        </w:numPr>
        <w:spacing w:before="0" w:after="120" w:line="240"/>
        <w:ind w:right="0" w:left="1049" w:hanging="48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иметь проверку корректности входных данных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лежит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лежит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Verify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numPr>
          <w:ilvl w:val="0"/>
          <w:numId w:val="22"/>
        </w:numPr>
        <w:spacing w:before="0" w:after="0" w:line="240"/>
        <w:ind w:right="0" w:left="1047" w:hanging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предлагать пользователю выполнить очередную операцию до тех пор, пока пользователь не выберет вариант выхода из программы.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Отчет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по вариантам смотрите на последней странице)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условиях своего варианта для заданного числа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необходимо выполнить алгоритм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параметров, полученных с помощью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Gen,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сообщения вида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«I, Ivan Ivanov, love MiKOZI»,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«Ivan Ivanov»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ваше имя и фамилия соответственно, выполните алгоритм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Sign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Проверьте результаты подписи из 2) пункта, выполнив алгоритм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Verify.</w:t>
      </w: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шагов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записать в текстовый файл, назвав его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«Report.txt».</w:t>
      </w: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936" w:hanging="36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567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Бонусное задание.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один из следующих методов нахождения дискретного логарифма:</w:t>
      </w:r>
    </w:p>
    <w:p>
      <w:pPr>
        <w:numPr>
          <w:ilvl w:val="0"/>
          <w:numId w:val="29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Алгоритм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"https://ru.wikipedia.org/wiki/%D0%90%D0%BB%D0%B3%D0%BE%D1%80%D0%B8%D1%82%D0%BC_%D0%93%D0%B5%D0%BB%D1%8C%D1%84%D0%BE%D0%BD%D0%B4%D0%B0_%E2%80%94_%D0%A8%D0%B5%D0%BD%D0%BA%D1%81%D0%B0"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Гельфонда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"https://ru.wikipedia.org/wiki/%D0%90%D0%BB%D0%B3%D0%BE%D1%80%D0%B8%D1%82%D0%BC_%D0%93%D0%B5%D0%BB%D1%8C%D1%84%D0%BE%D0%BD%D0%B4%D0%B0_%E2%80%94_%D0%A8%D0%B5%D0%BD%D0%BA%D1%81%D0%B0"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—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"https://ru.wikipedia.org/wiki/%D0%90%D0%BB%D0%B3%D0%BE%D1%80%D0%B8%D1%82%D0%BC_%D0%93%D0%B5%D0%BB%D1%8C%D1%84%D0%BE%D0%BD%D0%B4%D0%B0_%E2%80%94_%D0%A8%D0%B5%D0%BD%D0%BA%D1%81%D0%B0"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Шенкса</w:t>
        </w:r>
      </w:hyperlink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9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Алгоритм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"https://ru.wikipedia.org/wiki/%D0%90%D0%BB%D0%B3%D0%BE%D1%80%D0%B8%D1%82%D0%BC_%D0%9F%D0%BE%D0%BB%D0%B8%D0%B3%D0%B0_%E2%80%94_%D0%A5%D0%B5%D0%BB%D0%BB%D0%BC%D0%B0%D0%BD%D0%B0"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Полига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"https://ru.wikipedia.org/wiki/%D0%90%D0%BB%D0%B3%D0%BE%D1%80%D0%B8%D1%82%D0%BC_%D0%9F%D0%BE%D0%BB%D0%B8%D0%B3%D0%B0_%E2%80%94_%D0%A5%D0%B5%D0%BB%D0%BB%D0%BC%D0%B0%D0%BD%D0%B0"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—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Хеллмана</w:t>
        </w:r>
      </w:hyperlink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9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ро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метод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Полларда</w:t>
        </w:r>
      </w:hyperlink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9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Алгоритм 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 HYPERLINK "https://ru.wikipedia.org/wiki/%D0%90%D0%BB%D0%B3%D0%BE%D1%80%D0%B8%D1%82%D0%BC_%D0%90%D0%B4%D0%BB%D0%B5%D0%BC%D0%B0%D0%BD%D0%B0"</w:t>
        </w:r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Адлемана</w:t>
        </w:r>
      </w:hyperlink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9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Алгоритм COS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должен использовать "длинную" арифметику. Успешная реализация любого из алгоритмов дает возможность НЕ выполнять 0.5 (половину) любой из 5 (пяти) основных лабораторных работ. Можно реализовать несколько алгоритмов: все бонусы суммируются (т.е., если вы реализуете 2 (два) алгоритма, то сможете НЕ выполнять 1 (одну) из 5 (пяти) основных лабораторных работ).</w:t>
      </w:r>
    </w:p>
    <w:p>
      <w:pPr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Порядок сдачи лабораторной работы:</w:t>
      </w:r>
    </w:p>
    <w:p>
      <w:pPr>
        <w:spacing w:before="0" w:after="0" w:line="240"/>
        <w:ind w:right="0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Вам необходимо создать архив формата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«.zip»,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которого должно иметь вид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«5_5_Ivanov.zip»,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«5»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вашей группы, 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«Ivanov»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ваша фамилия латинскими буквами. В архиве должен быть исходный код вашей реализации двух классических шифров (НЕ весь проект целиком, а только файлы с исходным кодом (.c, .cpp, .java и т.п.)) и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«Report.txt»;</w:t>
      </w:r>
    </w:p>
    <w:p>
      <w:pPr>
        <w:spacing w:before="0" w:after="0" w:line="240"/>
        <w:ind w:right="0" w:left="2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26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Простое число q для алгоритма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Gen</w:t>
      </w:r>
    </w:p>
    <w:tbl>
      <w:tblPr/>
      <w:tblGrid>
        <w:gridCol w:w="1066"/>
        <w:gridCol w:w="9616"/>
      </w:tblGrid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вар.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</w:t>
            </w:r>
          </w:p>
        </w:tc>
      </w:tr>
      <w:tr>
        <w:trPr>
          <w:trHeight w:val="204" w:hRule="auto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140990220132661942094353836270106675983065715626747592141413983992936990059339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139917935451086595095698262488180793987376018819267640047704411792656425400927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172653929034048084950674429899193619418057473778703331247504102312524336679143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210697455032337684943121194039863591186004713463570796268765689709223108292419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225523118922100465769758148413025421807220956799975071969675156327098020673011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184473195695736471971416350642657205911659384914907526521111574974012585936539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185497337331032352746789861834054230815003783507015530555482386637095968522879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204549505434169694705359613953840507945808782458714026455216935639206129681467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123604951293454262968546700045396147510790229186492084779809948917693394204003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178706295845602514261898501512678379830100933245565184651730520471740478551107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191009199543846311909430551847309684248048071280580287138396185530444394820287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169394527852051056333893830578611667478723590794747008027304972047381407838783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183389827575056336316166878451739830722567621993753249490764758988976692094991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228620023921267193730928153886743793396324452340577138987972760236418208443847</w:t>
            </w:r>
          </w:p>
        </w:tc>
      </w:tr>
      <w:tr>
        <w:trPr>
          <w:trHeight w:val="1" w:hRule="atLeast"/>
          <w:jc w:val="left"/>
        </w:trPr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9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229450218509507942931245813212393379294488209726688075663898430612977467498699</w:t>
            </w:r>
          </w:p>
        </w:tc>
      </w:tr>
    </w:tbl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2">
    <w:abstractNumId w:val="24"/>
  </w:num>
  <w:num w:numId="16">
    <w:abstractNumId w:val="18"/>
  </w:num>
  <w:num w:numId="19">
    <w:abstractNumId w:val="12"/>
  </w:num>
  <w:num w:numId="22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drive.google.com/open?id=1HwaVAWHAakhzNjurTQyZUn4sp5b1rHI0" Id="docRId3" Type="http://schemas.openxmlformats.org/officeDocument/2006/relationships/hyperlink" /><Relationship TargetMode="External" Target="https://ru.wikipedia.org/wiki/%D0%90%D0%BB%D0%B3%D0%BE%D1%80%D0%B8%D1%82%D0%BC_%D0%93%D0%B5%D0%BB%D1%8C%D1%84%D0%BE%D0%BD%D0%B4%D0%B0_%E2%80%94_%D0%A8%D0%B5%D0%BD%D0%BA%D1%81%D0%B0" Id="docRId7" Type="http://schemas.openxmlformats.org/officeDocument/2006/relationships/hyperlink" /><Relationship TargetMode="External" Target="https://ru.wikipedia.org/wiki/%D0%90%D0%BB%D0%B3%D0%BE%D1%80%D0%B8%D1%82%D0%BC_%D0%90%D0%B4%D0%BB%D0%B5%D0%BC%D0%B0%D0%BD%D0%B0" Id="docRId10" Type="http://schemas.openxmlformats.org/officeDocument/2006/relationships/hyperlink" /><Relationship TargetMode="External" Target="https://ru.wikipedia.org/wiki/%D0%AD%D0%BB%D0%B5%D0%BA%D1%82%D1%80%D0%BE%D0%BD%D0%BD%D0%B0%D1%8F_%D0%BF%D0%BE%D0%B4%D0%BF%D0%B8%D1%81%D1%8C" Id="docRId2" Type="http://schemas.openxmlformats.org/officeDocument/2006/relationships/hyperlink" /><Relationship TargetMode="External" Target="https://drive.google.com/open?id=1p0VUsuCfF33UYHIqtNWi8LKc0t0H18sB" Id="docRId6" Type="http://schemas.openxmlformats.org/officeDocument/2006/relationships/hyperlink" /><Relationship TargetMode="External" Target="https://ru.wikipedia.org/wiki/SHA-2" Id="docRId1" Type="http://schemas.openxmlformats.org/officeDocument/2006/relationships/hyperlink" /><Relationship TargetMode="External" Target="https://ru.wikipedia.org/wiki/%D0%90%D0%BB%D0%B3%D0%BE%D1%80%D0%B8%D1%82%D0%BC_COS" Id="docRId11" Type="http://schemas.openxmlformats.org/officeDocument/2006/relationships/hyperlink" /><Relationship TargetMode="External" Target="http://e-maxx.ru/algo/export_extended_euclid_algorithm" Id="docRId5" Type="http://schemas.openxmlformats.org/officeDocument/2006/relationships/hyperlink" /><Relationship TargetMode="External" Target="https://ru.wikipedia.org/wiki/%D0%A0%D0%BE-%D0%BC%D0%B5%D1%82%D0%BE%D0%B4_%D0%9F%D0%BE%D0%BB%D0%BB%D0%B0%D1%80%D0%B4%D0%B0_%D0%B4%D0%BB%D1%8F_%D0%B4%D0%B8%D1%81%D0%BA%D1%80%D0%B5%D1%82%D0%BD%D0%BE%D0%B3%D0%BE_%D0%BB%D0%BE%D0%B3%D0%B0%D1%80%D0%B8%D1%84%D0%BC%D0%B8%D1%80%D0%BE%D0%B2%D0%B0%D0%BD%D0%B8%D1%8F" Id="docRId9" Type="http://schemas.openxmlformats.org/officeDocument/2006/relationships/hyperlink" /><Relationship TargetMode="External" Target="https://ru.wikipedia.org/wiki/%D0%A1%D1%85%D0%B5%D0%BC%D0%B0_%D0%AD%D0%BB%D1%8C-%D0%93%D0%B0%D0%BC%D0%B0%D0%BB%D1%8F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e-maxx.ru/algo/binary_pow" Id="docRId4" Type="http://schemas.openxmlformats.org/officeDocument/2006/relationships/hyperlink" /><Relationship TargetMode="External" Target="https://ru.wikipedia.org/wiki/%D0%90%D0%BB%D0%B3%D0%BE%D1%80%D0%B8%D1%82%D0%BC_%D0%9F%D0%BE%D0%BB%D0%B8%D0%B3%D0%B0_%E2%80%94_%D0%A5%D0%B5%D0%BB%D0%BB%D0%BC%D0%B0%D0%BD%D0%B0" Id="docRId8" Type="http://schemas.openxmlformats.org/officeDocument/2006/relationships/hyperlink" /></Relationships>
</file>