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Лабораторная работа </w:t>
      </w:r>
      <w:r>
        <w:rPr>
          <w:rFonts w:ascii="Segoe UI Symbol" w:hAnsi="Segoe UI Symbol" w:cs="Segoe UI Symbol" w:eastAsia="Segoe UI Symbol"/>
          <w:b/>
          <w:color w:val="auto"/>
          <w:spacing w:val="0"/>
          <w:position w:val="0"/>
          <w:sz w:val="44"/>
          <w:shd w:fill="auto" w:val="clear"/>
        </w:rPr>
        <w:t xml:space="preserve">№</w:t>
      </w:r>
      <w:r>
        <w:rPr>
          <w:rFonts w:ascii="Times New Roman" w:hAnsi="Times New Roman" w:cs="Times New Roman" w:eastAsia="Times New Roman"/>
          <w:b/>
          <w:color w:val="auto"/>
          <w:spacing w:val="0"/>
          <w:position w:val="0"/>
          <w:sz w:val="44"/>
          <w:shd w:fill="auto" w:val="clear"/>
        </w:rPr>
        <w:t xml:space="preserve">4</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567"/>
        <w:jc w:val="both"/>
        <w:rPr>
          <w:rFonts w:ascii="Times New Roman" w:hAnsi="Times New Roman" w:cs="Times New Roman" w:eastAsia="Times New Roman"/>
          <w:i/>
          <w:color w:val="auto"/>
          <w:spacing w:val="0"/>
          <w:position w:val="0"/>
          <w:sz w:val="40"/>
          <w:shd w:fill="auto" w:val="clear"/>
        </w:rPr>
      </w:pPr>
      <w:r>
        <w:rPr>
          <w:rFonts w:ascii="Times New Roman" w:hAnsi="Times New Roman" w:cs="Times New Roman" w:eastAsia="Times New Roman"/>
          <w:i/>
          <w:color w:val="auto"/>
          <w:spacing w:val="0"/>
          <w:position w:val="0"/>
          <w:sz w:val="40"/>
          <w:shd w:fill="auto" w:val="clear"/>
        </w:rPr>
        <w:t xml:space="preserve">Тема: Криптосистема </w:t>
      </w:r>
      <w:hyperlink xmlns:r="http://schemas.openxmlformats.org/officeDocument/2006/relationships" r:id="docRId0">
        <w:r>
          <w:rPr>
            <w:rFonts w:ascii="Times New Roman" w:hAnsi="Times New Roman" w:cs="Times New Roman" w:eastAsia="Times New Roman"/>
            <w:i/>
            <w:color w:val="0070C0"/>
            <w:spacing w:val="0"/>
            <w:position w:val="0"/>
            <w:sz w:val="40"/>
            <w:u w:val="single"/>
            <w:shd w:fill="auto" w:val="clear"/>
          </w:rPr>
          <w:t xml:space="preserve">RSA</w:t>
        </w:r>
      </w:hyperlink>
      <w:r>
        <w:rPr>
          <w:rFonts w:ascii="Times New Roman" w:hAnsi="Times New Roman" w:cs="Times New Roman" w:eastAsia="Times New Roman"/>
          <w:i/>
          <w:color w:val="auto"/>
          <w:spacing w:val="0"/>
          <w:position w:val="0"/>
          <w:sz w:val="40"/>
          <w:shd w:fill="auto" w:val="clear"/>
        </w:rPr>
        <w:t xml:space="preserve">.</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32"/>
          <w:shd w:fill="auto" w:val="clear"/>
        </w:rPr>
        <w:t xml:space="preserve">Введение. </w:t>
      </w:r>
      <w:r>
        <w:rPr>
          <w:rFonts w:ascii="Times New Roman" w:hAnsi="Times New Roman" w:cs="Times New Roman" w:eastAsia="Times New Roman"/>
          <w:color w:val="auto"/>
          <w:spacing w:val="0"/>
          <w:position w:val="0"/>
          <w:sz w:val="28"/>
          <w:shd w:fill="auto" w:val="clear"/>
        </w:rPr>
        <w:t xml:space="preserve">Формально, как и для любой </w:t>
      </w:r>
      <w:hyperlink xmlns:r="http://schemas.openxmlformats.org/officeDocument/2006/relationships" r:id="docRId1">
        <w:r>
          <w:rPr>
            <w:rFonts w:ascii="Times New Roman" w:hAnsi="Times New Roman" w:cs="Times New Roman" w:eastAsia="Times New Roman"/>
            <w:color w:val="0070C0"/>
            <w:spacing w:val="0"/>
            <w:position w:val="0"/>
            <w:sz w:val="28"/>
            <w:u w:val="single"/>
            <w:shd w:fill="auto" w:val="clear"/>
          </w:rPr>
          <w:t xml:space="preserve">ассиметричной криптосистемы</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работы RSA необходимо реализовать 3 основные процедуры: генерацию ключей, функцию зашифрования и функцию расшифрования. Подробности можно посмотреть в </w:t>
      </w:r>
      <w:hyperlink xmlns:r="http://schemas.openxmlformats.org/officeDocument/2006/relationships" r:id="docRId2">
        <w:r>
          <w:rPr>
            <w:rFonts w:ascii="Times New Roman" w:hAnsi="Times New Roman" w:cs="Times New Roman" w:eastAsia="Times New Roman"/>
            <w:color w:val="0070C0"/>
            <w:spacing w:val="0"/>
            <w:position w:val="0"/>
            <w:sz w:val="28"/>
            <w:u w:val="single"/>
            <w:shd w:fill="auto" w:val="clear"/>
          </w:rPr>
          <w:t xml:space="preserve">лекции</w:t>
        </w:r>
      </w:hyperlink>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80" w:line="240"/>
        <w:ind w:right="0" w:left="0" w:firstLine="567"/>
        <w:jc w:val="both"/>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Генерация ключей (Gen). </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Выбираются два больших простых числа </w:t>
      </w:r>
      <w:r>
        <w:rPr>
          <w:rFonts w:ascii="Times New Roman" w:hAnsi="Times New Roman" w:cs="Times New Roman" w:eastAsia="Times New Roman"/>
          <w:i/>
          <w:color w:val="auto"/>
          <w:spacing w:val="0"/>
          <w:position w:val="0"/>
          <w:sz w:val="28"/>
          <w:shd w:fill="auto" w:val="clear"/>
        </w:rPr>
        <w:t xml:space="preserve">p</w:t>
      </w:r>
      <w:r>
        <w:rPr>
          <w:rFonts w:ascii="Times New Roman" w:hAnsi="Times New Roman" w:cs="Times New Roman" w:eastAsia="Times New Roman"/>
          <w:color w:val="auto"/>
          <w:spacing w:val="0"/>
          <w:position w:val="0"/>
          <w:sz w:val="28"/>
          <w:shd w:fill="auto" w:val="clear"/>
        </w:rPr>
        <w:t xml:space="preserve"> и </w:t>
      </w:r>
      <w:r>
        <w:rPr>
          <w:rFonts w:ascii="Times New Roman" w:hAnsi="Times New Roman" w:cs="Times New Roman" w:eastAsia="Times New Roman"/>
          <w:i/>
          <w:color w:val="auto"/>
          <w:spacing w:val="0"/>
          <w:position w:val="0"/>
          <w:sz w:val="28"/>
          <w:shd w:fill="auto" w:val="clear"/>
        </w:rPr>
        <w:t xml:space="preserve">q</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Вычисляется число </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i/>
          <w:color w:val="auto"/>
          <w:spacing w:val="0"/>
          <w:position w:val="0"/>
          <w:sz w:val="28"/>
          <w:shd w:fill="auto" w:val="clear"/>
        </w:rPr>
        <w:t xml:space="preserve">pq</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модуль.</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Открытый ключ </w:t>
      </w: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 выбирается из </w:t>
      </w:r>
      <w:r>
        <w:rPr>
          <w:rFonts w:ascii="Times New Roman" w:hAnsi="Times New Roman" w:cs="Times New Roman" w:eastAsia="Times New Roman"/>
          <w:i/>
          <w:color w:val="auto"/>
          <w:spacing w:val="0"/>
          <w:position w:val="0"/>
          <w:sz w:val="28"/>
          <w:shd w:fill="auto" w:val="clear"/>
        </w:rPr>
        <w:t xml:space="preserve">Z</w:t>
      </w:r>
      <w:r>
        <w:rPr>
          <w:rFonts w:ascii="Times New Roman" w:hAnsi="Times New Roman" w:cs="Times New Roman" w:eastAsia="Times New Roman"/>
          <w:i/>
          <w:color w:val="auto"/>
          <w:spacing w:val="0"/>
          <w:position w:val="0"/>
          <w:sz w:val="28"/>
          <w:shd w:fill="auto" w:val="clear"/>
          <w:vertAlign w:val="subscript"/>
        </w:rPr>
        <w:t xml:space="preserve">ϕ(n)</w:t>
      </w:r>
      <w:r>
        <w:rPr>
          <w:rFonts w:ascii="Times New Roman" w:hAnsi="Times New Roman" w:cs="Times New Roman" w:eastAsia="Times New Roman"/>
          <w:i/>
          <w:color w:val="auto"/>
          <w:spacing w:val="0"/>
          <w:position w:val="0"/>
          <w:sz w:val="28"/>
          <w:shd w:fill="auto" w:val="clear"/>
        </w:rPr>
        <w:t xml:space="preserve"> = {0, ..., ϕ(n)-1}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таким образом, чтобы </w:t>
      </w:r>
      <w:r>
        <w:rPr>
          <w:rFonts w:ascii="Times New Roman" w:hAnsi="Times New Roman" w:cs="Times New Roman" w:eastAsia="Times New Roman"/>
          <w:i/>
          <w:color w:val="auto"/>
          <w:spacing w:val="0"/>
          <w:position w:val="0"/>
          <w:sz w:val="28"/>
          <w:shd w:fill="auto" w:val="clear"/>
        </w:rPr>
        <w:t xml:space="preserve">НОД (e, </w:t>
      </w:r>
      <w:r>
        <w:rPr>
          <w:rFonts w:ascii="Times New Roman" w:hAnsi="Times New Roman" w:cs="Times New Roman" w:eastAsia="Times New Roman"/>
          <w:i/>
          <w:color w:val="auto"/>
          <w:spacing w:val="0"/>
          <w:position w:val="0"/>
          <w:sz w:val="28"/>
          <w:shd w:fill="auto" w:val="clear"/>
        </w:rPr>
        <w:t xml:space="preserve">ϕ</w:t>
      </w:r>
      <w:r>
        <w:rPr>
          <w:rFonts w:ascii="Times New Roman" w:hAnsi="Times New Roman" w:cs="Times New Roman" w:eastAsia="Times New Roman"/>
          <w:i/>
          <w:color w:val="auto"/>
          <w:spacing w:val="0"/>
          <w:position w:val="0"/>
          <w:sz w:val="28"/>
          <w:shd w:fill="auto" w:val="clear"/>
        </w:rPr>
        <w:t xml:space="preserve">(n)) =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очевидно, что зная </w:t>
      </w:r>
      <w:r>
        <w:rPr>
          <w:rFonts w:ascii="Times New Roman" w:hAnsi="Times New Roman" w:cs="Times New Roman" w:eastAsia="Times New Roman"/>
          <w:i/>
          <w:color w:val="auto"/>
          <w:spacing w:val="0"/>
          <w:position w:val="0"/>
          <w:sz w:val="28"/>
          <w:shd w:fill="auto" w:val="clear"/>
        </w:rPr>
        <w:t xml:space="preserve">p</w:t>
      </w:r>
      <w:r>
        <w:rPr>
          <w:rFonts w:ascii="Times New Roman" w:hAnsi="Times New Roman" w:cs="Times New Roman" w:eastAsia="Times New Roman"/>
          <w:color w:val="auto"/>
          <w:spacing w:val="0"/>
          <w:position w:val="0"/>
          <w:sz w:val="28"/>
          <w:shd w:fill="auto" w:val="clear"/>
        </w:rPr>
        <w:t xml:space="preserve"> и </w:t>
      </w:r>
      <w:r>
        <w:rPr>
          <w:rFonts w:ascii="Times New Roman" w:hAnsi="Times New Roman" w:cs="Times New Roman" w:eastAsia="Times New Roman"/>
          <w:i/>
          <w:color w:val="auto"/>
          <w:spacing w:val="0"/>
          <w:position w:val="0"/>
          <w:sz w:val="28"/>
          <w:shd w:fill="auto" w:val="clear"/>
        </w:rPr>
        <w:t xml:space="preserve">q,</w:t>
      </w:r>
      <w:r>
        <w:rPr>
          <w:rFonts w:ascii="Times New Roman" w:hAnsi="Times New Roman" w:cs="Times New Roman" w:eastAsia="Times New Roman"/>
          <w:color w:val="auto"/>
          <w:spacing w:val="0"/>
          <w:position w:val="0"/>
          <w:sz w:val="28"/>
          <w:shd w:fill="auto" w:val="clear"/>
        </w:rPr>
        <w:t xml:space="preserve"> можно легко вычислить </w:t>
      </w:r>
      <w:r>
        <w:rPr>
          <w:rFonts w:ascii="Times New Roman" w:hAnsi="Times New Roman" w:cs="Times New Roman" w:eastAsia="Times New Roman"/>
          <w:i/>
          <w:color w:val="auto"/>
          <w:spacing w:val="0"/>
          <w:position w:val="0"/>
          <w:sz w:val="28"/>
          <w:shd w:fill="auto" w:val="clear"/>
        </w:rPr>
        <w:t xml:space="preserve">ϕ</w:t>
      </w:r>
      <w:r>
        <w:rPr>
          <w:rFonts w:ascii="Times New Roman" w:hAnsi="Times New Roman" w:cs="Times New Roman" w:eastAsia="Times New Roman"/>
          <w:i/>
          <w:color w:val="auto"/>
          <w:spacing w:val="0"/>
          <w:position w:val="0"/>
          <w:sz w:val="28"/>
          <w:shd w:fill="auto" w:val="clear"/>
        </w:rPr>
        <w:t xml:space="preserve">(n) = (p-1)(q-1)</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Личный ключ </w:t>
      </w:r>
      <w:r>
        <w:rPr>
          <w:rFonts w:ascii="Times New Roman" w:hAnsi="Times New Roman" w:cs="Times New Roman" w:eastAsia="Times New Roman"/>
          <w:i/>
          <w:color w:val="auto"/>
          <w:spacing w:val="0"/>
          <w:position w:val="0"/>
          <w:sz w:val="28"/>
          <w:shd w:fill="auto" w:val="clear"/>
        </w:rPr>
        <w:t xml:space="preserve">d</w:t>
      </w:r>
      <w:r>
        <w:rPr>
          <w:rFonts w:ascii="Times New Roman" w:hAnsi="Times New Roman" w:cs="Times New Roman" w:eastAsia="Times New Roman"/>
          <w:color w:val="auto"/>
          <w:spacing w:val="0"/>
          <w:position w:val="0"/>
          <w:sz w:val="28"/>
          <w:shd w:fill="auto" w:val="clear"/>
        </w:rPr>
        <w:t xml:space="preserve"> из </w:t>
      </w:r>
      <w:r>
        <w:rPr>
          <w:rFonts w:ascii="Times New Roman" w:hAnsi="Times New Roman" w:cs="Times New Roman" w:eastAsia="Times New Roman"/>
          <w:i/>
          <w:color w:val="auto"/>
          <w:spacing w:val="0"/>
          <w:position w:val="0"/>
          <w:sz w:val="28"/>
          <w:shd w:fill="auto" w:val="clear"/>
        </w:rPr>
        <w:t xml:space="preserve">Z</w:t>
      </w:r>
      <w:r>
        <w:rPr>
          <w:rFonts w:ascii="Times New Roman" w:hAnsi="Times New Roman" w:cs="Times New Roman" w:eastAsia="Times New Roman"/>
          <w:i/>
          <w:color w:val="auto"/>
          <w:spacing w:val="0"/>
          <w:position w:val="0"/>
          <w:sz w:val="28"/>
          <w:shd w:fill="auto" w:val="clear"/>
          <w:vertAlign w:val="subscript"/>
        </w:rPr>
        <w:t xml:space="preserve">ϕ(n)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находится по формуле </w:t>
      </w:r>
      <w:r>
        <w:rPr>
          <w:rFonts w:ascii="Times New Roman" w:hAnsi="Times New Roman" w:cs="Times New Roman" w:eastAsia="Times New Roman"/>
          <w:i/>
          <w:color w:val="auto"/>
          <w:spacing w:val="0"/>
          <w:position w:val="0"/>
          <w:sz w:val="28"/>
          <w:shd w:fill="auto" w:val="clear"/>
        </w:rPr>
        <w:t xml:space="preserve">d = e</w:t>
      </w:r>
      <w:r>
        <w:rPr>
          <w:rFonts w:ascii="Times New Roman" w:hAnsi="Times New Roman" w:cs="Times New Roman" w:eastAsia="Times New Roman"/>
          <w:i/>
          <w:color w:val="auto"/>
          <w:spacing w:val="0"/>
          <w:position w:val="0"/>
          <w:sz w:val="28"/>
          <w:shd w:fill="auto" w:val="clear"/>
          <w:vertAlign w:val="superscript"/>
        </w:rPr>
        <w:t xml:space="preserve">-1</w:t>
      </w:r>
      <w:r>
        <w:rPr>
          <w:rFonts w:ascii="Times New Roman" w:hAnsi="Times New Roman" w:cs="Times New Roman" w:eastAsia="Times New Roman"/>
          <w:i/>
          <w:color w:val="auto"/>
          <w:spacing w:val="0"/>
          <w:position w:val="0"/>
          <w:sz w:val="28"/>
          <w:shd w:fill="auto" w:val="clear"/>
        </w:rPr>
        <w:t xml:space="preserve"> (mod </w:t>
      </w:r>
      <w:r>
        <w:rPr>
          <w:rFonts w:ascii="Times New Roman" w:hAnsi="Times New Roman" w:cs="Times New Roman" w:eastAsia="Times New Roman"/>
          <w:i/>
          <w:color w:val="auto"/>
          <w:spacing w:val="0"/>
          <w:position w:val="0"/>
          <w:sz w:val="28"/>
          <w:shd w:fill="auto" w:val="clear"/>
        </w:rPr>
        <w:t xml:space="preserve">ϕ</w:t>
      </w:r>
      <w:r>
        <w:rPr>
          <w:rFonts w:ascii="Times New Roman" w:hAnsi="Times New Roman" w:cs="Times New Roman" w:eastAsia="Times New Roman"/>
          <w:i/>
          <w:color w:val="auto"/>
          <w:spacing w:val="0"/>
          <w:position w:val="0"/>
          <w:sz w:val="28"/>
          <w:shd w:fill="auto" w:val="clear"/>
        </w:rPr>
        <w:t xml:space="preserve">(n)).</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80" w:line="240"/>
        <w:ind w:right="0" w:left="0" w:firstLine="567"/>
        <w:jc w:val="both"/>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Функция зашифрования (Encr).</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i/>
          <w:color w:val="auto"/>
          <w:spacing w:val="0"/>
          <w:position w:val="0"/>
          <w:sz w:val="28"/>
          <w:shd w:fill="auto" w:val="clear"/>
          <w:vertAlign w:val="subscript"/>
        </w:rPr>
        <w:t xml:space="preserve">e</w:t>
      </w:r>
      <w:r>
        <w:rPr>
          <w:rFonts w:ascii="Times New Roman" w:hAnsi="Times New Roman" w:cs="Times New Roman" w:eastAsia="Times New Roman"/>
          <w:i/>
          <w:color w:val="auto"/>
          <w:spacing w:val="0"/>
          <w:position w:val="0"/>
          <w:sz w:val="28"/>
          <w:shd w:fill="auto" w:val="clear"/>
        </w:rPr>
        <w:t xml:space="preserve">(X) = X</w:t>
      </w:r>
      <w:r>
        <w:rPr>
          <w:rFonts w:ascii="Times New Roman" w:hAnsi="Times New Roman" w:cs="Times New Roman" w:eastAsia="Times New Roman"/>
          <w:i/>
          <w:color w:val="auto"/>
          <w:spacing w:val="0"/>
          <w:position w:val="0"/>
          <w:sz w:val="28"/>
          <w:shd w:fill="auto" w:val="clear"/>
          <w:vertAlign w:val="superscript"/>
        </w:rPr>
        <w:t xml:space="preserve">e</w:t>
      </w:r>
      <w:r>
        <w:rPr>
          <w:rFonts w:ascii="Times New Roman" w:hAnsi="Times New Roman" w:cs="Times New Roman" w:eastAsia="Times New Roman"/>
          <w:i/>
          <w:color w:val="auto"/>
          <w:spacing w:val="0"/>
          <w:position w:val="0"/>
          <w:sz w:val="28"/>
          <w:shd w:fill="auto" w:val="clear"/>
        </w:rPr>
        <w:t xml:space="preserve"> (mod 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где </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модуль, </w:t>
      </w: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открытый ключ.</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80" w:line="240"/>
        <w:ind w:right="0" w:left="0" w:firstLine="567"/>
        <w:jc w:val="both"/>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Функция расшифрования (Decr).</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D</w:t>
      </w:r>
      <w:r>
        <w:rPr>
          <w:rFonts w:ascii="Times New Roman" w:hAnsi="Times New Roman" w:cs="Times New Roman" w:eastAsia="Times New Roman"/>
          <w:i/>
          <w:color w:val="auto"/>
          <w:spacing w:val="0"/>
          <w:position w:val="0"/>
          <w:sz w:val="28"/>
          <w:shd w:fill="auto" w:val="clear"/>
          <w:vertAlign w:val="subscript"/>
        </w:rPr>
        <w:t xml:space="preserve">d</w:t>
      </w:r>
      <w:r>
        <w:rPr>
          <w:rFonts w:ascii="Times New Roman" w:hAnsi="Times New Roman" w:cs="Times New Roman" w:eastAsia="Times New Roman"/>
          <w:i/>
          <w:color w:val="auto"/>
          <w:spacing w:val="0"/>
          <w:position w:val="0"/>
          <w:sz w:val="28"/>
          <w:shd w:fill="auto" w:val="clear"/>
        </w:rPr>
        <w:t xml:space="preserve">(Y) = Y</w:t>
      </w:r>
      <w:r>
        <w:rPr>
          <w:rFonts w:ascii="Times New Roman" w:hAnsi="Times New Roman" w:cs="Times New Roman" w:eastAsia="Times New Roman"/>
          <w:i/>
          <w:color w:val="auto"/>
          <w:spacing w:val="0"/>
          <w:position w:val="0"/>
          <w:sz w:val="28"/>
          <w:shd w:fill="auto" w:val="clear"/>
          <w:vertAlign w:val="superscript"/>
        </w:rPr>
        <w:t xml:space="preserve">d</w:t>
      </w:r>
      <w:r>
        <w:rPr>
          <w:rFonts w:ascii="Times New Roman" w:hAnsi="Times New Roman" w:cs="Times New Roman" w:eastAsia="Times New Roman"/>
          <w:i/>
          <w:color w:val="auto"/>
          <w:spacing w:val="0"/>
          <w:position w:val="0"/>
          <w:sz w:val="28"/>
          <w:shd w:fill="auto" w:val="clear"/>
        </w:rPr>
        <w:t xml:space="preserve"> (mod 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где </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модуль, </w:t>
      </w:r>
      <w:r>
        <w:rPr>
          <w:rFonts w:ascii="Times New Roman" w:hAnsi="Times New Roman" w:cs="Times New Roman" w:eastAsia="Times New Roman"/>
          <w:i/>
          <w:color w:val="auto"/>
          <w:spacing w:val="0"/>
          <w:position w:val="0"/>
          <w:sz w:val="28"/>
          <w:shd w:fill="auto" w:val="clear"/>
        </w:rPr>
        <w:t xml:space="preserve">d</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личный ключ.</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80" w:line="240"/>
        <w:ind w:right="0" w:left="0" w:firstLine="567"/>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Замечания:</w:t>
      </w:r>
      <w:r>
        <w:rPr>
          <w:rFonts w:ascii="Times New Roman" w:hAnsi="Times New Roman" w:cs="Times New Roman" w:eastAsia="Times New Roman"/>
          <w:color w:val="auto"/>
          <w:spacing w:val="0"/>
          <w:position w:val="0"/>
          <w:sz w:val="32"/>
          <w:shd w:fill="auto" w:val="clear"/>
        </w:rPr>
        <w:t xml:space="preserve"> </w:t>
      </w:r>
    </w:p>
    <w:p>
      <w:pPr>
        <w:numPr>
          <w:ilvl w:val="0"/>
          <w:numId w:val="10"/>
        </w:numPr>
        <w:spacing w:before="0" w:after="0" w:line="24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возведения в степень рекомендуется использовать </w:t>
      </w:r>
      <w:hyperlink xmlns:r="http://schemas.openxmlformats.org/officeDocument/2006/relationships" r:id="docRId3">
        <w:r>
          <w:rPr>
            <w:rFonts w:ascii="Times New Roman" w:hAnsi="Times New Roman" w:cs="Times New Roman" w:eastAsia="Times New Roman"/>
            <w:color w:val="0070C0"/>
            <w:spacing w:val="0"/>
            <w:position w:val="0"/>
            <w:sz w:val="28"/>
            <w:u w:val="single"/>
            <w:shd w:fill="auto" w:val="clear"/>
          </w:rPr>
          <w:t xml:space="preserve">алгоритм быстрого возведения в степень</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Нельзя использовать готовую реализацию этого алгоритма, если она есть в языке программирования, на котором вы выполняете лабораторную работу.</w:t>
      </w:r>
    </w:p>
    <w:p>
      <w:pPr>
        <w:numPr>
          <w:ilvl w:val="0"/>
          <w:numId w:val="10"/>
        </w:numPr>
        <w:spacing w:before="0" w:after="0" w:line="24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Проверить, что случайно выбранное число </w:t>
      </w: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 удовлетворяет требуемому условию </w:t>
      </w:r>
      <w:r>
        <w:rPr>
          <w:rFonts w:ascii="Times New Roman" w:hAnsi="Times New Roman" w:cs="Times New Roman" w:eastAsia="Times New Roman"/>
          <w:i/>
          <w:color w:val="auto"/>
          <w:spacing w:val="0"/>
          <w:position w:val="0"/>
          <w:sz w:val="28"/>
          <w:shd w:fill="auto" w:val="clear"/>
        </w:rPr>
        <w:t xml:space="preserve">НОД(e, </w:t>
      </w:r>
      <w:r>
        <w:rPr>
          <w:rFonts w:ascii="Times New Roman" w:hAnsi="Times New Roman" w:cs="Times New Roman" w:eastAsia="Times New Roman"/>
          <w:i/>
          <w:color w:val="auto"/>
          <w:spacing w:val="0"/>
          <w:position w:val="0"/>
          <w:sz w:val="28"/>
          <w:shd w:fill="auto" w:val="clear"/>
        </w:rPr>
        <w:t xml:space="preserve">ϕ</w:t>
      </w:r>
      <w:r>
        <w:rPr>
          <w:rFonts w:ascii="Times New Roman" w:hAnsi="Times New Roman" w:cs="Times New Roman" w:eastAsia="Times New Roman"/>
          <w:i/>
          <w:color w:val="auto"/>
          <w:spacing w:val="0"/>
          <w:position w:val="0"/>
          <w:sz w:val="28"/>
          <w:shd w:fill="auto" w:val="clear"/>
        </w:rPr>
        <w:t xml:space="preserve">(n)) = 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 если условие выполнено, найти личный ключ </w:t>
      </w:r>
      <w:r>
        <w:rPr>
          <w:rFonts w:ascii="Times New Roman" w:hAnsi="Times New Roman" w:cs="Times New Roman" w:eastAsia="Times New Roman"/>
          <w:i/>
          <w:color w:val="auto"/>
          <w:spacing w:val="0"/>
          <w:position w:val="0"/>
          <w:sz w:val="28"/>
          <w:shd w:fill="auto" w:val="clear"/>
        </w:rPr>
        <w:t xml:space="preserve">d</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vertAlign w:val="superscript"/>
        </w:rPr>
        <w:t xml:space="preserve">-1</w:t>
      </w:r>
      <w:r>
        <w:rPr>
          <w:rFonts w:ascii="Times New Roman" w:hAnsi="Times New Roman" w:cs="Times New Roman" w:eastAsia="Times New Roman"/>
          <w:color w:val="auto"/>
          <w:spacing w:val="0"/>
          <w:position w:val="0"/>
          <w:sz w:val="28"/>
          <w:shd w:fill="auto" w:val="clear"/>
        </w:rPr>
        <w:t xml:space="preserve"> (mod </w:t>
      </w:r>
      <w:r>
        <w:rPr>
          <w:rFonts w:ascii="Times New Roman" w:hAnsi="Times New Roman" w:cs="Times New Roman" w:eastAsia="Times New Roman"/>
          <w:color w:val="auto"/>
          <w:spacing w:val="0"/>
          <w:position w:val="0"/>
          <w:sz w:val="28"/>
          <w:shd w:fill="auto" w:val="clear"/>
        </w:rPr>
        <w:t xml:space="preserve">ϕ</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можно с помощью </w:t>
      </w:r>
      <w:hyperlink xmlns:r="http://schemas.openxmlformats.org/officeDocument/2006/relationships" r:id="docRId4">
        <w:r>
          <w:rPr>
            <w:rFonts w:ascii="Times New Roman" w:hAnsi="Times New Roman" w:cs="Times New Roman" w:eastAsia="Times New Roman"/>
            <w:color w:val="0070C0"/>
            <w:spacing w:val="0"/>
            <w:position w:val="0"/>
            <w:sz w:val="28"/>
            <w:u w:val="single"/>
            <w:shd w:fill="auto" w:val="clear"/>
          </w:rPr>
          <w:t xml:space="preserve">расширенного алгоритма Евклида</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Нельзя использовать готовую реализацию этого алгоритма, если она есть в языке программирования, на котором вы выполняете лабораторную работу.</w:t>
      </w:r>
    </w:p>
    <w:p>
      <w:pPr>
        <w:numPr>
          <w:ilvl w:val="0"/>
          <w:numId w:val="10"/>
        </w:numPr>
        <w:spacing w:before="0" w:after="0" w:line="24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Сообщение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 которое необходимо зашифровать, и сообщение </w:t>
      </w:r>
      <w:r>
        <w:rPr>
          <w:rFonts w:ascii="Times New Roman" w:hAnsi="Times New Roman" w:cs="Times New Roman" w:eastAsia="Times New Roman"/>
          <w:i/>
          <w:color w:val="auto"/>
          <w:spacing w:val="0"/>
          <w:position w:val="0"/>
          <w:sz w:val="28"/>
          <w:shd w:fill="auto" w:val="clear"/>
        </w:rPr>
        <w:t xml:space="preserve">Y, </w:t>
      </w:r>
      <w:r>
        <w:rPr>
          <w:rFonts w:ascii="Times New Roman" w:hAnsi="Times New Roman" w:cs="Times New Roman" w:eastAsia="Times New Roman"/>
          <w:color w:val="auto"/>
          <w:spacing w:val="0"/>
          <w:position w:val="0"/>
          <w:sz w:val="28"/>
          <w:shd w:fill="auto" w:val="clear"/>
        </w:rPr>
        <w:t xml:space="preserve">которое необходимо расшифровать, представляются в виде некоторого числа из </w:t>
      </w:r>
      <w:r>
        <w:rPr>
          <w:rFonts w:ascii="Times New Roman" w:hAnsi="Times New Roman" w:cs="Times New Roman" w:eastAsia="Times New Roman"/>
          <w:i/>
          <w:color w:val="auto"/>
          <w:spacing w:val="0"/>
          <w:position w:val="0"/>
          <w:sz w:val="28"/>
          <w:shd w:fill="auto" w:val="clear"/>
        </w:rPr>
        <w:t xml:space="preserve">Z</w:t>
      </w:r>
      <w:r>
        <w:rPr>
          <w:rFonts w:ascii="Times New Roman" w:hAnsi="Times New Roman" w:cs="Times New Roman" w:eastAsia="Times New Roman"/>
          <w:i/>
          <w:color w:val="auto"/>
          <w:spacing w:val="0"/>
          <w:position w:val="0"/>
          <w:sz w:val="28"/>
          <w:shd w:fill="auto" w:val="clear"/>
          <w:vertAlign w:val="subscript"/>
        </w:rPr>
        <w:t xml:space="preserve">n</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567"/>
        <w:jc w:val="both"/>
        <w:rPr>
          <w:rFonts w:ascii="Times New Roman" w:hAnsi="Times New Roman" w:cs="Times New Roman" w:eastAsia="Times New Roman"/>
          <w:i/>
          <w:color w:val="auto"/>
          <w:spacing w:val="0"/>
          <w:position w:val="0"/>
          <w:sz w:val="32"/>
          <w:shd w:fill="auto" w:val="clear"/>
        </w:rPr>
      </w:pPr>
    </w:p>
    <w:p>
      <w:pPr>
        <w:spacing w:before="0" w:after="8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32"/>
          <w:shd w:fill="auto" w:val="clear"/>
        </w:rPr>
        <w:t xml:space="preserve">Условие лабораторной работы:</w:t>
      </w:r>
    </w:p>
    <w:p>
      <w:pPr>
        <w:numPr>
          <w:ilvl w:val="0"/>
          <w:numId w:val="13"/>
        </w:numPr>
        <w:spacing w:before="0" w:after="120" w:line="240"/>
        <w:ind w:right="0" w:left="1049" w:hanging="482"/>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выполнения всех заданий необходимо использовать "длинную" арифметику. Разрешается использовать любую готовую библиотеку или написать свою. При этом учитывайте, что допустимые языки программирования {С/С++, C#, Java, Python, R}.</w:t>
      </w:r>
    </w:p>
    <w:p>
      <w:pPr>
        <w:numPr>
          <w:ilvl w:val="0"/>
          <w:numId w:val="13"/>
        </w:numPr>
        <w:spacing w:before="0" w:after="0" w:line="240"/>
        <w:ind w:right="0" w:left="1047" w:hanging="4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Ваша программа должна принимать на вход указание, какую операцию необходимо выполнить: </w:t>
      </w:r>
      <w:r>
        <w:rPr>
          <w:rFonts w:ascii="Times New Roman" w:hAnsi="Times New Roman" w:cs="Times New Roman" w:eastAsia="Times New Roman"/>
          <w:i/>
          <w:color w:val="auto"/>
          <w:spacing w:val="0"/>
          <w:position w:val="0"/>
          <w:sz w:val="28"/>
          <w:shd w:fill="auto" w:val="clear"/>
        </w:rPr>
        <w:t xml:space="preserve">Gen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Encr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Decr или Exit</w:t>
      </w:r>
      <w:r>
        <w:rPr>
          <w:rFonts w:ascii="Times New Roman" w:hAnsi="Times New Roman" w:cs="Times New Roman" w:eastAsia="Times New Roman"/>
          <w:color w:val="auto"/>
          <w:spacing w:val="0"/>
          <w:position w:val="0"/>
          <w:sz w:val="28"/>
          <w:shd w:fill="auto" w:val="clear"/>
        </w:rPr>
        <w:t xml:space="preserve">. В зависимости от операции программа должна считывать (из консоли, файла и т.п.) необходимые данные:</w:t>
      </w:r>
    </w:p>
    <w:p>
      <w:pPr>
        <w:spacing w:before="0" w:after="0" w:line="240"/>
        <w:ind w:right="0" w:left="1047" w:firstLine="0"/>
        <w:jc w:val="both"/>
        <w:rPr>
          <w:rFonts w:ascii="Times New Roman" w:hAnsi="Times New Roman" w:cs="Times New Roman" w:eastAsia="Times New Roman"/>
          <w:color w:val="auto"/>
          <w:spacing w:val="0"/>
          <w:position w:val="0"/>
          <w:sz w:val="28"/>
          <w:shd w:fill="auto" w:val="clear"/>
        </w:rPr>
      </w:pPr>
    </w:p>
    <w:p>
      <w:pPr>
        <w:numPr>
          <w:ilvl w:val="0"/>
          <w:numId w:val="16"/>
        </w:numPr>
        <w:spacing w:before="0" w:after="0" w:line="240"/>
        <w:ind w:right="0" w:left="2061"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Gen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p</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q</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 </w:t>
      </w:r>
      <w:r>
        <w:rPr>
          <w:rFonts w:ascii="Times New Roman" w:hAnsi="Times New Roman" w:cs="Times New Roman" w:eastAsia="Times New Roman"/>
          <w:i/>
          <w:color w:val="auto"/>
          <w:spacing w:val="0"/>
          <w:position w:val="0"/>
          <w:sz w:val="28"/>
          <w:shd w:fill="auto" w:val="clear"/>
        </w:rPr>
        <w:t xml:space="preserve">e;</w:t>
      </w:r>
    </w:p>
    <w:p>
      <w:pPr>
        <w:numPr>
          <w:ilvl w:val="0"/>
          <w:numId w:val="16"/>
        </w:numPr>
        <w:spacing w:before="0" w:after="0" w:line="240"/>
        <w:ind w:right="0" w:left="2061"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Encr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 </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w:t>
      </w:r>
    </w:p>
    <w:p>
      <w:pPr>
        <w:numPr>
          <w:ilvl w:val="0"/>
          <w:numId w:val="16"/>
        </w:numPr>
        <w:spacing w:before="0" w:after="0" w:line="240"/>
        <w:ind w:right="0" w:left="2058" w:hanging="35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Decr: Y</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d</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 </w:t>
      </w:r>
      <w:r>
        <w:rPr>
          <w:rFonts w:ascii="Times New Roman" w:hAnsi="Times New Roman" w:cs="Times New Roman" w:eastAsia="Times New Roman"/>
          <w:i/>
          <w:color w:val="auto"/>
          <w:spacing w:val="0"/>
          <w:position w:val="0"/>
          <w:sz w:val="28"/>
          <w:shd w:fill="auto" w:val="clear"/>
        </w:rPr>
        <w:t xml:space="preserve">n:</w:t>
      </w:r>
    </w:p>
    <w:p>
      <w:pPr>
        <w:numPr>
          <w:ilvl w:val="0"/>
          <w:numId w:val="16"/>
        </w:numPr>
        <w:spacing w:before="0" w:after="120" w:line="240"/>
        <w:ind w:right="0" w:left="2058" w:hanging="35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Exit</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нет параметров.</w:t>
      </w:r>
    </w:p>
    <w:p>
      <w:pPr>
        <w:numPr>
          <w:ilvl w:val="0"/>
          <w:numId w:val="16"/>
        </w:numPr>
        <w:spacing w:before="0" w:after="120" w:line="240"/>
        <w:ind w:right="0" w:left="1049" w:hanging="482"/>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выход (в консоль, файл и т.п.) программа возвращать результат выполненной операции: </w:t>
      </w:r>
      <w:r>
        <w:rPr>
          <w:rFonts w:ascii="Times New Roman" w:hAnsi="Times New Roman" w:cs="Times New Roman" w:eastAsia="Times New Roman"/>
          <w:i/>
          <w:color w:val="auto"/>
          <w:spacing w:val="0"/>
          <w:position w:val="0"/>
          <w:sz w:val="28"/>
          <w:shd w:fill="auto" w:val="clear"/>
        </w:rPr>
        <w:t xml:space="preserve">d </w:t>
      </w:r>
      <w:r>
        <w:rPr>
          <w:rFonts w:ascii="Times New Roman" w:hAnsi="Times New Roman" w:cs="Times New Roman" w:eastAsia="Times New Roman"/>
          <w:color w:val="auto"/>
          <w:spacing w:val="0"/>
          <w:position w:val="0"/>
          <w:sz w:val="28"/>
          <w:shd w:fill="auto" w:val="clear"/>
        </w:rPr>
        <w:t xml:space="preserve">для </w:t>
      </w:r>
      <w:r>
        <w:rPr>
          <w:rFonts w:ascii="Times New Roman" w:hAnsi="Times New Roman" w:cs="Times New Roman" w:eastAsia="Times New Roman"/>
          <w:i/>
          <w:color w:val="auto"/>
          <w:spacing w:val="0"/>
          <w:position w:val="0"/>
          <w:sz w:val="28"/>
          <w:shd w:fill="auto" w:val="clear"/>
        </w:rPr>
        <w:t xml:space="preserve">Gen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Y </w:t>
      </w:r>
      <w:r>
        <w:rPr>
          <w:rFonts w:ascii="Times New Roman" w:hAnsi="Times New Roman" w:cs="Times New Roman" w:eastAsia="Times New Roman"/>
          <w:color w:val="auto"/>
          <w:spacing w:val="0"/>
          <w:position w:val="0"/>
          <w:sz w:val="28"/>
          <w:shd w:fill="auto" w:val="clear"/>
        </w:rPr>
        <w:t xml:space="preserve">для </w:t>
      </w:r>
      <w:r>
        <w:rPr>
          <w:rFonts w:ascii="Times New Roman" w:hAnsi="Times New Roman" w:cs="Times New Roman" w:eastAsia="Times New Roman"/>
          <w:i/>
          <w:color w:val="auto"/>
          <w:spacing w:val="0"/>
          <w:position w:val="0"/>
          <w:sz w:val="28"/>
          <w:shd w:fill="auto" w:val="clear"/>
        </w:rPr>
        <w:t xml:space="preserve">Encr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X </w:t>
      </w:r>
      <w:r>
        <w:rPr>
          <w:rFonts w:ascii="Times New Roman" w:hAnsi="Times New Roman" w:cs="Times New Roman" w:eastAsia="Times New Roman"/>
          <w:color w:val="auto"/>
          <w:spacing w:val="0"/>
          <w:position w:val="0"/>
          <w:sz w:val="28"/>
          <w:shd w:fill="auto" w:val="clear"/>
        </w:rPr>
        <w:t xml:space="preserve">для </w:t>
      </w:r>
      <w:r>
        <w:rPr>
          <w:rFonts w:ascii="Times New Roman" w:hAnsi="Times New Roman" w:cs="Times New Roman" w:eastAsia="Times New Roman"/>
          <w:i/>
          <w:color w:val="auto"/>
          <w:spacing w:val="0"/>
          <w:position w:val="0"/>
          <w:sz w:val="28"/>
          <w:shd w:fill="auto" w:val="clear"/>
        </w:rPr>
        <w:t xml:space="preserve">Decr. </w:t>
      </w:r>
      <w:r>
        <w:rPr>
          <w:rFonts w:ascii="Times New Roman" w:hAnsi="Times New Roman" w:cs="Times New Roman" w:eastAsia="Times New Roman"/>
          <w:color w:val="auto"/>
          <w:spacing w:val="0"/>
          <w:position w:val="0"/>
          <w:sz w:val="28"/>
          <w:shd w:fill="auto" w:val="clear"/>
        </w:rPr>
        <w:t xml:space="preserve">При вызове операции </w:t>
      </w:r>
      <w:r>
        <w:rPr>
          <w:rFonts w:ascii="Times New Roman" w:hAnsi="Times New Roman" w:cs="Times New Roman" w:eastAsia="Times New Roman"/>
          <w:i/>
          <w:color w:val="auto"/>
          <w:spacing w:val="0"/>
          <w:position w:val="0"/>
          <w:sz w:val="28"/>
          <w:shd w:fill="auto" w:val="clear"/>
        </w:rPr>
        <w:t xml:space="preserve">Exit </w:t>
      </w:r>
      <w:r>
        <w:rPr>
          <w:rFonts w:ascii="Times New Roman" w:hAnsi="Times New Roman" w:cs="Times New Roman" w:eastAsia="Times New Roman"/>
          <w:color w:val="auto"/>
          <w:spacing w:val="0"/>
          <w:position w:val="0"/>
          <w:sz w:val="28"/>
          <w:shd w:fill="auto" w:val="clear"/>
        </w:rPr>
        <w:t xml:space="preserve">программа должна завершать свою работу.</w:t>
      </w:r>
    </w:p>
    <w:p>
      <w:pPr>
        <w:numPr>
          <w:ilvl w:val="0"/>
          <w:numId w:val="16"/>
        </w:numPr>
        <w:spacing w:before="0" w:after="120" w:line="240"/>
        <w:ind w:right="0" w:left="1049" w:hanging="482"/>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Программа должна иметь проверку корректности входных данных (для </w:t>
      </w:r>
      <w:r>
        <w:rPr>
          <w:rFonts w:ascii="Times New Roman" w:hAnsi="Times New Roman" w:cs="Times New Roman" w:eastAsia="Times New Roman"/>
          <w:i/>
          <w:color w:val="auto"/>
          <w:spacing w:val="0"/>
          <w:position w:val="0"/>
          <w:sz w:val="28"/>
          <w:shd w:fill="auto" w:val="clear"/>
        </w:rPr>
        <w:t xml:space="preserve">Gen, </w:t>
      </w:r>
      <w:r>
        <w:rPr>
          <w:rFonts w:ascii="Times New Roman" w:hAnsi="Times New Roman" w:cs="Times New Roman" w:eastAsia="Times New Roman"/>
          <w:color w:val="auto"/>
          <w:spacing w:val="0"/>
          <w:position w:val="0"/>
          <w:sz w:val="28"/>
          <w:shd w:fill="auto" w:val="clear"/>
        </w:rPr>
        <w:t xml:space="preserve">что</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НОД(</w:t>
      </w: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ϕ</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 1; </w:t>
      </w:r>
      <w:r>
        <w:rPr>
          <w:rFonts w:ascii="Times New Roman" w:hAnsi="Times New Roman" w:cs="Times New Roman" w:eastAsia="Times New Roman"/>
          <w:color w:val="auto"/>
          <w:spacing w:val="0"/>
          <w:position w:val="0"/>
          <w:sz w:val="28"/>
          <w:shd w:fill="auto" w:val="clear"/>
        </w:rPr>
        <w:t xml:space="preserve">для </w:t>
      </w:r>
      <w:r>
        <w:rPr>
          <w:rFonts w:ascii="Times New Roman" w:hAnsi="Times New Roman" w:cs="Times New Roman" w:eastAsia="Times New Roman"/>
          <w:i/>
          <w:color w:val="auto"/>
          <w:spacing w:val="0"/>
          <w:position w:val="0"/>
          <w:sz w:val="28"/>
          <w:shd w:fill="auto" w:val="clear"/>
        </w:rPr>
        <w:t xml:space="preserve">Encr </w:t>
      </w:r>
      <w:r>
        <w:rPr>
          <w:rFonts w:ascii="Times New Roman" w:hAnsi="Times New Roman" w:cs="Times New Roman" w:eastAsia="Times New Roman"/>
          <w:color w:val="auto"/>
          <w:spacing w:val="0"/>
          <w:position w:val="0"/>
          <w:sz w:val="28"/>
          <w:shd w:fill="auto" w:val="clear"/>
        </w:rPr>
        <w:t xml:space="preserve">и </w:t>
      </w:r>
      <w:r>
        <w:rPr>
          <w:rFonts w:ascii="Times New Roman" w:hAnsi="Times New Roman" w:cs="Times New Roman" w:eastAsia="Times New Roman"/>
          <w:i/>
          <w:color w:val="auto"/>
          <w:spacing w:val="0"/>
          <w:position w:val="0"/>
          <w:sz w:val="28"/>
          <w:shd w:fill="auto" w:val="clear"/>
        </w:rPr>
        <w:t xml:space="preserve">Decr, </w:t>
      </w:r>
      <w:r>
        <w:rPr>
          <w:rFonts w:ascii="Times New Roman" w:hAnsi="Times New Roman" w:cs="Times New Roman" w:eastAsia="Times New Roman"/>
          <w:color w:val="auto"/>
          <w:spacing w:val="0"/>
          <w:position w:val="0"/>
          <w:sz w:val="28"/>
          <w:shd w:fill="auto" w:val="clear"/>
        </w:rPr>
        <w:t xml:space="preserve">что</w:t>
      </w:r>
      <w:r>
        <w:rPr>
          <w:rFonts w:ascii="Times New Roman" w:hAnsi="Times New Roman" w:cs="Times New Roman" w:eastAsia="Times New Roman"/>
          <w:i/>
          <w:color w:val="auto"/>
          <w:spacing w:val="0"/>
          <w:position w:val="0"/>
          <w:sz w:val="28"/>
          <w:shd w:fill="auto" w:val="clear"/>
        </w:rPr>
        <w:t xml:space="preserve"> X </w:t>
      </w:r>
      <w:r>
        <w:rPr>
          <w:rFonts w:ascii="Times New Roman" w:hAnsi="Times New Roman" w:cs="Times New Roman" w:eastAsia="Times New Roman"/>
          <w:color w:val="auto"/>
          <w:spacing w:val="0"/>
          <w:position w:val="0"/>
          <w:sz w:val="28"/>
          <w:shd w:fill="auto" w:val="clear"/>
        </w:rPr>
        <w:t xml:space="preserve">и </w:t>
      </w:r>
      <w:r>
        <w:rPr>
          <w:rFonts w:ascii="Times New Roman" w:hAnsi="Times New Roman" w:cs="Times New Roman" w:eastAsia="Times New Roman"/>
          <w:i/>
          <w:color w:val="auto"/>
          <w:spacing w:val="0"/>
          <w:position w:val="0"/>
          <w:sz w:val="28"/>
          <w:shd w:fill="auto" w:val="clear"/>
        </w:rPr>
        <w:t xml:space="preserve">Y </w:t>
      </w:r>
      <w:r>
        <w:rPr>
          <w:rFonts w:ascii="Times New Roman" w:hAnsi="Times New Roman" w:cs="Times New Roman" w:eastAsia="Times New Roman"/>
          <w:color w:val="auto"/>
          <w:spacing w:val="0"/>
          <w:position w:val="0"/>
          <w:sz w:val="28"/>
          <w:shd w:fill="auto" w:val="clear"/>
        </w:rPr>
        <w:t xml:space="preserve">соответственно лежат в Z</w:t>
      </w:r>
      <w:r>
        <w:rPr>
          <w:rFonts w:ascii="Times New Roman" w:hAnsi="Times New Roman" w:cs="Times New Roman" w:eastAsia="Times New Roman"/>
          <w:i/>
          <w:color w:val="auto"/>
          <w:spacing w:val="0"/>
          <w:position w:val="0"/>
          <w:sz w:val="28"/>
          <w:shd w:fill="auto" w:val="clear"/>
          <w:vertAlign w:val="subscript"/>
        </w:rPr>
        <w:t xml:space="preserve">n</w:t>
      </w:r>
      <w:r>
        <w:rPr>
          <w:rFonts w:ascii="Times New Roman" w:hAnsi="Times New Roman" w:cs="Times New Roman" w:eastAsia="Times New Roman"/>
          <w:color w:val="auto"/>
          <w:spacing w:val="0"/>
          <w:position w:val="0"/>
          <w:sz w:val="28"/>
          <w:shd w:fill="auto" w:val="clear"/>
        </w:rPr>
        <w:t xml:space="preserve">).</w:t>
      </w:r>
    </w:p>
    <w:p>
      <w:pPr>
        <w:numPr>
          <w:ilvl w:val="0"/>
          <w:numId w:val="16"/>
        </w:numPr>
        <w:spacing w:before="0" w:after="0" w:line="240"/>
        <w:ind w:right="0" w:left="1047" w:hanging="4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Программа должна предлагать пользователю выполнить очередную операцию до тех пор, пока пользователь не выберет вариант выхода из программы.</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80" w:line="240"/>
        <w:ind w:right="0" w:left="0" w:firstLine="567"/>
        <w:jc w:val="both"/>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Отчет (</w:t>
      </w:r>
      <w:r>
        <w:rPr>
          <w:rFonts w:ascii="Times New Roman" w:hAnsi="Times New Roman" w:cs="Times New Roman" w:eastAsia="Times New Roman"/>
          <w:color w:val="auto"/>
          <w:spacing w:val="0"/>
          <w:position w:val="0"/>
          <w:sz w:val="28"/>
          <w:shd w:fill="auto" w:val="clear"/>
        </w:rPr>
        <w:t xml:space="preserve">условия по вариантам смотрите на последней странице)</w:t>
      </w:r>
      <w:r>
        <w:rPr>
          <w:rFonts w:ascii="Times New Roman" w:hAnsi="Times New Roman" w:cs="Times New Roman" w:eastAsia="Times New Roman"/>
          <w:i/>
          <w:color w:val="auto"/>
          <w:spacing w:val="0"/>
          <w:position w:val="0"/>
          <w:sz w:val="32"/>
          <w:shd w:fill="auto" w:val="clear"/>
        </w:rPr>
        <w:t xml:space="preserve">:</w:t>
      </w:r>
    </w:p>
    <w:p>
      <w:pPr>
        <w:spacing w:before="0" w:after="80" w:line="240"/>
        <w:ind w:right="0" w:left="936" w:hanging="36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r>
      <w:r>
        <w:rPr>
          <w:rFonts w:ascii="Times New Roman" w:hAnsi="Times New Roman" w:cs="Times New Roman" w:eastAsia="Times New Roman"/>
          <w:color w:val="auto"/>
          <w:spacing w:val="0"/>
          <w:position w:val="0"/>
          <w:sz w:val="28"/>
          <w:shd w:fill="auto" w:val="clear"/>
        </w:rPr>
        <w:t xml:space="preserve">В условиях своего варианта для заданных чисел </w:t>
      </w:r>
      <w:r>
        <w:rPr>
          <w:rFonts w:ascii="Times New Roman" w:hAnsi="Times New Roman" w:cs="Times New Roman" w:eastAsia="Times New Roman"/>
          <w:i/>
          <w:color w:val="auto"/>
          <w:spacing w:val="0"/>
          <w:position w:val="0"/>
          <w:sz w:val="28"/>
          <w:shd w:fill="auto" w:val="clear"/>
        </w:rPr>
        <w:t xml:space="preserve">p</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q</w:t>
      </w:r>
      <w:r>
        <w:rPr>
          <w:rFonts w:ascii="Times New Roman" w:hAnsi="Times New Roman" w:cs="Times New Roman" w:eastAsia="Times New Roman"/>
          <w:color w:val="auto"/>
          <w:spacing w:val="0"/>
          <w:position w:val="0"/>
          <w:sz w:val="28"/>
          <w:shd w:fill="auto" w:val="clear"/>
        </w:rPr>
        <w:t xml:space="preserve"> и </w:t>
      </w: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 необходимо вычислить личный ключ </w:t>
      </w:r>
      <w:r>
        <w:rPr>
          <w:rFonts w:ascii="Times New Roman" w:hAnsi="Times New Roman" w:cs="Times New Roman" w:eastAsia="Times New Roman"/>
          <w:i/>
          <w:color w:val="auto"/>
          <w:spacing w:val="0"/>
          <w:position w:val="0"/>
          <w:sz w:val="28"/>
          <w:shd w:fill="auto" w:val="clear"/>
        </w:rPr>
        <w:t xml:space="preserve">d</w:t>
      </w:r>
      <w:r>
        <w:rPr>
          <w:rFonts w:ascii="Times New Roman" w:hAnsi="Times New Roman" w:cs="Times New Roman" w:eastAsia="Times New Roman"/>
          <w:color w:val="auto"/>
          <w:spacing w:val="0"/>
          <w:position w:val="0"/>
          <w:sz w:val="28"/>
          <w:shd w:fill="auto" w:val="clear"/>
        </w:rPr>
        <w:t xml:space="preserve">. </w:t>
      </w:r>
    </w:p>
    <w:p>
      <w:pPr>
        <w:spacing w:before="0" w:after="80" w:line="240"/>
        <w:ind w:right="0" w:left="936" w:hanging="36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tab/>
      </w:r>
      <w:r>
        <w:rPr>
          <w:rFonts w:ascii="Times New Roman" w:hAnsi="Times New Roman" w:cs="Times New Roman" w:eastAsia="Times New Roman"/>
          <w:color w:val="auto"/>
          <w:spacing w:val="0"/>
          <w:position w:val="0"/>
          <w:sz w:val="28"/>
          <w:shd w:fill="auto" w:val="clear"/>
        </w:rPr>
        <w:t xml:space="preserve">Для заданного сообщения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1, вычислить зашифрованное сообщение </w:t>
      </w:r>
      <w:r>
        <w:rPr>
          <w:rFonts w:ascii="Times New Roman" w:hAnsi="Times New Roman" w:cs="Times New Roman" w:eastAsia="Times New Roman"/>
          <w:i/>
          <w:color w:val="auto"/>
          <w:spacing w:val="0"/>
          <w:position w:val="0"/>
          <w:sz w:val="28"/>
          <w:shd w:fill="auto" w:val="clear"/>
        </w:rPr>
        <w:t xml:space="preserve">Y</w:t>
      </w:r>
      <w:r>
        <w:rPr>
          <w:rFonts w:ascii="Times New Roman" w:hAnsi="Times New Roman" w:cs="Times New Roman" w:eastAsia="Times New Roman"/>
          <w:color w:val="auto"/>
          <w:spacing w:val="0"/>
          <w:position w:val="0"/>
          <w:sz w:val="28"/>
          <w:shd w:fill="auto" w:val="clear"/>
        </w:rPr>
        <w:t xml:space="preserve">1, используя открытый ключ </w:t>
      </w: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w:t>
      </w:r>
    </w:p>
    <w:p>
      <w:pPr>
        <w:spacing w:before="0" w:after="80" w:line="240"/>
        <w:ind w:right="0" w:left="936" w:hanging="36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r>
      <w:r>
        <w:rPr>
          <w:rFonts w:ascii="Times New Roman" w:hAnsi="Times New Roman" w:cs="Times New Roman" w:eastAsia="Times New Roman"/>
          <w:color w:val="auto"/>
          <w:spacing w:val="0"/>
          <w:position w:val="0"/>
          <w:sz w:val="28"/>
          <w:shd w:fill="auto" w:val="clear"/>
        </w:rPr>
        <w:t xml:space="preserve">Расшифровать сообщение </w:t>
      </w:r>
      <w:r>
        <w:rPr>
          <w:rFonts w:ascii="Times New Roman" w:hAnsi="Times New Roman" w:cs="Times New Roman" w:eastAsia="Times New Roman"/>
          <w:i/>
          <w:color w:val="auto"/>
          <w:spacing w:val="0"/>
          <w:position w:val="0"/>
          <w:sz w:val="28"/>
          <w:shd w:fill="auto" w:val="clear"/>
        </w:rPr>
        <w:t xml:space="preserve">Y</w:t>
      </w:r>
      <w:r>
        <w:rPr>
          <w:rFonts w:ascii="Times New Roman" w:hAnsi="Times New Roman" w:cs="Times New Roman" w:eastAsia="Times New Roman"/>
          <w:color w:val="auto"/>
          <w:spacing w:val="0"/>
          <w:position w:val="0"/>
          <w:sz w:val="28"/>
          <w:shd w:fill="auto" w:val="clear"/>
        </w:rPr>
        <w:t xml:space="preserve">1, используя личный ключ </w:t>
      </w:r>
      <w:r>
        <w:rPr>
          <w:rFonts w:ascii="Times New Roman" w:hAnsi="Times New Roman" w:cs="Times New Roman" w:eastAsia="Times New Roman"/>
          <w:i/>
          <w:color w:val="auto"/>
          <w:spacing w:val="0"/>
          <w:position w:val="0"/>
          <w:sz w:val="28"/>
          <w:shd w:fill="auto" w:val="clear"/>
        </w:rPr>
        <w:t xml:space="preserve">d</w:t>
      </w:r>
      <w:r>
        <w:rPr>
          <w:rFonts w:ascii="Times New Roman" w:hAnsi="Times New Roman" w:cs="Times New Roman" w:eastAsia="Times New Roman"/>
          <w:color w:val="auto"/>
          <w:spacing w:val="0"/>
          <w:position w:val="0"/>
          <w:sz w:val="28"/>
          <w:shd w:fill="auto" w:val="clear"/>
        </w:rPr>
        <w:t xml:space="preserve">, сравнить результат с исходным сообщением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1.</w:t>
      </w:r>
    </w:p>
    <w:p>
      <w:pPr>
        <w:spacing w:before="0" w:after="80" w:line="240"/>
        <w:ind w:right="0" w:left="936" w:hanging="36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tab/>
      </w:r>
      <w:r>
        <w:rPr>
          <w:rFonts w:ascii="Times New Roman" w:hAnsi="Times New Roman" w:cs="Times New Roman" w:eastAsia="Times New Roman"/>
          <w:color w:val="auto"/>
          <w:spacing w:val="0"/>
          <w:position w:val="0"/>
          <w:sz w:val="28"/>
          <w:shd w:fill="auto" w:val="clear"/>
        </w:rPr>
        <w:t xml:space="preserve">Для заданного шифртекста </w:t>
      </w:r>
      <w:r>
        <w:rPr>
          <w:rFonts w:ascii="Times New Roman" w:hAnsi="Times New Roman" w:cs="Times New Roman" w:eastAsia="Times New Roman"/>
          <w:i/>
          <w:color w:val="auto"/>
          <w:spacing w:val="0"/>
          <w:position w:val="0"/>
          <w:sz w:val="28"/>
          <w:shd w:fill="auto" w:val="clear"/>
        </w:rPr>
        <w:t xml:space="preserve">Y</w:t>
      </w:r>
      <w:r>
        <w:rPr>
          <w:rFonts w:ascii="Times New Roman" w:hAnsi="Times New Roman" w:cs="Times New Roman" w:eastAsia="Times New Roman"/>
          <w:color w:val="auto"/>
          <w:spacing w:val="0"/>
          <w:position w:val="0"/>
          <w:sz w:val="28"/>
          <w:shd w:fill="auto" w:val="clear"/>
        </w:rPr>
        <w:t xml:space="preserve">2, вычислить исходный открытый текст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2, используя личный ключ </w:t>
      </w:r>
      <w:r>
        <w:rPr>
          <w:rFonts w:ascii="Times New Roman" w:hAnsi="Times New Roman" w:cs="Times New Roman" w:eastAsia="Times New Roman"/>
          <w:i/>
          <w:color w:val="auto"/>
          <w:spacing w:val="0"/>
          <w:position w:val="0"/>
          <w:sz w:val="28"/>
          <w:shd w:fill="auto" w:val="clear"/>
        </w:rPr>
        <w:t xml:space="preserve">d</w:t>
      </w:r>
      <w:r>
        <w:rPr>
          <w:rFonts w:ascii="Times New Roman" w:hAnsi="Times New Roman" w:cs="Times New Roman" w:eastAsia="Times New Roman"/>
          <w:color w:val="auto"/>
          <w:spacing w:val="0"/>
          <w:position w:val="0"/>
          <w:sz w:val="28"/>
          <w:shd w:fill="auto" w:val="clear"/>
        </w:rPr>
        <w:t xml:space="preserve">.</w:t>
      </w:r>
    </w:p>
    <w:p>
      <w:pPr>
        <w:spacing w:before="0" w:after="80" w:line="240"/>
        <w:ind w:right="0" w:left="936" w:hanging="36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tab/>
      </w:r>
      <w:r>
        <w:rPr>
          <w:rFonts w:ascii="Times New Roman" w:hAnsi="Times New Roman" w:cs="Times New Roman" w:eastAsia="Times New Roman"/>
          <w:color w:val="auto"/>
          <w:spacing w:val="0"/>
          <w:position w:val="0"/>
          <w:sz w:val="28"/>
          <w:shd w:fill="auto" w:val="clear"/>
        </w:rPr>
        <w:t xml:space="preserve">Результаты шагов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4 </w:t>
      </w:r>
      <w:r>
        <w:rPr>
          <w:rFonts w:ascii="Times New Roman" w:hAnsi="Times New Roman" w:cs="Times New Roman" w:eastAsia="Times New Roman"/>
          <w:color w:val="auto"/>
          <w:spacing w:val="0"/>
          <w:position w:val="0"/>
          <w:sz w:val="28"/>
          <w:shd w:fill="auto" w:val="clear"/>
        </w:rPr>
        <w:t xml:space="preserve">необходимо записать в текстовый файл, назвав его </w:t>
      </w:r>
      <w:r>
        <w:rPr>
          <w:rFonts w:ascii="Times New Roman" w:hAnsi="Times New Roman" w:cs="Times New Roman" w:eastAsia="Times New Roman"/>
          <w:color w:val="auto"/>
          <w:spacing w:val="0"/>
          <w:position w:val="0"/>
          <w:sz w:val="28"/>
          <w:shd w:fill="auto" w:val="clear"/>
        </w:rPr>
        <w:t xml:space="preserve">«Report.txt».</w:t>
      </w:r>
    </w:p>
    <w:p>
      <w:pPr>
        <w:spacing w:before="0" w:after="80" w:line="240"/>
        <w:ind w:right="0" w:left="936" w:hanging="369"/>
        <w:jc w:val="both"/>
        <w:rPr>
          <w:rFonts w:ascii="Times New Roman" w:hAnsi="Times New Roman" w:cs="Times New Roman" w:eastAsia="Times New Roman"/>
          <w:color w:val="auto"/>
          <w:spacing w:val="0"/>
          <w:position w:val="0"/>
          <w:sz w:val="28"/>
          <w:shd w:fill="auto" w:val="clear"/>
        </w:rPr>
      </w:pPr>
    </w:p>
    <w:p>
      <w:pPr>
        <w:spacing w:before="0" w:after="80" w:line="240"/>
        <w:ind w:right="0" w:left="0" w:firstLine="567"/>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Бонусные задания.</w:t>
      </w:r>
    </w:p>
    <w:p>
      <w:pPr>
        <w:spacing w:before="0" w:after="0" w:line="240"/>
        <w:ind w:right="0" w:left="567"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Реализовать один из вероятностных методов проверки числа на простоту:</w:t>
      </w:r>
    </w:p>
    <w:p>
      <w:pPr>
        <w:numPr>
          <w:ilvl w:val="0"/>
          <w:numId w:val="26"/>
        </w:numPr>
        <w:spacing w:before="0" w:after="0" w:line="240"/>
        <w:ind w:right="0" w:left="1995" w:hanging="36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5">
        <w:r>
          <w:rPr>
            <w:rFonts w:ascii="Times New Roman" w:hAnsi="Times New Roman" w:cs="Times New Roman" w:eastAsia="Times New Roman"/>
            <w:color w:val="0070C0"/>
            <w:spacing w:val="0"/>
            <w:position w:val="0"/>
            <w:sz w:val="28"/>
            <w:u w:val="single"/>
            <w:shd w:fill="auto" w:val="clear"/>
          </w:rPr>
          <w:t xml:space="preserve">Тест Соловея-Штрассена</w:t>
        </w:r>
      </w:hyperlink>
      <w:r>
        <w:rPr>
          <w:rFonts w:ascii="Times New Roman" w:hAnsi="Times New Roman" w:cs="Times New Roman" w:eastAsia="Times New Roman"/>
          <w:color w:val="auto"/>
          <w:spacing w:val="0"/>
          <w:position w:val="0"/>
          <w:sz w:val="28"/>
          <w:shd w:fill="auto" w:val="clear"/>
        </w:rPr>
        <w:t xml:space="preserve">;</w:t>
      </w:r>
    </w:p>
    <w:p>
      <w:pPr>
        <w:numPr>
          <w:ilvl w:val="0"/>
          <w:numId w:val="26"/>
        </w:numPr>
        <w:spacing w:before="0" w:after="0" w:line="240"/>
        <w:ind w:right="0" w:left="1995" w:hanging="36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6">
        <w:r>
          <w:rPr>
            <w:rFonts w:ascii="Times New Roman" w:hAnsi="Times New Roman" w:cs="Times New Roman" w:eastAsia="Times New Roman"/>
            <w:color w:val="0070C0"/>
            <w:spacing w:val="0"/>
            <w:position w:val="0"/>
            <w:sz w:val="28"/>
            <w:u w:val="single"/>
            <w:shd w:fill="auto" w:val="clear"/>
          </w:rPr>
          <w:t xml:space="preserve">Тест Миллера- Рабина</w:t>
        </w:r>
      </w:hyperlink>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567"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Данные тесты, проверяют, является ли число составным. Если хотя бы на одной итерации тест скажет, что число составное, то оно действительно составное, если же все итерации пройдут, то с вероятностью близкой к 1 (зависит от теста и числа итераций) можно утверждать, что число простое. Умея проверять число на простоту легко генерировать относительно большие простые числа: выбираем случайное нечетное число </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требуемого нам размера (в битах), проверяем его на простоту, если оно простое, то все хорошо, если же нет, то берем число </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+2 и т.д.</w:t>
      </w:r>
    </w:p>
    <w:p>
      <w:pPr>
        <w:spacing w:before="0" w:after="0" w:line="240"/>
        <w:ind w:right="0" w:left="567"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Реализация должна принимать на вход желаемый размер простого числа (в битах), а на выходе возвращать простое (с вероятностью не ниже 0.999999) число заданного размера. Алгоритм должен использовать "длинную" арифметику.</w:t>
      </w:r>
    </w:p>
    <w:p>
      <w:pPr>
        <w:spacing w:before="0" w:after="0" w:line="240"/>
        <w:ind w:right="0" w:left="567" w:firstLine="567"/>
        <w:jc w:val="both"/>
        <w:rPr>
          <w:rFonts w:ascii="Times New Roman" w:hAnsi="Times New Roman" w:cs="Times New Roman" w:eastAsia="Times New Roman"/>
          <w:color w:val="auto"/>
          <w:spacing w:val="0"/>
          <w:position w:val="0"/>
          <w:sz w:val="28"/>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Реализовать один из методов факторизации числа на делители, отличный от полного перебора делителей (простых делителей) от 2 до корня из числа. Возможные алгоритмы факторизации можно найти </w:t>
      </w:r>
      <w:hyperlink xmlns:r="http://schemas.openxmlformats.org/officeDocument/2006/relationships" r:id="docRId7">
        <w:r>
          <w:rPr>
            <w:rFonts w:ascii="Times New Roman" w:hAnsi="Times New Roman" w:cs="Times New Roman" w:eastAsia="Times New Roman"/>
            <w:color w:val="0070C0"/>
            <w:spacing w:val="0"/>
            <w:position w:val="0"/>
            <w:sz w:val="28"/>
            <w:u w:val="single"/>
            <w:shd w:fill="auto" w:val="clear"/>
          </w:rPr>
          <w:t xml:space="preserve">здесь</w:t>
        </w:r>
      </w:hyperlink>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567"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Реализация должна принимать на вход простое число, а на выходе возвращать его разложение на простые множители. Гарантируется, что разложение будет состоять ровно из двух простых множителей, которые будет иметь размер, позволяющий осуществить факторизацию за разумное время. Алгоритм должен использовать "длинную" арифметику.</w:t>
      </w:r>
    </w:p>
    <w:p>
      <w:pPr>
        <w:spacing w:before="0" w:after="0" w:line="240"/>
        <w:ind w:right="0" w:left="567" w:firstLine="567"/>
        <w:jc w:val="both"/>
        <w:rPr>
          <w:rFonts w:ascii="Times New Roman" w:hAnsi="Times New Roman" w:cs="Times New Roman" w:eastAsia="Times New Roman"/>
          <w:color w:val="auto"/>
          <w:spacing w:val="0"/>
          <w:position w:val="0"/>
          <w:sz w:val="28"/>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Реализовать атаку повторного шифрования на алгоритм RSA (см. материалы </w:t>
      </w:r>
      <w:hyperlink xmlns:r="http://schemas.openxmlformats.org/officeDocument/2006/relationships" r:id="docRId8">
        <w:r>
          <w:rPr>
            <w:rFonts w:ascii="Times New Roman" w:hAnsi="Times New Roman" w:cs="Times New Roman" w:eastAsia="Times New Roman"/>
            <w:color w:val="0070C0"/>
            <w:spacing w:val="0"/>
            <w:position w:val="0"/>
            <w:sz w:val="28"/>
            <w:u w:val="single"/>
            <w:shd w:fill="auto" w:val="clear"/>
          </w:rPr>
          <w:t xml:space="preserve">лекции</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или лекцию на </w:t>
      </w:r>
      <w:hyperlink xmlns:r="http://schemas.openxmlformats.org/officeDocument/2006/relationships" r:id="docRId9">
        <w:r>
          <w:rPr>
            <w:rFonts w:ascii="Times New Roman" w:hAnsi="Times New Roman" w:cs="Times New Roman" w:eastAsia="Times New Roman"/>
            <w:color w:val="0070C0"/>
            <w:spacing w:val="0"/>
            <w:position w:val="0"/>
            <w:sz w:val="28"/>
            <w:u w:val="single"/>
            <w:shd w:fill="auto" w:val="clear"/>
          </w:rPr>
          <w:t xml:space="preserve">Интуит</w:t>
        </w:r>
      </w:hyperlink>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567"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Реализация должна принимать на вход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 и </w:t>
      </w:r>
      <w:r>
        <w:rPr>
          <w:rFonts w:ascii="Times New Roman" w:hAnsi="Times New Roman" w:cs="Times New Roman" w:eastAsia="Times New Roman"/>
          <w:i/>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а на выходе возвращать </w:t>
      </w:r>
      <w:r>
        <w:rPr>
          <w:rFonts w:ascii="Times New Roman" w:hAnsi="Times New Roman" w:cs="Times New Roman" w:eastAsia="Times New Roman"/>
          <w:i/>
          <w:color w:val="auto"/>
          <w:spacing w:val="0"/>
          <w:position w:val="0"/>
          <w:sz w:val="28"/>
          <w:shd w:fill="auto" w:val="clear"/>
        </w:rPr>
        <w:t xml:space="preserve">Y</w:t>
      </w:r>
      <w:r>
        <w:rPr>
          <w:rFonts w:ascii="Times New Roman" w:hAnsi="Times New Roman" w:cs="Times New Roman" w:eastAsia="Times New Roman"/>
          <w:color w:val="auto"/>
          <w:spacing w:val="0"/>
          <w:position w:val="0"/>
          <w:sz w:val="28"/>
          <w:shd w:fill="auto" w:val="clear"/>
        </w:rPr>
        <w:t xml:space="preserve">. Гарантируется, что </w:t>
      </w:r>
      <w:r>
        <w:rPr>
          <w:rFonts w:ascii="Times New Roman" w:hAnsi="Times New Roman" w:cs="Times New Roman" w:eastAsia="Times New Roman"/>
          <w:i/>
          <w:color w:val="auto"/>
          <w:spacing w:val="0"/>
          <w:position w:val="0"/>
          <w:sz w:val="28"/>
          <w:shd w:fill="auto" w:val="clear"/>
        </w:rPr>
        <w:t xml:space="preserve">n </w:t>
      </w:r>
      <w:r>
        <w:rPr>
          <w:rFonts w:ascii="Times New Roman" w:hAnsi="Times New Roman" w:cs="Times New Roman" w:eastAsia="Times New Roman"/>
          <w:color w:val="auto"/>
          <w:spacing w:val="0"/>
          <w:position w:val="0"/>
          <w:sz w:val="28"/>
          <w:shd w:fill="auto" w:val="clear"/>
        </w:rPr>
        <w:t xml:space="preserve">будет иметь размер, позволяющий осуществить атаку за разумное время. Алгоритм должен использовать "длинную" арифметику.</w:t>
      </w:r>
    </w:p>
    <w:p>
      <w:pPr>
        <w:spacing w:before="0" w:after="0" w:line="240"/>
        <w:ind w:right="0" w:left="567" w:firstLine="567"/>
        <w:jc w:val="both"/>
        <w:rPr>
          <w:rFonts w:ascii="Times New Roman" w:hAnsi="Times New Roman" w:cs="Times New Roman" w:eastAsia="Times New Roman"/>
          <w:color w:val="auto"/>
          <w:spacing w:val="0"/>
          <w:position w:val="0"/>
          <w:sz w:val="28"/>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Замечание</w:t>
      </w:r>
      <w:r>
        <w:rPr>
          <w:rFonts w:ascii="Times New Roman" w:hAnsi="Times New Roman" w:cs="Times New Roman" w:eastAsia="Times New Roman"/>
          <w:color w:val="auto"/>
          <w:spacing w:val="0"/>
          <w:position w:val="0"/>
          <w:sz w:val="28"/>
          <w:shd w:fill="auto" w:val="clear"/>
        </w:rPr>
        <w:t xml:space="preserve">: Успешная реализация любого из алгоритмов проверки на простоту или факторизации, а также атаки повторного шифрования дает возможность НЕ выполнять 0.5 (половину) любой из 5 (пяти) основных лабораторных работ. Можно реализовать несколько алгоритмов: все бонусы суммируются (т.е., если вы реализуете 2 (два) алгоритма проверки числа на простоту, 1 (один) алгоритм факторизации и атаку повторного шифрования, то сможете НЕ выполнять 2 (две) из 5 (пяти) основных лабораторных работ).</w:t>
      </w:r>
    </w:p>
    <w:p>
      <w:pPr>
        <w:spacing w:before="0" w:after="0" w:line="240"/>
        <w:ind w:right="0" w:left="567" w:firstLine="0"/>
        <w:jc w:val="both"/>
        <w:rPr>
          <w:rFonts w:ascii="Times New Roman" w:hAnsi="Times New Roman" w:cs="Times New Roman" w:eastAsia="Times New Roman"/>
          <w:color w:val="auto"/>
          <w:spacing w:val="0"/>
          <w:position w:val="0"/>
          <w:sz w:val="28"/>
          <w:shd w:fill="auto" w:val="clear"/>
        </w:rPr>
      </w:pPr>
    </w:p>
    <w:p>
      <w:pPr>
        <w:spacing w:before="0" w:after="80" w:line="240"/>
        <w:ind w:right="0" w:left="0" w:firstLine="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32"/>
          <w:shd w:fill="auto" w:val="clear"/>
        </w:rPr>
        <w:t xml:space="preserve">Порядок сдачи лабораторной работы:</w:t>
      </w:r>
    </w:p>
    <w:p>
      <w:pPr>
        <w:numPr>
          <w:ilvl w:val="0"/>
          <w:numId w:val="34"/>
        </w:numPr>
        <w:tabs>
          <w:tab w:val="left" w:pos="620" w:leader="none"/>
        </w:tabs>
        <w:spacing w:before="0" w:after="8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Вам необходимо создать архив формата </w:t>
      </w:r>
      <w:r>
        <w:rPr>
          <w:rFonts w:ascii="Times New Roman" w:hAnsi="Times New Roman" w:cs="Times New Roman" w:eastAsia="Times New Roman"/>
          <w:color w:val="auto"/>
          <w:spacing w:val="0"/>
          <w:position w:val="0"/>
          <w:sz w:val="28"/>
          <w:shd w:fill="auto" w:val="clear"/>
        </w:rPr>
        <w:t xml:space="preserve">«.zip», </w:t>
      </w:r>
      <w:r>
        <w:rPr>
          <w:rFonts w:ascii="Times New Roman" w:hAnsi="Times New Roman" w:cs="Times New Roman" w:eastAsia="Times New Roman"/>
          <w:color w:val="auto"/>
          <w:spacing w:val="0"/>
          <w:position w:val="0"/>
          <w:sz w:val="28"/>
          <w:shd w:fill="auto" w:val="clear"/>
        </w:rPr>
        <w:t xml:space="preserve">название которого должно иметь вид </w:t>
      </w:r>
      <w:r>
        <w:rPr>
          <w:rFonts w:ascii="Times New Roman" w:hAnsi="Times New Roman" w:cs="Times New Roman" w:eastAsia="Times New Roman"/>
          <w:color w:val="auto"/>
          <w:spacing w:val="0"/>
          <w:position w:val="0"/>
          <w:sz w:val="28"/>
          <w:shd w:fill="auto" w:val="clear"/>
        </w:rPr>
        <w:t xml:space="preserve">«4_5_Ivanov.zip», </w:t>
      </w:r>
      <w:r>
        <w:rPr>
          <w:rFonts w:ascii="Times New Roman" w:hAnsi="Times New Roman" w:cs="Times New Roman" w:eastAsia="Times New Roman"/>
          <w:color w:val="auto"/>
          <w:spacing w:val="0"/>
          <w:position w:val="0"/>
          <w:sz w:val="28"/>
          <w:shd w:fill="auto" w:val="clear"/>
        </w:rPr>
        <w:t xml:space="preserve">где </w:t>
      </w: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вашей группы, а </w:t>
      </w:r>
      <w:r>
        <w:rPr>
          <w:rFonts w:ascii="Times New Roman" w:hAnsi="Times New Roman" w:cs="Times New Roman" w:eastAsia="Times New Roman"/>
          <w:color w:val="auto"/>
          <w:spacing w:val="0"/>
          <w:position w:val="0"/>
          <w:sz w:val="28"/>
          <w:shd w:fill="auto" w:val="clear"/>
        </w:rPr>
        <w:t xml:space="preserve">«Ivanov»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ваша фамилия латинскими буквами. В архиве должен быть исходный код вашей реализации двух классических шифров (НЕ весь проект целиком, а только файлы с исходным кодом (.c, .cpp, .java и т.п.)) и файл </w:t>
      </w:r>
      <w:r>
        <w:rPr>
          <w:rFonts w:ascii="Times New Roman" w:hAnsi="Times New Roman" w:cs="Times New Roman" w:eastAsia="Times New Roman"/>
          <w:color w:val="auto"/>
          <w:spacing w:val="0"/>
          <w:position w:val="0"/>
          <w:sz w:val="28"/>
          <w:shd w:fill="auto" w:val="clear"/>
        </w:rPr>
        <w:t xml:space="preserve">«Report.txt»;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tbl>
      <w:tblPr/>
      <w:tblGrid>
        <w:gridCol w:w="891"/>
        <w:gridCol w:w="2001"/>
        <w:gridCol w:w="2001"/>
        <w:gridCol w:w="3562"/>
        <w:gridCol w:w="3562"/>
        <w:gridCol w:w="3562"/>
      </w:tblGrid>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вар.</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q</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X</w:t>
            </w:r>
            <w:r>
              <w:rPr>
                <w:rFonts w:ascii="Calibri" w:hAnsi="Calibri" w:cs="Calibri" w:eastAsia="Calibri"/>
                <w:b/>
                <w:color w:val="auto"/>
                <w:spacing w:val="0"/>
                <w:position w:val="0"/>
                <w:sz w:val="22"/>
                <w:shd w:fill="auto" w:val="clear"/>
              </w:rPr>
              <w:t xml:space="preserve">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Y</w:t>
            </w:r>
            <w:r>
              <w:rPr>
                <w:rFonts w:ascii="Calibri" w:hAnsi="Calibri" w:cs="Calibri" w:eastAsia="Calibri"/>
                <w:b/>
                <w:color w:val="auto"/>
                <w:spacing w:val="0"/>
                <w:position w:val="0"/>
                <w:sz w:val="22"/>
                <w:shd w:fill="auto" w:val="clear"/>
              </w:rPr>
              <w:t xml:space="preserve">2</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563036103490583</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1063300642915937</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372585779765210097553647509959</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399754188907643924420059310699</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293314580135454643114146935352</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684391453787369</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938396705691661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245372344253915653531369256899</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184712154522842417799563173273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447204864183801463638208868116</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950226133300007</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973747816218557</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272205786540380931859823391349</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487590396324873679144487947752</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371209390170967767404608751313</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882493304303057</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565640080106113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435510454193522616856570224823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33938304564942541056706890572</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167669363821217143128176537107</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801410357975153</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950867021741191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110066171603901969362593059313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651256495894733822754552878879</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253970845268857814403399216528</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877624729981871</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977289103272413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393858705445953556259457155603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99213684276131904144063593842</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3323645942935447942371627841</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578569278720973</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976534805568533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235108486320061234453015373083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402700874043636335474593885222</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416593343738152120120255791792</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1102914252601991</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571301412050021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624840313709071966800768010501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267222621555915275276288463243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291064433434228628162063527294</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1044779951622553</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810317495045789</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657311140049004998195550456065</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543066057187844905915287549311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482438945755863228767362999535</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749491517671339</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1074991257344881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224872067131777233484376270407</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469827559223869083025116205997</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135039041969537192266152584876</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1003636526287921</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630114564355681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227175758417350578804323023499</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94380455332205669620317800575</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493089842126272405947077785493</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630771436373581</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786871162464589</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145903195239272744119599032753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153836541207562724815850112591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154774251062114172643840396063</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1101233370547069</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913071788602213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441294907009469893617176298995</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832192044845038413443817859011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381868705201087633178499417569</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804288300171659</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819139104388459</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587862009679843002844824189377</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201229993267158788910642144722</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474981332560572636448191786787</w:t>
            </w:r>
          </w:p>
        </w:tc>
      </w:tr>
      <w:tr>
        <w:trPr>
          <w:trHeight w:val="1" w:hRule="atLeast"/>
          <w:jc w:val="left"/>
        </w:trPr>
        <w:tc>
          <w:tcPr>
            <w:tcW w:w="8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722227767914309</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645306156219341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188343213856435087990117867713</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340693830559923670446313718411</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401641252598150824512742688568</w:t>
            </w:r>
          </w:p>
        </w:tc>
      </w:tr>
    </w:tbl>
    <w:p>
      <w:pPr>
        <w:spacing w:before="0" w:after="4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Таблица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Тестовые варианты параметров алгоритма RSA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3">
    <w:abstractNumId w:val="18"/>
  </w:num>
  <w:num w:numId="16">
    <w:abstractNumId w:val="12"/>
  </w:num>
  <w:num w:numId="26">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maxx.ru/algo/binary_pow" Id="docRId3" Type="http://schemas.openxmlformats.org/officeDocument/2006/relationships/hyperlink" /><Relationship TargetMode="External" Target="https://ru.wikipedia.org/wiki/&#1060;&#1072;&#1082;&#1090;&#1086;&#1088;&#1080;&#1079;&#1072;&#1094;&#1080;&#1103;_&#1094;&#1077;&#1083;&#1099;&#1093;_&#1095;&#1080;&#1089;&#1077;&#1083;" Id="docRId7" Type="http://schemas.openxmlformats.org/officeDocument/2006/relationships/hyperlink" /><Relationship TargetMode="External" Target="https://ru.wikipedia.org/wiki/RSA" Id="docRId0" Type="http://schemas.openxmlformats.org/officeDocument/2006/relationships/hyperlink" /><Relationship Target="numbering.xml" Id="docRId10" Type="http://schemas.openxmlformats.org/officeDocument/2006/relationships/numbering" /><Relationship TargetMode="External" Target="https://drive.google.com/open?id=1UZJH3U1W5FGzK98hmC9JzcybXxsdBQgd" Id="docRId2" Type="http://schemas.openxmlformats.org/officeDocument/2006/relationships/hyperlink" /><Relationship TargetMode="External" Target="http://e-maxx.ru/algo/export_extended_euclid_algorithm" Id="docRId4" Type="http://schemas.openxmlformats.org/officeDocument/2006/relationships/hyperlink" /><Relationship TargetMode="External" Target="https://ru.wikipedia.org/wiki/&#1058;&#1077;&#1089;&#1090;_&#1052;&#1080;&#1083;&#1083;&#1077;&#1088;&#1072;_&#8212;_&#1056;&#1072;&#1073;&#1080;&#1085;&#1072;" Id="docRId6" Type="http://schemas.openxmlformats.org/officeDocument/2006/relationships/hyperlink" /><Relationship TargetMode="External" Target="https://drive.google.com/open?id=1UZJH3U1W5FGzK98hmC9JzcybXxsdBQgd" Id="docRId8" Type="http://schemas.openxmlformats.org/officeDocument/2006/relationships/hyperlink" /><Relationship TargetMode="External" Target="https://ru.wikipedia.org/wiki/%D0%9A%D1%80%D0%B8%D0%BF%D1%82%D0%BE%D1%81%D0%B8%D1%81%D1%82%D0%B5%D0%BC%D0%B0_%D1%81_%D0%BE%D1%82%D0%BA%D1%80%D1%8B%D1%82%D1%8B%D0%BC_%D0%BA%D0%BB%D1%8E%D1%87%D0%BE%D0%BC" Id="docRId1" Type="http://schemas.openxmlformats.org/officeDocument/2006/relationships/hyperlink" /><Relationship Target="styles.xml" Id="docRId11" Type="http://schemas.openxmlformats.org/officeDocument/2006/relationships/styles" /><Relationship TargetMode="External" Target="https://ru.wikipedia.org/wiki/&#1058;&#1077;&#1089;&#1090;_&#1057;&#1086;&#1083;&#1086;&#1074;&#1077;&#1103;_&#8212;_&#1064;&#1090;&#1088;&#1072;&#1089;&#1089;&#1077;&#1085;&#1072;" Id="docRId5" Type="http://schemas.openxmlformats.org/officeDocument/2006/relationships/hyperlink" /><Relationship TargetMode="External" Target="https://www.intuit.ru/studies/courses/13837/1234/lecture/31200?page=3" Id="docRId9" Type="http://schemas.openxmlformats.org/officeDocument/2006/relationships/hyperlink" /></Relationships>
</file>