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87" w:rsidRPr="00D94AF9" w:rsidRDefault="00652387" w:rsidP="00652387">
      <w:pPr>
        <w:spacing w:before="73"/>
        <w:ind w:left="1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МИНИСТЕРСТВОНАУКИИ ВЫСШЕГО ОБРАЗОВАНИЯ РОССИЙСКОЙФЕДЕРАЦИИ</w:t>
      </w:r>
    </w:p>
    <w:p w:rsidR="00652387" w:rsidRPr="00D94AF9" w:rsidRDefault="00652387" w:rsidP="00652387">
      <w:pPr>
        <w:ind w:left="870" w:right="7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2387" w:rsidRPr="00D94AF9" w:rsidRDefault="00652387" w:rsidP="0065238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9981726"/>
      <w:bookmarkStart w:id="1" w:name="_Toc89982625"/>
      <w:bookmarkStart w:id="2" w:name="_Toc91196605"/>
      <w:bookmarkStart w:id="3" w:name="_Toc91197926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«КУБАНСКИЙ ГОСУДАРСТВЕННЫЙ УНИВЕРСИТЕТ»(ФГБОУ ВО«КубГУ»)</w:t>
      </w:r>
      <w:bookmarkEnd w:id="0"/>
      <w:bookmarkEnd w:id="1"/>
      <w:bookmarkEnd w:id="2"/>
      <w:bookmarkEnd w:id="3"/>
    </w:p>
    <w:p w:rsidR="00652387" w:rsidRPr="00D94AF9" w:rsidRDefault="00652387" w:rsidP="00652387">
      <w:pPr>
        <w:pStyle w:val="a3"/>
        <w:spacing w:before="7"/>
        <w:jc w:val="center"/>
        <w:rPr>
          <w:b/>
          <w:color w:val="000000" w:themeColor="text1"/>
        </w:rPr>
      </w:pPr>
    </w:p>
    <w:p w:rsidR="00081847" w:rsidRPr="00D94AF9" w:rsidRDefault="00652387" w:rsidP="00652387">
      <w:pPr>
        <w:ind w:left="230" w:right="9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 Кафедра математического моделирования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spacing w:before="10"/>
        <w:rPr>
          <w:b/>
        </w:rPr>
      </w:pPr>
    </w:p>
    <w:p w:rsidR="00081847" w:rsidRPr="00D94AF9" w:rsidRDefault="00081847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81847" w:rsidRPr="00D94AF9" w:rsidRDefault="00081847" w:rsidP="00081847">
      <w:pPr>
        <w:spacing w:before="2" w:line="24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081847" w:rsidRPr="00D94AF9" w:rsidRDefault="00081847" w:rsidP="00081847">
      <w:pPr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081847" w:rsidRPr="00D94AF9" w:rsidRDefault="00081847" w:rsidP="00081847">
      <w:pPr>
        <w:pStyle w:val="a3"/>
        <w:jc w:val="center"/>
        <w:rPr>
          <w:b/>
        </w:rPr>
      </w:pPr>
      <w:r w:rsidRPr="00D94AF9">
        <w:rPr>
          <w:b/>
        </w:rPr>
        <w:t>Лабораторная работа №1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tabs>
          <w:tab w:val="left" w:pos="8120"/>
        </w:tabs>
        <w:spacing w:before="249"/>
        <w:ind w:left="302"/>
      </w:pPr>
      <w:r w:rsidRPr="00D94AF9">
        <w:t>Работу выполнил___________________________________Н.П. Демьяненко</w:t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  <w:spacing w:before="9"/>
      </w:pPr>
    </w:p>
    <w:p w:rsidR="00081847" w:rsidRPr="00D94AF9" w:rsidRDefault="00081847" w:rsidP="00081847">
      <w:pPr>
        <w:pStyle w:val="a3"/>
        <w:tabs>
          <w:tab w:val="left" w:pos="7870"/>
        </w:tabs>
        <w:spacing w:before="89"/>
        <w:ind w:left="302"/>
      </w:pPr>
      <w:r w:rsidRPr="00D94AF9">
        <w:t xml:space="preserve">Работу принял </w:t>
      </w:r>
      <w:r w:rsidR="00652387" w:rsidRPr="00D94AF9">
        <w:rPr>
          <w:u w:val="single"/>
        </w:rPr>
        <w:t xml:space="preserve"> </w:t>
      </w:r>
      <w:r w:rsidRPr="00D94AF9">
        <w:t>_________________</w:t>
      </w:r>
      <w:r w:rsidR="00652387" w:rsidRPr="00D94AF9">
        <w:t xml:space="preserve">__ </w:t>
      </w:r>
      <w:r w:rsidRPr="00D94AF9">
        <w:t>А.Н. Полетайкин</w:t>
      </w:r>
      <w:r w:rsidRPr="00D94AF9">
        <w:tab/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081847">
      <w:pPr>
        <w:pStyle w:val="a3"/>
        <w:jc w:val="center"/>
      </w:pPr>
    </w:p>
    <w:p w:rsidR="00081847" w:rsidRPr="00D94AF9" w:rsidRDefault="00081847" w:rsidP="00081847">
      <w:pPr>
        <w:pStyle w:val="a3"/>
        <w:jc w:val="center"/>
      </w:pPr>
      <w:r w:rsidRPr="00D94AF9">
        <w:t>2023</w:t>
      </w: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AF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Функционирование фотоцентра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1: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Характеристика объекта информатизации: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Объект информатизации: фото</w:t>
      </w:r>
      <w:r w:rsidR="00F3446E" w:rsidRPr="00D94AF9">
        <w:rPr>
          <w:rFonts w:ascii="Times New Roman" w:hAnsi="Times New Roman" w:cs="Times New Roman"/>
          <w:sz w:val="28"/>
          <w:szCs w:val="28"/>
        </w:rPr>
        <w:t>центр</w:t>
      </w:r>
      <w:r w:rsidRPr="00D94AF9">
        <w:rPr>
          <w:rFonts w:ascii="Times New Roman" w:hAnsi="Times New Roman" w:cs="Times New Roman"/>
          <w:sz w:val="28"/>
          <w:szCs w:val="28"/>
        </w:rPr>
        <w:t xml:space="preserve"> «</w:t>
      </w:r>
      <w:r w:rsidR="00B9627E" w:rsidRPr="00D94AF9">
        <w:rPr>
          <w:rFonts w:ascii="Times New Roman" w:hAnsi="Times New Roman" w:cs="Times New Roman"/>
          <w:sz w:val="28"/>
          <w:szCs w:val="28"/>
        </w:rPr>
        <w:t>Фотони</w:t>
      </w:r>
      <w:r w:rsidRPr="00D94AF9">
        <w:rPr>
          <w:rFonts w:ascii="Times New Roman" w:hAnsi="Times New Roman" w:cs="Times New Roman"/>
          <w:sz w:val="28"/>
          <w:szCs w:val="28"/>
        </w:rPr>
        <w:t>»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Работает с 19</w:t>
      </w:r>
      <w:r w:rsidR="00D94AF9" w:rsidRPr="00D94AF9">
        <w:rPr>
          <w:rFonts w:ascii="Times New Roman" w:hAnsi="Times New Roman" w:cs="Times New Roman"/>
          <w:sz w:val="28"/>
          <w:szCs w:val="28"/>
        </w:rPr>
        <w:t>79</w:t>
      </w:r>
      <w:r w:rsidRPr="00D94AF9">
        <w:rPr>
          <w:rFonts w:ascii="Times New Roman" w:hAnsi="Times New Roman" w:cs="Times New Roman"/>
          <w:sz w:val="28"/>
          <w:szCs w:val="28"/>
        </w:rPr>
        <w:t xml:space="preserve"> года</w:t>
      </w:r>
      <w:r w:rsidR="00D94AF9" w:rsidRPr="00D94AF9">
        <w:rPr>
          <w:rFonts w:ascii="Times New Roman" w:hAnsi="Times New Roman" w:cs="Times New Roman"/>
          <w:sz w:val="28"/>
          <w:szCs w:val="28"/>
        </w:rPr>
        <w:t xml:space="preserve"> (с 1995 года</w:t>
      </w:r>
      <w:r w:rsidR="00D94AF9">
        <w:rPr>
          <w:rFonts w:ascii="Times New Roman" w:hAnsi="Times New Roman" w:cs="Times New Roman"/>
          <w:sz w:val="28"/>
          <w:szCs w:val="28"/>
        </w:rPr>
        <w:t xml:space="preserve"> - </w:t>
      </w:r>
      <w:r w:rsidR="00D94AF9" w:rsidRPr="00D94AF9">
        <w:rPr>
          <w:rFonts w:ascii="Times New Roman" w:hAnsi="Times New Roman" w:cs="Times New Roman"/>
          <w:sz w:val="28"/>
          <w:szCs w:val="28"/>
        </w:rPr>
        <w:t>профессионально</w:t>
      </w:r>
      <w:r w:rsidR="00D94AF9">
        <w:rPr>
          <w:rFonts w:ascii="Times New Roman" w:hAnsi="Times New Roman" w:cs="Times New Roman"/>
          <w:sz w:val="28"/>
          <w:szCs w:val="28"/>
        </w:rPr>
        <w:t>)</w:t>
      </w:r>
      <w:r w:rsidRPr="00D94A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2387" w:rsidRDefault="00D94AF9" w:rsidP="00652387">
      <w:pPr>
        <w:rPr>
          <w:rFonts w:ascii="Times New Roman" w:hAnsi="Times New Roman"/>
          <w:sz w:val="28"/>
          <w:szCs w:val="28"/>
        </w:rPr>
      </w:pPr>
      <w:r w:rsidRPr="002A6C94">
        <w:rPr>
          <w:rFonts w:ascii="Times New Roman" w:hAnsi="Times New Roman"/>
          <w:sz w:val="28"/>
          <w:szCs w:val="28"/>
        </w:rPr>
        <w:t>Области, в которых специализируе</w:t>
      </w:r>
      <w:r>
        <w:rPr>
          <w:rFonts w:ascii="Times New Roman" w:hAnsi="Times New Roman"/>
          <w:sz w:val="28"/>
          <w:szCs w:val="28"/>
        </w:rPr>
        <w:t>тся</w:t>
      </w:r>
      <w:r w:rsidRPr="002A6C94">
        <w:rPr>
          <w:rFonts w:ascii="Times New Roman" w:hAnsi="Times New Roman"/>
          <w:sz w:val="28"/>
          <w:szCs w:val="28"/>
        </w:rPr>
        <w:t xml:space="preserve"> на фотосъемке: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2A6C94">
        <w:rPr>
          <w:rFonts w:ascii="Times New Roman" w:hAnsi="Times New Roman"/>
          <w:sz w:val="28"/>
          <w:szCs w:val="28"/>
        </w:rPr>
        <w:t>свадьб</w:t>
      </w:r>
      <w:r>
        <w:rPr>
          <w:rFonts w:ascii="Times New Roman" w:hAnsi="Times New Roman"/>
          <w:sz w:val="28"/>
          <w:szCs w:val="28"/>
        </w:rPr>
        <w:t>а,</w:t>
      </w:r>
      <w:r w:rsidRPr="002A6C94">
        <w:rPr>
          <w:rFonts w:ascii="Times New Roman" w:hAnsi="Times New Roman"/>
          <w:sz w:val="28"/>
          <w:szCs w:val="28"/>
        </w:rPr>
        <w:t xml:space="preserve"> портрет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A6C94">
        <w:rPr>
          <w:rFonts w:ascii="Times New Roman" w:hAnsi="Times New Roman"/>
          <w:sz w:val="28"/>
          <w:szCs w:val="28"/>
        </w:rPr>
        <w:t>пейзаж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A6C94">
        <w:rPr>
          <w:rFonts w:ascii="Times New Roman" w:hAnsi="Times New Roman"/>
          <w:sz w:val="28"/>
          <w:szCs w:val="28"/>
        </w:rPr>
        <w:t>интерьер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94AF9" w:rsidRPr="00D94AF9" w:rsidRDefault="00D94AF9" w:rsidP="00652387">
      <w:pPr>
        <w:rPr>
          <w:rFonts w:ascii="Times New Roman" w:hAnsi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2: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1) </w:t>
      </w:r>
      <w:r w:rsidRPr="00D94AF9">
        <w:rPr>
          <w:rFonts w:ascii="Times New Roman" w:hAnsi="Times New Roman" w:cs="Times New Roman"/>
          <w:b/>
          <w:sz w:val="28"/>
          <w:szCs w:val="28"/>
        </w:rPr>
        <w:t>Описание бизнес процессов: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Бизнес процессы: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F213D" w:rsidRPr="00D94AF9">
        <w:rPr>
          <w:rFonts w:ascii="Times New Roman" w:hAnsi="Times New Roman" w:cs="Times New Roman"/>
          <w:sz w:val="28"/>
          <w:szCs w:val="28"/>
        </w:rPr>
        <w:t xml:space="preserve">заказ: </w:t>
      </w:r>
      <w:r w:rsidR="006B460A" w:rsidRPr="00D94AF9">
        <w:rPr>
          <w:rFonts w:ascii="Times New Roman" w:hAnsi="Times New Roman" w:cs="Times New Roman"/>
          <w:sz w:val="28"/>
          <w:szCs w:val="28"/>
        </w:rPr>
        <w:t>проявка плёнок</w:t>
      </w:r>
      <w:r w:rsidRPr="00D94AF9">
        <w:rPr>
          <w:rFonts w:ascii="Times New Roman" w:hAnsi="Times New Roman" w:cs="Times New Roman"/>
          <w:sz w:val="28"/>
          <w:szCs w:val="28"/>
        </w:rPr>
        <w:t>,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F213D" w:rsidRPr="00D94AF9">
        <w:rPr>
          <w:rFonts w:ascii="Times New Roman" w:hAnsi="Times New Roman" w:cs="Times New Roman"/>
          <w:sz w:val="28"/>
          <w:szCs w:val="28"/>
        </w:rPr>
        <w:t xml:space="preserve">заказ: </w:t>
      </w:r>
      <w:r w:rsidR="006B460A" w:rsidRPr="00D94AF9">
        <w:rPr>
          <w:rFonts w:ascii="Times New Roman" w:hAnsi="Times New Roman" w:cs="Times New Roman"/>
          <w:sz w:val="28"/>
          <w:szCs w:val="28"/>
        </w:rPr>
        <w:t>печать фотографий</w:t>
      </w:r>
      <w:r w:rsidRPr="00D94AF9">
        <w:rPr>
          <w:rFonts w:ascii="Times New Roman" w:hAnsi="Times New Roman" w:cs="Times New Roman"/>
          <w:sz w:val="28"/>
          <w:szCs w:val="28"/>
        </w:rPr>
        <w:t>,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D3B4A" w:rsidRPr="00D94AF9">
        <w:rPr>
          <w:rFonts w:ascii="Times New Roman" w:hAnsi="Times New Roman" w:cs="Times New Roman"/>
          <w:sz w:val="28"/>
          <w:szCs w:val="28"/>
        </w:rPr>
        <w:t>продажа фотопринадлежностей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4AF9">
        <w:rPr>
          <w:rFonts w:ascii="Times New Roman" w:hAnsi="Times New Roman" w:cs="Times New Roman"/>
          <w:sz w:val="28"/>
          <w:szCs w:val="28"/>
        </w:rPr>
        <w:t>2)</w:t>
      </w:r>
      <w:r w:rsidRPr="00D94A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Состав действующих лиц: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Действующие лица: клиент, </w:t>
      </w:r>
      <w:r w:rsidR="007D1661" w:rsidRPr="00D94AF9">
        <w:rPr>
          <w:rFonts w:ascii="Times New Roman" w:hAnsi="Times New Roman" w:cs="Times New Roman"/>
          <w:sz w:val="28"/>
          <w:szCs w:val="28"/>
        </w:rPr>
        <w:t>персонал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3)</w:t>
      </w:r>
      <w:r w:rsidRPr="00D94AF9">
        <w:rPr>
          <w:rFonts w:ascii="Times New Roman" w:hAnsi="Times New Roman" w:cs="Times New Roman"/>
          <w:b/>
          <w:sz w:val="28"/>
          <w:szCs w:val="28"/>
        </w:rPr>
        <w:t>«Черный ящик»:</w:t>
      </w:r>
    </w:p>
    <w:p w:rsidR="00652387" w:rsidRPr="00D94AF9" w:rsidRDefault="009F213D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266573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3D" w:rsidRPr="00D94AF9" w:rsidRDefault="009F213D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4)</w:t>
      </w:r>
      <w:r w:rsidRPr="00D94A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Декомпозиция процесса на подпроцессы</w:t>
      </w:r>
      <w:r w:rsidRPr="00D94A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:</w:t>
      </w:r>
    </w:p>
    <w:p w:rsidR="00F47C68" w:rsidRPr="00D94AF9" w:rsidRDefault="00776CFD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2985" cy="45548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информация о задачах: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- задача ввода и обработки входных данных;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задача формирования 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отчёта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- задача сохранения данных в базе;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задача 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за</w:t>
      </w:r>
      <w:r w:rsidR="00B9627E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явки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поставку </w:t>
      </w:r>
      <w:r w:rsidR="00B9627E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фото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материалов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case</w:t>
      </w:r>
      <w:r w:rsidR="00B9627E"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diagram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52387" w:rsidRPr="00D94AF9" w:rsidRDefault="008443DB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5112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входных и выходных данных: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 Реестр входных информационных потоков</w:t>
      </w:r>
    </w:p>
    <w:tbl>
      <w:tblPr>
        <w:tblStyle w:val="a5"/>
        <w:tblW w:w="0" w:type="auto"/>
        <w:tblLook w:val="04A0"/>
      </w:tblPr>
      <w:tblGrid>
        <w:gridCol w:w="412"/>
        <w:gridCol w:w="1499"/>
        <w:gridCol w:w="1502"/>
        <w:gridCol w:w="1479"/>
        <w:gridCol w:w="1561"/>
        <w:gridCol w:w="1490"/>
        <w:gridCol w:w="1628"/>
      </w:tblGrid>
      <w:tr w:rsidR="00652387" w:rsidRPr="00D94AF9" w:rsidTr="00B9627E">
        <w:trPr>
          <w:trHeight w:val="1265"/>
        </w:trPr>
        <w:tc>
          <w:tcPr>
            <w:tcW w:w="4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50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7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61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(откуда поступает)</w:t>
            </w:r>
          </w:p>
        </w:tc>
        <w:tc>
          <w:tcPr>
            <w:tcW w:w="3118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B9627E">
        <w:tc>
          <w:tcPr>
            <w:tcW w:w="4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1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B9627E">
        <w:tc>
          <w:tcPr>
            <w:tcW w:w="41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9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Данные о клиенте</w:t>
            </w:r>
          </w:p>
        </w:tc>
        <w:tc>
          <w:tcPr>
            <w:tcW w:w="150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652387" w:rsidRPr="00D94AF9" w:rsidRDefault="00B9627E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652387" w:rsidRPr="00D94AF9" w:rsidRDefault="00652387" w:rsidP="00B9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9627E" w:rsidRPr="00D94A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 Реестр выходных информационных потоков</w:t>
      </w:r>
    </w:p>
    <w:tbl>
      <w:tblPr>
        <w:tblStyle w:val="a5"/>
        <w:tblW w:w="0" w:type="auto"/>
        <w:tblLook w:val="04A0"/>
      </w:tblPr>
      <w:tblGrid>
        <w:gridCol w:w="407"/>
        <w:gridCol w:w="1605"/>
        <w:gridCol w:w="1460"/>
        <w:gridCol w:w="1553"/>
        <w:gridCol w:w="1517"/>
        <w:gridCol w:w="1448"/>
        <w:gridCol w:w="1581"/>
      </w:tblGrid>
      <w:tr w:rsidR="00652387" w:rsidRPr="00D94AF9" w:rsidTr="00B9627E">
        <w:trPr>
          <w:trHeight w:val="1265"/>
        </w:trPr>
        <w:tc>
          <w:tcPr>
            <w:tcW w:w="405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9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54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548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48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3017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B9627E">
        <w:tc>
          <w:tcPr>
            <w:tcW w:w="405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54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8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8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575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B9627E">
        <w:tc>
          <w:tcPr>
            <w:tcW w:w="405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9" w:type="dxa"/>
          </w:tcPr>
          <w:p w:rsidR="00652387" w:rsidRPr="00D94AF9" w:rsidRDefault="00B9627E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 xml:space="preserve">Заявка </w:t>
            </w:r>
            <w:r w:rsidRPr="00D9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поставку фотоматериалов</w:t>
            </w:r>
          </w:p>
        </w:tc>
        <w:tc>
          <w:tcPr>
            <w:tcW w:w="1454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54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54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4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75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8)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 Правила обработки информации и возможные ограничения: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D94AF9">
        <w:rPr>
          <w:rFonts w:ascii="Times New Roman" w:hAnsi="Times New Roman" w:cs="Times New Roman"/>
          <w:sz w:val="28"/>
          <w:szCs w:val="28"/>
        </w:rPr>
        <w:t>Данные клиента уникальны.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9)</w:t>
      </w:r>
      <w:r w:rsidRPr="00D94AF9">
        <w:rPr>
          <w:rFonts w:ascii="Times New Roman" w:hAnsi="Times New Roman" w:cs="Times New Roman"/>
          <w:b/>
          <w:sz w:val="28"/>
          <w:szCs w:val="28"/>
        </w:rPr>
        <w:t>Нормативно-справочная документация, регламентирующая бизнес-процесс: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- </w:t>
      </w:r>
      <w:r w:rsidR="00F47C68" w:rsidRPr="00D94AF9">
        <w:rPr>
          <w:rFonts w:ascii="Times New Roman" w:hAnsi="Times New Roman" w:cs="Times New Roman"/>
          <w:sz w:val="28"/>
          <w:szCs w:val="28"/>
        </w:rPr>
        <w:t>Трудовой</w:t>
      </w:r>
      <w:r w:rsidRPr="00D94AF9">
        <w:rPr>
          <w:rFonts w:ascii="Times New Roman" w:hAnsi="Times New Roman" w:cs="Times New Roman"/>
          <w:sz w:val="28"/>
          <w:szCs w:val="28"/>
        </w:rPr>
        <w:t xml:space="preserve"> кодекс РФ;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</w:t>
      </w:r>
      <w:r w:rsidR="00F47C68" w:rsidRPr="00D94AF9">
        <w:rPr>
          <w:rFonts w:ascii="Times New Roman" w:hAnsi="Times New Roman" w:cs="Times New Roman"/>
          <w:sz w:val="28"/>
          <w:szCs w:val="28"/>
        </w:rPr>
        <w:t xml:space="preserve"> Устав организации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3:</w:t>
      </w:r>
    </w:p>
    <w:p w:rsidR="00652387" w:rsidRPr="00D94AF9" w:rsidRDefault="00652387" w:rsidP="006523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Без использования ПО персонал хранил данные клиентов в бумажном виде, отчетность так же велась в бумажном виде. Данные клиента вносились в ручную только в присутствии клиента.</w:t>
      </w:r>
      <w:r w:rsidR="00B9627E" w:rsidRPr="00D94AF9">
        <w:rPr>
          <w:rFonts w:ascii="Times New Roman" w:hAnsi="Times New Roman" w:cs="Times New Roman"/>
          <w:sz w:val="28"/>
          <w:szCs w:val="28"/>
        </w:rPr>
        <w:t xml:space="preserve"> Учет фотоматериалов производился в ручную. </w:t>
      </w:r>
      <w:r w:rsidRPr="00D94A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AF9">
        <w:rPr>
          <w:rFonts w:ascii="Times New Roman" w:hAnsi="Times New Roman" w:cs="Times New Roman"/>
          <w:sz w:val="28"/>
          <w:szCs w:val="28"/>
        </w:rPr>
        <w:t>Плюсы разрабатываемого ПО:</w:t>
      </w:r>
    </w:p>
    <w:p w:rsidR="007D1661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 одновременное обслуживание нескольких клиентов;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 автоматизированное ведение отчетности.</w:t>
      </w:r>
    </w:p>
    <w:p w:rsidR="007D1661" w:rsidRPr="00D94AF9" w:rsidRDefault="007D1661" w:rsidP="00652387">
      <w:pPr>
        <w:rPr>
          <w:rFonts w:ascii="Times New Roman" w:hAnsi="Times New Roman" w:cs="Times New Roman"/>
          <w:sz w:val="28"/>
          <w:szCs w:val="28"/>
        </w:rPr>
      </w:pPr>
    </w:p>
    <w:p w:rsidR="00C641BB" w:rsidRPr="00D94AF9" w:rsidRDefault="00C641BB">
      <w:pPr>
        <w:rPr>
          <w:rFonts w:ascii="Times New Roman" w:hAnsi="Times New Roman" w:cs="Times New Roman"/>
          <w:sz w:val="28"/>
          <w:szCs w:val="28"/>
        </w:rPr>
      </w:pPr>
    </w:p>
    <w:sectPr w:rsidR="00C641BB" w:rsidRPr="00D94AF9" w:rsidSect="00F3446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07B" w:rsidRDefault="008C007B" w:rsidP="00F3446E">
      <w:pPr>
        <w:spacing w:after="0" w:line="240" w:lineRule="auto"/>
      </w:pPr>
      <w:r>
        <w:separator/>
      </w:r>
    </w:p>
  </w:endnote>
  <w:endnote w:type="continuationSeparator" w:id="1">
    <w:p w:rsidR="008C007B" w:rsidRDefault="008C007B" w:rsidP="00F3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625704"/>
      <w:docPartObj>
        <w:docPartGallery w:val="Общ"/>
        <w:docPartUnique/>
      </w:docPartObj>
    </w:sdtPr>
    <w:sdtContent>
      <w:p w:rsidR="00F3446E" w:rsidRDefault="00F3446E">
        <w:pPr>
          <w:pStyle w:val="aa"/>
          <w:jc w:val="center"/>
        </w:pPr>
        <w:fldSimple w:instr=" PAGE   \* MERGEFORMAT ">
          <w:r w:rsidR="00D94AF9">
            <w:rPr>
              <w:noProof/>
            </w:rPr>
            <w:t>2</w:t>
          </w:r>
        </w:fldSimple>
      </w:p>
    </w:sdtContent>
  </w:sdt>
  <w:p w:rsidR="00F3446E" w:rsidRDefault="00F3446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07B" w:rsidRDefault="008C007B" w:rsidP="00F3446E">
      <w:pPr>
        <w:spacing w:after="0" w:line="240" w:lineRule="auto"/>
      </w:pPr>
      <w:r>
        <w:separator/>
      </w:r>
    </w:p>
  </w:footnote>
  <w:footnote w:type="continuationSeparator" w:id="1">
    <w:p w:rsidR="008C007B" w:rsidRDefault="008C007B" w:rsidP="00F34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847"/>
    <w:rsid w:val="00006224"/>
    <w:rsid w:val="00081847"/>
    <w:rsid w:val="002434EF"/>
    <w:rsid w:val="004B136D"/>
    <w:rsid w:val="00652387"/>
    <w:rsid w:val="006B460A"/>
    <w:rsid w:val="006D3B4A"/>
    <w:rsid w:val="00776CFD"/>
    <w:rsid w:val="007D1661"/>
    <w:rsid w:val="008443DB"/>
    <w:rsid w:val="008C007B"/>
    <w:rsid w:val="009F213D"/>
    <w:rsid w:val="00B9627E"/>
    <w:rsid w:val="00C641BB"/>
    <w:rsid w:val="00D94AF9"/>
    <w:rsid w:val="00DC2015"/>
    <w:rsid w:val="00F3446E"/>
    <w:rsid w:val="00F4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8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18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184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652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5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238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46E"/>
  </w:style>
  <w:style w:type="paragraph" w:styleId="aa">
    <w:name w:val="footer"/>
    <w:basedOn w:val="a"/>
    <w:link w:val="ab"/>
    <w:uiPriority w:val="99"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4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A52F2"/>
    <w:rsid w:val="002A6861"/>
    <w:rsid w:val="008A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AC05B2AC984438BEBB364F6DE0D806">
    <w:name w:val="77AC05B2AC984438BEBB364F6DE0D806"/>
    <w:rsid w:val="008A52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90738-15B1-4E9A-B83C-C7935C13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</dc:creator>
  <cp:lastModifiedBy>5</cp:lastModifiedBy>
  <cp:revision>1</cp:revision>
  <dcterms:created xsi:type="dcterms:W3CDTF">2023-09-26T16:21:00Z</dcterms:created>
  <dcterms:modified xsi:type="dcterms:W3CDTF">2023-09-26T20:03:00Z</dcterms:modified>
</cp:coreProperties>
</file>