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DA69F2" w:rsidTr="00276115">
        <w:tc>
          <w:tcPr>
            <w:tcW w:w="9911" w:type="dxa"/>
          </w:tcPr>
          <w:p w:rsidR="00055C2D" w:rsidRPr="00DA69F2" w:rsidRDefault="00055C2D" w:rsidP="00DA69F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D61D0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4</w:t>
            </w:r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База данных </w:t>
            </w:r>
            <w:r w:rsidR="00091EC6">
              <w:rPr>
                <w:rFonts w:ascii="Helvetica" w:hAnsi="Helvetica" w:cs="Helvetica"/>
                <w:color w:val="000000"/>
                <w:shd w:val="clear" w:color="auto" w:fill="FFFFFF"/>
              </w:rPr>
              <w:t>Oracle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 w:rsidR="00091EC6">
              <w:rPr>
                <w:rFonts w:ascii="Helvetica" w:hAnsi="Helvetica" w:cs="Helvetica"/>
                <w:color w:val="000000"/>
                <w:shd w:val="clear" w:color="auto" w:fill="FFFFFF"/>
              </w:rPr>
              <w:t>Database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11</w:t>
            </w:r>
            <w:r w:rsidR="00091EC6">
              <w:rPr>
                <w:rFonts w:ascii="Helvetica" w:hAnsi="Helvetica" w:cs="Helvetica"/>
                <w:color w:val="000000"/>
                <w:shd w:val="clear" w:color="auto" w:fill="FFFFFF"/>
              </w:rPr>
              <w:t>g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 w:rsidR="00091EC6">
              <w:rPr>
                <w:rFonts w:ascii="Helvetica" w:hAnsi="Helvetica" w:cs="Helvetica"/>
                <w:color w:val="000000"/>
                <w:shd w:val="clear" w:color="auto" w:fill="FFFFFF"/>
              </w:rPr>
              <w:t>Express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 w:rsidR="00091EC6">
              <w:rPr>
                <w:rFonts w:ascii="Helvetica" w:hAnsi="Helvetica" w:cs="Helvetica"/>
                <w:color w:val="000000"/>
                <w:shd w:val="clear" w:color="auto" w:fill="FFFFFF"/>
              </w:rPr>
              <w:t>Edition</w:t>
            </w:r>
            <w:r w:rsidR="00091EC6" w:rsidRPr="00DA69F2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.</w:t>
            </w:r>
          </w:p>
        </w:tc>
      </w:tr>
      <w:tr w:rsidR="00055C2D" w:rsidRPr="004710AC" w:rsidTr="00276115">
        <w:tc>
          <w:tcPr>
            <w:tcW w:w="9911" w:type="dxa"/>
          </w:tcPr>
          <w:p w:rsidR="00091EC6" w:rsidRPr="00091EC6" w:rsidRDefault="00091EC6" w:rsidP="00336689">
            <w:pPr>
              <w:shd w:val="clear" w:color="auto" w:fill="FFFFFF"/>
              <w:spacing w:before="375" w:after="45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</w:pP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Database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XE может быть установлена на компьютер (хост-машину) с любым количеством процессоров (одна БД на компьютере), но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Database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XE будет хранить только до 11 ГБ данных пользователя, использовать до 1 ГБ памяти, и использовать только один процессор на </w:t>
            </w:r>
            <w:proofErr w:type="gram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хост-машине</w:t>
            </w:r>
            <w:proofErr w:type="gram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091EC6" w:rsidRPr="00091EC6" w:rsidRDefault="00091EC6" w:rsidP="00336689">
            <w:pPr>
              <w:shd w:val="clear" w:color="auto" w:fill="FFFFFF"/>
              <w:spacing w:before="375" w:after="45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</w:pP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Database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11g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Express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>Edition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 представляет собой реляционную базу данных, которая хранит и извлекает коллекции связанной информации. В реляционной базе данных, объекты хранения информации организуются в структуры, называемые таблицами. Каждая таблица содержит строки (записи), которые состоят из столбцов (полей). Таблицы хранятся в базе данных в структурах, называемых схемами. 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u w:val="single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 №1.</w:t>
            </w:r>
            <w:r w:rsidR="004710AC" w:rsidRPr="00EA42E9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Пример:</w:t>
            </w:r>
            <w:r w:rsidR="004710AC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Работа в командной строке -</w:t>
            </w:r>
            <w:r w:rsidR="004710AC" w:rsidRPr="00336689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sym w:font="Wingdings" w:char="F0E0"/>
            </w:r>
            <w:r w:rsidR="004710AC" w:rsidRPr="00336689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Run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SQL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Command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Line</w:t>
            </w:r>
            <w:r w:rsidR="004710AC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336689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</w:t>
            </w:r>
            <w:r w:rsidR="00091EC6" w:rsidRPr="00336689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</w:t>
            </w:r>
            <w:r w:rsidR="00091EC6" w:rsidRPr="00336689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bidi="ar-SA"/>
              </w:rPr>
              <w:t>spool</w:t>
            </w:r>
            <w:r w:rsidRPr="00336689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&gt;.</w:t>
            </w:r>
            <w:proofErr w:type="spellStart"/>
            <w:r w:rsidRPr="00336689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r w:rsidR="00091EC6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5_</w:t>
            </w: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spool.txt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336689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spool </w:t>
            </w:r>
            <w:r w:rsidR="00115745"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:\</w:t>
            </w:r>
            <w:r w:rsidR="00091EC6"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5_</w:t>
            </w:r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spool.txt</w:t>
            </w:r>
          </w:p>
          <w:p w:rsidR="00091EC6" w:rsidRPr="00336689" w:rsidRDefault="00091EC6" w:rsidP="00055C2D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055C2D" w:rsidRPr="00245A57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</w:t>
            </w:r>
            <w:r w:rsidRPr="00245A57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 xml:space="preserve"> №2</w:t>
            </w:r>
            <w:r w:rsidRPr="00245A57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.</w:t>
            </w:r>
          </w:p>
          <w:p w:rsidR="00091EC6" w:rsidRPr="00336689" w:rsidRDefault="00091EC6" w:rsidP="00336689">
            <w:pPr>
              <w:pStyle w:val="aa"/>
              <w:spacing w:line="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Пользователи получают доступ к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Oracle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Database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11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Express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Edition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через учетную запись пользователя базы данных. При установке базы данных автоматически создаются учетные записи пользователей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SYS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и 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SYSTEM</w:t>
            </w:r>
            <w:r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– это пользователи с привилегиями администрирования баз данных.</w:t>
            </w:r>
          </w:p>
          <w:p w:rsidR="00055C2D" w:rsidRPr="00336689" w:rsidRDefault="00055C2D" w:rsidP="00336689">
            <w:pPr>
              <w:pStyle w:val="aa"/>
              <w:spacing w:line="0" w:lineRule="atLeast"/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EA42E9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Пример:</w:t>
            </w:r>
            <w:r w:rsidR="00336689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Работа в командной строке -</w:t>
            </w:r>
            <w:r w:rsidR="00336689" w:rsidRPr="00336689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sym w:font="Wingdings" w:char="F0E0"/>
            </w:r>
            <w:r w:rsidR="00336689" w:rsidRPr="00336689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Run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SQL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Command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Line</w:t>
            </w:r>
            <w:r w:rsidR="00336689" w:rsidRPr="003366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.</w:t>
            </w:r>
            <w:r w:rsidR="00336689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="00091EC6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 </w:t>
            </w:r>
            <w:hyperlink r:id="rId6" w:tooltip="Базы данных" w:history="1">
              <w:r w:rsidR="00091EC6" w:rsidRPr="00336689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базой данных</w:t>
              </w:r>
            </w:hyperlink>
            <w:r w:rsidR="00091EC6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 под пользователем </w:t>
            </w:r>
            <w:proofErr w:type="spellStart"/>
            <w:r w:rsidR="00091EC6"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</w:p>
          <w:p w:rsidR="00055C2D" w:rsidRPr="00336689" w:rsidRDefault="00055C2D" w:rsidP="00336689">
            <w:pPr>
              <w:pStyle w:val="aa"/>
              <w:spacing w:line="0" w:lineRule="atLeast"/>
              <w:contextualSpacing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 w:rsidR="00115745"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 w:rsidR="00115745" w:rsidRPr="00336689"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091EC6" w:rsidRPr="00091EC6" w:rsidRDefault="00091EC6" w:rsidP="00336689">
            <w:pPr>
              <w:spacing w:after="0" w:line="0" w:lineRule="atLeast"/>
              <w:contextualSpacing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 xml:space="preserve">После успешного подключения (сообщения </w:t>
            </w:r>
            <w:proofErr w:type="spell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>connected</w:t>
            </w:r>
            <w:proofErr w:type="spell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 xml:space="preserve">)  введите </w:t>
            </w:r>
            <w:proofErr w:type="gramStart"/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>следующий</w:t>
            </w:r>
            <w:proofErr w:type="gramEnd"/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 xml:space="preserve"> SQL-оператор:</w:t>
            </w:r>
          </w:p>
          <w:p w:rsidR="00091EC6" w:rsidRPr="00091EC6" w:rsidRDefault="00091EC6" w:rsidP="00336689">
            <w:pPr>
              <w:shd w:val="clear" w:color="auto" w:fill="FFFFFF"/>
              <w:spacing w:before="375" w:after="450" w:line="0" w:lineRule="atLeast"/>
              <w:contextualSpacing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</w:pPr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  <w:t>SQL&gt; ALTER USER HR ACCOUNT UNLOCK;</w:t>
            </w:r>
          </w:p>
          <w:p w:rsidR="00091EC6" w:rsidRPr="00091EC6" w:rsidRDefault="00091EC6" w:rsidP="00336689">
            <w:pPr>
              <w:spacing w:after="0" w:line="0" w:lineRule="atLeast"/>
              <w:contextualSpacing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>Введите пароль для пользователя HR с помощью следующего SQL-оператора:</w:t>
            </w:r>
          </w:p>
          <w:p w:rsidR="00091EC6" w:rsidRPr="00091EC6" w:rsidRDefault="00091EC6" w:rsidP="00336689">
            <w:pPr>
              <w:shd w:val="clear" w:color="auto" w:fill="FFFFFF"/>
              <w:spacing w:before="375" w:after="450" w:line="0" w:lineRule="atLeast"/>
              <w:contextualSpacing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</w:pPr>
            <w:r w:rsidRPr="00091EC6"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  <w:t>SQL&gt; ALTER USER HR IDENTIFIED BY HR;</w:t>
            </w:r>
          </w:p>
          <w:p w:rsidR="00091EC6" w:rsidRPr="00091EC6" w:rsidRDefault="00091EC6" w:rsidP="00336689">
            <w:pPr>
              <w:spacing w:after="0" w:line="0" w:lineRule="atLeast"/>
              <w:contextualSpacing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091EC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 w:bidi="ar-SA"/>
              </w:rPr>
              <w:t>Для выхода из редактора введите SQL-оператор:</w:t>
            </w:r>
          </w:p>
          <w:p w:rsidR="00091EC6" w:rsidRPr="005B74F7" w:rsidRDefault="00091EC6" w:rsidP="00336689">
            <w:pPr>
              <w:shd w:val="clear" w:color="auto" w:fill="FFFFFF"/>
              <w:spacing w:before="375" w:after="450" w:line="0" w:lineRule="atLeast"/>
              <w:contextualSpacing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</w:pPr>
            <w:bookmarkStart w:id="0" w:name="_GoBack"/>
            <w:bookmarkEnd w:id="0"/>
            <w:r w:rsidRPr="00245A57"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  <w:t>SQL</w:t>
            </w:r>
            <w:r w:rsidRPr="005B74F7">
              <w:rPr>
                <w:rFonts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&gt; </w:t>
            </w:r>
            <w:r w:rsidRPr="00245A57">
              <w:rPr>
                <w:rFonts w:ascii="Times New Roman" w:hAnsi="Times New Roman"/>
                <w:color w:val="000000"/>
                <w:sz w:val="24"/>
                <w:szCs w:val="24"/>
                <w:lang w:bidi="ar-SA"/>
              </w:rPr>
              <w:t>EXIT</w:t>
            </w:r>
          </w:p>
          <w:p w:rsidR="00245A57" w:rsidRPr="005B74F7" w:rsidRDefault="00245A57" w:rsidP="00245A57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3668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</w:t>
            </w:r>
            <w:r w:rsidRPr="005B74F7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 xml:space="preserve"> №3</w:t>
            </w:r>
            <w:r w:rsidRPr="005B74F7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.</w:t>
            </w:r>
          </w:p>
          <w:p w:rsidR="007F4A33" w:rsidRDefault="00245A57" w:rsidP="00245A57">
            <w:pPr>
              <w:pStyle w:val="aa"/>
              <w:spacing w:line="0" w:lineRule="atLeast"/>
              <w:contextualSpacing/>
              <w:jc w:val="both"/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</w:pPr>
            <w:r w:rsidRPr="00EA42E9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Пример: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Работа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в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>браузере</w:t>
            </w:r>
            <w:r w:rsidR="007F4A33"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sym w:font="Wingdings" w:char="F0E0"/>
            </w:r>
            <w:r w:rsidRPr="007F4A33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="007F4A33"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домашняя страница </w:t>
            </w:r>
          </w:p>
          <w:p w:rsidR="00245A57" w:rsidRPr="005B74F7" w:rsidRDefault="007F4A33" w:rsidP="007F4A33">
            <w:pPr>
              <w:pStyle w:val="aa"/>
              <w:spacing w:line="0" w:lineRule="atLeast"/>
              <w:contextualSpacing/>
              <w:jc w:val="both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–&gt;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Get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Started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  –&gt;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Application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Express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9C08C7"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>–&gt;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имя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пользователя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–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SYSTEM</w:t>
            </w:r>
            <w:r w:rsidR="009C08C7"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–&gt;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пароль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- &lt;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пароль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для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SYSTEM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&gt;</w:t>
            </w:r>
            <w:r w:rsidR="009C08C7"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 –&gt; 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9C08C7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кнопка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Login</w:t>
            </w:r>
            <w:r w:rsidRPr="009C08C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  <w:p w:rsidR="00EA42E9" w:rsidRPr="005B74F7" w:rsidRDefault="00EA42E9" w:rsidP="007F4A33">
            <w:pPr>
              <w:pStyle w:val="aa"/>
              <w:spacing w:line="0" w:lineRule="atLeast"/>
              <w:contextualSpacing/>
              <w:jc w:val="both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  <w:p w:rsidR="00EA42E9" w:rsidRDefault="00EA42E9" w:rsidP="00EA42E9">
            <w:pPr>
              <w:pStyle w:val="aa"/>
              <w:spacing w:line="0" w:lineRule="atLeast"/>
              <w:contextualSpacing/>
              <w:jc w:val="both"/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</w:pPr>
            <w:r w:rsidRPr="00EA42E9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Пример: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Работа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sz w:val="24"/>
                <w:szCs w:val="24"/>
                <w:lang w:val="ru-RU" w:bidi="ar-SA"/>
              </w:rPr>
              <w:t>в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браузере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336689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sym w:font="Wingdings" w:char="F0E0"/>
            </w:r>
            <w:r w:rsidRPr="007F4A33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домашняя страница </w:t>
            </w:r>
          </w:p>
          <w:p w:rsidR="00091EC6" w:rsidRPr="00EA42E9" w:rsidRDefault="00EA42E9" w:rsidP="00EA42E9">
            <w:pPr>
              <w:pStyle w:val="aa"/>
              <w:spacing w:line="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–&gt;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Get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Started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  –&gt;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Application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Express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–&gt;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имя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пользователя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SYSTEM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–&gt; 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пароль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- &lt;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пароль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-</w:t>
            </w:r>
            <w:r w:rsidRPr="007F4A33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для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-</w:t>
            </w:r>
            <w:proofErr w:type="gram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SYSTEM</w:t>
            </w:r>
            <w:proofErr w:type="gramEnd"/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&gt;  –&gt;  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кнопка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Login</w:t>
            </w:r>
            <w:r w:rsidRPr="00EA42E9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(последующие входы можно осуществлять по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URL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 w:rsidRPr="00EA42E9">
              <w:rPr>
                <w:rFonts w:ascii="Times New Roman" w:hAnsi="Times New Roman"/>
                <w:sz w:val="24"/>
                <w:szCs w:val="24"/>
                <w:lang w:bidi="ar-SA"/>
              </w:rPr>
              <w:t>http</w:t>
            </w:r>
            <w:r w:rsidRPr="00EA42E9">
              <w:rPr>
                <w:rFonts w:ascii="Times New Roman" w:hAnsi="Times New Roman"/>
                <w:sz w:val="24"/>
                <w:szCs w:val="24"/>
                <w:lang w:val="ru-RU" w:bidi="ar-SA"/>
              </w:rPr>
              <w:t>://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.......</w:t>
            </w:r>
            <w:r w:rsidRPr="00EA42E9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r w:rsidRPr="00EA42E9">
              <w:rPr>
                <w:rFonts w:ascii="Times New Roman" w:hAnsi="Times New Roman"/>
                <w:sz w:val="24"/>
                <w:szCs w:val="24"/>
                <w:lang w:bidi="ar-SA"/>
              </w:rPr>
              <w:t>apex</w:t>
            </w:r>
            <w:r w:rsidRPr="00EA42E9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r w:rsidRPr="00EA42E9">
              <w:rPr>
                <w:rFonts w:ascii="Times New Roman" w:hAnsi="Times New Roman"/>
                <w:sz w:val="24"/>
                <w:szCs w:val="24"/>
                <w:lang w:bidi="ar-SA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)</w:t>
            </w:r>
          </w:p>
          <w:p w:rsidR="00091EC6" w:rsidRPr="005A5FA1" w:rsidRDefault="005A5FA1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A42E9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Пример:</w:t>
            </w:r>
            <w:r w:rsidRPr="007F4A33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Авторизация пользователя: ввод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Workspace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HR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-&gt; ввод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Username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HR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-&gt; ввод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Password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HR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 -&gt; кнопка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Login</w:t>
            </w:r>
            <w:r w:rsidRPr="005A5FA1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>.</w:t>
            </w:r>
          </w:p>
          <w:p w:rsidR="00091EC6" w:rsidRDefault="00091EC6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5B74F7" w:rsidRPr="005B74F7" w:rsidRDefault="005B74F7" w:rsidP="005B74F7">
            <w:pPr>
              <w:shd w:val="clear" w:color="auto" w:fill="FFFFFF"/>
              <w:spacing w:after="0" w:line="240" w:lineRule="auto"/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</w:pPr>
            <w:r w:rsidRPr="005B74F7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>В схеме «HR» имеется учебная БД о сотрудниках виртуальной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фирмы. Всего в этой схеме имеется семь таблиц. 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 </w:t>
            </w:r>
            <w:r w:rsidRPr="004710AC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–&gt; </w:t>
            </w:r>
            <w:r w:rsidRPr="004710AC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>&lt;</w:t>
            </w:r>
            <w:r>
              <w:rPr>
                <w:rFonts w:ascii="yandex-sans" w:hAnsi="yandex-sans"/>
                <w:color w:val="000000"/>
                <w:sz w:val="23"/>
                <w:szCs w:val="23"/>
                <w:lang w:bidi="ar-SA"/>
              </w:rPr>
              <w:t>Home</w:t>
            </w:r>
            <w:r w:rsidRPr="004710AC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&gt; </w:t>
            </w:r>
            <w:r w:rsidRPr="004710AC">
              <w:rPr>
                <w:rFonts w:ascii="Helvetica" w:hAnsi="Helvetica" w:cs="Helvetica"/>
                <w:color w:val="000000"/>
                <w:shd w:val="clear" w:color="auto" w:fill="FFFFFF"/>
                <w:lang w:val="ru-RU"/>
              </w:rPr>
              <w:t xml:space="preserve">–&gt; </w:t>
            </w:r>
            <w:r w:rsidRPr="004710AC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>&lt;</w:t>
            </w:r>
            <w:r>
              <w:rPr>
                <w:rFonts w:ascii="yandex-sans" w:hAnsi="yandex-sans"/>
                <w:color w:val="000000"/>
                <w:sz w:val="23"/>
                <w:szCs w:val="23"/>
                <w:lang w:bidi="ar-SA"/>
              </w:rPr>
              <w:t>SQL</w:t>
            </w:r>
            <w:r w:rsidRPr="004710AC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lang w:bidi="ar-SA"/>
              </w:rPr>
              <w:t>Workshop</w:t>
            </w:r>
            <w:r w:rsidRPr="004710AC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&gt;. 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Чтобы это проверить,  напишем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lastRenderedPageBreak/>
              <w:t xml:space="preserve">небольшой запрос 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>в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lang w:val="ru-RU" w:bidi="ar-SA"/>
              </w:rPr>
              <w:t xml:space="preserve">   </w:t>
            </w:r>
            <w:hyperlink r:id="rId7" w:tooltip="Home" w:history="1">
              <w:r w:rsidRPr="005B74F7">
                <w:rPr>
                  <w:rFonts w:ascii="Arial" w:hAnsi="Arial" w:cs="Arial"/>
                  <w:iCs/>
                  <w:color w:val="606060"/>
                  <w:sz w:val="18"/>
                  <w:szCs w:val="18"/>
                  <w:shd w:val="clear" w:color="auto" w:fill="FFFFFF"/>
                  <w:lang w:eastAsia="en-US"/>
                </w:rPr>
                <w:t>Home</w:t>
              </w:r>
            </w:hyperlink>
            <w:r w:rsidRPr="005B74F7">
              <w:rPr>
                <w:rFonts w:ascii="Arial" w:hAnsi="Arial" w:cs="Arial"/>
                <w:b/>
                <w:bCs/>
                <w:noProof/>
                <w:color w:val="7B9CBD"/>
                <w:sz w:val="18"/>
                <w:szCs w:val="18"/>
                <w:shd w:val="clear" w:color="auto" w:fill="FFFFFF"/>
                <w:lang w:val="ru-RU" w:bidi="ar-SA"/>
              </w:rPr>
              <w:drawing>
                <wp:inline distT="0" distB="0" distL="0" distR="0" wp14:anchorId="0AA8ECF5" wp14:editId="34E57469">
                  <wp:extent cx="95250" cy="171450"/>
                  <wp:effectExtent l="0" t="0" r="0" b="0"/>
                  <wp:docPr id="1" name="Рисунок 1" descr="http://127.0.0.1:8080/i/apex/apex_top_se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7.0.0.1:8080/i/apex/apex_top_se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ooltip="SQL Workshop" w:history="1">
              <w:r w:rsidRPr="005B74F7">
                <w:rPr>
                  <w:rFonts w:ascii="Arial" w:hAnsi="Arial" w:cs="Arial"/>
                  <w:iCs/>
                  <w:color w:val="606060"/>
                  <w:sz w:val="18"/>
                  <w:szCs w:val="18"/>
                  <w:shd w:val="clear" w:color="auto" w:fill="FFFFFF"/>
                  <w:lang w:eastAsia="en-US"/>
                </w:rPr>
                <w:t>SQL</w:t>
              </w:r>
              <w:r w:rsidRPr="005B74F7">
                <w:rPr>
                  <w:rFonts w:ascii="Arial" w:hAnsi="Arial" w:cs="Arial"/>
                  <w:iCs/>
                  <w:color w:val="606060"/>
                  <w:sz w:val="18"/>
                  <w:szCs w:val="18"/>
                  <w:shd w:val="clear" w:color="auto" w:fill="FFFFFF"/>
                  <w:lang w:val="ru-RU" w:eastAsia="en-US"/>
                </w:rPr>
                <w:t xml:space="preserve"> </w:t>
              </w:r>
              <w:r w:rsidRPr="005B74F7">
                <w:rPr>
                  <w:rFonts w:ascii="Arial" w:hAnsi="Arial" w:cs="Arial"/>
                  <w:iCs/>
                  <w:color w:val="606060"/>
                  <w:sz w:val="18"/>
                  <w:szCs w:val="18"/>
                  <w:shd w:val="clear" w:color="auto" w:fill="FFFFFF"/>
                  <w:lang w:eastAsia="en-US"/>
                </w:rPr>
                <w:t>Workshop</w:t>
              </w:r>
            </w:hyperlink>
            <w:r w:rsidRPr="005B74F7">
              <w:rPr>
                <w:rFonts w:ascii="Arial" w:hAnsi="Arial" w:cs="Arial"/>
                <w:b/>
                <w:bCs/>
                <w:noProof/>
                <w:color w:val="7B9CBD"/>
                <w:sz w:val="18"/>
                <w:szCs w:val="18"/>
                <w:shd w:val="clear" w:color="auto" w:fill="FFFFFF"/>
                <w:lang w:val="ru-RU" w:bidi="ar-SA"/>
              </w:rPr>
              <w:drawing>
                <wp:inline distT="0" distB="0" distL="0" distR="0" wp14:anchorId="0D973432" wp14:editId="1640BCC2">
                  <wp:extent cx="95250" cy="171450"/>
                  <wp:effectExtent l="0" t="0" r="0" b="0"/>
                  <wp:docPr id="2" name="Рисунок 2" descr="http://127.0.0.1:8080/i/apex/apex_top_se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27.0.0.1:8080/i/apex/apex_top_se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4F7">
              <w:rPr>
                <w:rFonts w:ascii="Arial" w:hAnsi="Arial" w:cs="Arial"/>
                <w:b/>
                <w:bCs/>
                <w:iCs/>
                <w:color w:val="666666"/>
                <w:sz w:val="18"/>
                <w:szCs w:val="18"/>
                <w:shd w:val="clear" w:color="auto" w:fill="FFFFFF"/>
                <w:lang w:eastAsia="en-US"/>
              </w:rPr>
              <w:t>SQL</w:t>
            </w:r>
            <w:r w:rsidRPr="005B74F7">
              <w:rPr>
                <w:rFonts w:ascii="Arial" w:hAnsi="Arial" w:cs="Arial"/>
                <w:b/>
                <w:bCs/>
                <w:iCs/>
                <w:color w:val="666666"/>
                <w:sz w:val="18"/>
                <w:szCs w:val="18"/>
                <w:shd w:val="clear" w:color="auto" w:fill="FFFFFF"/>
                <w:lang w:val="ru-RU" w:eastAsia="en-US"/>
              </w:rPr>
              <w:t xml:space="preserve"> </w:t>
            </w:r>
            <w:r w:rsidRPr="005B74F7">
              <w:rPr>
                <w:rFonts w:ascii="Arial" w:hAnsi="Arial" w:cs="Arial"/>
                <w:b/>
                <w:bCs/>
                <w:iCs/>
                <w:color w:val="666666"/>
                <w:sz w:val="18"/>
                <w:szCs w:val="18"/>
                <w:shd w:val="clear" w:color="auto" w:fill="FFFFFF"/>
                <w:lang w:eastAsia="en-US"/>
              </w:rPr>
              <w:t>Commands</w:t>
            </w:r>
          </w:p>
          <w:p w:rsidR="005B74F7" w:rsidRPr="005B74F7" w:rsidRDefault="005B74F7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5B74F7" w:rsidRPr="005B74F7" w:rsidRDefault="005B74F7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SELECT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COUNT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(*)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FROM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USER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_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TABLES</w:t>
            </w:r>
          </w:p>
          <w:p w:rsidR="005B74F7" w:rsidRDefault="005B74F7" w:rsidP="00055C2D">
            <w:pPr>
              <w:pStyle w:val="aa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</w:p>
          <w:p w:rsidR="005B74F7" w:rsidRDefault="005B74F7" w:rsidP="00055C2D">
            <w:pPr>
              <w:pStyle w:val="aa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  <w:t>выберем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  <w:t>из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  <w:t>таблицы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«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DEPARTMENTS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»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  <w:t>все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5B74F7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  <w:t>записи</w:t>
            </w:r>
          </w:p>
          <w:p w:rsidR="000745D7" w:rsidRPr="00D61D09" w:rsidRDefault="005B74F7" w:rsidP="00055C2D">
            <w:pPr>
              <w:pStyle w:val="aa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SELECT * FROM DEPATMENTS</w:t>
            </w:r>
          </w:p>
        </w:tc>
      </w:tr>
    </w:tbl>
    <w:p w:rsidR="004940FD" w:rsidRDefault="004940FD" w:rsidP="004940FD">
      <w:pPr>
        <w:rPr>
          <w:lang w:val="ru-RU" w:eastAsia="ru-RU" w:bidi="ar-SA"/>
        </w:rPr>
      </w:pPr>
    </w:p>
    <w:p w:rsidR="00D61D09" w:rsidRDefault="00D61D09" w:rsidP="004940FD">
      <w:pPr>
        <w:rPr>
          <w:lang w:val="ru-RU"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1D09" w:rsidRPr="000745D7" w:rsidTr="00380BC4">
        <w:tc>
          <w:tcPr>
            <w:tcW w:w="9911" w:type="dxa"/>
          </w:tcPr>
          <w:p w:rsidR="00D61D09" w:rsidRPr="00055C2D" w:rsidRDefault="00D61D09" w:rsidP="00D61D09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4.1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Администрирование СУБД </w:t>
            </w:r>
            <w:proofErr w:type="spellStart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. Управление доступом.</w:t>
            </w:r>
          </w:p>
        </w:tc>
      </w:tr>
      <w:tr w:rsidR="00D61D09" w:rsidRPr="00F8391A" w:rsidTr="00380BC4">
        <w:tc>
          <w:tcPr>
            <w:tcW w:w="9911" w:type="dxa"/>
          </w:tcPr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txt</w:t>
            </w:r>
            <w:proofErr w:type="spellEnd"/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D61D09" w:rsidRPr="00115745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spool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:\spool.</w:t>
            </w:r>
            <w:r w:rsidRPr="0011574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txt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№2.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 </w:t>
            </w:r>
            <w:hyperlink r:id="rId10" w:tooltip="Базы данных" w:history="1">
              <w:r w:rsidRPr="00055C2D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ru-RU" w:bidi="ar-SA"/>
                </w:rPr>
                <w:t>базой данных</w:t>
              </w:r>
            </w:hyperlink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 под пользователем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manager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Создать пользователя базы данных с именем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паролем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назначить ему табличное пространство SYSTEM и задать ему неограниченное место в этом табличном пространстве.</w:t>
            </w:r>
            <w:r w:rsidRPr="00D67EA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</w:t>
            </w:r>
            <w:r w:rsidRPr="00D67EA0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ароли в </w:t>
            </w:r>
            <w:proofErr w:type="spellStart"/>
            <w:r w:rsidRPr="00D67EA0">
              <w:rPr>
                <w:rFonts w:ascii="Times New Roman" w:hAnsi="Times New Roman"/>
                <w:sz w:val="24"/>
                <w:szCs w:val="24"/>
                <w:lang w:val="ru-RU" w:bidi="ar-SA"/>
              </w:rPr>
              <w:t>Oracle</w:t>
            </w:r>
            <w:proofErr w:type="spellEnd"/>
            <w:r w:rsidRPr="00D67EA0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должны начинаться с буквы, а не с цифры!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user user1 identified by 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default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tablespace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system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D61D09" w:rsidRPr="00E10285" w:rsidRDefault="00D61D09" w:rsidP="00380B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[пользователь] [</w:t>
            </w:r>
            <w:proofErr w:type="spellStart"/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Username</w:t>
            </w:r>
            <w:proofErr w:type="spellEnd"/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]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Имя пользователя (название схемы).</w:t>
            </w:r>
          </w:p>
          <w:p w:rsidR="00D61D09" w:rsidRPr="00E10285" w:rsidRDefault="00D61D09" w:rsidP="00380B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[пароль] [</w:t>
            </w:r>
            <w:proofErr w:type="spellStart"/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Password</w:t>
            </w:r>
            <w:proofErr w:type="spellEnd"/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]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Пароль для учетной записи.</w:t>
            </w:r>
          </w:p>
          <w:p w:rsidR="00D61D09" w:rsidRPr="00E10285" w:rsidRDefault="00D61D09" w:rsidP="00380B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DEFAULT TABLESPACE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 xml:space="preserve"> - Табличное </w:t>
            </w:r>
            <w:proofErr w:type="gramStart"/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пространство</w:t>
            </w:r>
            <w:proofErr w:type="gramEnd"/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 xml:space="preserve"> в котором будут находиться создаваемые в данной схеме объекты. Эта настройка не дает пользователю права создавать объекты - здесь устанавливается только значение по умолчанию.</w:t>
            </w:r>
          </w:p>
          <w:p w:rsidR="00D61D09" w:rsidRPr="00E10285" w:rsidRDefault="00D61D09" w:rsidP="00380B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TEMPORARY TABLESPACE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Табличное пространство, в котором находятся временные сегменты, используемые в процессе сортировки транзакций.</w:t>
            </w:r>
          </w:p>
          <w:p w:rsidR="00D61D09" w:rsidRPr="00E10285" w:rsidRDefault="00D61D09" w:rsidP="00380B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</w:pPr>
            <w:r w:rsidRPr="00E10285">
              <w:rPr>
                <w:rFonts w:ascii="Arial" w:hAnsi="Arial" w:cs="Arial"/>
                <w:b/>
                <w:bCs/>
                <w:iCs/>
                <w:color w:val="000000"/>
                <w:sz w:val="18"/>
                <w:szCs w:val="18"/>
                <w:lang w:val="ru-RU" w:bidi="ar-SA"/>
              </w:rPr>
              <w:t>QUOTA</w:t>
            </w:r>
            <w:r w:rsidRPr="00E10285">
              <w:rPr>
                <w:rFonts w:ascii="Arial" w:hAnsi="Arial" w:cs="Arial"/>
                <w:iCs/>
                <w:color w:val="000000"/>
                <w:sz w:val="18"/>
                <w:szCs w:val="18"/>
                <w:lang w:val="ru-RU" w:bidi="ar-SA"/>
              </w:rPr>
              <w:t> - Позволяет пользователю сохранять объекты в указанном табличном пространстве, занимая там место вплоть до определенного в квоте общего размера.</w:t>
            </w:r>
          </w:p>
          <w:p w:rsidR="00D61D09" w:rsidRPr="003F7958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- для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версии</w:t>
            </w:r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18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(обратите внимание на префикс к имени пользователя)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С</w:t>
            </w:r>
            <w:proofErr w:type="gramEnd"/>
            <w:r w:rsidRPr="003F7958">
              <w:rPr>
                <w:rFonts w:ascii="Times New Roman" w:hAnsi="Times New Roman"/>
                <w:sz w:val="24"/>
                <w:szCs w:val="24"/>
                <w:lang w:val="ru-RU"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...</w:t>
            </w:r>
          </w:p>
          <w:p w:rsidR="00D61D09" w:rsidRPr="003F7958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 xml:space="preserve">SQL&gt; CREATE USER </w:t>
            </w: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с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##user1 IDENTIFIED BY user1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 xml:space="preserve">  2  DEFAULT TABLESPACE USERS QUOTA 10M ON USERS;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- посмотреть каталог пользователей можно: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SQL&gt; SELECT USERNAME FROM SYS.DBA_USERS;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- посмотреть структуру таблицы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SYS.DBA_USERS;</w:t>
            </w: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можно </w:t>
            </w:r>
          </w:p>
          <w:p w:rsidR="00D61D09" w:rsidRPr="000745D7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&gt; </w:t>
            </w:r>
            <w:r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DESC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SYS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DBA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USERS</w:t>
            </w:r>
          </w:p>
          <w:p w:rsidR="00D61D09" w:rsidRPr="000745D7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- изменить табличное пространство</w:t>
            </w:r>
          </w:p>
          <w:p w:rsidR="00D61D09" w:rsidRPr="003F7958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 ALTER USER c##user1 DEFAULT TABLESPACE USERS QUOTA 15M ON USERS;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с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user1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TEMPORARY TABLESPACE TEMP QUOTA 1M ON USERS;</w:t>
            </w:r>
          </w:p>
          <w:p w:rsidR="00D61D09" w:rsidRPr="00C30AC8" w:rsidRDefault="00D61D09" w:rsidP="00380BC4">
            <w:pPr>
              <w:pStyle w:val="a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Посмотреть информацию из таблицы 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SYS</w:t>
            </w:r>
            <w:r w:rsidRPr="00C30AC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DBA</w:t>
            </w:r>
            <w:r w:rsidRPr="00C30AC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3F795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USERS</w:t>
            </w:r>
          </w:p>
          <w:p w:rsidR="00D61D09" w:rsidRPr="00C30AC8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SQL&gt; SELECT USERNAME, USER_ID, PASSWORD, ACCOUNT_STATUS, DEFAULT_TABLESPACE,</w:t>
            </w:r>
          </w:p>
          <w:p w:rsidR="00D61D09" w:rsidRPr="00C30AC8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 2  TEMPORARY_TABLESPACE, PROFILE</w:t>
            </w:r>
          </w:p>
          <w:p w:rsidR="00D61D09" w:rsidRPr="00C30AC8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 xml:space="preserve">  3  FROM DBA_USERS</w:t>
            </w:r>
          </w:p>
          <w:p w:rsidR="00D61D09" w:rsidRPr="00C30AC8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 4  WHERE USERNAME = '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с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##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user1</w:t>
            </w:r>
            <w:r w:rsidRPr="00C30AC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';</w:t>
            </w:r>
          </w:p>
          <w:p w:rsidR="00D61D09" w:rsidRPr="00C30AC8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3F7958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 xml:space="preserve"> №3.</w:t>
            </w:r>
          </w:p>
          <w:p w:rsidR="00D61D09" w:rsidRPr="00115745" w:rsidRDefault="00D61D09" w:rsidP="00380BC4">
            <w:pPr>
              <w:pStyle w:val="aa"/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Установить соединение с базой данных под пользователем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ma</w:t>
            </w:r>
            <w:r>
              <w:rPr>
                <w:rFonts w:ascii="Times New Roman" w:hAnsi="Times New Roman"/>
                <w:kern w:val="36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…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Предоставить пользователю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 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роль CONNECT (возможность устанавливать соединение с базой данных) и системную привилегию CREATE TABLE (возможность создавать таблицы в собственной схеме).</w:t>
            </w:r>
          </w:p>
          <w:p w:rsidR="00D61D09" w:rsidRP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>:</w:t>
            </w:r>
          </w:p>
          <w:p w:rsidR="00D61D09" w:rsidRP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connect</w:t>
            </w:r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E10285">
              <w:rPr>
                <w:rFonts w:ascii="Times New Roman" w:hAnsi="Times New Roman"/>
                <w:sz w:val="24"/>
                <w:szCs w:val="24"/>
                <w:lang w:bidi="ar-SA"/>
              </w:rPr>
              <w:t>system</w:t>
            </w:r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masterkey</w:t>
            </w:r>
            <w:proofErr w:type="spellEnd"/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connect to user1;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create any table to user1;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№4.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, вывести на экран имя текущего пользователя (команда SQL: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select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username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from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user_users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). Затем создать таблицу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tab_user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&lt;Номер студента&gt;, в которой первый столбец col1 типа NUMBER, второй столбец col2 типа VARCHAR2(20). Затем внести в таблицу некоторые данные (минимум две записи) и выполнить завершение транзакции (команда COMMIT).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username from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user_users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table tab_user1(col1 NUMBER, col2 VARCHAR2(20));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tab_user1 values (1, 'USER1');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tab_user1 values (2, 'USER1');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commit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№5.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Предоставить пользователю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 + 1&gt;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 следующие привилегии доступа к таблице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tab_user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&lt;Номер студента&gt;: SELECT, INSERT, DELETE.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select on user1.tab_user1 to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insert on user1.tab_user1 to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grant delete on user1.tab_user1 to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№6.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 + 1&gt;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 и просмотреть содержимое таблицы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tab_user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&lt;Номер студента&gt;.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Затем необходимо добавить и удалить одну запись этой таблицы и выполнить завершение транзакции (команда COMMIT).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Примечание: необходимо указать имя схемы при обращении к этой таблице. Т. е. если вы находитесь в схеме пользователя user2 и хотите обратиться к таблице tab_user1, находящейся в схеме пользователя user1, то необходимо указывать полное имя таблицы: user1.tab_user1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connect user2/user2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select * from user1.tab_user1;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insert into user1.tab_user1 values (3, 'USER2');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delete from user1.tab_user1 where col1=3;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commit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№7.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 Отменить для пользователя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 + 1&gt;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 xml:space="preserve"> следующие привилегии доступа к таблице </w:t>
            </w:r>
            <w:proofErr w:type="spellStart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tab_user</w:t>
            </w:r>
            <w:proofErr w:type="spellEnd"/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&lt;Номер студента&gt;: SELECT, INSERT, DELETE.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revoke select on user1.tab_user1 from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>SQL&gt; revoke insert on user1.tab_user1 from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revoke delete on user1.tab_user1 from user2;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№8.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Повторить пункт №6 и объяснить полученные ошибки.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№9.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kern w:val="36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kern w:val="36"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kern w:val="36"/>
                <w:sz w:val="24"/>
                <w:szCs w:val="24"/>
                <w:lang w:val="ru-RU" w:bidi="ar-SA"/>
              </w:rPr>
              <w:t>. Попытаться просмотреть имена всех пользователей, зарегистрированных в базе данных. Объяснить полученное сообщение об ошибке.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Примечание: Для просмотра словаря данных необходимо обладать ролью 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SELECT_CATALOG_ROLE 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или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DBA.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username from sys.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dba_users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№10.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Установить соединение с базой данных под пользователем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manager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Предоставить пользователю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 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роль DBA. Затем 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Попытаться просмотреть имена всех пользователей, зарегистрированных в базе данных.</w:t>
            </w:r>
          </w:p>
          <w:p w:rsidR="00D61D09" w:rsidRPr="00D61D09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D61D09">
              <w:rPr>
                <w:rFonts w:ascii="Times New Roman" w:hAnsi="Times New Roman"/>
                <w:sz w:val="24"/>
                <w:szCs w:val="24"/>
                <w:lang w:val="ru-RU"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grant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to user1;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user1/user1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select username from sys.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dba_users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№11.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Установить соединение с базой данных под пользователем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manager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Изменить пароль пользователя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 на пароль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test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Создать профиль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prof_user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&lt;Номер студента&gt;, который устанавливает максимальное число неудачных попыток входа – 2. Затем необходимо назначить пользователю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 этот профиль.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identified by test;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CREATE PROFILE prof_user1 LIMIT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FAILED_LOGIN_ATTEMPTS 2;</w:t>
            </w:r>
          </w:p>
          <w:p w:rsidR="00D61D09" w:rsidRPr="00437EB8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3C3B94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437EB8">
              <w:rPr>
                <w:rFonts w:ascii="Times New Roman" w:hAnsi="Times New Roman"/>
                <w:sz w:val="24"/>
                <w:szCs w:val="24"/>
                <w:lang w:bidi="ar-SA"/>
              </w:rPr>
              <w:t>alter user user1 profile prof_user1;</w:t>
            </w:r>
          </w:p>
          <w:p w:rsidR="00D61D09" w:rsidRPr="00437EB8" w:rsidRDefault="00D61D09" w:rsidP="00380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 ALTER USER c##user1 QUOTA 50M ON USERS</w:t>
            </w:r>
          </w:p>
          <w:p w:rsidR="00D61D09" w:rsidRPr="00437EB8" w:rsidRDefault="00D61D09" w:rsidP="00380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870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Пользователь изменен.</w:t>
            </w:r>
          </w:p>
          <w:p w:rsidR="00D61D09" w:rsidRPr="00437EB8" w:rsidRDefault="00D61D09" w:rsidP="00380BC4">
            <w:pPr>
              <w:spacing w:before="100" w:beforeAutospacing="1" w:after="100" w:afterAutospacing="1" w:line="240" w:lineRule="auto"/>
              <w:ind w:left="390" w:right="390"/>
              <w:jc w:val="both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Теперь 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##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1 не выйдет за пределы 50 Мб. С помощью профилей можно ограничить количество ресурсов системы и </w:t>
            </w:r>
            <w:proofErr w:type="gramStart"/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БД</w:t>
            </w:r>
            <w:proofErr w:type="gramEnd"/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доступных для пользователя, а так же управлять ограничениями налагаемыми паролями. Если пользователю не назначен профиль по умолчанию, то будет использовать профиль </w:t>
            </w:r>
            <w:r w:rsidRPr="00437EB8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u-RU" w:bidi="ar-SA"/>
              </w:rPr>
              <w:t>DEFAULT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. Ограничим профиль и назначим его нашему пользователю:</w:t>
            </w:r>
          </w:p>
          <w:p w:rsidR="00D61D09" w:rsidRPr="000745D7" w:rsidRDefault="00D61D09" w:rsidP="00380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&gt;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CREATE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PROFILE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c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##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user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1 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LIMIT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PASSWORD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LIFE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>_</w:t>
            </w: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TIME</w:t>
            </w:r>
            <w:r w:rsidRPr="000745D7"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  <w:t xml:space="preserve"> 180;</w:t>
            </w:r>
          </w:p>
          <w:p w:rsidR="00D61D09" w:rsidRPr="00437EB8" w:rsidRDefault="00D61D09" w:rsidP="00380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437EB8">
              <w:rPr>
                <w:rFonts w:ascii="Times New Roman" w:hAnsi="Times New Roman"/>
                <w:iCs/>
                <w:sz w:val="24"/>
                <w:szCs w:val="24"/>
                <w:lang w:bidi="ar-SA"/>
              </w:rPr>
              <w:t>SQL&gt;ALTER USER c##user1 PROFILE c##user1;</w:t>
            </w:r>
          </w:p>
          <w:p w:rsidR="00D61D09" w:rsidRPr="00115745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115745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№12.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Выполнить две неудачные попытки входа в базу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указывая при этом неверный пароль. Затем попытаться 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, указав верный пароль. Объяснить полученное сообщение об ошибке.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connect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user1/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bad_password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@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lab</w:t>
            </w:r>
            <w:proofErr w:type="spellEnd"/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>SQL&gt; connect user1/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bad_password@lab</w:t>
            </w:r>
            <w:proofErr w:type="spellEnd"/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user1/test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 №13.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Установить соединение с базой данных под пользователем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manager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Разблокировать учетную запись пользователя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студента&gt;. 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Установить соединение с базой данных под пользователем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alter user user1 account unlock;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user1/test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  <w:t> №14.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Установить соединение с базой данных под пользователем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system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manager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Каскадно удалить пользователя 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user</w:t>
            </w:r>
            <w:proofErr w:type="spellEnd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&lt;Номер студента&gt;.</w:t>
            </w: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 Удалить профиль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prof_user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&lt;Номер студента&gt;.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: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connect system/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ma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sterkey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ar-SA"/>
              </w:rPr>
              <w:t>…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drop user user1 cascade;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drop profile prof_user1;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№15.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) и показать результаты преподавателю.</w:t>
            </w:r>
          </w:p>
          <w:p w:rsidR="00D61D09" w:rsidRPr="00055C2D" w:rsidRDefault="00D61D09" w:rsidP="00380BC4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D61D09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</w:p>
          <w:p w:rsidR="00D61D09" w:rsidRPr="00BC5E54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</w:t>
            </w:r>
            <w:r w:rsidRPr="00BC5E54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№16.</w:t>
            </w:r>
          </w:p>
          <w:p w:rsidR="00D61D09" w:rsidRPr="00BC5E54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выполнения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скриптов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Действуют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протяжении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сессии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SQLplus</w:t>
            </w:r>
            <w:proofErr w:type="spellEnd"/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</w:p>
          <w:p w:rsidR="00D61D09" w:rsidRPr="00BC5E54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SERVEROUTPUT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SIZE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1000000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FORMAT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WORD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WRAPPED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-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отображать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вывод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dbms</w:t>
            </w:r>
            <w:proofErr w:type="spellEnd"/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output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 (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размер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буфера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байт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) (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разделение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по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строкам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для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длинного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вывода</w:t>
            </w:r>
            <w:r w:rsidRPr="00BC5E54">
              <w:rPr>
                <w:rFonts w:ascii="Times New Roman" w:hAnsi="Times New Roman"/>
                <w:sz w:val="24"/>
                <w:szCs w:val="24"/>
                <w:lang w:val="ru-RU" w:bidi="ar-SA"/>
              </w:rPr>
              <w:t>)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TERMOUT ON/OFF     - включить/отключить вывод на экран терминала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ECHO ON/OFF        - включить/отключить отображение команд по мере выполнения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VERIFY ON/OFF      - включить/отключить отображение замененных переменных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так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: 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old 9: AND 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ui.table_name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= UPPER('&amp;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table_name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')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new 9: AND 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ui.table_name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= UPPER('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project_hours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')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FEEDBACK ON/OFF    - включить/отключить вывод результата выполнения команд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, </w:t>
            </w: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так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:    6 rows selected.    Commit complete.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ESCAPE ON/OFF      - включить/отключить поиск символов для экранирования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: SQL&gt; SET ESCAPE ON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SQL&gt; DEFINE friends = "Joe \&amp; Matt"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ESCAPE /           - задать другой символ экранирования (по умолчанию \)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CONCAT ON/OFF      - включить/отключить конкатенацию, символ конкатенации по умолчанию - точка "</w:t>
            </w:r>
            <w:proofErr w:type="gramStart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."</w:t>
            </w:r>
            <w:proofErr w:type="gramEnd"/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lastRenderedPageBreak/>
              <w:t>например</w:t>
            </w: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:  SQL&gt; DEFINE 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sql_type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= "PL/"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 SQL&gt; PROMPT &amp;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>sql_type.SQL</w:t>
            </w:r>
            <w:proofErr w:type="spellEnd"/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         PL/SQL</w:t>
            </w:r>
          </w:p>
          <w:p w:rsidR="00D61D09" w:rsidRPr="00223A35" w:rsidRDefault="00D61D09" w:rsidP="00380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CONCAT</w:t>
            </w:r>
            <w:proofErr w:type="gramStart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!</w:t>
            </w:r>
            <w:proofErr w:type="gramEnd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         - задать другой символ для конкатенации</w:t>
            </w:r>
          </w:p>
          <w:p w:rsidR="00D61D09" w:rsidRPr="000745D7" w:rsidRDefault="00D61D09" w:rsidP="00380BC4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SET DEFINE ON/OFF      - включить/отключить замену переменных (&amp;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var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, &amp;&amp;</w:t>
            </w:r>
            <w:proofErr w:type="spellStart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var</w:t>
            </w:r>
            <w:proofErr w:type="spellEnd"/>
            <w:r w:rsidRPr="00223A35">
              <w:rPr>
                <w:rFonts w:ascii="Times New Roman" w:hAnsi="Times New Roman"/>
                <w:sz w:val="24"/>
                <w:szCs w:val="24"/>
                <w:lang w:val="ru-RU" w:bidi="ar-SA"/>
              </w:rPr>
              <w:t>)</w:t>
            </w:r>
          </w:p>
        </w:tc>
      </w:tr>
    </w:tbl>
    <w:p w:rsidR="00D61D09" w:rsidRPr="004940FD" w:rsidRDefault="00D61D09" w:rsidP="004940FD">
      <w:pPr>
        <w:rPr>
          <w:lang w:val="ru-RU" w:eastAsia="ru-RU" w:bidi="ar-SA"/>
        </w:rPr>
      </w:pPr>
    </w:p>
    <w:sectPr w:rsidR="00D61D09" w:rsidRPr="004940F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2"/>
  </w:num>
  <w:num w:numId="4">
    <w:abstractNumId w:val="18"/>
  </w:num>
  <w:num w:numId="5">
    <w:abstractNumId w:val="5"/>
  </w:num>
  <w:num w:numId="6">
    <w:abstractNumId w:val="13"/>
  </w:num>
  <w:num w:numId="7">
    <w:abstractNumId w:val="8"/>
  </w:num>
  <w:num w:numId="8">
    <w:abstractNumId w:val="17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6"/>
  </w:num>
  <w:num w:numId="14">
    <w:abstractNumId w:val="6"/>
  </w:num>
  <w:num w:numId="15">
    <w:abstractNumId w:val="19"/>
  </w:num>
  <w:num w:numId="16">
    <w:abstractNumId w:val="9"/>
  </w:num>
  <w:num w:numId="17">
    <w:abstractNumId w:val="15"/>
  </w:num>
  <w:num w:numId="18">
    <w:abstractNumId w:val="7"/>
  </w:num>
  <w:num w:numId="19">
    <w:abstractNumId w:val="11"/>
  </w:num>
  <w:num w:numId="20">
    <w:abstractNumId w:val="14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745D7"/>
    <w:rsid w:val="00091EC6"/>
    <w:rsid w:val="00093F8B"/>
    <w:rsid w:val="000B10D2"/>
    <w:rsid w:val="000B202F"/>
    <w:rsid w:val="00107565"/>
    <w:rsid w:val="00112B1E"/>
    <w:rsid w:val="00115745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216E7F"/>
    <w:rsid w:val="00245A57"/>
    <w:rsid w:val="00275FCA"/>
    <w:rsid w:val="00276115"/>
    <w:rsid w:val="0028127A"/>
    <w:rsid w:val="00290FE0"/>
    <w:rsid w:val="0029368E"/>
    <w:rsid w:val="002A79C2"/>
    <w:rsid w:val="002B3D96"/>
    <w:rsid w:val="00301080"/>
    <w:rsid w:val="00314401"/>
    <w:rsid w:val="003160CB"/>
    <w:rsid w:val="00334802"/>
    <w:rsid w:val="00336689"/>
    <w:rsid w:val="00391914"/>
    <w:rsid w:val="003C3B94"/>
    <w:rsid w:val="003E7948"/>
    <w:rsid w:val="003F7958"/>
    <w:rsid w:val="00403F3B"/>
    <w:rsid w:val="004211DC"/>
    <w:rsid w:val="00423E37"/>
    <w:rsid w:val="004255EF"/>
    <w:rsid w:val="00437EB8"/>
    <w:rsid w:val="004474D9"/>
    <w:rsid w:val="00455A8E"/>
    <w:rsid w:val="00456313"/>
    <w:rsid w:val="00456E5B"/>
    <w:rsid w:val="004710AC"/>
    <w:rsid w:val="00493DA4"/>
    <w:rsid w:val="004940FD"/>
    <w:rsid w:val="004A37B2"/>
    <w:rsid w:val="004B73BB"/>
    <w:rsid w:val="004D5A4D"/>
    <w:rsid w:val="004D6F00"/>
    <w:rsid w:val="004E06C9"/>
    <w:rsid w:val="004F6ECF"/>
    <w:rsid w:val="00527A92"/>
    <w:rsid w:val="0053478E"/>
    <w:rsid w:val="00535DAB"/>
    <w:rsid w:val="00537C41"/>
    <w:rsid w:val="00544780"/>
    <w:rsid w:val="00574E39"/>
    <w:rsid w:val="005806F4"/>
    <w:rsid w:val="00596A0F"/>
    <w:rsid w:val="005A2627"/>
    <w:rsid w:val="005A5FA1"/>
    <w:rsid w:val="005B68E9"/>
    <w:rsid w:val="005B74F7"/>
    <w:rsid w:val="0061139A"/>
    <w:rsid w:val="00615ED0"/>
    <w:rsid w:val="00630C1E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109B"/>
    <w:rsid w:val="00796A42"/>
    <w:rsid w:val="007A4D84"/>
    <w:rsid w:val="007B1668"/>
    <w:rsid w:val="007B6A12"/>
    <w:rsid w:val="007B7E9C"/>
    <w:rsid w:val="007C0261"/>
    <w:rsid w:val="007C61FD"/>
    <w:rsid w:val="007D3B45"/>
    <w:rsid w:val="007E796B"/>
    <w:rsid w:val="007F0ACF"/>
    <w:rsid w:val="007F4A33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9075E"/>
    <w:rsid w:val="00991425"/>
    <w:rsid w:val="0099269A"/>
    <w:rsid w:val="009A14CE"/>
    <w:rsid w:val="009B4A56"/>
    <w:rsid w:val="009B5441"/>
    <w:rsid w:val="009C08C7"/>
    <w:rsid w:val="009C6DA9"/>
    <w:rsid w:val="009C7C48"/>
    <w:rsid w:val="009E49D6"/>
    <w:rsid w:val="00A145A3"/>
    <w:rsid w:val="00A33C49"/>
    <w:rsid w:val="00A97332"/>
    <w:rsid w:val="00AD0217"/>
    <w:rsid w:val="00AD3644"/>
    <w:rsid w:val="00AD578A"/>
    <w:rsid w:val="00B01057"/>
    <w:rsid w:val="00B056DC"/>
    <w:rsid w:val="00B2682C"/>
    <w:rsid w:val="00B5647C"/>
    <w:rsid w:val="00B658CD"/>
    <w:rsid w:val="00B82314"/>
    <w:rsid w:val="00BD2F53"/>
    <w:rsid w:val="00BF59C5"/>
    <w:rsid w:val="00C00AEC"/>
    <w:rsid w:val="00C07213"/>
    <w:rsid w:val="00C22051"/>
    <w:rsid w:val="00C30AC8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61D09"/>
    <w:rsid w:val="00D67EA0"/>
    <w:rsid w:val="00D711FC"/>
    <w:rsid w:val="00D87446"/>
    <w:rsid w:val="00DA69F2"/>
    <w:rsid w:val="00DC2B64"/>
    <w:rsid w:val="00DD0332"/>
    <w:rsid w:val="00DE6D14"/>
    <w:rsid w:val="00E10285"/>
    <w:rsid w:val="00E15099"/>
    <w:rsid w:val="00E74E35"/>
    <w:rsid w:val="00EA42E9"/>
    <w:rsid w:val="00EA7D1B"/>
    <w:rsid w:val="00EC50C9"/>
    <w:rsid w:val="00EC711A"/>
    <w:rsid w:val="00F0719A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127.0.0.1:8080/apex/f?p=4500:1000:3568888871063528::NO::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ia.ru/text/category/bazi_danni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andia.ru/text/category/bazi_danni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apex/f?p=4500:3002:3568888871063528::NO::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16</cp:revision>
  <cp:lastPrinted>2018-02-06T17:16:00Z</cp:lastPrinted>
  <dcterms:created xsi:type="dcterms:W3CDTF">2019-09-04T18:07:00Z</dcterms:created>
  <dcterms:modified xsi:type="dcterms:W3CDTF">2021-01-08T08:57:00Z</dcterms:modified>
</cp:coreProperties>
</file>