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2F6" w:rsidRDefault="006531DF" w:rsidP="006531DF">
      <w:pPr>
        <w:shd w:val="clear" w:color="auto" w:fill="FEFEFE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  <w:r w:rsidRPr="00567264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Лабораторная работа №</w:t>
      </w:r>
      <w:r w:rsidR="00C042F6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 w:rsidR="004A4BD2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4_1</w:t>
      </w:r>
      <w:r w:rsidR="006B4918" w:rsidRPr="00567264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. </w:t>
      </w:r>
      <w:r w:rsidR="00FC6A3A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Загрузка учебной базы</w:t>
      </w:r>
      <w:r w:rsidR="00664626" w:rsidRPr="00396D5C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 w:rsidR="00664626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HR</w:t>
      </w:r>
      <w:r w:rsidR="00FC6A3A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, запросы</w:t>
      </w:r>
      <w:r w:rsidR="006A03A3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.</w:t>
      </w:r>
    </w:p>
    <w:p w:rsidR="00FC6A3A" w:rsidRPr="004E7FD6" w:rsidRDefault="00FC6A3A" w:rsidP="00FC6A3A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2061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  <w:r w:rsidRPr="004E7FD6">
        <w:rPr>
          <w:rFonts w:ascii="Times New Roman" w:hAnsi="Times New Roman" w:cs="Times New Roman"/>
          <w:b/>
          <w:sz w:val="24"/>
          <w:szCs w:val="24"/>
          <w:u w:val="single"/>
        </w:rPr>
        <w:t xml:space="preserve"> №1.</w:t>
      </w:r>
      <w:r w:rsidR="002C2061" w:rsidRPr="004E7FD6">
        <w:rPr>
          <w:rFonts w:ascii="Times New Roman" w:hAnsi="Times New Roman" w:cs="Times New Roman"/>
          <w:b/>
          <w:sz w:val="24"/>
          <w:szCs w:val="24"/>
          <w:u w:val="single"/>
        </w:rPr>
        <w:t xml:space="preserve">   ЗАГРУЗИТЬ УЧЕБНУЮ БАЗУ</w:t>
      </w:r>
    </w:p>
    <w:p w:rsidR="00FC6A3A" w:rsidRPr="004E7FD6" w:rsidRDefault="00FC6A3A" w:rsidP="004A4BD2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</w:rPr>
      </w:pPr>
      <w:r w:rsidRPr="00FC6A3A">
        <w:rPr>
          <w:rFonts w:ascii="Times New Roman" w:hAnsi="Times New Roman" w:cs="Times New Roman"/>
          <w:sz w:val="20"/>
          <w:szCs w:val="20"/>
          <w:lang w:val="en-US"/>
        </w:rPr>
        <w:t>SQL</w:t>
      </w:r>
      <w:r w:rsidRPr="004E7FD6">
        <w:rPr>
          <w:rFonts w:ascii="Times New Roman" w:hAnsi="Times New Roman" w:cs="Times New Roman"/>
          <w:sz w:val="20"/>
          <w:szCs w:val="20"/>
        </w:rPr>
        <w:t xml:space="preserve">&gt; 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set</w:t>
      </w:r>
      <w:r w:rsidRPr="004E7FD6">
        <w:rPr>
          <w:rFonts w:ascii="Times New Roman" w:hAnsi="Times New Roman" w:cs="Times New Roman"/>
          <w:sz w:val="20"/>
          <w:szCs w:val="20"/>
        </w:rPr>
        <w:t xml:space="preserve"> 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echo</w:t>
      </w:r>
      <w:r w:rsidRPr="004E7FD6">
        <w:rPr>
          <w:rFonts w:ascii="Times New Roman" w:hAnsi="Times New Roman" w:cs="Times New Roman"/>
          <w:sz w:val="20"/>
          <w:szCs w:val="20"/>
        </w:rPr>
        <w:t xml:space="preserve"> 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on</w:t>
      </w:r>
    </w:p>
    <w:p w:rsidR="00A333C5" w:rsidRPr="00664626" w:rsidRDefault="00FC6A3A" w:rsidP="004A4BD2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C6A3A">
        <w:rPr>
          <w:rFonts w:ascii="Times New Roman" w:hAnsi="Times New Roman" w:cs="Times New Roman"/>
          <w:sz w:val="20"/>
          <w:szCs w:val="20"/>
          <w:lang w:val="en-US"/>
        </w:rPr>
        <w:t>SQL</w:t>
      </w:r>
      <w:r w:rsidRPr="00664626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spool</w:t>
      </w:r>
      <w:r w:rsidRPr="006646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664626">
        <w:rPr>
          <w:rFonts w:ascii="Times New Roman" w:hAnsi="Times New Roman" w:cs="Times New Roman"/>
          <w:sz w:val="20"/>
          <w:szCs w:val="20"/>
          <w:lang w:val="en-US"/>
        </w:rPr>
        <w:t>:\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spool</w:t>
      </w:r>
      <w:r w:rsidRPr="00664626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Pr="006646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A4BD2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xt</w:t>
      </w:r>
    </w:p>
    <w:p w:rsidR="004A4BD2" w:rsidRPr="00664626" w:rsidRDefault="004A4BD2" w:rsidP="004A4BD2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DROP USER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 xml:space="preserve"> CASCADE;</w:t>
      </w: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CREATE USER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 xml:space="preserve"> IDENTIFIED BY HR;</w:t>
      </w: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ALTER USER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 xml:space="preserve"> DEFAULT TABLESPACE USERS QUOTA 100M ON USERS;</w:t>
      </w: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ALTER USER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 xml:space="preserve"> TEMPORARY TABLESPACE TEMP QUOTA UNLIMITED ON USERS;</w:t>
      </w: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GRANT CONNECT TO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GRANT RESOURCE TO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GRANT create any table TO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GRANT create any view TO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CONNECT sys/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orapss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…</w:t>
      </w:r>
      <w:r w:rsidRPr="004E7FD6">
        <w:rPr>
          <w:rFonts w:ascii="Times New Roman" w:hAnsi="Times New Roman" w:cs="Times New Roman"/>
          <w:sz w:val="20"/>
          <w:szCs w:val="20"/>
          <w:lang w:val="en-US"/>
        </w:rPr>
        <w:t xml:space="preserve"> AS SYSDBA;</w:t>
      </w: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 xml:space="preserve">GRANT execute ON 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sys.dbms_stats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 xml:space="preserve"> TO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CONNECT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>/&amp;pass</w:t>
      </w: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ALTER SESSION SET NLS_LANGUAGE=American;</w:t>
      </w: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ALTER SESSION SET NLS_TERRITORY=America;</w:t>
      </w: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4E7FD6" w:rsidRPr="0066462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64626">
        <w:rPr>
          <w:rFonts w:ascii="Times New Roman" w:hAnsi="Times New Roman" w:cs="Times New Roman"/>
          <w:sz w:val="20"/>
          <w:szCs w:val="20"/>
          <w:lang w:val="en-US"/>
        </w:rPr>
        <w:t>--</w:t>
      </w:r>
    </w:p>
    <w:p w:rsidR="004A4BD2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64626">
        <w:rPr>
          <w:rFonts w:ascii="Times New Roman" w:hAnsi="Times New Roman" w:cs="Times New Roman"/>
          <w:sz w:val="20"/>
          <w:szCs w:val="20"/>
          <w:lang w:val="en-US"/>
        </w:rPr>
        <w:t>-- create tables, sequences and constraint</w:t>
      </w:r>
    </w:p>
    <w:p w:rsid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2061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  <w:r w:rsidRPr="0066462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№2.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ОРГАНИЗОВАТЬ ДОСТУП К </w:t>
      </w:r>
      <w:r w:rsidRPr="004E7FD6">
        <w:rPr>
          <w:rFonts w:ascii="Times New Roman" w:hAnsi="Times New Roman" w:cs="Times New Roman"/>
          <w:b/>
          <w:sz w:val="24"/>
          <w:szCs w:val="24"/>
          <w:u w:val="single"/>
        </w:rPr>
        <w:t>УЧЕБН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ОЙ  </w:t>
      </w:r>
      <w:r w:rsidRPr="004E7FD6">
        <w:rPr>
          <w:rFonts w:ascii="Times New Roman" w:hAnsi="Times New Roman" w:cs="Times New Roman"/>
          <w:b/>
          <w:sz w:val="24"/>
          <w:szCs w:val="24"/>
          <w:u w:val="single"/>
        </w:rPr>
        <w:t>БАЗ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Е НА СВОЕМ КОМПЬЮТЕРЕ</w:t>
      </w:r>
    </w:p>
    <w:p w:rsid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:rsid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:rsidR="00D26ACE" w:rsidRPr="00D26ACE" w:rsidRDefault="00D26ACE" w:rsidP="00D26ACE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D26AC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select</w:t>
      </w:r>
      <w:r w:rsidRPr="00D26ACE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proofErr w:type="spellStart"/>
      <w:r w:rsidRPr="00D26ACE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sys</w:t>
      </w:r>
      <w:proofErr w:type="gramEnd"/>
      <w:r w:rsidRPr="00D26ACE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_context</w:t>
      </w:r>
      <w:proofErr w:type="spellEnd"/>
      <w:r w:rsidRPr="00D26ACE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r w:rsidRPr="00D26AC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</w:t>
      </w:r>
      <w:proofErr w:type="spellStart"/>
      <w:r w:rsidRPr="00D26AC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userenv</w:t>
      </w:r>
      <w:proofErr w:type="spellEnd"/>
      <w:r w:rsidRPr="00D26AC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</w:t>
      </w:r>
      <w:r w:rsidRPr="00D26ACE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,</w:t>
      </w:r>
      <w:r w:rsidRPr="00D26AC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</w:t>
      </w:r>
      <w:proofErr w:type="spellStart"/>
      <w:r w:rsidRPr="00D26AC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ip_address</w:t>
      </w:r>
      <w:proofErr w:type="spellEnd"/>
      <w:r w:rsidRPr="00D26AC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</w:t>
      </w:r>
      <w:r w:rsidRPr="00D26ACE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)</w:t>
      </w:r>
    </w:p>
    <w:p w:rsidR="00D26ACE" w:rsidRPr="00D26ACE" w:rsidRDefault="00D26ACE" w:rsidP="00D26ACE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D26ACE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r w:rsidRPr="00664626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spellStart"/>
      <w:r w:rsidRPr="00D26AC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from</w:t>
      </w:r>
      <w:proofErr w:type="spellEnd"/>
      <w:r w:rsidRPr="00D26AC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</w:t>
      </w:r>
      <w:proofErr w:type="spellStart"/>
      <w:r w:rsidRPr="00D26AC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dual</w:t>
      </w:r>
      <w:proofErr w:type="spellEnd"/>
    </w:p>
    <w:p w:rsidR="00D26ACE" w:rsidRPr="00D26ACE" w:rsidRDefault="00D26ACE" w:rsidP="00D26ACE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D26AC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/</w:t>
      </w:r>
    </w:p>
    <w:p w:rsidR="00D26ACE" w:rsidRDefault="00D26ACE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:rsidR="00D26ACE" w:rsidRDefault="00D26ACE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:rsidR="004E7FD6" w:rsidRPr="004E7FD6" w:rsidRDefault="004E7FD6" w:rsidP="004E7FD6">
      <w:pPr>
        <w:spacing w:before="300" w:after="210" w:line="240" w:lineRule="auto"/>
        <w:outlineLvl w:val="0"/>
        <w:rPr>
          <w:rFonts w:ascii="Arial" w:eastAsia="Times New Roman" w:hAnsi="Arial" w:cs="Arial"/>
          <w:color w:val="212121"/>
          <w:kern w:val="36"/>
          <w:sz w:val="54"/>
          <w:szCs w:val="54"/>
          <w:lang w:eastAsia="ru-RU"/>
        </w:rPr>
      </w:pPr>
      <w:r w:rsidRPr="004E7FD6">
        <w:rPr>
          <w:rFonts w:ascii="Arial" w:eastAsia="Times New Roman" w:hAnsi="Arial" w:cs="Arial"/>
          <w:color w:val="212121"/>
          <w:kern w:val="36"/>
          <w:sz w:val="54"/>
          <w:szCs w:val="54"/>
          <w:lang w:eastAsia="ru-RU"/>
        </w:rPr>
        <w:t>РАЗБЛОКИРОВКА И ДОСТУП К ПОЛЬЗОВАТЕЛЮ HR</w:t>
      </w:r>
      <w:proofErr w:type="gramStart"/>
      <w:r w:rsidRPr="004E7FD6">
        <w:rPr>
          <w:rFonts w:ascii="Arial" w:eastAsia="Times New Roman" w:hAnsi="Arial" w:cs="Arial"/>
          <w:color w:val="212121"/>
          <w:kern w:val="36"/>
          <w:sz w:val="54"/>
          <w:szCs w:val="54"/>
          <w:lang w:eastAsia="ru-RU"/>
        </w:rPr>
        <w:t xml:space="preserve"> В</w:t>
      </w:r>
      <w:proofErr w:type="gramEnd"/>
      <w:r w:rsidRPr="004E7FD6">
        <w:rPr>
          <w:rFonts w:ascii="Arial" w:eastAsia="Times New Roman" w:hAnsi="Arial" w:cs="Arial"/>
          <w:color w:val="212121"/>
          <w:kern w:val="36"/>
          <w:sz w:val="54"/>
          <w:szCs w:val="54"/>
          <w:lang w:eastAsia="ru-RU"/>
        </w:rPr>
        <w:t xml:space="preserve"> ORACLE DATABASE 18C EXPRESS EDITION</w:t>
      </w:r>
    </w:p>
    <w:p w:rsidR="004E7FD6" w:rsidRPr="004E7FD6" w:rsidRDefault="004E7FD6" w:rsidP="004E7FD6">
      <w:pPr>
        <w:spacing w:after="0" w:line="240" w:lineRule="auto"/>
        <w:outlineLvl w:val="4"/>
        <w:rPr>
          <w:rFonts w:ascii="Arial" w:eastAsia="Times New Roman" w:hAnsi="Arial" w:cs="Arial"/>
          <w:color w:val="212121"/>
          <w:spacing w:val="30"/>
          <w:sz w:val="21"/>
          <w:szCs w:val="21"/>
          <w:lang w:eastAsia="ru-RU"/>
        </w:rPr>
      </w:pPr>
      <w:r w:rsidRPr="004E7FD6">
        <w:rPr>
          <w:rFonts w:ascii="Arial" w:eastAsia="Times New Roman" w:hAnsi="Arial" w:cs="Arial"/>
          <w:color w:val="212121"/>
          <w:spacing w:val="30"/>
          <w:sz w:val="21"/>
          <w:szCs w:val="21"/>
          <w:lang w:eastAsia="ru-RU"/>
        </w:rPr>
        <w:t> </w:t>
      </w:r>
      <w:proofErr w:type="spellStart"/>
      <w:r w:rsidRPr="004E7FD6">
        <w:rPr>
          <w:rFonts w:ascii="Arial" w:eastAsia="Times New Roman" w:hAnsi="Arial" w:cs="Arial"/>
          <w:color w:val="212121"/>
          <w:spacing w:val="30"/>
          <w:sz w:val="21"/>
          <w:szCs w:val="21"/>
          <w:lang w:eastAsia="ru-RU"/>
        </w:rPr>
        <w:fldChar w:fldCharType="begin"/>
      </w:r>
      <w:r w:rsidRPr="004E7FD6">
        <w:rPr>
          <w:rFonts w:ascii="Arial" w:eastAsia="Times New Roman" w:hAnsi="Arial" w:cs="Arial"/>
          <w:color w:val="212121"/>
          <w:spacing w:val="30"/>
          <w:sz w:val="21"/>
          <w:szCs w:val="21"/>
          <w:lang w:eastAsia="ru-RU"/>
        </w:rPr>
        <w:instrText xml:space="preserve"> HYPERLINK "https://rustamkhodjaev.com/2020/07/21/razblokirovka-i-dostup-k-polzovatelyu-hr-oracle-database-18c-express-edition/" \o "10:40 am" </w:instrText>
      </w:r>
      <w:r w:rsidRPr="004E7FD6">
        <w:rPr>
          <w:rFonts w:ascii="Arial" w:eastAsia="Times New Roman" w:hAnsi="Arial" w:cs="Arial"/>
          <w:color w:val="212121"/>
          <w:spacing w:val="30"/>
          <w:sz w:val="21"/>
          <w:szCs w:val="21"/>
          <w:lang w:eastAsia="ru-RU"/>
        </w:rPr>
        <w:fldChar w:fldCharType="separate"/>
      </w:r>
      <w:r w:rsidRPr="004E7FD6">
        <w:rPr>
          <w:rFonts w:ascii="Arial" w:eastAsia="Times New Roman" w:hAnsi="Arial" w:cs="Arial"/>
          <w:color w:val="727272"/>
          <w:spacing w:val="30"/>
          <w:sz w:val="21"/>
          <w:szCs w:val="21"/>
          <w:lang w:eastAsia="ru-RU"/>
        </w:rPr>
        <w:t>July</w:t>
      </w:r>
      <w:proofErr w:type="spellEnd"/>
      <w:r w:rsidRPr="004E7FD6">
        <w:rPr>
          <w:rFonts w:ascii="Arial" w:eastAsia="Times New Roman" w:hAnsi="Arial" w:cs="Arial"/>
          <w:color w:val="727272"/>
          <w:spacing w:val="30"/>
          <w:sz w:val="21"/>
          <w:szCs w:val="21"/>
          <w:lang w:eastAsia="ru-RU"/>
        </w:rPr>
        <w:t xml:space="preserve"> 21, 2020 </w:t>
      </w:r>
      <w:r w:rsidRPr="004E7FD6">
        <w:rPr>
          <w:rFonts w:ascii="Arial" w:eastAsia="Times New Roman" w:hAnsi="Arial" w:cs="Arial"/>
          <w:color w:val="212121"/>
          <w:spacing w:val="30"/>
          <w:sz w:val="21"/>
          <w:szCs w:val="21"/>
          <w:lang w:eastAsia="ru-RU"/>
        </w:rPr>
        <w:fldChar w:fldCharType="end"/>
      </w:r>
      <w:r w:rsidRPr="004E7FD6">
        <w:rPr>
          <w:rFonts w:ascii="Arial" w:eastAsia="Times New Roman" w:hAnsi="Arial" w:cs="Arial"/>
          <w:color w:val="212121"/>
          <w:spacing w:val="30"/>
          <w:sz w:val="21"/>
          <w:szCs w:val="21"/>
          <w:lang w:eastAsia="ru-RU"/>
        </w:rPr>
        <w:t> </w:t>
      </w:r>
      <w:proofErr w:type="spellStart"/>
      <w:r w:rsidRPr="004E7FD6">
        <w:rPr>
          <w:rFonts w:ascii="Arial" w:eastAsia="Times New Roman" w:hAnsi="Arial" w:cs="Arial"/>
          <w:color w:val="212121"/>
          <w:spacing w:val="30"/>
          <w:sz w:val="21"/>
          <w:szCs w:val="21"/>
          <w:lang w:eastAsia="ru-RU"/>
        </w:rPr>
        <w:fldChar w:fldCharType="begin"/>
      </w:r>
      <w:r w:rsidRPr="004E7FD6">
        <w:rPr>
          <w:rFonts w:ascii="Arial" w:eastAsia="Times New Roman" w:hAnsi="Arial" w:cs="Arial"/>
          <w:color w:val="212121"/>
          <w:spacing w:val="30"/>
          <w:sz w:val="21"/>
          <w:szCs w:val="21"/>
          <w:lang w:eastAsia="ru-RU"/>
        </w:rPr>
        <w:instrText xml:space="preserve"> HYPERLINK "https://rustamkhodjaev.com/author/rustam/" \o "View all posts by Rustam Khodjaev" </w:instrText>
      </w:r>
      <w:r w:rsidRPr="004E7FD6">
        <w:rPr>
          <w:rFonts w:ascii="Arial" w:eastAsia="Times New Roman" w:hAnsi="Arial" w:cs="Arial"/>
          <w:color w:val="212121"/>
          <w:spacing w:val="30"/>
          <w:sz w:val="21"/>
          <w:szCs w:val="21"/>
          <w:lang w:eastAsia="ru-RU"/>
        </w:rPr>
        <w:fldChar w:fldCharType="separate"/>
      </w:r>
      <w:r w:rsidRPr="004E7FD6">
        <w:rPr>
          <w:rFonts w:ascii="Arial" w:eastAsia="Times New Roman" w:hAnsi="Arial" w:cs="Arial"/>
          <w:color w:val="727272"/>
          <w:spacing w:val="30"/>
          <w:sz w:val="21"/>
          <w:szCs w:val="21"/>
          <w:lang w:eastAsia="ru-RU"/>
        </w:rPr>
        <w:t>Rustam</w:t>
      </w:r>
      <w:proofErr w:type="spellEnd"/>
      <w:r w:rsidRPr="004E7FD6">
        <w:rPr>
          <w:rFonts w:ascii="Arial" w:eastAsia="Times New Roman" w:hAnsi="Arial" w:cs="Arial"/>
          <w:color w:val="727272"/>
          <w:spacing w:val="30"/>
          <w:sz w:val="21"/>
          <w:szCs w:val="21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727272"/>
          <w:spacing w:val="30"/>
          <w:sz w:val="21"/>
          <w:szCs w:val="21"/>
          <w:lang w:eastAsia="ru-RU"/>
        </w:rPr>
        <w:t>Khodjaev</w:t>
      </w:r>
      <w:proofErr w:type="spellEnd"/>
      <w:r w:rsidRPr="004E7FD6">
        <w:rPr>
          <w:rFonts w:ascii="Arial" w:eastAsia="Times New Roman" w:hAnsi="Arial" w:cs="Arial"/>
          <w:color w:val="212121"/>
          <w:spacing w:val="30"/>
          <w:sz w:val="21"/>
          <w:szCs w:val="21"/>
          <w:lang w:eastAsia="ru-RU"/>
        </w:rPr>
        <w:fldChar w:fldCharType="end"/>
      </w:r>
      <w:r w:rsidRPr="004E7FD6">
        <w:rPr>
          <w:rFonts w:ascii="Arial" w:eastAsia="Times New Roman" w:hAnsi="Arial" w:cs="Arial"/>
          <w:color w:val="212121"/>
          <w:spacing w:val="30"/>
          <w:sz w:val="21"/>
          <w:szCs w:val="21"/>
          <w:lang w:eastAsia="ru-RU"/>
        </w:rPr>
        <w:t> </w:t>
      </w:r>
      <w:proofErr w:type="spellStart"/>
      <w:r w:rsidRPr="004E7FD6">
        <w:rPr>
          <w:rFonts w:ascii="Arial" w:eastAsia="Times New Roman" w:hAnsi="Arial" w:cs="Arial"/>
          <w:color w:val="212121"/>
          <w:spacing w:val="30"/>
          <w:sz w:val="21"/>
          <w:szCs w:val="21"/>
          <w:lang w:eastAsia="ru-RU"/>
        </w:rPr>
        <w:t>Comments</w:t>
      </w:r>
      <w:proofErr w:type="spellEnd"/>
      <w:r w:rsidRPr="004E7FD6">
        <w:rPr>
          <w:rFonts w:ascii="Arial" w:eastAsia="Times New Roman" w:hAnsi="Arial" w:cs="Arial"/>
          <w:color w:val="212121"/>
          <w:spacing w:val="30"/>
          <w:sz w:val="21"/>
          <w:szCs w:val="21"/>
          <w:lang w:eastAsia="ru-RU"/>
        </w:rPr>
        <w:t> </w:t>
      </w:r>
      <w:hyperlink r:id="rId9" w:anchor="respond" w:history="1">
        <w:r w:rsidRPr="004E7FD6">
          <w:rPr>
            <w:rFonts w:ascii="Arial" w:eastAsia="Times New Roman" w:hAnsi="Arial" w:cs="Arial"/>
            <w:color w:val="727272"/>
            <w:spacing w:val="30"/>
            <w:sz w:val="21"/>
            <w:szCs w:val="21"/>
            <w:lang w:eastAsia="ru-RU"/>
          </w:rPr>
          <w:t xml:space="preserve">0 </w:t>
        </w:r>
        <w:proofErr w:type="spellStart"/>
        <w:r w:rsidRPr="004E7FD6">
          <w:rPr>
            <w:rFonts w:ascii="Arial" w:eastAsia="Times New Roman" w:hAnsi="Arial" w:cs="Arial"/>
            <w:color w:val="727272"/>
            <w:spacing w:val="30"/>
            <w:sz w:val="21"/>
            <w:szCs w:val="21"/>
            <w:lang w:eastAsia="ru-RU"/>
          </w:rPr>
          <w:t>Comment</w:t>
        </w:r>
        <w:proofErr w:type="spellEnd"/>
      </w:hyperlink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В посте рассматривается способ разблокировки и доступа к учебному и тестовому пользователю 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  <w:t>(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схемы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  <w:t xml:space="preserve">) HR 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в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  <w:t xml:space="preserve"> 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базе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  <w:t xml:space="preserve"> 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данных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  <w:t xml:space="preserve"> Oracle Database 18c Express Edition. 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Рассмотрены следующие вопросы:</w:t>
      </w:r>
    </w:p>
    <w:p w:rsidR="004E7FD6" w:rsidRPr="004E7FD6" w:rsidRDefault="004E7FD6" w:rsidP="004E7FD6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lastRenderedPageBreak/>
        <w:t xml:space="preserve">Краткий обзор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Multitenant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архитектуры</w:t>
      </w:r>
    </w:p>
    <w:p w:rsidR="004E7FD6" w:rsidRPr="004E7FD6" w:rsidRDefault="004E7FD6" w:rsidP="004E7FD6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Разблокировка пользователя HR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 xml:space="preserve">Краткий обзор </w:t>
      </w:r>
      <w:proofErr w:type="spellStart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Multitenant</w:t>
      </w:r>
      <w:proofErr w:type="spellEnd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 xml:space="preserve"> архитектуры</w:t>
      </w:r>
      <w:proofErr w:type="gramStart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 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Н</w:t>
      </w:r>
      <w:proofErr w:type="gram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а сегодняшний день последней актуальной версией бесплатной редакции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является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18c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Express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Edition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. Данная версия выпущена в 2018 году. Предыдущая версия бесплатной редакции была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11g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Express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Edition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. В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18c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Express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Edition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включены многие важные опции наиболее функциональной редакции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–  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Enterprise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Edition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. Ниже приведены некоторые основные опции, которые доступны также в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18c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Express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Edition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:</w:t>
      </w:r>
    </w:p>
    <w:p w:rsidR="004E7FD6" w:rsidRPr="004E7FD6" w:rsidRDefault="004E7FD6" w:rsidP="004E7FD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Multitenant</w:t>
      </w:r>
      <w:proofErr w:type="spellEnd"/>
    </w:p>
    <w:p w:rsidR="004E7FD6" w:rsidRPr="004E7FD6" w:rsidRDefault="004E7FD6" w:rsidP="004E7FD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Flashback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Table</w:t>
      </w:r>
      <w:proofErr w:type="spellEnd"/>
    </w:p>
    <w:p w:rsidR="004E7FD6" w:rsidRPr="004E7FD6" w:rsidRDefault="004E7FD6" w:rsidP="004E7FD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Flashback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</w:p>
    <w:p w:rsidR="004E7FD6" w:rsidRPr="004E7FD6" w:rsidRDefault="004E7FD6" w:rsidP="004E7FD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Partitioning</w:t>
      </w:r>
      <w:proofErr w:type="spellEnd"/>
    </w:p>
    <w:p w:rsidR="004E7FD6" w:rsidRPr="004E7FD6" w:rsidRDefault="004E7FD6" w:rsidP="004E7FD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  <w:t xml:space="preserve">In-Memory Column Store 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и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  <w:t xml:space="preserve"> Aggregation</w:t>
      </w:r>
    </w:p>
    <w:p w:rsidR="004E7FD6" w:rsidRPr="004E7FD6" w:rsidRDefault="004E7FD6" w:rsidP="004E7FD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Advanced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Analytics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и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Security</w:t>
      </w:r>
      <w:proofErr w:type="spellEnd"/>
    </w:p>
    <w:p w:rsidR="004E7FD6" w:rsidRPr="004E7FD6" w:rsidRDefault="004E7FD6" w:rsidP="004E7FD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Online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Index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Rebuild</w:t>
      </w:r>
      <w:proofErr w:type="spellEnd"/>
    </w:p>
    <w:p w:rsidR="004E7FD6" w:rsidRPr="004E7FD6" w:rsidRDefault="004E7FD6" w:rsidP="004E7FD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Online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Table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Redefinition</w:t>
      </w:r>
      <w:proofErr w:type="spellEnd"/>
    </w:p>
    <w:p w:rsidR="004E7FD6" w:rsidRPr="004E7FD6" w:rsidRDefault="004E7FD6" w:rsidP="004E7FD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  <w:t xml:space="preserve">Query Results Cache 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и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  <w:t xml:space="preserve"> PL/SQL Function Result Cache</w:t>
      </w:r>
    </w:p>
    <w:p w:rsidR="004E7FD6" w:rsidRPr="004E7FD6" w:rsidRDefault="004E7FD6" w:rsidP="004E7FD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Advanced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Compression</w:t>
      </w:r>
      <w:proofErr w:type="spellEnd"/>
    </w:p>
    <w:p w:rsidR="004E7FD6" w:rsidRPr="004E7FD6" w:rsidRDefault="004E7FD6" w:rsidP="004E7FD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Materialized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View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Query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Rewrite</w:t>
      </w:r>
      <w:proofErr w:type="spellEnd"/>
    </w:p>
    <w:p w:rsidR="004E7FD6" w:rsidRPr="004E7FD6" w:rsidRDefault="004E7FD6" w:rsidP="004E7FD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Spatial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and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Graph</w:t>
      </w:r>
      <w:proofErr w:type="spellEnd"/>
    </w:p>
    <w:p w:rsidR="004E7FD6" w:rsidRPr="004E7FD6" w:rsidRDefault="004E7FD6" w:rsidP="004E7FD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Bitmap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Indexes</w:t>
      </w:r>
      <w:proofErr w:type="spellEnd"/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Для подключения к схеме HR в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18c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Express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Edition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необходимо понимать принцип работы новой опции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Multitenant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. </w:t>
      </w:r>
      <w:proofErr w:type="gram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Начиная с 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12с поддерживается новая архитектура</w:t>
      </w:r>
      <w:proofErr w:type="gram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–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Multitenant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, которая предоставляет возможность использовать множество баз данных для консолидации их в составе единой и главной базы данных. Такая консолидация упрощает задачи администрирования баз данных. Единая и главная база данных используется в качестве платформы и называется контейнерная база данных (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Container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– CDB), а база данных из множества работающих в составе контейнерной базы данных называется подключаемой базой данных (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Pluggable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– PDB). Архитектура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Multitenat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позволяет создать в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18с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Express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Edition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одну CDB базу и до трех PDB баз. Архитектура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11g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Express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Edition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предоставляет возможность создать одну и 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lastRenderedPageBreak/>
        <w:t xml:space="preserve">единственную базу. В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18с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Express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Edition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учебная и тестовая схема (пользователь) HR, которая содержит взаимосвязанные таблицы и данные, располагается в составе PDB. В связи с этим, чтобы подключиться к базе данных под этой учетной записью, необходимо войти в PDB, разблокировать пользователя HR и назначить ему пароль. Ниже пошагово описываются шаги подключения к CDB, PDB и манипуляция настроек пользователя с помощью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SQLPlus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и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SQLDeveloper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Разблокировка пользователя (схемы) HR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Предполагается, что есть успешно установленная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18c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Express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Edition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. При необходимости, можно установить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18c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Express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Edition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используя следующие материалы: установка 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fldChar w:fldCharType="begin"/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instrText xml:space="preserve"> HYPERLINK "https://rustamkhodjaev.com/2020/06/08/install_database_18c_express_edition_on_oracle_linux/" \t "_blank" </w:instrTex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fldChar w:fldCharType="separate"/>
      </w:r>
      <w:r w:rsidRPr="004E7FD6">
        <w:rPr>
          <w:rFonts w:ascii="Arial" w:eastAsia="Times New Roman" w:hAnsi="Arial" w:cs="Arial"/>
          <w:color w:val="607D8B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607D8B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607D8B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607D8B"/>
          <w:sz w:val="27"/>
          <w:szCs w:val="27"/>
          <w:lang w:eastAsia="ru-RU"/>
        </w:rPr>
        <w:t xml:space="preserve"> 18c </w:t>
      </w:r>
      <w:proofErr w:type="spellStart"/>
      <w:r w:rsidRPr="004E7FD6">
        <w:rPr>
          <w:rFonts w:ascii="Arial" w:eastAsia="Times New Roman" w:hAnsi="Arial" w:cs="Arial"/>
          <w:color w:val="607D8B"/>
          <w:sz w:val="27"/>
          <w:szCs w:val="27"/>
          <w:lang w:eastAsia="ru-RU"/>
        </w:rPr>
        <w:t>Express</w:t>
      </w:r>
      <w:proofErr w:type="spellEnd"/>
      <w:r w:rsidRPr="004E7FD6">
        <w:rPr>
          <w:rFonts w:ascii="Arial" w:eastAsia="Times New Roman" w:hAnsi="Arial" w:cs="Arial"/>
          <w:color w:val="607D8B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607D8B"/>
          <w:sz w:val="27"/>
          <w:szCs w:val="27"/>
          <w:lang w:eastAsia="ru-RU"/>
        </w:rPr>
        <w:t>Edition</w:t>
      </w:r>
      <w:proofErr w:type="spellEnd"/>
      <w:r w:rsidRPr="004E7FD6">
        <w:rPr>
          <w:rFonts w:ascii="Arial" w:eastAsia="Times New Roman" w:hAnsi="Arial" w:cs="Arial"/>
          <w:color w:val="607D8B"/>
          <w:sz w:val="27"/>
          <w:szCs w:val="27"/>
          <w:lang w:eastAsia="ru-RU"/>
        </w:rPr>
        <w:t xml:space="preserve"> на </w:t>
      </w:r>
      <w:proofErr w:type="spellStart"/>
      <w:r w:rsidRPr="004E7FD6">
        <w:rPr>
          <w:rFonts w:ascii="Arial" w:eastAsia="Times New Roman" w:hAnsi="Arial" w:cs="Arial"/>
          <w:color w:val="607D8B"/>
          <w:sz w:val="27"/>
          <w:szCs w:val="27"/>
          <w:lang w:eastAsia="ru-RU"/>
        </w:rPr>
        <w:t>Linux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fldChar w:fldCharType="end"/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 и установка 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fldChar w:fldCharType="begin"/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instrText xml:space="preserve"> HYPERLINK "https://rustamkhodjaev.com/2020/04/28/install_database_express_edition_18c_on_windows/" \t "_blank" </w:instrTex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fldChar w:fldCharType="separate"/>
      </w:r>
      <w:r w:rsidRPr="004E7FD6">
        <w:rPr>
          <w:rFonts w:ascii="Arial" w:eastAsia="Times New Roman" w:hAnsi="Arial" w:cs="Arial"/>
          <w:color w:val="607D8B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607D8B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607D8B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607D8B"/>
          <w:sz w:val="27"/>
          <w:szCs w:val="27"/>
          <w:lang w:eastAsia="ru-RU"/>
        </w:rPr>
        <w:t xml:space="preserve"> 18c </w:t>
      </w:r>
      <w:proofErr w:type="spellStart"/>
      <w:r w:rsidRPr="004E7FD6">
        <w:rPr>
          <w:rFonts w:ascii="Arial" w:eastAsia="Times New Roman" w:hAnsi="Arial" w:cs="Arial"/>
          <w:color w:val="607D8B"/>
          <w:sz w:val="27"/>
          <w:szCs w:val="27"/>
          <w:lang w:eastAsia="ru-RU"/>
        </w:rPr>
        <w:t>Express</w:t>
      </w:r>
      <w:proofErr w:type="spellEnd"/>
      <w:r w:rsidRPr="004E7FD6">
        <w:rPr>
          <w:rFonts w:ascii="Arial" w:eastAsia="Times New Roman" w:hAnsi="Arial" w:cs="Arial"/>
          <w:color w:val="607D8B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607D8B"/>
          <w:sz w:val="27"/>
          <w:szCs w:val="27"/>
          <w:lang w:eastAsia="ru-RU"/>
        </w:rPr>
        <w:t>Edition</w:t>
      </w:r>
      <w:proofErr w:type="spellEnd"/>
      <w:r w:rsidRPr="004E7FD6">
        <w:rPr>
          <w:rFonts w:ascii="Arial" w:eastAsia="Times New Roman" w:hAnsi="Arial" w:cs="Arial"/>
          <w:color w:val="607D8B"/>
          <w:sz w:val="27"/>
          <w:szCs w:val="27"/>
          <w:lang w:eastAsia="ru-RU"/>
        </w:rPr>
        <w:t xml:space="preserve"> на </w:t>
      </w:r>
      <w:proofErr w:type="spellStart"/>
      <w:r w:rsidRPr="004E7FD6">
        <w:rPr>
          <w:rFonts w:ascii="Arial" w:eastAsia="Times New Roman" w:hAnsi="Arial" w:cs="Arial"/>
          <w:color w:val="607D8B"/>
          <w:sz w:val="27"/>
          <w:szCs w:val="27"/>
          <w:lang w:eastAsia="ru-RU"/>
        </w:rPr>
        <w:t>Windows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fldChar w:fldCharType="end"/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. Нижеописанные шаги будут работать с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18c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Express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Edition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, установленной, как на операционную систему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Linux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, так и на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Windows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Вариант разблокировки с помощью SQL*</w:t>
      </w:r>
      <w:proofErr w:type="spellStart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Plus</w:t>
      </w:r>
      <w:proofErr w:type="spellEnd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Шаг 1. Подключение к CDB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Выполняется подключение к CDB с помощью пользователя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sys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с ролью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as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sysdba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: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oracle@dushanbe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~]$ </w:t>
      </w:r>
      <w:proofErr w:type="spellStart"/>
      <w:proofErr w:type="gram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sqlplus</w:t>
      </w:r>
      <w:proofErr w:type="spellEnd"/>
      <w:proofErr w:type="gram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sys as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sysdba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SQL*Plus: Release 18.0.0.0.0 - Production on Fri Jul 17 13:00:06 2020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Version 18.4.0.0.0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Copyright (c) 1982, 2018, Oracle.  All rights reserved.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Enter password:  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Connected to: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Oracle Database 18c Express Edition Release 18.0.0.0.0 - Production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Version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18.4.0.0.0 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Подключение успешно прошло к CDB. Далее проверяется имя и идентификатор CDB.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SQL&gt; select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instance_name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con_id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version from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v$instance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INSTANCE_</w:t>
      </w:r>
      <w:proofErr w:type="gram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  CON</w:t>
      </w:r>
      <w:proofErr w:type="gram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_ID   VERSION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-------------- ------- ----------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XE               0    18.0.0.0.0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Результат запроса показывает, что CDB имеет имя XE и ее уникальный идентификатор = 0. По умолчанию, после установки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18c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Express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Edition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есть одна PDB с именем XEPDB1. Следующий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  <w:t xml:space="preserve"> 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запрос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  <w:t xml:space="preserve"> 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покажет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  <w:t xml:space="preserve"> </w:t>
      </w:r>
      <w:proofErr w:type="gram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существующие</w:t>
      </w:r>
      <w:proofErr w:type="gramEnd"/>
      <w:r w:rsidRPr="004E7FD6"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  <w:t xml:space="preserve"> PDB.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SQL&gt; show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pdbs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CON_</w:t>
      </w:r>
      <w:proofErr w:type="gram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  CON</w:t>
      </w:r>
      <w:proofErr w:type="gram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_NAME   OPEN MODE   RESTRICTED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------- --------- ------------ -----------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2     PDB$SEED   READ ONLY      NO  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3      XEPDB1    READ WRITE     NO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Активная PDB имеет имя XEPDB1 с идентификатором </w:t>
      </w:r>
      <w:proofErr w:type="gram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3</w:t>
      </w:r>
      <w:proofErr w:type="gram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и ее режим работы определен как READ WRITE. OPEN MODE – READ WRITE означает, что база данных (БД) открыта и готова работать в режиме чтения и записи. PDB$SEED используется CDB как шаблон для создания новых PDB баз.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Проверяется наличие пользователя HR в CDB.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SQL&gt; select username from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dba_users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where username = 'HR';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no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rows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selected</w:t>
      </w:r>
      <w:proofErr w:type="spellEnd"/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Запрос не вернул данные. Это означает, что пользователя HR нет в CDB. Далее необходимо подключиться к PDB и найти там HR.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Шаг 2. Подключение к PDB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lastRenderedPageBreak/>
        <w:t>Есть два способа подключиться к PDB с использованием SQL*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Plus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Способ 1.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 Находясь в CDB, подключиться к PDB используя команду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alter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session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. В примере ниже происходит переключение из сеанса CDB к PDB с именем XEPDB1: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SQL&gt; alter session set container = xepdb1;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Session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altered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Переключение прошло успешно. Для того</w:t>
      </w:r>
      <w:proofErr w:type="gram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,</w:t>
      </w:r>
      <w:proofErr w:type="gram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чтобы удостовериться в корректности подключения, проверяется имя и идентификатор PDB базы: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SQL&gt; show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con_name</w:t>
      </w:r>
      <w:proofErr w:type="spellEnd"/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CON_NAME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--------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XEPDB1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SQL&gt; show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con_id</w:t>
      </w:r>
      <w:proofErr w:type="spellEnd"/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396D5C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</w:t>
      </w:r>
      <w:r w:rsidRPr="00396D5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_</w:t>
      </w: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--------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3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Запросы показывают характеристики существующей PDB (Шаг 1.).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Способ 2.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 Можно подключиться к PDB с консоли операционной системы, указав параметры подключения.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Ниже выполняется подключение к PDB под пользователем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sys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с указанием IP адреса сервера БД, порта и имени PDB (по умолчанию </w:t>
      </w:r>
      <w:proofErr w:type="gram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для</w:t>
      </w:r>
      <w:proofErr w:type="gram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созданной PDB (XEPDB1) используется порт 15</w:t>
      </w:r>
      <w:r w:rsidR="00396D5C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21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):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oracle@dushanbe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~]$ </w:t>
      </w:r>
      <w:proofErr w:type="spellStart"/>
      <w:proofErr w:type="gram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sqlplus</w:t>
      </w:r>
      <w:proofErr w:type="spellEnd"/>
      <w:proofErr w:type="gram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sys/sys@1</w:t>
      </w:r>
      <w:r w:rsidR="00396D5C" w:rsidRPr="00396D5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27</w:t>
      </w: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</w:t>
      </w:r>
      <w:r w:rsidR="00396D5C" w:rsidRPr="00396D5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0</w:t>
      </w: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.0.1:15</w:t>
      </w:r>
      <w:r w:rsidR="00396D5C" w:rsidRPr="00396D5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21</w:t>
      </w: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/XE as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sysdba</w:t>
      </w:r>
      <w:proofErr w:type="spellEnd"/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SQL*Plus: Release 18.0.0.0.0 - Production on Sat Jul 18 17:04:51 2020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Version 18.4.0.0.0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Copyright (c) 1982, 2018, Oracle.  All rights reserved.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Connected to: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Oracle Database 18c Express Edition Release 18.0.0.0.0 - Production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18.4.0.0.0 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Подключение прошло успешно.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i/>
          <w:iCs/>
          <w:color w:val="424242"/>
          <w:sz w:val="27"/>
          <w:szCs w:val="27"/>
          <w:lang w:eastAsia="ru-RU"/>
        </w:rPr>
        <w:t>Для информации: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 Администраторы баз данных временами выполняют </w:t>
      </w:r>
      <w:proofErr w:type="gram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подключение</w:t>
      </w:r>
      <w:proofErr w:type="gram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к БД используя аутентификацию на уровне операционной системы с помощью команды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sqlplus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/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as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sysdba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и без указания пароля. При запуске этой команды в среде с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Multitenant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архитектурой будет осуществлено подключение к CDB. Для того</w:t>
      </w:r>
      <w:proofErr w:type="gram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,</w:t>
      </w:r>
      <w:proofErr w:type="gram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чтобы напрямую подключиться к PDB минуя CDB, используется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sqlplus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/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as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sysdba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и без указания пароля, также необходимо в переменную среду операционной системы добавить новый системный параметр ORACLE_PDB_SID и в его значении указать название PDB. Этот параметр для подключения к PDB без указания пароля могут осуществлять только пользователи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sys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и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system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. Остальные пользователи будут автоматически подключены к CDB, если не укажут параметры подключения к PDB. Ниже описываются шаги подключения к PDB для пользователя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sys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с применением параметра ORACLE_PDB_SID в переменной среде операционной системы. Это очень удобный способ для администраторов баз данных: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[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oracle@dushanbe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~]$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env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|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grep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ORACLE*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ORACLE_SID=XE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ORACLE_HOME=/opt/oracle/product/18c/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dbhomeXE</w:t>
      </w:r>
      <w:proofErr w:type="spellEnd"/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oracle@dushanbe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~]$ 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oracle@dushanbe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~]$ export ORACLE_PDB_SID=xepdb1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oracle@dushanbe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~]$ </w:t>
      </w:r>
      <w:proofErr w:type="spellStart"/>
      <w:proofErr w:type="gram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env</w:t>
      </w:r>
      <w:proofErr w:type="spellEnd"/>
      <w:proofErr w:type="gram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|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grep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ORACLE*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ORACLE_PDB_SID=xepdb1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ORACLE_SID=XE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ORACLE_HOME=/opt/oracle/product/18c/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dbhomeXE</w:t>
      </w:r>
      <w:proofErr w:type="spellEnd"/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oracle@dushanbe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~]$ 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oracle@dushanbe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~]$ </w:t>
      </w:r>
      <w:proofErr w:type="spellStart"/>
      <w:proofErr w:type="gram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sqlplus</w:t>
      </w:r>
      <w:proofErr w:type="spellEnd"/>
      <w:proofErr w:type="gram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/ as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sysdba</w:t>
      </w:r>
      <w:proofErr w:type="spellEnd"/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SQL*Plus: Release 18.0.0.0.0 - Production on Fri Jul 17 16:46:35 2020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Version 18.4.0.0.0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Copyright (c) 1982, 2018, Oracle.  All rights reserved.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Connected to: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Oracle Database 18c Express Edition Release 18.0.0.0.0 - Production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18.4.0.0.0 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Подключение к PDB прошло успешно напрямую из операционной системы без указания пароля и параметров подключения PDB. Далее проверяется имя и идентификатор PDB.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SQL&gt;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show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con_name</w:t>
      </w:r>
      <w:proofErr w:type="spellEnd"/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CON_NAME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--------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XEPDB1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SQL&gt; show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con_id</w:t>
      </w:r>
      <w:proofErr w:type="spellEnd"/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CON_ID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--------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3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После успешного подключения к PDB c использованием одного из двух способов определяется наличие пользователя HR, а также его статус.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Запускается запрос поиска пользователя HR среди всех существующих пользователей в XEPDB1: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SQL&gt; select username from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dba_users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where username = 'HR';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USERNAME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--------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HR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lastRenderedPageBreak/>
        <w:t>Получен результат, подтверждающий наличие пользователя HR в PDB.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При помощи запроса определяется имя, статус и дата блокировки пользователя HR: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SQL&gt; select username,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account_status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lock_date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from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dba_users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where username = 'HR';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USERNAME  ACCOUNT</w:t>
      </w:r>
      <w:proofErr w:type="gram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_STATUS   LOCK_DATE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-------- ---------------- -----------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</w:t>
      </w:r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HR    EXPIRED &amp; LOCKED  30-MAY-20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Результат запроса показывает, что статус пользователя «заблокирован» и пароль просрочен (необходимо задать новый пароль) – EXPIRED &amp; LOCKED. Первоначальная дата блокировки равна дате установки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18c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Express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Edition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Шаг 3. Разблокировка пользователя HR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После установки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18c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Express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Edition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учетная запись HR заблокирована и пароль у нее просрочен (необходимо задать новый пароль) (см. предыдущий шаг – Шаг 2.). В этом случае, система позволяет сделать запросы к объектам HR (таблицам, представлениям, функциям и т.п.) от имени других пользователей при наличии соответствующих привилегий. Например, при выполнении запроса на определение количества строк в таблице EMPLOYEES пользователя HR под пользователем SYS система успешно выдаст следующий результат: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SQL&gt; select </w:t>
      </w:r>
      <w:proofErr w:type="gram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count(</w:t>
      </w:r>
      <w:proofErr w:type="gram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*) from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hr.employees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COUNT(*)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--------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107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Для пользователя HR назначается новый пароль: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SQL&gt; ALTER USER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hr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IDENTIFIED BY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hr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User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altered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lastRenderedPageBreak/>
        <w:t>При попытке подключения к PDB, не разблокировав пользователя, можно получить следующую ошибку: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oracle@dushanbe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~]$ </w:t>
      </w:r>
      <w:proofErr w:type="spellStart"/>
      <w:proofErr w:type="gram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sqlplus</w:t>
      </w:r>
      <w:proofErr w:type="spellEnd"/>
      <w:proofErr w:type="gram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hr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/hr@1</w:t>
      </w:r>
      <w:r w:rsidR="00396D5C" w:rsidRPr="00396D5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27</w:t>
      </w: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</w:t>
      </w:r>
      <w:r w:rsidR="00396D5C" w:rsidRPr="00396D5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0</w:t>
      </w: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.0.1:15</w:t>
      </w:r>
      <w:r w:rsidR="00396D5C" w:rsidRPr="00396D5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21</w:t>
      </w: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/XE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SQL*Plus: Release 18.0.0.0.0 - Production on Sat Jul 18 12:49:01 2020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Version 18.4.0.0.0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Copyright (c) 1982, 2018, Oracle.  All rights reserved.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ERROR: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ORA-28000: The account is locked.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Enter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user-name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Необходимо заново подключиться к PDB под пользователем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sys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: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oracle@dushanbe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~]$ </w:t>
      </w:r>
      <w:proofErr w:type="spellStart"/>
      <w:proofErr w:type="gram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sqlplus</w:t>
      </w:r>
      <w:proofErr w:type="spellEnd"/>
      <w:proofErr w:type="gram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sys/sys@192.168.0.1:1539/XEPDB1 as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sysdba</w:t>
      </w:r>
      <w:proofErr w:type="spellEnd"/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SQL*Plus: Release 18.0.0.0.0 - Production on Sat Jul 18 17:04:51 2020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Version 18.4.0.0.0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Copyright (c) 1982, 2018, Oracle.  All rights reserved.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Connected to: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Oracle Database 18c Express Edition Release 18.0.0.0.0 - Production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18.4.0.0.0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и разблокировать пользователя HR следующей командой: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SQL&gt; ALTER USER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hr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ACCOUNT UNLOCK;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User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altered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Операции назначения пароля и разблокировки пользователя HR прошли успешно. Проверяется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  <w:t xml:space="preserve"> 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статус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  <w:t xml:space="preserve"> 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пользователя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  <w:t>: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SQL&gt; select username,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account_status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lock_date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from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dba_users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where username = 'HR';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USERNAME  ACCOUNT</w:t>
      </w:r>
      <w:proofErr w:type="gram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_STATUS   LOCK_DATE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-------- ---------------- -----------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</w:t>
      </w:r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HR         OPEN    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Пользователь HR разблокирован и новый пароль активен. Это означает, что теперь можно подключиться к PDB с именем XEPDB1 под учебным тестовым пользователем HR и начать работу.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Шаг 4. Подключение к PDB с учетной записью HR.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Используя данные для подключения к PDB, выполняется вход систему под учетной записью HR и запускается запрос для определения количества строк в его таблице EMPLOYEES.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oracle@dushanbe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~]$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sqlplus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hr</w:t>
      </w:r>
      <w:proofErr w:type="spell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/hr@1</w:t>
      </w:r>
      <w:r w:rsidR="00396D5C" w:rsidRPr="00396D5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27</w:t>
      </w: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</w:t>
      </w:r>
      <w:r w:rsidR="00396D5C" w:rsidRPr="00396D5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0</w:t>
      </w: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.0.1:15</w:t>
      </w:r>
      <w:r w:rsidR="00396D5C" w:rsidRPr="00396D5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21</w:t>
      </w: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/XE</w:t>
      </w:r>
      <w:bookmarkStart w:id="0" w:name="_GoBack"/>
      <w:bookmarkEnd w:id="0"/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SQL*Plus: Release 18.0.0.0.0 - Production on Sat Jul 18 12:46:35 2020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Version 18.4.0.0.0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Copyright (c) 1982, 2018, Oracle.  All rights reserved.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Connected to: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Oracle Database 18c Express Edition Release 18.0.0.0.0 - Production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Version 18.4.0.0.0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SQL&gt; show user;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USER is "HR"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SQL&gt; select </w:t>
      </w:r>
      <w:proofErr w:type="gramStart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count(</w:t>
      </w:r>
      <w:proofErr w:type="gramEnd"/>
      <w:r w:rsidRPr="004E7F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*) from employees;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COUNT(*)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--------</w:t>
      </w:r>
    </w:p>
    <w:p w:rsidR="004E7FD6" w:rsidRPr="004E7FD6" w:rsidRDefault="004E7FD6" w:rsidP="004E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E7F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107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На этом завершается определение наличия пользователя, назначение ему пароля и разблокировка HR в PDB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18c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Express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Edition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, а также выполнение запроса к его объекту с помощью SQL*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Plus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lastRenderedPageBreak/>
        <w:t xml:space="preserve">Вариант разблокировки с помощью SQL </w:t>
      </w:r>
      <w:proofErr w:type="spellStart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Developer</w:t>
      </w:r>
      <w:proofErr w:type="spellEnd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Шаг 1. Подключение к CDB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Для этого создается новое подключение в SQL </w:t>
      </w:r>
      <w:proofErr w:type="spellStart"/>
      <w:proofErr w:type="gram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Developer</w:t>
      </w:r>
      <w:proofErr w:type="spellEnd"/>
      <w:proofErr w:type="gram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и указываются необходимые параметры подключения к CDB, такие как: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Name</w:t>
      </w:r>
      <w:proofErr w:type="spellEnd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: 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XE_18c</w:t>
      </w:r>
      <w:proofErr w:type="gram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br/>
        <w:t>У</w:t>
      </w:r>
      <w:proofErr w:type="gram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казывается имя соединения, которое позволяет однозначно идентифицировать CDB при подключении.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IP: 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192.168.0.1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br/>
        <w:t>IP адрес сервера БД.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Port</w:t>
      </w:r>
      <w:proofErr w:type="spellEnd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: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 1539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br/>
        <w:t>Порт подключения к БД.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SID: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 XE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br/>
        <w:t>SID или имя CDB.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Username</w:t>
      </w:r>
      <w:proofErr w:type="spellEnd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: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 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sys</w:t>
      </w:r>
      <w:proofErr w:type="spellEnd"/>
      <w:proofErr w:type="gram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br/>
        <w:t>У</w:t>
      </w:r>
      <w:proofErr w:type="gram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казывается имя пользователя для подключения к БД.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Role</w:t>
      </w:r>
      <w:proofErr w:type="spellEnd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: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 SYSDBA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br/>
        <w:t xml:space="preserve">Подключение к БД осуществляется пользователем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sys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. Данный пользователь может подключиться только с ролью SYSDBA.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Password</w:t>
      </w:r>
      <w:proofErr w:type="spellEnd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: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br/>
        <w:t xml:space="preserve">Пароль пользователя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sys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, который был назначен во время установки базы данных.</w:t>
      </w:r>
    </w:p>
    <w:p w:rsidR="004E7FD6" w:rsidRPr="004E7FD6" w:rsidRDefault="004E7FD6" w:rsidP="004E7FD6">
      <w:pPr>
        <w:spacing w:after="0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noProof/>
          <w:color w:val="424242"/>
          <w:sz w:val="27"/>
          <w:szCs w:val="27"/>
          <w:lang w:eastAsia="ru-RU"/>
        </w:rPr>
        <w:lastRenderedPageBreak/>
        <w:drawing>
          <wp:inline distT="0" distB="0" distL="0" distR="0" wp14:anchorId="21ACCD85" wp14:editId="7D551E9C">
            <wp:extent cx="7334250" cy="4705350"/>
            <wp:effectExtent l="0" t="0" r="0" b="0"/>
            <wp:docPr id="4" name="Рисунок 4" descr="http://rustamkhodjaev.com/wp-content/uploads/2020/07/sqldevelope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ustamkhodjaev.com/wp-content/uploads/2020/07/sqldeveloper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После нажатия </w:t>
      </w:r>
      <w:proofErr w:type="spellStart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Connect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 произойдет успешное подключение к CDB с именем XE. Далее проверяется имя, идентификатор и версия CDB, а также выводятся </w:t>
      </w:r>
      <w:proofErr w:type="gram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существующие</w:t>
      </w:r>
      <w:proofErr w:type="gram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PDB.</w:t>
      </w:r>
    </w:p>
    <w:p w:rsidR="004E7FD6" w:rsidRPr="004E7FD6" w:rsidRDefault="004E7FD6" w:rsidP="004E7FD6">
      <w:pPr>
        <w:spacing w:after="0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noProof/>
          <w:color w:val="424242"/>
          <w:sz w:val="27"/>
          <w:szCs w:val="27"/>
          <w:lang w:eastAsia="ru-RU"/>
        </w:rPr>
        <w:lastRenderedPageBreak/>
        <w:drawing>
          <wp:inline distT="0" distB="0" distL="0" distR="0" wp14:anchorId="458448D3" wp14:editId="7EEA8DC1">
            <wp:extent cx="7962900" cy="6248400"/>
            <wp:effectExtent l="0" t="0" r="0" b="0"/>
            <wp:docPr id="5" name="Рисунок 5" descr="http://rustamkhodjaev.com/wp-content/uploads/2020/07/h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ustamkhodjaev.com/wp-content/uploads/2020/07/hr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Как и ожидалось, выведенные выше данные идентичны полученным с помощью SQL*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Plus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Далее проверяется наличие пользователя HR в CDB.</w:t>
      </w:r>
    </w:p>
    <w:p w:rsidR="004E7FD6" w:rsidRPr="004E7FD6" w:rsidRDefault="004E7FD6" w:rsidP="004E7FD6">
      <w:pPr>
        <w:spacing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noProof/>
          <w:color w:val="424242"/>
          <w:sz w:val="27"/>
          <w:szCs w:val="27"/>
          <w:lang w:eastAsia="ru-RU"/>
        </w:rPr>
        <w:lastRenderedPageBreak/>
        <w:drawing>
          <wp:inline distT="0" distB="0" distL="0" distR="0" wp14:anchorId="074D33C8" wp14:editId="37C82D23">
            <wp:extent cx="4981575" cy="3114675"/>
            <wp:effectExtent l="0" t="0" r="9525" b="9525"/>
            <wp:docPr id="6" name="Рисунок 6" descr="http://rustamkhodjaev.com/wp-content/uploads/2020/07/h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rustamkhodjaev.com/wp-content/uploads/2020/07/hr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Запрос не вернул данные, это означает, что пользователя HR нет в CDB. Теперь необходимо подключиться к PDB и проверить наличие HR в PDB.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Шаг 2. Подключение к PDB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Создается новое подключение в SQL </w:t>
      </w:r>
      <w:proofErr w:type="spellStart"/>
      <w:proofErr w:type="gram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Developer</w:t>
      </w:r>
      <w:proofErr w:type="spellEnd"/>
      <w:proofErr w:type="gram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и указываются необходимые параметры подключения к подключаемой базе данных XEPDB1, такие как: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Name</w:t>
      </w:r>
      <w:proofErr w:type="spellEnd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: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 XEPDB1_18c</w:t>
      </w:r>
      <w:proofErr w:type="gram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br/>
        <w:t>У</w:t>
      </w:r>
      <w:proofErr w:type="gram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казывается имя соединения, которое позволяет однозначно идентифицировать PDB при подключении.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IP: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 192.168.0.1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br/>
        <w:t>IP адрес сервера БД.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Port</w:t>
      </w:r>
      <w:proofErr w:type="spellEnd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: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 1539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br/>
        <w:t>Порт подключения к БД.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SID: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 XEPDB1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br/>
        <w:t>SID или имя PDB.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Username</w:t>
      </w:r>
      <w:proofErr w:type="spellEnd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: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 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sys</w:t>
      </w:r>
      <w:proofErr w:type="spellEnd"/>
      <w:proofErr w:type="gram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br/>
        <w:t>У</w:t>
      </w:r>
      <w:proofErr w:type="gram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казывается имя пользователя для подключения к БД.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lastRenderedPageBreak/>
        <w:t>Role</w:t>
      </w:r>
      <w:proofErr w:type="spellEnd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: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 SYSDBA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br/>
        <w:t xml:space="preserve">Подключение к БД осуществляется пользователем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sys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. Данный пользователь может подключиться только с ролью SYSDBA.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Password</w:t>
      </w:r>
      <w:proofErr w:type="spellEnd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: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br/>
        <w:t xml:space="preserve">Пароль пользователя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sys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, который был назначен во время установки базы данных. Пользователи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sys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и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system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могут подключиться с одним и тем же паролем и к CDB и к PDB.</w:t>
      </w:r>
    </w:p>
    <w:p w:rsidR="004E7FD6" w:rsidRPr="004E7FD6" w:rsidRDefault="004E7FD6" w:rsidP="004E7FD6">
      <w:pPr>
        <w:spacing w:after="0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noProof/>
          <w:color w:val="424242"/>
          <w:sz w:val="27"/>
          <w:szCs w:val="27"/>
          <w:lang w:eastAsia="ru-RU"/>
        </w:rPr>
        <w:drawing>
          <wp:inline distT="0" distB="0" distL="0" distR="0" wp14:anchorId="15787B5F" wp14:editId="4A21B551">
            <wp:extent cx="7400925" cy="4762500"/>
            <wp:effectExtent l="0" t="0" r="9525" b="0"/>
            <wp:docPr id="7" name="Рисунок 7" descr="http://rustamkhodjaev.com/wp-content/uploads/2020/07/hr_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rustamkhodjaev.com/wp-content/uploads/2020/07/hr_3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После нажатия </w:t>
      </w:r>
      <w:proofErr w:type="spellStart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Connect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 произойдет успешное подключение к подключаемой БД XEPDB1. Далее проверяется имя и идентификатор.</w:t>
      </w:r>
    </w:p>
    <w:p w:rsidR="004E7FD6" w:rsidRPr="004E7FD6" w:rsidRDefault="004E7FD6" w:rsidP="004E7FD6">
      <w:pPr>
        <w:spacing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noProof/>
          <w:color w:val="424242"/>
          <w:sz w:val="27"/>
          <w:szCs w:val="27"/>
          <w:lang w:eastAsia="ru-RU"/>
        </w:rPr>
        <w:lastRenderedPageBreak/>
        <w:drawing>
          <wp:inline distT="0" distB="0" distL="0" distR="0" wp14:anchorId="0A35BB0C" wp14:editId="4A556DF0">
            <wp:extent cx="5172075" cy="5048250"/>
            <wp:effectExtent l="0" t="0" r="9525" b="0"/>
            <wp:docPr id="8" name="Рисунок 8" descr="http://rustamkhodjaev.com/wp-content/uploads/2020/07/h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rustamkhodjaev.com/wp-content/uploads/2020/07/hr_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Результаты показывают, что было подключение к PDB с именем XEPDB1 и идентификатором 3. Определяется наличие пользователя HR в этой PDB. В иерархии дерева надо выбрать «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Other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Users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» в соединении с именем XEPDB1_18c как показано на скриншоте:</w:t>
      </w:r>
    </w:p>
    <w:p w:rsidR="004E7FD6" w:rsidRPr="004E7FD6" w:rsidRDefault="004E7FD6" w:rsidP="004E7FD6">
      <w:pPr>
        <w:spacing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noProof/>
          <w:color w:val="424242"/>
          <w:sz w:val="27"/>
          <w:szCs w:val="27"/>
          <w:lang w:eastAsia="ru-RU"/>
        </w:rPr>
        <w:lastRenderedPageBreak/>
        <w:drawing>
          <wp:inline distT="0" distB="0" distL="0" distR="0" wp14:anchorId="4A675AF7" wp14:editId="7A199A35">
            <wp:extent cx="7381875" cy="5705475"/>
            <wp:effectExtent l="0" t="0" r="9525" b="9525"/>
            <wp:docPr id="9" name="Рисунок 9" descr="http://rustamkhodjaev.com/wp-content/uploads/2020/07/hr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rustamkhodjaev.com/wp-content/uploads/2020/07/hr_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В списке пользователей необходимо найти пользователя HR и нажать на правую кнопку. Из контекстного меню выбрать «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Edit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User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». Откроется новое модальное окно «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Edit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User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» как показано на скриншоте. Как видно на скриншоте учетная запись HR заблокирована (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Account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is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Locked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) и пароль у нее  просрочен (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Password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Expired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):</w:t>
      </w:r>
    </w:p>
    <w:p w:rsidR="004E7FD6" w:rsidRPr="004E7FD6" w:rsidRDefault="004E7FD6" w:rsidP="004E7FD6">
      <w:pPr>
        <w:spacing w:after="0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noProof/>
          <w:color w:val="424242"/>
          <w:sz w:val="27"/>
          <w:szCs w:val="27"/>
          <w:lang w:eastAsia="ru-RU"/>
        </w:rPr>
        <w:lastRenderedPageBreak/>
        <w:drawing>
          <wp:inline distT="0" distB="0" distL="0" distR="0" wp14:anchorId="433DD359" wp14:editId="35E1CCFB">
            <wp:extent cx="8296275" cy="5753100"/>
            <wp:effectExtent l="0" t="0" r="9525" b="0"/>
            <wp:docPr id="10" name="Рисунок 10" descr="http://rustamkhodjaev.com/wp-content/uploads/2020/07/hr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rustamkhodjaev.com/wp-content/uploads/2020/07/hr_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Шаг 3. Разблокировка пользователя HR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: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В продолжение предыдущего шага необходимо:</w:t>
      </w:r>
    </w:p>
    <w:p w:rsidR="004E7FD6" w:rsidRPr="004E7FD6" w:rsidRDefault="004E7FD6" w:rsidP="004E7FD6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Задать идентичный пароль в полях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New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Password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(новый пароль) и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Confirm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Password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(подтвердить пароль).</w:t>
      </w:r>
    </w:p>
    <w:p w:rsidR="004E7FD6" w:rsidRPr="004E7FD6" w:rsidRDefault="004E7FD6" w:rsidP="004E7FD6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Снять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  <w:t xml:space="preserve"> 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галочку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  <w:t xml:space="preserve"> 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из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  <w:t xml:space="preserve"> 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пункта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  <w:t xml:space="preserve"> Password Expired (user must change next login).</w:t>
      </w:r>
    </w:p>
    <w:p w:rsidR="004E7FD6" w:rsidRPr="004E7FD6" w:rsidRDefault="004E7FD6" w:rsidP="004E7FD6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Снять галочку из пункта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Account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is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Locked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для разблокировки пользователя.</w:t>
      </w:r>
    </w:p>
    <w:p w:rsidR="004E7FD6" w:rsidRPr="004E7FD6" w:rsidRDefault="004E7FD6" w:rsidP="004E7FD6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Нажать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Apply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Пользователь HR разблокирован и ему назначен пароль. Это означает, что теперь можно подключиться к PDB с именем XEPDB1 под учебным тестовым пользователем HR и начать работу.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lastRenderedPageBreak/>
        <w:t>Шаг 4. Подключение к PDB с учетной записью HR.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Создается новое подключение в SQL </w:t>
      </w:r>
      <w:proofErr w:type="spellStart"/>
      <w:proofErr w:type="gram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Developer</w:t>
      </w:r>
      <w:proofErr w:type="spellEnd"/>
      <w:proofErr w:type="gram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и указываются необходимые параметры подключения к подключаемой базе данных XEPDB1 с пользователем HR, такие как: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Name</w:t>
      </w:r>
      <w:proofErr w:type="spellEnd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: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 XEPDB1_18c_hr</w:t>
      </w:r>
      <w:proofErr w:type="gram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br/>
        <w:t>У</w:t>
      </w:r>
      <w:proofErr w:type="gram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казывается имя соединения, которое позволяет однозначно идентифицировать PDB при подключении с пользователем HR.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IP: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 192.168.0.1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br/>
        <w:t>IP адрес сервера БД.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Port</w:t>
      </w:r>
      <w:proofErr w:type="spellEnd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: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 1539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br/>
        <w:t>Порт подключения к БД.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SID: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 XEPDB1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br/>
        <w:t>SID или имя PDB.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Username</w:t>
      </w:r>
      <w:proofErr w:type="spellEnd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: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 HR</w:t>
      </w:r>
      <w:proofErr w:type="gram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br/>
        <w:t>У</w:t>
      </w:r>
      <w:proofErr w:type="gram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казывается имя пользователя для подключения к БД.</w:t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Role</w:t>
      </w:r>
      <w:proofErr w:type="spellEnd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: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 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default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br/>
        <w:t>Подключение к БД осуществляется пользователем HR. Данный пользователь не может использовать роль SYSDBA.</w:t>
      </w:r>
    </w:p>
    <w:p w:rsid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proofErr w:type="spellStart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Password</w:t>
      </w:r>
      <w:proofErr w:type="spellEnd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:</w:t>
      </w: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br/>
        <w:t xml:space="preserve">Пароль, который был назначен пользователю HR на третьем шаге, то есть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hr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.</w:t>
      </w:r>
    </w:p>
    <w:p w:rsidR="00C21645" w:rsidRDefault="00C21645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</w:p>
    <w:p w:rsidR="00C21645" w:rsidRDefault="00C21645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SELECT *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FROM (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'ACTION' Parameter, SYS_CONTEXT ('USERENV', 'ACTION')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SELECT 'AUDITED_CURSORID'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'AUDITED_CURSORID')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'AUTHENTICATED_IDENTITY'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'AUTHENTICATED_IDENTITY')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'AUTHENTICATION_METHOD'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'AUTHENTICATION_METHOD')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'AUTHENTICATION_METHOD'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'AUTHENTICATION_TYPE')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'BG_JOB_ID' Parameter, SYS_CONTEXT ('USERENV', 'BG_JOB_ID')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'CLIENT_IDENTIFIER'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'CLIENT_IDENTIFIER')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'CLIENT_INFO'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'CLIENT_INFO')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'CURRENT_BIND'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'CURRENT_BIND')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SELECT 'CURRENT_SCHEMA'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'CURRENT_SCHEMA')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'CURRENT_SCHEMAID'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'CURRENT_SCHEMAID')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'CURRENT_SQL'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'CURRENT_SQL')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'CURRENT_SQL_LENGTH'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'CURRENT_SQL_LENGTH')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'CURRENT_USER'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'CURRENT_USER')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SELECT 'CURRENT_USERID'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'CURRENT_USERID')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SELECT 'DB_DOMAIN' Parameter, SYS_CONTEXT ('USERENV', 'DB_DOMAIN')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'DB_NAME' Parameter, SYS_CONTEXT ('USERENV', 'DB_NAME')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'DB_UNIQUE_NAME'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'DB_UNIQUE_NAME')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'ENTRYID' Parameter, SYS_CONTEXT ('USERENV', 'ENTRYID')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'ENTERPRISE_IDENTITY'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'ENTRYID')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SELECT 'FG_JOB_ID' Parameter, SYS_CONTEXT ('USERENV', 'FG_JOB_ID')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'GLOBAL_CONTEXT_MEMORY'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'GLOBAL_CONTEXT_MEMORY')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SELECT 'GLOBAL_UID' Parameter, SYS_CONTEXT ('USERENV', 'GLOBAL_UID')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SELECT 'HOST' Parameter, SYS_CONTEXT ('USERENV', 'HOST') PARAM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'IDENTIFICATION_TYPE'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'IDENTIFICATION_TYPE')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'INSTANCE' Parameter, SYS_CONTEXT ('USERENV', 'INSTANCE')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SELECT 'INSTANCE_NAME'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'INSTANCE_NAME')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'IP_ADDRESS' Parameter, SYS_CONTEXT ('USERENV', 'IP_ADDRESS')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SELECT 'ISDBA' Parameter, SYS_CONTEXT ('USERENV', 'ISDBA') PARAM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SELECT 'LANG' Parameter, SYS_CONTEXT ('USERENV', 'LANG') PARAM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'LANGUAGE' Parameter, SYS_CONTEXT ('USERENV', 'LANGUAGE')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'MODULE' Parameter, SYS_CONTEXT ('USERENV', 'MODULE')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'NETWORK_PROTOCOL'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'NETWORK_PROTOCOL')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'NLS_CALENDAR'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'NLS_CALENDAR')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'NLS_CURRENCY'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'NLS_CURRENCY')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'NLS_DATE_FORMAT'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'NLS_DATE_FORMAT')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'NLS_DATE_LANGUAGE'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'NLS_DATE_LANGUAGE')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'NLS_SORT' Parameter, SYS_CONTEXT ('USERENV', 'NLS_SORT')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'NLS_TERRITORY'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'NLS_TERRITORY')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'OS_USER' Parameter, SYS_CONTEXT ('USERENV', 'OS_USER')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'POLICY_INVOKER'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'POLICY_INVOKER')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'PROXY_ENTERPRISE_IDENTITY'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'PROXY_ENTERPRISE_IDENTITY')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'PROXY_USER' Parameter, SYS_CONTEXT ('USERENV', 'PROXY_USER')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'PROXY_USERID'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'PROXY_USERID')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'SERVER_HOST'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'SERVER_HOST')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'SESSION_USER'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'SESSION_USER')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'SESSION_USERID'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'SESSION_USERID')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'SESSIONID' Parameter, SYS_CONTEXT ('USERENV', 'SESSIONID')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'SID' Parameter, SYS_CONTEXT ('USERENV', 'SID') PARAM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'STATEMENTID' Parameter,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SYS_CONTEXT ('USERENV', 'STATEMENTID')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UNION ALL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SELECT 'TERMINAL' Parameter, SYS_CONTEXT ('USERENV', 'TERMINAL') PARAM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FROM DUAL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)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WHERE </w:t>
      </w:r>
    </w:p>
    <w:p w:rsidR="00C21645" w:rsidRPr="00C21645" w:rsidRDefault="00C21645" w:rsidP="00C2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C216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PARAM IS NOT NULL</w:t>
      </w:r>
      <w:r w:rsidR="00AF130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21645" w:rsidRPr="00C21645" w:rsidRDefault="00C21645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val="en-US" w:eastAsia="ru-RU"/>
        </w:rPr>
      </w:pPr>
    </w:p>
    <w:p w:rsidR="004E7FD6" w:rsidRPr="004E7FD6" w:rsidRDefault="004E7FD6" w:rsidP="004E7FD6">
      <w:pPr>
        <w:spacing w:after="0"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noProof/>
          <w:color w:val="424242"/>
          <w:sz w:val="27"/>
          <w:szCs w:val="27"/>
          <w:lang w:eastAsia="ru-RU"/>
        </w:rPr>
        <w:lastRenderedPageBreak/>
        <w:drawing>
          <wp:inline distT="0" distB="0" distL="0" distR="0" wp14:anchorId="16025999" wp14:editId="7334003F">
            <wp:extent cx="7448550" cy="4857750"/>
            <wp:effectExtent l="0" t="0" r="0" b="0"/>
            <wp:docPr id="11" name="Рисунок 11" descr="http://rustamkhodjaev.com/wp-content/uploads/2020/07/hr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rustamkhodjaev.com/wp-content/uploads/2020/07/hr_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После нажатия </w:t>
      </w:r>
      <w:proofErr w:type="spellStart"/>
      <w:r w:rsidRPr="004E7FD6">
        <w:rPr>
          <w:rFonts w:ascii="Arial" w:eastAsia="Times New Roman" w:hAnsi="Arial" w:cs="Arial"/>
          <w:b/>
          <w:bCs/>
          <w:color w:val="424242"/>
          <w:sz w:val="27"/>
          <w:szCs w:val="27"/>
          <w:lang w:eastAsia="ru-RU"/>
        </w:rPr>
        <w:t>Connect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 произойдет успешное подключение к PDB с именем XEPDB1 под пользователем HR.  Выполняется запрос для определения количества строк в таблице EMPLOYEES:</w:t>
      </w:r>
    </w:p>
    <w:p w:rsidR="00D26ACE" w:rsidRDefault="00D26ACE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</w:p>
    <w:p w:rsidR="00D26ACE" w:rsidRPr="00D26ACE" w:rsidRDefault="00D26ACE" w:rsidP="00D26AC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</w:pPr>
      <w:r w:rsidRPr="00D26ACE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t>Метод именования простым подключением</w:t>
      </w:r>
    </w:p>
    <w:p w:rsidR="00D26ACE" w:rsidRPr="00D26ACE" w:rsidRDefault="00D26ACE" w:rsidP="00D26A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F5F5F"/>
          <w:sz w:val="27"/>
          <w:szCs w:val="27"/>
          <w:lang w:eastAsia="ru-RU"/>
        </w:rPr>
      </w:pPr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 xml:space="preserve">Администраторы БД </w:t>
      </w:r>
      <w:proofErr w:type="spellStart"/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>Oracle</w:t>
      </w:r>
      <w:proofErr w:type="spellEnd"/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 xml:space="preserve"> могут упростить конфигурирование клиентов, используя метод именования простым подключением. С помощью этого метода клиенты базы данных могут подключаться к ней без применения файла </w:t>
      </w:r>
      <w:proofErr w:type="spellStart"/>
      <w:r w:rsidRPr="00D26ACE">
        <w:rPr>
          <w:rFonts w:ascii="Arial" w:eastAsia="Times New Roman" w:hAnsi="Arial" w:cs="Arial"/>
          <w:i/>
          <w:iCs/>
          <w:color w:val="5F5F5F"/>
          <w:sz w:val="27"/>
          <w:szCs w:val="27"/>
          <w:lang w:eastAsia="ru-RU"/>
        </w:rPr>
        <w:t>tnsnames.ora</w:t>
      </w:r>
      <w:proofErr w:type="spellEnd"/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> в средах TCP/IP. Все что им потребуется — это имя хоста, необязательный номер порта и имя службы базы данных. Таким образом, мы располагаем не требующей конфигурирования и доступной изначально возможностью подключения к любой базе данных в системе по протоколу TCP/IP.</w:t>
      </w:r>
    </w:p>
    <w:p w:rsidR="00D26ACE" w:rsidRPr="00D26ACE" w:rsidRDefault="00D26ACE" w:rsidP="00D26A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F5F5F"/>
          <w:sz w:val="27"/>
          <w:szCs w:val="27"/>
          <w:lang w:eastAsia="ru-RU"/>
        </w:rPr>
      </w:pPr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 xml:space="preserve">Единственным условием для применения метода именования простого подключения является наличие поддержки протокола TCP/IP как на стороне клиента, так и на стороне сервера. Однако при этом отпадает </w:t>
      </w:r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lastRenderedPageBreak/>
        <w:t>необходимость в настройке файла</w:t>
      </w:r>
      <w:r w:rsidRPr="00D26ACE">
        <w:rPr>
          <w:rFonts w:ascii="Arial" w:eastAsia="Times New Roman" w:hAnsi="Arial" w:cs="Arial"/>
          <w:i/>
          <w:iCs/>
          <w:color w:val="5F5F5F"/>
          <w:sz w:val="27"/>
          <w:szCs w:val="27"/>
          <w:lang w:eastAsia="ru-RU"/>
        </w:rPr>
        <w:t> </w:t>
      </w:r>
      <w:proofErr w:type="spellStart"/>
      <w:r w:rsidRPr="00D26ACE">
        <w:rPr>
          <w:rFonts w:ascii="Arial" w:eastAsia="Times New Roman" w:hAnsi="Arial" w:cs="Arial"/>
          <w:i/>
          <w:iCs/>
          <w:color w:val="5F5F5F"/>
          <w:sz w:val="27"/>
          <w:szCs w:val="27"/>
          <w:lang w:eastAsia="ru-RU"/>
        </w:rPr>
        <w:t>tnsnames.ora</w:t>
      </w:r>
      <w:proofErr w:type="spellEnd"/>
      <w:r w:rsidRPr="00D26ACE">
        <w:rPr>
          <w:rFonts w:ascii="Arial" w:eastAsia="Times New Roman" w:hAnsi="Arial" w:cs="Arial"/>
          <w:i/>
          <w:iCs/>
          <w:color w:val="5F5F5F"/>
          <w:sz w:val="27"/>
          <w:szCs w:val="27"/>
          <w:lang w:eastAsia="ru-RU"/>
        </w:rPr>
        <w:t>.</w:t>
      </w:r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> Этот новый метод подключения можно рассматривать в качестве расширения метода именования хоста, предложенного в Oracle9i.</w:t>
      </w:r>
    </w:p>
    <w:p w:rsidR="00D26ACE" w:rsidRPr="00D26ACE" w:rsidRDefault="00D26ACE" w:rsidP="00D26A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F5F5F"/>
          <w:sz w:val="27"/>
          <w:szCs w:val="27"/>
          <w:lang w:eastAsia="ru-RU"/>
        </w:rPr>
      </w:pPr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>Синтаксис применения этого нового метода подключения выглядит следующим образом: </w:t>
      </w:r>
    </w:p>
    <w:p w:rsidR="00D26ACE" w:rsidRPr="00D26ACE" w:rsidRDefault="00D26ACE" w:rsidP="00D26A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$ CONNECT </w:t>
      </w:r>
      <w:r w:rsidRPr="00D26AC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имя</w:t>
      </w: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_</w:t>
      </w:r>
      <w:r w:rsidRPr="00D26AC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пользователя</w:t>
      </w: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/</w:t>
      </w:r>
      <w:r w:rsidRPr="00D26AC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пароль</w:t>
      </w: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@[//]</w:t>
      </w:r>
      <w:r w:rsidRPr="00D26AC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хост</w:t>
      </w: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[:</w:t>
      </w:r>
      <w:r w:rsidRPr="00D26AC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порт</w:t>
      </w: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][/</w:t>
      </w:r>
      <w:r w:rsidRPr="00D26AC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имя</w:t>
      </w: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_</w:t>
      </w:r>
      <w:r w:rsidRPr="00D26AC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службы</w:t>
      </w: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]</w:t>
      </w:r>
    </w:p>
    <w:p w:rsidR="00D26ACE" w:rsidRPr="00D26ACE" w:rsidRDefault="00D26ACE" w:rsidP="00D26A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F5F5F"/>
          <w:sz w:val="27"/>
          <w:szCs w:val="27"/>
          <w:lang w:eastAsia="ru-RU"/>
        </w:rPr>
      </w:pPr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>В этой синтаксической конструкции следует обратить внимание на четыре описанных ниже элемента.</w:t>
      </w:r>
    </w:p>
    <w:p w:rsidR="00D26ACE" w:rsidRPr="00D26ACE" w:rsidRDefault="00D26ACE" w:rsidP="00D26AC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5F5F5F"/>
          <w:sz w:val="27"/>
          <w:szCs w:val="27"/>
          <w:lang w:eastAsia="ru-RU"/>
        </w:rPr>
      </w:pPr>
      <w:r w:rsidRPr="00D26ACE">
        <w:rPr>
          <w:rFonts w:ascii="Arial" w:eastAsia="Times New Roman" w:hAnsi="Arial" w:cs="Arial"/>
          <w:i/>
          <w:iCs/>
          <w:color w:val="5F5F5F"/>
          <w:sz w:val="27"/>
          <w:szCs w:val="27"/>
          <w:lang w:eastAsia="ru-RU"/>
        </w:rPr>
        <w:t>//</w:t>
      </w:r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>. Этот элемент не обязателен.</w:t>
      </w:r>
    </w:p>
    <w:p w:rsidR="00D26ACE" w:rsidRPr="00D26ACE" w:rsidRDefault="00D26ACE" w:rsidP="00D26AC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5F5F5F"/>
          <w:sz w:val="27"/>
          <w:szCs w:val="27"/>
          <w:lang w:eastAsia="ru-RU"/>
        </w:rPr>
      </w:pPr>
      <w:r w:rsidRPr="00D26ACE">
        <w:rPr>
          <w:rFonts w:ascii="Arial" w:eastAsia="Times New Roman" w:hAnsi="Arial" w:cs="Arial"/>
          <w:i/>
          <w:iCs/>
          <w:color w:val="5F5F5F"/>
          <w:sz w:val="27"/>
          <w:szCs w:val="27"/>
          <w:lang w:eastAsia="ru-RU"/>
        </w:rPr>
        <w:t>хост</w:t>
      </w:r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>. Этот параметр обязателен. Можно указать либо символическое имя хоста, либо IP-адрес сервера, на котором расположена целевая база данных.</w:t>
      </w:r>
    </w:p>
    <w:p w:rsidR="00D26ACE" w:rsidRPr="00D26ACE" w:rsidRDefault="00D26ACE" w:rsidP="00D26AC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5F5F5F"/>
          <w:sz w:val="27"/>
          <w:szCs w:val="27"/>
          <w:lang w:eastAsia="ru-RU"/>
        </w:rPr>
      </w:pPr>
      <w:r w:rsidRPr="00D26ACE">
        <w:rPr>
          <w:rFonts w:ascii="Arial" w:eastAsia="Times New Roman" w:hAnsi="Arial" w:cs="Arial"/>
          <w:i/>
          <w:iCs/>
          <w:color w:val="5F5F5F"/>
          <w:sz w:val="27"/>
          <w:szCs w:val="27"/>
          <w:lang w:eastAsia="ru-RU"/>
        </w:rPr>
        <w:t>порт</w:t>
      </w:r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>. Этот параметр не обязателен. Если порт не указан, по умолчанию используется порт 1521.</w:t>
      </w:r>
    </w:p>
    <w:p w:rsidR="00D26ACE" w:rsidRPr="00D26ACE" w:rsidRDefault="00D26ACE" w:rsidP="00D26AC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5F5F5F"/>
          <w:sz w:val="27"/>
          <w:szCs w:val="27"/>
          <w:lang w:eastAsia="ru-RU"/>
        </w:rPr>
      </w:pPr>
      <w:proofErr w:type="spellStart"/>
      <w:r w:rsidRPr="00D26ACE">
        <w:rPr>
          <w:rFonts w:ascii="Arial" w:eastAsia="Times New Roman" w:hAnsi="Arial" w:cs="Arial"/>
          <w:i/>
          <w:iCs/>
          <w:color w:val="5F5F5F"/>
          <w:sz w:val="27"/>
          <w:szCs w:val="27"/>
          <w:lang w:eastAsia="ru-RU"/>
        </w:rPr>
        <w:t>имя_службы</w:t>
      </w:r>
      <w:proofErr w:type="spellEnd"/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>. Этот параметр указывает имя службы базы данных (по умолчанию оно совпадает с именем хоста) и является необязательным. Если имя хоста и имя сервера базы данных идентичны, этот параметр можно опустить. Если же они не совпадают, понадобится указать допустимое имя службы для идентификации базы данных.</w:t>
      </w:r>
    </w:p>
    <w:p w:rsidR="00D26ACE" w:rsidRPr="00D26ACE" w:rsidRDefault="00D26ACE" w:rsidP="00D26A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F5F5F"/>
          <w:sz w:val="27"/>
          <w:szCs w:val="27"/>
          <w:lang w:eastAsia="ru-RU"/>
        </w:rPr>
      </w:pPr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>Следующий пример демонстрирует результат подключения к базе данных </w:t>
      </w:r>
      <w:r w:rsidRPr="00D26ACE">
        <w:rPr>
          <w:rFonts w:ascii="Arial" w:eastAsia="Times New Roman" w:hAnsi="Arial" w:cs="Arial"/>
          <w:i/>
          <w:iCs/>
          <w:color w:val="5F5F5F"/>
          <w:sz w:val="27"/>
          <w:szCs w:val="27"/>
          <w:lang w:eastAsia="ru-RU"/>
        </w:rPr>
        <w:t>dev1</w:t>
      </w:r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>, расположенной на сервере </w:t>
      </w:r>
      <w:r w:rsidRPr="00D26ACE">
        <w:rPr>
          <w:rFonts w:ascii="Arial" w:eastAsia="Times New Roman" w:hAnsi="Arial" w:cs="Arial"/>
          <w:i/>
          <w:iCs/>
          <w:color w:val="5F5F5F"/>
          <w:sz w:val="27"/>
          <w:szCs w:val="27"/>
          <w:lang w:eastAsia="ru-RU"/>
        </w:rPr>
        <w:t>hp50</w:t>
      </w:r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>. Подключение осуществляется непосредственно из приглашения операционной системы, поэтому вместо ключевого слова </w:t>
      </w:r>
      <w:r w:rsidRPr="00D26ACE">
        <w:rPr>
          <w:rFonts w:ascii="Arial" w:eastAsia="Times New Roman" w:hAnsi="Arial" w:cs="Arial"/>
          <w:i/>
          <w:iCs/>
          <w:color w:val="5F5F5F"/>
          <w:sz w:val="27"/>
          <w:szCs w:val="27"/>
          <w:lang w:eastAsia="ru-RU"/>
        </w:rPr>
        <w:t>CONNECT</w:t>
      </w:r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> используется </w:t>
      </w:r>
      <w:r w:rsidRPr="00D26ACE">
        <w:rPr>
          <w:rFonts w:ascii="Arial" w:eastAsia="Times New Roman" w:hAnsi="Arial" w:cs="Arial"/>
          <w:i/>
          <w:iCs/>
          <w:color w:val="5F5F5F"/>
          <w:sz w:val="27"/>
          <w:szCs w:val="27"/>
          <w:lang w:eastAsia="ru-RU"/>
        </w:rPr>
        <w:t>SQLPLUS</w:t>
      </w:r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>:</w:t>
      </w:r>
    </w:p>
    <w:p w:rsidR="00D26ACE" w:rsidRPr="00D26ACE" w:rsidRDefault="00D26ACE" w:rsidP="00D26A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$ </w:t>
      </w:r>
      <w:proofErr w:type="spellStart"/>
      <w:proofErr w:type="gramStart"/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sqlplus</w:t>
      </w:r>
      <w:proofErr w:type="spellEnd"/>
      <w:proofErr w:type="gramEnd"/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system/</w:t>
      </w:r>
      <w:hyperlink r:id="rId18" w:history="1">
        <w:r w:rsidRPr="00D26ACE">
          <w:rPr>
            <w:rFonts w:ascii="Consolas" w:eastAsia="Times New Roman" w:hAnsi="Consolas" w:cs="Consolas"/>
            <w:color w:val="1B1B1B"/>
            <w:sz w:val="24"/>
            <w:szCs w:val="24"/>
            <w:lang w:val="en-US" w:eastAsia="ru-RU"/>
          </w:rPr>
          <w:t>system_passwd@ntl-alapatisam.netbsa.org</w:t>
        </w:r>
      </w:hyperlink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:1521/emrep.netbsa.org</w:t>
      </w:r>
    </w:p>
    <w:p w:rsidR="00D26ACE" w:rsidRPr="00D26ACE" w:rsidRDefault="00D26ACE" w:rsidP="00D26A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–</w:t>
      </w:r>
    </w:p>
    <w:p w:rsidR="00D26ACE" w:rsidRPr="00D26ACE" w:rsidRDefault="00D26ACE" w:rsidP="00D26A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SQL*Plus: Release 11.1.0.6.0 - Production on Thu Mar 20 09:38:15 2008</w:t>
      </w:r>
    </w:p>
    <w:p w:rsidR="00D26ACE" w:rsidRPr="00D26ACE" w:rsidRDefault="00D26ACE" w:rsidP="00D26A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Copyright (c) 1982, 2007, Oracle. All rights reserved.</w:t>
      </w:r>
    </w:p>
    <w:p w:rsidR="00D26ACE" w:rsidRPr="00D26ACE" w:rsidRDefault="00D26ACE" w:rsidP="00D26A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Connected to:</w:t>
      </w:r>
    </w:p>
    <w:p w:rsidR="00D26ACE" w:rsidRPr="00D26ACE" w:rsidRDefault="00D26ACE" w:rsidP="00D26A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Oracle Database 11g Enterprise Edition Release 11.1.0.6.0 - Production</w:t>
      </w:r>
    </w:p>
    <w:p w:rsidR="00D26ACE" w:rsidRPr="00D26ACE" w:rsidRDefault="00D26ACE" w:rsidP="00D26A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With the Partitioning, OLAP, Data </w:t>
      </w:r>
      <w:proofErr w:type="gramStart"/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Mining</w:t>
      </w:r>
      <w:proofErr w:type="gramEnd"/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and Real Application Testing options</w:t>
      </w:r>
    </w:p>
    <w:p w:rsidR="00D26ACE" w:rsidRPr="00D26ACE" w:rsidRDefault="00D26ACE" w:rsidP="00D26A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D26AC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SQL&gt;</w:t>
      </w:r>
    </w:p>
    <w:p w:rsidR="00D26ACE" w:rsidRPr="00D26ACE" w:rsidRDefault="00D26ACE" w:rsidP="00D26A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F5F5F"/>
          <w:sz w:val="27"/>
          <w:szCs w:val="27"/>
          <w:lang w:eastAsia="ru-RU"/>
        </w:rPr>
      </w:pPr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>Обратите внимание, что подключение также можно выполнить, не используя необязательный номер порта, как показано в следующем примере:</w:t>
      </w:r>
    </w:p>
    <w:p w:rsidR="00D26ACE" w:rsidRPr="00D26ACE" w:rsidRDefault="00D26ACE" w:rsidP="00D26A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$ </w:t>
      </w:r>
      <w:proofErr w:type="spellStart"/>
      <w:proofErr w:type="gramStart"/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sqlplus</w:t>
      </w:r>
      <w:proofErr w:type="spellEnd"/>
      <w:proofErr w:type="gramEnd"/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system/</w:t>
      </w:r>
      <w:hyperlink r:id="rId19" w:history="1">
        <w:r w:rsidRPr="00D26ACE">
          <w:rPr>
            <w:rFonts w:ascii="Consolas" w:eastAsia="Times New Roman" w:hAnsi="Consolas" w:cs="Consolas"/>
            <w:color w:val="1B1B1B"/>
            <w:sz w:val="24"/>
            <w:szCs w:val="24"/>
            <w:lang w:val="en-US" w:eastAsia="ru-RU"/>
          </w:rPr>
          <w:t>system_passwd@ntl-alaptisam.netbsa.org</w:t>
        </w:r>
      </w:hyperlink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/emrep.netbsa.org</w:t>
      </w:r>
    </w:p>
    <w:p w:rsidR="00D26ACE" w:rsidRPr="00D26ACE" w:rsidRDefault="00D26ACE" w:rsidP="00D26A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F5F5F"/>
          <w:sz w:val="27"/>
          <w:szCs w:val="27"/>
          <w:lang w:eastAsia="ru-RU"/>
        </w:rPr>
      </w:pPr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lastRenderedPageBreak/>
        <w:t>Обратите внимание, что основные параметры метода простого подключения совпадают с информацией подключения метода локального именования, которая требуется в файле</w:t>
      </w:r>
      <w:r w:rsidRPr="00D26ACE">
        <w:rPr>
          <w:rFonts w:ascii="Arial" w:eastAsia="Times New Roman" w:hAnsi="Arial" w:cs="Arial"/>
          <w:i/>
          <w:iCs/>
          <w:color w:val="5F5F5F"/>
          <w:sz w:val="27"/>
          <w:szCs w:val="27"/>
          <w:lang w:eastAsia="ru-RU"/>
        </w:rPr>
        <w:t> </w:t>
      </w:r>
      <w:proofErr w:type="spellStart"/>
      <w:r w:rsidRPr="00D26ACE">
        <w:rPr>
          <w:rFonts w:ascii="Arial" w:eastAsia="Times New Roman" w:hAnsi="Arial" w:cs="Arial"/>
          <w:i/>
          <w:iCs/>
          <w:color w:val="5F5F5F"/>
          <w:sz w:val="27"/>
          <w:szCs w:val="27"/>
          <w:lang w:eastAsia="ru-RU"/>
        </w:rPr>
        <w:t>tnsnames.ora</w:t>
      </w:r>
      <w:proofErr w:type="spellEnd"/>
      <w:r w:rsidRPr="00D26ACE">
        <w:rPr>
          <w:rFonts w:ascii="Arial" w:eastAsia="Times New Roman" w:hAnsi="Arial" w:cs="Arial"/>
          <w:i/>
          <w:iCs/>
          <w:color w:val="5F5F5F"/>
          <w:sz w:val="27"/>
          <w:szCs w:val="27"/>
          <w:lang w:eastAsia="ru-RU"/>
        </w:rPr>
        <w:t>.</w:t>
      </w:r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> Приведенная в предыдущем примере информация в файле</w:t>
      </w:r>
      <w:r w:rsidRPr="00D26ACE">
        <w:rPr>
          <w:rFonts w:ascii="Arial" w:eastAsia="Times New Roman" w:hAnsi="Arial" w:cs="Arial"/>
          <w:i/>
          <w:iCs/>
          <w:color w:val="5F5F5F"/>
          <w:sz w:val="27"/>
          <w:szCs w:val="27"/>
          <w:lang w:eastAsia="ru-RU"/>
        </w:rPr>
        <w:t> </w:t>
      </w:r>
      <w:proofErr w:type="spellStart"/>
      <w:r w:rsidRPr="00D26ACE">
        <w:rPr>
          <w:rFonts w:ascii="Arial" w:eastAsia="Times New Roman" w:hAnsi="Arial" w:cs="Arial"/>
          <w:i/>
          <w:iCs/>
          <w:color w:val="5F5F5F"/>
          <w:sz w:val="27"/>
          <w:szCs w:val="27"/>
          <w:lang w:eastAsia="ru-RU"/>
        </w:rPr>
        <w:t>tnsnames.ora</w:t>
      </w:r>
      <w:proofErr w:type="spellEnd"/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> была бы сконфигурирована следующим образом: </w:t>
      </w:r>
    </w:p>
    <w:p w:rsidR="00D26ACE" w:rsidRPr="00664626" w:rsidRDefault="00D26ACE" w:rsidP="00D26A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664626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(DESCRIPTION=</w:t>
      </w:r>
    </w:p>
    <w:p w:rsidR="00D26ACE" w:rsidRPr="00D26ACE" w:rsidRDefault="00D26ACE" w:rsidP="00D26A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(ADDRESS</w:t>
      </w:r>
      <w:proofErr w:type="gramStart"/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=(</w:t>
      </w:r>
      <w:proofErr w:type="gramEnd"/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PROTOCOL=tcp)(HOST=ntl_alapatisam.netbsa.org)(PORT=1521))</w:t>
      </w:r>
    </w:p>
    <w:p w:rsidR="00D26ACE" w:rsidRPr="00D26ACE" w:rsidRDefault="00D26ACE" w:rsidP="00D26A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(CONNECT_DATA=</w:t>
      </w:r>
    </w:p>
    <w:p w:rsidR="00D26ACE" w:rsidRPr="00D26ACE" w:rsidRDefault="00D26ACE" w:rsidP="00D26A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(SERVICE_NAME=emrep.netbsa.org)))</w:t>
      </w:r>
    </w:p>
    <w:p w:rsidR="00D26ACE" w:rsidRPr="00D26ACE" w:rsidRDefault="00D26ACE" w:rsidP="00D26A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7"/>
          <w:szCs w:val="27"/>
          <w:lang w:eastAsia="ru-RU"/>
        </w:rPr>
      </w:pPr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>При подключении из интерфейса SQL*</w:t>
      </w:r>
      <w:proofErr w:type="spellStart"/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>Plus</w:t>
      </w:r>
      <w:proofErr w:type="spellEnd"/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 xml:space="preserve"> можно применять следующий синтаксис:</w:t>
      </w:r>
    </w:p>
    <w:p w:rsidR="00D26ACE" w:rsidRPr="00D26ACE" w:rsidRDefault="00D26ACE" w:rsidP="00D26A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$ </w:t>
      </w:r>
      <w:proofErr w:type="spellStart"/>
      <w:proofErr w:type="gramStart"/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sqlplus</w:t>
      </w:r>
      <w:proofErr w:type="spellEnd"/>
      <w:proofErr w:type="gramEnd"/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/</w:t>
      </w:r>
      <w:proofErr w:type="spellStart"/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nolog</w:t>
      </w:r>
      <w:proofErr w:type="spellEnd"/>
    </w:p>
    <w:p w:rsidR="00D26ACE" w:rsidRPr="00D26ACE" w:rsidRDefault="00D26ACE" w:rsidP="00D26A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SQL*Plus: Release 11.1.0.6.0 - Production on Thu Mar 20 09:38:15 2008</w:t>
      </w:r>
    </w:p>
    <w:p w:rsidR="00D26ACE" w:rsidRPr="00D26ACE" w:rsidRDefault="00D26ACE" w:rsidP="00D26A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Copyright (c) 1982, 2007, Oracle. All rights reserved.</w:t>
      </w:r>
    </w:p>
    <w:p w:rsidR="00D26ACE" w:rsidRPr="00D26ACE" w:rsidRDefault="00D26ACE" w:rsidP="00D26A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SQL&gt; connect system/</w:t>
      </w:r>
      <w:hyperlink r:id="rId20" w:history="1">
        <w:r w:rsidRPr="00D26ACE">
          <w:rPr>
            <w:rFonts w:ascii="Consolas" w:eastAsia="Times New Roman" w:hAnsi="Consolas" w:cs="Consolas"/>
            <w:color w:val="1B1B1B"/>
            <w:sz w:val="24"/>
            <w:szCs w:val="24"/>
            <w:lang w:val="en-US" w:eastAsia="ru-RU"/>
          </w:rPr>
          <w:t>system_passwd@ntl-alaptisam.netbsa.org</w:t>
        </w:r>
      </w:hyperlink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:1521/</w:t>
      </w:r>
      <w:proofErr w:type="spellStart"/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emrep.netbsa</w:t>
      </w:r>
      <w:proofErr w:type="spellEnd"/>
      <w:r w:rsidRPr="00D26AC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</w:p>
    <w:p w:rsidR="00D26ACE" w:rsidRPr="00D26ACE" w:rsidRDefault="00D26ACE" w:rsidP="00D26A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D26AC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org</w:t>
      </w:r>
      <w:proofErr w:type="spellEnd"/>
    </w:p>
    <w:p w:rsidR="00D26ACE" w:rsidRPr="00D26ACE" w:rsidRDefault="00D26ACE" w:rsidP="00D26A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D26AC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Connected</w:t>
      </w:r>
      <w:proofErr w:type="spellEnd"/>
      <w:r w:rsidRPr="00D26AC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</w:p>
    <w:p w:rsidR="00D26ACE" w:rsidRPr="00D26ACE" w:rsidRDefault="00D26ACE" w:rsidP="00D26A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D26AC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SQL&gt; </w:t>
      </w:r>
    </w:p>
    <w:p w:rsidR="00D26ACE" w:rsidRPr="00D26ACE" w:rsidRDefault="00510A8D" w:rsidP="00D26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std="t" o:hrnoshade="t" o:hr="t" fillcolor="#5f5f5f" stroked="f"/>
        </w:pict>
      </w:r>
    </w:p>
    <w:p w:rsidR="00D26ACE" w:rsidRPr="00D26ACE" w:rsidRDefault="00D26ACE" w:rsidP="00D26A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F5F5F"/>
          <w:sz w:val="27"/>
          <w:szCs w:val="27"/>
          <w:lang w:eastAsia="ru-RU"/>
        </w:rPr>
      </w:pPr>
      <w:r w:rsidRPr="00D26ACE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t>На заметку!</w:t>
      </w:r>
      <w:r w:rsidRPr="00D26ACE">
        <w:rPr>
          <w:rFonts w:ascii="Arial" w:eastAsia="Times New Roman" w:hAnsi="Arial" w:cs="Arial"/>
          <w:color w:val="5F5F5F"/>
          <w:sz w:val="27"/>
          <w:szCs w:val="27"/>
          <w:lang w:eastAsia="ru-RU"/>
        </w:rPr>
        <w:t> Из четырех элементов, которые должны быть указаны при использовании в качестве метода именования простого подключения, обязательным является только имя хоста</w:t>
      </w:r>
    </w:p>
    <w:p w:rsidR="00D26ACE" w:rsidRPr="004E7FD6" w:rsidRDefault="00D26ACE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</w:p>
    <w:p w:rsidR="004E7FD6" w:rsidRPr="004E7FD6" w:rsidRDefault="004E7FD6" w:rsidP="004E7FD6">
      <w:pPr>
        <w:spacing w:line="240" w:lineRule="auto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noProof/>
          <w:color w:val="424242"/>
          <w:sz w:val="27"/>
          <w:szCs w:val="27"/>
          <w:lang w:eastAsia="ru-RU"/>
        </w:rPr>
        <w:lastRenderedPageBreak/>
        <w:drawing>
          <wp:inline distT="0" distB="0" distL="0" distR="0" wp14:anchorId="715A1D35" wp14:editId="291F77E9">
            <wp:extent cx="4848225" cy="3752850"/>
            <wp:effectExtent l="0" t="0" r="9525" b="0"/>
            <wp:docPr id="12" name="Рисунок 12" descr="http://rustamkhodjaev.com/wp-content/uploads/2020/07/hr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rustamkhodjaev.com/wp-content/uploads/2020/07/hr_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D6" w:rsidRPr="004E7FD6" w:rsidRDefault="004E7FD6" w:rsidP="004E7FD6">
      <w:pPr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  <w:lang w:eastAsia="ru-RU"/>
        </w:rPr>
      </w:pPr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На этом завершается определение наличия пользователя, назначение ему пароля и разблокировка HR в PDB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Oracle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Database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18c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Express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Edition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 xml:space="preserve">, а также выполнение запроса к его объекту с помощью SQL </w:t>
      </w:r>
      <w:proofErr w:type="spellStart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Developer</w:t>
      </w:r>
      <w:proofErr w:type="spellEnd"/>
      <w:r w:rsidRPr="004E7FD6">
        <w:rPr>
          <w:rFonts w:ascii="Arial" w:eastAsia="Times New Roman" w:hAnsi="Arial" w:cs="Arial"/>
          <w:color w:val="424242"/>
          <w:sz w:val="27"/>
          <w:szCs w:val="27"/>
          <w:lang w:eastAsia="ru-RU"/>
        </w:rPr>
        <w:t>.</w:t>
      </w:r>
    </w:p>
    <w:p w:rsid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:rsid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:rsidR="004E7FD6" w:rsidRDefault="004E7FD6" w:rsidP="004E7FD6">
      <w:pPr>
        <w:spacing w:before="300" w:after="300" w:line="240" w:lineRule="auto"/>
        <w:ind w:left="-284" w:right="141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EFEFE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EFEFE"/>
          <w:lang w:eastAsia="ru-RU"/>
        </w:rPr>
        <w:t>Отдельные выдержки из предыдущих работ:</w:t>
      </w:r>
    </w:p>
    <w:p w:rsidR="004E7FD6" w:rsidRDefault="004E7FD6" w:rsidP="004E7FD6">
      <w:pPr>
        <w:pStyle w:val="a9"/>
        <w:rPr>
          <w:rFonts w:ascii="Times New Roman" w:hAnsi="Times New Roman"/>
          <w:sz w:val="24"/>
          <w:szCs w:val="24"/>
          <w:lang w:val="ru-RU" w:bidi="ar-SA"/>
        </w:rPr>
      </w:pPr>
    </w:p>
    <w:tbl>
      <w:tblPr>
        <w:tblStyle w:val="a7"/>
        <w:tblW w:w="10017" w:type="dxa"/>
        <w:tblInd w:w="-284" w:type="dxa"/>
        <w:tblLook w:val="04A0" w:firstRow="1" w:lastRow="0" w:firstColumn="1" w:lastColumn="0" w:noHBand="0" w:noVBand="1"/>
      </w:tblPr>
      <w:tblGrid>
        <w:gridCol w:w="284"/>
        <w:gridCol w:w="2840"/>
        <w:gridCol w:w="1945"/>
        <w:gridCol w:w="1251"/>
        <w:gridCol w:w="3535"/>
        <w:gridCol w:w="162"/>
      </w:tblGrid>
      <w:tr w:rsidR="004E7FD6" w:rsidRPr="006D7D6C" w:rsidTr="00D26ACE">
        <w:trPr>
          <w:gridBefore w:val="1"/>
          <w:gridAfter w:val="1"/>
          <w:wBefore w:w="284" w:type="dxa"/>
          <w:wAfter w:w="162" w:type="dxa"/>
          <w:trHeight w:val="795"/>
        </w:trPr>
        <w:tc>
          <w:tcPr>
            <w:tcW w:w="4785" w:type="dxa"/>
            <w:gridSpan w:val="2"/>
          </w:tcPr>
          <w:p w:rsidR="004E7FD6" w:rsidRPr="006D7D6C" w:rsidRDefault="004E7FD6" w:rsidP="00D26ACE">
            <w:pPr>
              <w:pStyle w:val="a9"/>
              <w:numPr>
                <w:ilvl w:val="0"/>
                <w:numId w:val="18"/>
              </w:numPr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вести файл протокола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spool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.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txt</w:t>
            </w:r>
          </w:p>
          <w:p w:rsidR="004E7FD6" w:rsidRPr="00D85552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D85552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&gt;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set</w:t>
            </w:r>
            <w:r w:rsidRPr="00D85552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echo</w:t>
            </w:r>
            <w:r w:rsidRPr="00D85552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on</w:t>
            </w:r>
          </w:p>
          <w:p w:rsidR="004E7FD6" w:rsidRPr="00D85552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D85552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&gt;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spool</w:t>
            </w:r>
            <w:r w:rsidRPr="00D85552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d</w:t>
            </w:r>
            <w:r w:rsidRPr="00D85552">
              <w:rPr>
                <w:rFonts w:ascii="Times New Roman" w:hAnsi="Times New Roman"/>
                <w:sz w:val="24"/>
                <w:szCs w:val="24"/>
                <w:lang w:val="ru-RU" w:bidi="ar-SA"/>
              </w:rPr>
              <w:t>:\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spool</w:t>
            </w:r>
            <w:r w:rsidRPr="00D85552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T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xt</w:t>
            </w:r>
          </w:p>
          <w:p w:rsidR="004E7FD6" w:rsidRPr="00D85552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</w:tc>
        <w:tc>
          <w:tcPr>
            <w:tcW w:w="4786" w:type="dxa"/>
            <w:gridSpan w:val="2"/>
          </w:tcPr>
          <w:p w:rsidR="004E7FD6" w:rsidRPr="006D7D6C" w:rsidRDefault="004E7FD6" w:rsidP="00D26ACE">
            <w:pPr>
              <w:pStyle w:val="a9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завершить протокол лаб. работы </w:t>
            </w:r>
          </w:p>
          <w:p w:rsidR="004E7FD6" w:rsidRPr="006D7D6C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&gt;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spool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off</w:t>
            </w:r>
          </w:p>
        </w:tc>
      </w:tr>
      <w:tr w:rsidR="004E7FD6" w:rsidRPr="005F1206" w:rsidTr="00D26ACE">
        <w:trPr>
          <w:gridBefore w:val="1"/>
          <w:gridAfter w:val="1"/>
          <w:wBefore w:w="284" w:type="dxa"/>
          <w:wAfter w:w="162" w:type="dxa"/>
          <w:trHeight w:val="2355"/>
        </w:trPr>
        <w:tc>
          <w:tcPr>
            <w:tcW w:w="4785" w:type="dxa"/>
            <w:gridSpan w:val="2"/>
          </w:tcPr>
          <w:p w:rsidR="004E7FD6" w:rsidRPr="006D7D6C" w:rsidRDefault="004E7FD6" w:rsidP="00D26ACE">
            <w:pPr>
              <w:pStyle w:val="a9"/>
              <w:numPr>
                <w:ilvl w:val="0"/>
                <w:numId w:val="17"/>
              </w:numPr>
              <w:jc w:val="center"/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</w:pPr>
            <w:r w:rsidRPr="000F7315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создать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 xml:space="preserve"> </w:t>
            </w:r>
            <w:r w:rsidRPr="000F7315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пользователя</w:t>
            </w:r>
          </w:p>
          <w:p w:rsidR="004E7FD6" w:rsidRPr="00055C2D" w:rsidRDefault="004E7FD6" w:rsidP="00D26ACE">
            <w:pPr>
              <w:pStyle w:val="a9"/>
              <w:rPr>
                <w:rFonts w:ascii="Times New Roman" w:hAnsi="Times New Roman"/>
                <w:iCs w:val="0"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create user user1 identified by user1</w:t>
            </w:r>
          </w:p>
          <w:p w:rsidR="004E7FD6" w:rsidRPr="00055C2D" w:rsidRDefault="004E7FD6" w:rsidP="00D26ACE">
            <w:pPr>
              <w:pStyle w:val="a9"/>
              <w:rPr>
                <w:rFonts w:ascii="Times New Roman" w:hAnsi="Times New Roman"/>
                <w:iCs w:val="0"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default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tablespace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system</w:t>
            </w:r>
          </w:p>
          <w:p w:rsidR="004E7FD6" w:rsidRPr="00055C2D" w:rsidRDefault="004E7FD6" w:rsidP="00D26ACE">
            <w:pPr>
              <w:pStyle w:val="a9"/>
              <w:rPr>
                <w:rFonts w:ascii="Times New Roman" w:hAnsi="Times New Roman"/>
                <w:iCs w:val="0"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quota unlimited on system;</w:t>
            </w:r>
          </w:p>
          <w:p w:rsidR="004E7FD6" w:rsidRPr="006D7D6C" w:rsidRDefault="004E7FD6" w:rsidP="00D26ACE">
            <w:pPr>
              <w:pStyle w:val="a9"/>
              <w:numPr>
                <w:ilvl w:val="0"/>
                <w:numId w:val="17"/>
              </w:numPr>
              <w:jc w:val="center"/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изменить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 xml:space="preserve"> </w:t>
            </w: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пароль</w:t>
            </w:r>
          </w:p>
          <w:p w:rsidR="004E7FD6" w:rsidRPr="006D7D6C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lang w:bidi="ar-SA"/>
              </w:rPr>
              <w:t>SQL&gt; alter user user1 identified by test;</w:t>
            </w:r>
          </w:p>
          <w:p w:rsidR="004E7FD6" w:rsidRPr="006D7D6C" w:rsidRDefault="004E7FD6" w:rsidP="00D26ACE">
            <w:pPr>
              <w:pStyle w:val="a9"/>
              <w:numPr>
                <w:ilvl w:val="0"/>
                <w:numId w:val="17"/>
              </w:numPr>
              <w:jc w:val="center"/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разблокировать</w:t>
            </w:r>
          </w:p>
          <w:p w:rsidR="004E7FD6" w:rsidRPr="00A333C5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lang w:bidi="ar-SA"/>
              </w:rPr>
              <w:t>SQL&gt; alter user user1 account unlock;</w:t>
            </w:r>
          </w:p>
          <w:p w:rsidR="004E7FD6" w:rsidRPr="00A333C5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4E7FD6" w:rsidRPr="00A333C5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</w:tc>
        <w:tc>
          <w:tcPr>
            <w:tcW w:w="4786" w:type="dxa"/>
            <w:gridSpan w:val="2"/>
          </w:tcPr>
          <w:p w:rsidR="004E7FD6" w:rsidRDefault="004E7FD6" w:rsidP="00D26AC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-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</w:t>
            </w:r>
            <w:r w:rsidRPr="00603983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р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осмотр</w:t>
            </w:r>
            <w:r w:rsidRPr="00603983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еть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пользователей</w:t>
            </w:r>
          </w:p>
          <w:p w:rsidR="004E7FD6" w:rsidRPr="00603983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</w:p>
          <w:p w:rsidR="004E7FD6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>&gt;</w:t>
            </w:r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select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username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from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sys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>.</w:t>
            </w:r>
            <w:proofErr w:type="spellStart"/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dba</w:t>
            </w:r>
            <w:proofErr w:type="spellEnd"/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>_</w:t>
            </w:r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users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>;</w:t>
            </w:r>
          </w:p>
          <w:p w:rsidR="004E7FD6" w:rsidRPr="006D7D6C" w:rsidRDefault="004E7FD6" w:rsidP="00D26AC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-</w:t>
            </w: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предоставить роль </w:t>
            </w: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DBA</w:t>
            </w:r>
          </w:p>
          <w:p w:rsidR="004E7FD6" w:rsidRPr="006D7D6C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603983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grant </w:t>
            </w:r>
            <w:proofErr w:type="spellStart"/>
            <w:r w:rsidRPr="00603983">
              <w:rPr>
                <w:rFonts w:ascii="Times New Roman" w:hAnsi="Times New Roman"/>
                <w:sz w:val="24"/>
                <w:szCs w:val="24"/>
                <w:lang w:bidi="ar-SA"/>
              </w:rPr>
              <w:t>dba</w:t>
            </w:r>
            <w:proofErr w:type="spellEnd"/>
            <w:r w:rsidRPr="00603983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to user1;</w:t>
            </w:r>
          </w:p>
          <w:p w:rsidR="004E7FD6" w:rsidRPr="006D7D6C" w:rsidRDefault="004E7FD6" w:rsidP="00D26AC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-</w:t>
            </w: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уничтожить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 xml:space="preserve"> </w:t>
            </w: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пользователя</w:t>
            </w:r>
          </w:p>
          <w:p w:rsidR="004E7FD6" w:rsidRPr="006D7D6C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lang w:bidi="ar-SA"/>
              </w:rPr>
              <w:t>SQL&gt; drop user user1 cascade;</w:t>
            </w:r>
          </w:p>
          <w:p w:rsidR="004E7FD6" w:rsidRPr="006317AD" w:rsidRDefault="004E7FD6" w:rsidP="00D26AC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-показать пользователя</w:t>
            </w:r>
          </w:p>
          <w:p w:rsidR="004E7FD6" w:rsidRPr="006D7D6C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SQL&gt;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show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user</w:t>
            </w:r>
          </w:p>
        </w:tc>
      </w:tr>
      <w:tr w:rsidR="004E7FD6" w:rsidRPr="000F7315" w:rsidTr="00D26ACE">
        <w:trPr>
          <w:gridBefore w:val="1"/>
          <w:gridAfter w:val="1"/>
          <w:wBefore w:w="284" w:type="dxa"/>
          <w:wAfter w:w="162" w:type="dxa"/>
        </w:trPr>
        <w:tc>
          <w:tcPr>
            <w:tcW w:w="4785" w:type="dxa"/>
            <w:gridSpan w:val="2"/>
          </w:tcPr>
          <w:p w:rsidR="004E7FD6" w:rsidRDefault="004E7FD6" w:rsidP="00D26ACE">
            <w:pPr>
              <w:pStyle w:val="a9"/>
              <w:jc w:val="center"/>
              <w:rPr>
                <w:lang w:val="ru-RU"/>
              </w:rPr>
            </w:pP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- просмотреть названия таблиц в схеме</w:t>
            </w:r>
            <w:r w:rsidRPr="006317A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USER</w:t>
            </w: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1</w:t>
            </w:r>
          </w:p>
          <w:p w:rsidR="004E7FD6" w:rsidRPr="006317AD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6317AD">
              <w:t>SQL&gt;</w:t>
            </w:r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select </w:t>
            </w:r>
            <w:proofErr w:type="spellStart"/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table_name</w:t>
            </w:r>
            <w:proofErr w:type="spellEnd"/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from </w:t>
            </w:r>
            <w:proofErr w:type="spellStart"/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sys.all_tables</w:t>
            </w:r>
            <w:proofErr w:type="spellEnd"/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where owner ='USER1';</w:t>
            </w:r>
          </w:p>
        </w:tc>
        <w:tc>
          <w:tcPr>
            <w:tcW w:w="4786" w:type="dxa"/>
            <w:gridSpan w:val="2"/>
          </w:tcPr>
          <w:p w:rsidR="004E7FD6" w:rsidRPr="006D7D6C" w:rsidRDefault="004E7FD6" w:rsidP="00D26AC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- просмотреть из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system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структуру таблицы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regions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схемы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HR</w:t>
            </w:r>
          </w:p>
          <w:p w:rsidR="004E7FD6" w:rsidRPr="000D301B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0D301B">
              <w:rPr>
                <w:rFonts w:ascii="Times New Roman" w:hAnsi="Times New Roman"/>
                <w:sz w:val="24"/>
                <w:szCs w:val="24"/>
                <w:lang w:val="ru-RU" w:bidi="ar-SA"/>
              </w:rPr>
              <w:t>&gt;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bidi="ar-SA"/>
              </w:rPr>
              <w:t>desc</w:t>
            </w:r>
            <w:proofErr w:type="spellEnd"/>
            <w:r w:rsidRPr="000D301B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HR</w:t>
            </w:r>
            <w:r w:rsidRPr="000D301B">
              <w:rPr>
                <w:rFonts w:ascii="Times New Roman" w:hAnsi="Times New Roman"/>
                <w:sz w:val="24"/>
                <w:szCs w:val="24"/>
                <w:lang w:val="ru-RU" w:bidi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regions</w:t>
            </w:r>
          </w:p>
          <w:p w:rsidR="004E7FD6" w:rsidRPr="006317AD" w:rsidRDefault="004E7FD6" w:rsidP="00D26AC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- просмотреть из </w:t>
            </w: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system</w:t>
            </w: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содержимое </w:t>
            </w: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lastRenderedPageBreak/>
              <w:t xml:space="preserve">таблицы </w:t>
            </w: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regions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схемы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HR</w:t>
            </w:r>
          </w:p>
          <w:p w:rsidR="004E7FD6" w:rsidRPr="00603983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SQL&gt;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select * from</w:t>
            </w:r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</w:t>
            </w:r>
            <w:proofErr w:type="spellStart"/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HR.regions</w:t>
            </w:r>
            <w:proofErr w:type="spellEnd"/>
          </w:p>
          <w:p w:rsidR="004E7FD6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</w:tc>
      </w:tr>
      <w:tr w:rsidR="004E7FD6" w:rsidRPr="00396D5C" w:rsidTr="00D26ACE">
        <w:trPr>
          <w:gridBefore w:val="1"/>
          <w:gridAfter w:val="1"/>
          <w:wBefore w:w="284" w:type="dxa"/>
          <w:wAfter w:w="162" w:type="dxa"/>
        </w:trPr>
        <w:tc>
          <w:tcPr>
            <w:tcW w:w="4785" w:type="dxa"/>
            <w:gridSpan w:val="2"/>
          </w:tcPr>
          <w:p w:rsidR="004E7FD6" w:rsidRPr="00B81122" w:rsidRDefault="004E7FD6" w:rsidP="00D26ACE">
            <w:pPr>
              <w:pStyle w:val="a9"/>
              <w:numPr>
                <w:ilvl w:val="0"/>
                <w:numId w:val="17"/>
              </w:numPr>
              <w:jc w:val="center"/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</w:pPr>
            <w:r w:rsidRPr="00B81122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lastRenderedPageBreak/>
              <w:t>создать таблицу</w:t>
            </w:r>
          </w:p>
          <w:p w:rsidR="004E7FD6" w:rsidRPr="00B81122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CREATE TABLE </w:t>
            </w:r>
            <w:proofErr w:type="spellStart"/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>dolj</w:t>
            </w:r>
            <w:proofErr w:type="spellEnd"/>
          </w:p>
          <w:p w:rsidR="004E7FD6" w:rsidRPr="00B81122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>(</w:t>
            </w:r>
            <w:proofErr w:type="spellStart"/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>kod</w:t>
            </w:r>
            <w:proofErr w:type="spellEnd"/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NUMBER(10) NOT NULL PRIMARY KEY,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>naimen</w:t>
            </w:r>
            <w:proofErr w:type="spellEnd"/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VARCHAR2(50));</w:t>
            </w:r>
          </w:p>
          <w:p w:rsidR="004E7FD6" w:rsidRPr="006D7D6C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</w:tc>
        <w:tc>
          <w:tcPr>
            <w:tcW w:w="4786" w:type="dxa"/>
            <w:gridSpan w:val="2"/>
          </w:tcPr>
          <w:p w:rsidR="004E7FD6" w:rsidRPr="000D301B" w:rsidRDefault="004E7FD6" w:rsidP="00D26AC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E7FD6" w:rsidRPr="000D301B" w:rsidRDefault="004E7FD6" w:rsidP="00D26ACE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D301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- </w:t>
            </w:r>
            <w:r w:rsidRPr="00B811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заполнить</w:t>
            </w:r>
            <w:r w:rsidRPr="000D301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B811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таблицу</w:t>
            </w:r>
          </w:p>
          <w:p w:rsidR="004E7FD6" w:rsidRPr="000D301B" w:rsidRDefault="004E7FD6" w:rsidP="00D26ACE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4E7FD6" w:rsidRPr="000D301B" w:rsidRDefault="004E7FD6" w:rsidP="00D26AC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81122">
              <w:rPr>
                <w:rFonts w:ascii="Arial" w:hAnsi="Arial" w:cs="Arial"/>
                <w:sz w:val="20"/>
                <w:szCs w:val="20"/>
                <w:lang w:val="en-US"/>
              </w:rPr>
              <w:t>SQL</w:t>
            </w: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&gt; </w:t>
            </w:r>
            <w:r w:rsidRPr="00B81122">
              <w:rPr>
                <w:rFonts w:ascii="Arial" w:hAnsi="Arial" w:cs="Arial"/>
                <w:sz w:val="20"/>
                <w:szCs w:val="20"/>
                <w:lang w:val="en-US"/>
              </w:rPr>
              <w:t>INSERT</w:t>
            </w: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B81122">
              <w:rPr>
                <w:rFonts w:ascii="Arial" w:hAnsi="Arial" w:cs="Arial"/>
                <w:sz w:val="20"/>
                <w:szCs w:val="20"/>
                <w:lang w:val="en-US"/>
              </w:rPr>
              <w:t>INTO</w:t>
            </w: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1122">
              <w:rPr>
                <w:rFonts w:ascii="Arial" w:hAnsi="Arial" w:cs="Arial"/>
                <w:sz w:val="20"/>
                <w:szCs w:val="20"/>
                <w:lang w:val="en-US"/>
              </w:rPr>
              <w:t>dolj</w:t>
            </w:r>
            <w:proofErr w:type="spellEnd"/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B81122">
              <w:rPr>
                <w:rFonts w:ascii="Arial" w:hAnsi="Arial" w:cs="Arial"/>
                <w:sz w:val="20"/>
                <w:szCs w:val="20"/>
                <w:lang w:val="en-US"/>
              </w:rPr>
              <w:t>VALUES</w:t>
            </w: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 (1, ‘</w:t>
            </w:r>
            <w:r w:rsidRPr="00F73CC3">
              <w:rPr>
                <w:rFonts w:ascii="Arial" w:hAnsi="Arial" w:cs="Arial"/>
                <w:sz w:val="20"/>
                <w:szCs w:val="20"/>
              </w:rPr>
              <w:t>Программист</w:t>
            </w: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>’);</w:t>
            </w:r>
          </w:p>
          <w:p w:rsidR="004E7FD6" w:rsidRPr="000D301B" w:rsidRDefault="004E7FD6" w:rsidP="00D26ACE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D301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- </w:t>
            </w:r>
            <w:r w:rsidRPr="00B811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выбрать</w:t>
            </w:r>
            <w:r w:rsidRPr="000D301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B811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запись</w:t>
            </w:r>
            <w:r w:rsidRPr="000D301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4E7FD6" w:rsidRPr="00A333C5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SELECT * FROM </w:t>
            </w:r>
            <w:proofErr w:type="spellStart"/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>dolj</w:t>
            </w:r>
            <w:proofErr w:type="spellEnd"/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WHERE </w:t>
            </w:r>
            <w:proofErr w:type="spellStart"/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>kod</w:t>
            </w:r>
            <w:proofErr w:type="spellEnd"/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>=1;</w:t>
            </w:r>
          </w:p>
          <w:p w:rsidR="004E7FD6" w:rsidRPr="00A333C5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</w:tc>
      </w:tr>
      <w:tr w:rsidR="004E7FD6" w:rsidRPr="000D301B" w:rsidTr="00D26ACE">
        <w:trPr>
          <w:gridBefore w:val="1"/>
          <w:gridAfter w:val="1"/>
          <w:wBefore w:w="284" w:type="dxa"/>
          <w:wAfter w:w="162" w:type="dxa"/>
        </w:trPr>
        <w:tc>
          <w:tcPr>
            <w:tcW w:w="4785" w:type="dxa"/>
            <w:gridSpan w:val="2"/>
          </w:tcPr>
          <w:p w:rsidR="004E7FD6" w:rsidRPr="00A333C5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4E7FD6" w:rsidRPr="000D301B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0D301B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select </w:t>
            </w:r>
            <w:proofErr w:type="spellStart"/>
            <w:r w:rsidRPr="000D301B">
              <w:rPr>
                <w:rFonts w:ascii="Times New Roman" w:hAnsi="Times New Roman"/>
                <w:sz w:val="24"/>
                <w:szCs w:val="24"/>
                <w:lang w:bidi="ar-SA"/>
              </w:rPr>
              <w:t>r.region_name</w:t>
            </w:r>
            <w:proofErr w:type="spellEnd"/>
            <w:r w:rsidRPr="000D301B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0D301B">
              <w:rPr>
                <w:rFonts w:ascii="Times New Roman" w:hAnsi="Times New Roman"/>
                <w:sz w:val="24"/>
                <w:szCs w:val="24"/>
                <w:lang w:bidi="ar-SA"/>
              </w:rPr>
              <w:t>c.country_name</w:t>
            </w:r>
            <w:proofErr w:type="spellEnd"/>
            <w:r w:rsidRPr="000D301B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from regions r, countries c where </w:t>
            </w:r>
            <w:proofErr w:type="spellStart"/>
            <w:r w:rsidRPr="000D301B">
              <w:rPr>
                <w:rFonts w:ascii="Times New Roman" w:hAnsi="Times New Roman"/>
                <w:sz w:val="24"/>
                <w:szCs w:val="24"/>
                <w:lang w:bidi="ar-SA"/>
              </w:rPr>
              <w:t>r.region_id</w:t>
            </w:r>
            <w:proofErr w:type="spellEnd"/>
            <w:r w:rsidRPr="000D301B">
              <w:rPr>
                <w:rFonts w:ascii="Times New Roman" w:hAnsi="Times New Roman"/>
                <w:sz w:val="24"/>
                <w:szCs w:val="24"/>
                <w:lang w:bidi="ar-SA"/>
              </w:rPr>
              <w:t>=</w:t>
            </w:r>
            <w:proofErr w:type="spellStart"/>
            <w:r w:rsidRPr="000D301B">
              <w:rPr>
                <w:rFonts w:ascii="Times New Roman" w:hAnsi="Times New Roman"/>
                <w:sz w:val="24"/>
                <w:szCs w:val="24"/>
                <w:lang w:bidi="ar-SA"/>
              </w:rPr>
              <w:t>c.region_id</w:t>
            </w:r>
            <w:proofErr w:type="spellEnd"/>
            <w:r w:rsidRPr="000D301B">
              <w:rPr>
                <w:rFonts w:ascii="Times New Roman" w:hAnsi="Times New Roman"/>
                <w:sz w:val="24"/>
                <w:szCs w:val="24"/>
                <w:lang w:bidi="ar-SA"/>
              </w:rPr>
              <w:t>;</w:t>
            </w:r>
          </w:p>
          <w:p w:rsidR="004E7FD6" w:rsidRPr="000D301B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4E7FD6" w:rsidRPr="000D301B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REGION_NAME               COUNTRY_NAME                                          </w:t>
            </w:r>
          </w:p>
          <w:p w:rsidR="004E7FD6" w:rsidRPr="000D301B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------------------------- ----------------------------------------              </w:t>
            </w:r>
          </w:p>
          <w:p w:rsidR="004E7FD6" w:rsidRPr="000D301B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Americas                  Argentina                                             </w:t>
            </w:r>
          </w:p>
          <w:p w:rsidR="004E7FD6" w:rsidRPr="000D301B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Asia                      Australia                                             </w:t>
            </w:r>
          </w:p>
          <w:p w:rsidR="004E7FD6" w:rsidRPr="000D301B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Europe                    Belgium                                               </w:t>
            </w:r>
          </w:p>
          <w:p w:rsidR="004E7FD6" w:rsidRPr="000D301B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Americas                  Brazil                                                </w:t>
            </w:r>
          </w:p>
          <w:p w:rsidR="004E7FD6" w:rsidRPr="000D301B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Americas                  Canada                                                </w:t>
            </w:r>
          </w:p>
          <w:p w:rsidR="004E7FD6" w:rsidRPr="000D301B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Europe                    Switzerland                                           </w:t>
            </w:r>
          </w:p>
          <w:p w:rsidR="004E7FD6" w:rsidRPr="000D301B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Asia                      China                                                 </w:t>
            </w:r>
          </w:p>
          <w:p w:rsidR="004E7FD6" w:rsidRPr="000D301B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Europe                    Germany                                               </w:t>
            </w:r>
          </w:p>
          <w:p w:rsidR="004E7FD6" w:rsidRPr="000D301B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Europe                    Denmark                                               </w:t>
            </w:r>
          </w:p>
          <w:p w:rsidR="004E7FD6" w:rsidRPr="000D301B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Middle East and Africa    Egypt                                                 </w:t>
            </w:r>
          </w:p>
          <w:p w:rsidR="004E7FD6" w:rsidRPr="000D301B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lang w:val="ru-RU" w:bidi="ar-SA"/>
              </w:rPr>
            </w:pPr>
            <w:proofErr w:type="spellStart"/>
            <w:r w:rsidRPr="000D301B">
              <w:rPr>
                <w:rFonts w:ascii="Times New Roman" w:hAnsi="Times New Roman"/>
                <w:sz w:val="20"/>
                <w:szCs w:val="20"/>
                <w:lang w:val="ru-RU" w:bidi="ar-SA"/>
              </w:rPr>
              <w:t>Europe</w:t>
            </w:r>
            <w:proofErr w:type="spellEnd"/>
            <w:r w:rsidRPr="000D301B">
              <w:rPr>
                <w:rFonts w:ascii="Times New Roman" w:hAnsi="Times New Roman"/>
                <w:sz w:val="20"/>
                <w:szCs w:val="20"/>
                <w:lang w:val="ru-RU" w:bidi="ar-SA"/>
              </w:rPr>
              <w:t xml:space="preserve">                    </w:t>
            </w:r>
            <w:proofErr w:type="spellStart"/>
            <w:r w:rsidRPr="000D301B">
              <w:rPr>
                <w:rFonts w:ascii="Times New Roman" w:hAnsi="Times New Roman"/>
                <w:sz w:val="20"/>
                <w:szCs w:val="20"/>
                <w:lang w:val="ru-RU" w:bidi="ar-SA"/>
              </w:rPr>
              <w:t>France</w:t>
            </w:r>
            <w:proofErr w:type="spellEnd"/>
            <w:r w:rsidRPr="000D301B">
              <w:rPr>
                <w:rFonts w:ascii="Times New Roman" w:hAnsi="Times New Roman"/>
                <w:sz w:val="20"/>
                <w:szCs w:val="20"/>
                <w:lang w:val="ru-RU" w:bidi="ar-SA"/>
              </w:rPr>
              <w:t xml:space="preserve">                                             </w:t>
            </w:r>
          </w:p>
          <w:p w:rsidR="004E7FD6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  <w:p w:rsidR="004E7FD6" w:rsidRPr="000D301B" w:rsidRDefault="004E7FD6" w:rsidP="00D26ACE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</w:tc>
        <w:tc>
          <w:tcPr>
            <w:tcW w:w="4786" w:type="dxa"/>
            <w:gridSpan w:val="2"/>
          </w:tcPr>
          <w:p w:rsidR="004E7FD6" w:rsidRPr="00A333C5" w:rsidRDefault="004E7FD6" w:rsidP="00D26AC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E7FD6" w:rsidRPr="000D301B" w:rsidRDefault="004E7FD6" w:rsidP="00D26AC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SQL&gt; select </w:t>
            </w:r>
            <w:proofErr w:type="spellStart"/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>r.region_name</w:t>
            </w:r>
            <w:proofErr w:type="spellEnd"/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>c.country_name</w:t>
            </w:r>
            <w:proofErr w:type="spellEnd"/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 from regions r, countries c where </w:t>
            </w:r>
            <w:proofErr w:type="spellStart"/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>r.region_id</w:t>
            </w:r>
            <w:proofErr w:type="spellEnd"/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  <w:proofErr w:type="spellStart"/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>c.region_id</w:t>
            </w:r>
            <w:proofErr w:type="spellEnd"/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 order by </w:t>
            </w:r>
            <w:proofErr w:type="spellStart"/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>r.region_id</w:t>
            </w:r>
            <w:proofErr w:type="spellEnd"/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FD6" w:rsidRPr="000D301B" w:rsidRDefault="004E7FD6" w:rsidP="00D26AC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E7FD6" w:rsidRPr="000D301B" w:rsidRDefault="004E7FD6" w:rsidP="00D26AC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REGION_NAME               COUNTRY_NAME                                          </w:t>
            </w:r>
          </w:p>
          <w:p w:rsidR="004E7FD6" w:rsidRPr="000D301B" w:rsidRDefault="004E7FD6" w:rsidP="00D26AC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------------------------- ----------------------------------------              </w:t>
            </w:r>
          </w:p>
          <w:p w:rsidR="004E7FD6" w:rsidRPr="000D301B" w:rsidRDefault="004E7FD6" w:rsidP="00D26AC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Europe                    Netherlands                                           </w:t>
            </w:r>
          </w:p>
          <w:p w:rsidR="004E7FD6" w:rsidRPr="000D301B" w:rsidRDefault="004E7FD6" w:rsidP="00D26AC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Europe                    France                                                </w:t>
            </w:r>
          </w:p>
          <w:p w:rsidR="004E7FD6" w:rsidRPr="000D301B" w:rsidRDefault="004E7FD6" w:rsidP="00D26AC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Europe                    United Kingdom                                        </w:t>
            </w:r>
          </w:p>
          <w:p w:rsidR="004E7FD6" w:rsidRPr="000D301B" w:rsidRDefault="004E7FD6" w:rsidP="00D26AC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Europe                    Denmark                                               </w:t>
            </w:r>
          </w:p>
          <w:p w:rsidR="004E7FD6" w:rsidRPr="000D301B" w:rsidRDefault="004E7FD6" w:rsidP="00D26AC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Europe                    Belgium                                               </w:t>
            </w:r>
          </w:p>
          <w:p w:rsidR="004E7FD6" w:rsidRPr="000D301B" w:rsidRDefault="004E7FD6" w:rsidP="00D26AC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Europe                    Switzerland                                           </w:t>
            </w:r>
          </w:p>
          <w:p w:rsidR="004E7FD6" w:rsidRPr="000D301B" w:rsidRDefault="004E7FD6" w:rsidP="00D26AC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Europe                    Italy                                                 </w:t>
            </w:r>
          </w:p>
          <w:p w:rsidR="004E7FD6" w:rsidRPr="000D301B" w:rsidRDefault="004E7FD6" w:rsidP="00D26AC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Europe                    Germany                                               </w:t>
            </w:r>
          </w:p>
          <w:p w:rsidR="004E7FD6" w:rsidRPr="000D301B" w:rsidRDefault="004E7FD6" w:rsidP="00D26AC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Americas                  United States of America                              </w:t>
            </w:r>
          </w:p>
          <w:p w:rsidR="004E7FD6" w:rsidRPr="000D301B" w:rsidRDefault="004E7FD6" w:rsidP="00D26AC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Americas                  Canada                                                </w:t>
            </w:r>
          </w:p>
          <w:p w:rsidR="004E7FD6" w:rsidRPr="00B81122" w:rsidRDefault="004E7FD6" w:rsidP="00D26AC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Americas                  Mexico                                                </w:t>
            </w:r>
          </w:p>
        </w:tc>
      </w:tr>
      <w:tr w:rsidR="004E7FD6" w:rsidTr="00D26ACE">
        <w:tc>
          <w:tcPr>
            <w:tcW w:w="10017" w:type="dxa"/>
            <w:gridSpan w:val="6"/>
          </w:tcPr>
          <w:p w:rsidR="004E7FD6" w:rsidRDefault="004E7FD6" w:rsidP="00D26ACE">
            <w:pPr>
              <w:spacing w:before="300" w:after="300"/>
              <w:ind w:right="141"/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6CF5B3" wp14:editId="4B1A7BD1">
                  <wp:extent cx="6124575" cy="2324100"/>
                  <wp:effectExtent l="0" t="0" r="9525" b="0"/>
                  <wp:docPr id="2" name="Рисунок 2" descr="HR_ER_DIAGRAM_01_CO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R_ER_DIAGRAM_01_CO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1471" cy="2326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FD6" w:rsidTr="00D26ACE">
        <w:tc>
          <w:tcPr>
            <w:tcW w:w="3124" w:type="dxa"/>
            <w:gridSpan w:val="2"/>
          </w:tcPr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CREATE TABLE regions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(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NUMBER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CONSTRAINT 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region_id_nn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NOT NULL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region_name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VARCHAR2(25)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);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CREATE UNIQUE INDEX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reg_id_pk</w:t>
            </w:r>
            <w:proofErr w:type="spellEnd"/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>ON regions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);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ALTER TABLE regions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ADD ( CONSTRAINT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reg_id_pk</w:t>
            </w:r>
            <w:proofErr w:type="spellEnd"/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PRIMARY KEY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) ;</w:t>
            </w:r>
          </w:p>
          <w:p w:rsidR="004E7FD6" w:rsidRPr="00C042F6" w:rsidRDefault="004E7FD6" w:rsidP="00D26ACE">
            <w:pPr>
              <w:pStyle w:val="1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6" w:type="dxa"/>
            <w:gridSpan w:val="2"/>
          </w:tcPr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 xml:space="preserve">CREATE TABLE countries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(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CHAR(2)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CONSTRAINT 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country_id_nn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NOT NULL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country_name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VARCHAR2(40)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NUMBER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CONSTRAINT    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country_c_id_pk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    PRIMARY KEY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>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)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)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ORGANIZATION INDEX;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ALTER TABLE countries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ADD ( CONSTRAINT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countr_reg_fk</w:t>
            </w:r>
            <w:proofErr w:type="spellEnd"/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FOREIGN KEY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 REFERENCES regions(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)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) ;</w:t>
            </w:r>
          </w:p>
          <w:p w:rsidR="004E7FD6" w:rsidRPr="00C042F6" w:rsidRDefault="004E7FD6" w:rsidP="00D26ACE">
            <w:pPr>
              <w:pStyle w:val="1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7" w:type="dxa"/>
            <w:gridSpan w:val="2"/>
          </w:tcPr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>CREATE TABLE locations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(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location_id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NUMBER(4)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street_address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VARCHAR2(40)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postal_code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VARCHAR2(12)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city       VARCHAR2(30)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CONSTRAINT    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loc_city_nn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NOT NULL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state_province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VARCHAR2(25)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CHAR(2)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) ;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CREATE UNIQUE INDEX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loc_id_pk</w:t>
            </w:r>
            <w:proofErr w:type="spellEnd"/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ON locations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location_id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 ;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ALTER TABLE locations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ADD ( CONSTRAINT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loc_id_pk</w:t>
            </w:r>
            <w:proofErr w:type="spellEnd"/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PRIMARY KEY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location_id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CONSTRAINT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loc_c_id_fk</w:t>
            </w:r>
            <w:proofErr w:type="spellEnd"/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FOREIGN KEY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 REFERENCES countries(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) </w:t>
            </w:r>
          </w:p>
          <w:p w:rsidR="004E7FD6" w:rsidRPr="00C042F6" w:rsidRDefault="004E7FD6" w:rsidP="00D26ACE">
            <w:pPr>
              <w:pStyle w:val="1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D5D3C">
              <w:rPr>
                <w:rFonts w:ascii="Times New Roman" w:hAnsi="Times New Roman" w:cs="Times New Roman"/>
                <w:sz w:val="20"/>
                <w:szCs w:val="20"/>
                <w:shd w:val="clear" w:color="auto" w:fill="FEFEFE"/>
              </w:rPr>
              <w:t xml:space="preserve">    ) ;</w:t>
            </w:r>
          </w:p>
        </w:tc>
      </w:tr>
    </w:tbl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sectPr w:rsidR="004E7FD6" w:rsidRPr="004E7FD6" w:rsidSect="00883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A8D" w:rsidRDefault="00510A8D" w:rsidP="00C042F6">
      <w:pPr>
        <w:spacing w:after="0" w:line="240" w:lineRule="auto"/>
      </w:pPr>
      <w:r>
        <w:separator/>
      </w:r>
    </w:p>
  </w:endnote>
  <w:endnote w:type="continuationSeparator" w:id="0">
    <w:p w:rsidR="00510A8D" w:rsidRDefault="00510A8D" w:rsidP="00C0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A8D" w:rsidRDefault="00510A8D" w:rsidP="00C042F6">
      <w:pPr>
        <w:spacing w:after="0" w:line="240" w:lineRule="auto"/>
      </w:pPr>
      <w:r>
        <w:separator/>
      </w:r>
    </w:p>
  </w:footnote>
  <w:footnote w:type="continuationSeparator" w:id="0">
    <w:p w:rsidR="00510A8D" w:rsidRDefault="00510A8D" w:rsidP="00C04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97879"/>
    <w:multiLevelType w:val="hybridMultilevel"/>
    <w:tmpl w:val="55783210"/>
    <w:lvl w:ilvl="0" w:tplc="73EC89C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22374EE4"/>
    <w:multiLevelType w:val="multilevel"/>
    <w:tmpl w:val="8E18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DB5D24"/>
    <w:multiLevelType w:val="multilevel"/>
    <w:tmpl w:val="D8D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2F56B9"/>
    <w:multiLevelType w:val="hybridMultilevel"/>
    <w:tmpl w:val="9D94D0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E6490"/>
    <w:multiLevelType w:val="multilevel"/>
    <w:tmpl w:val="77EA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F42E77"/>
    <w:multiLevelType w:val="multilevel"/>
    <w:tmpl w:val="872A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8C1C8A"/>
    <w:multiLevelType w:val="hybridMultilevel"/>
    <w:tmpl w:val="256C2102"/>
    <w:lvl w:ilvl="0" w:tplc="BD4C92A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D202287"/>
    <w:multiLevelType w:val="multilevel"/>
    <w:tmpl w:val="7C6A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1946DF"/>
    <w:multiLevelType w:val="hybridMultilevel"/>
    <w:tmpl w:val="4308166C"/>
    <w:lvl w:ilvl="0" w:tplc="CDC235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31329"/>
    <w:multiLevelType w:val="hybridMultilevel"/>
    <w:tmpl w:val="83140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B68E6"/>
    <w:multiLevelType w:val="hybridMultilevel"/>
    <w:tmpl w:val="CB448A86"/>
    <w:lvl w:ilvl="0" w:tplc="A28AF3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935EFA"/>
    <w:multiLevelType w:val="multilevel"/>
    <w:tmpl w:val="C912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93258E"/>
    <w:multiLevelType w:val="hybridMultilevel"/>
    <w:tmpl w:val="55C28766"/>
    <w:lvl w:ilvl="0" w:tplc="B42A53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A33A57"/>
    <w:multiLevelType w:val="multilevel"/>
    <w:tmpl w:val="C0867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334B17"/>
    <w:multiLevelType w:val="multilevel"/>
    <w:tmpl w:val="CFC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2513F9"/>
    <w:multiLevelType w:val="multilevel"/>
    <w:tmpl w:val="DBFC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270C25"/>
    <w:multiLevelType w:val="multilevel"/>
    <w:tmpl w:val="300C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3E728E"/>
    <w:multiLevelType w:val="multilevel"/>
    <w:tmpl w:val="F798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1E7636"/>
    <w:multiLevelType w:val="multilevel"/>
    <w:tmpl w:val="8268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CD139A"/>
    <w:multiLevelType w:val="hybridMultilevel"/>
    <w:tmpl w:val="94064650"/>
    <w:lvl w:ilvl="0" w:tplc="7AD6EB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9570E8"/>
    <w:multiLevelType w:val="multilevel"/>
    <w:tmpl w:val="A198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826B47"/>
    <w:multiLevelType w:val="multilevel"/>
    <w:tmpl w:val="91E6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15"/>
  </w:num>
  <w:num w:numId="5">
    <w:abstractNumId w:val="13"/>
  </w:num>
  <w:num w:numId="6">
    <w:abstractNumId w:val="17"/>
  </w:num>
  <w:num w:numId="7">
    <w:abstractNumId w:val="18"/>
  </w:num>
  <w:num w:numId="8">
    <w:abstractNumId w:val="4"/>
  </w:num>
  <w:num w:numId="9">
    <w:abstractNumId w:val="1"/>
  </w:num>
  <w:num w:numId="10">
    <w:abstractNumId w:val="20"/>
  </w:num>
  <w:num w:numId="11">
    <w:abstractNumId w:val="0"/>
  </w:num>
  <w:num w:numId="12">
    <w:abstractNumId w:val="6"/>
  </w:num>
  <w:num w:numId="13">
    <w:abstractNumId w:val="9"/>
  </w:num>
  <w:num w:numId="14">
    <w:abstractNumId w:val="3"/>
  </w:num>
  <w:num w:numId="15">
    <w:abstractNumId w:val="10"/>
  </w:num>
  <w:num w:numId="16">
    <w:abstractNumId w:val="19"/>
  </w:num>
  <w:num w:numId="17">
    <w:abstractNumId w:val="8"/>
  </w:num>
  <w:num w:numId="18">
    <w:abstractNumId w:val="12"/>
  </w:num>
  <w:num w:numId="19">
    <w:abstractNumId w:val="7"/>
  </w:num>
  <w:num w:numId="20">
    <w:abstractNumId w:val="11"/>
  </w:num>
  <w:num w:numId="21">
    <w:abstractNumId w:val="2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1E7"/>
    <w:rsid w:val="00000323"/>
    <w:rsid w:val="00000A79"/>
    <w:rsid w:val="0000138A"/>
    <w:rsid w:val="00003FB8"/>
    <w:rsid w:val="0000460E"/>
    <w:rsid w:val="00005112"/>
    <w:rsid w:val="00005199"/>
    <w:rsid w:val="0000623F"/>
    <w:rsid w:val="000063A8"/>
    <w:rsid w:val="00007CBD"/>
    <w:rsid w:val="00010D66"/>
    <w:rsid w:val="000117DF"/>
    <w:rsid w:val="00012567"/>
    <w:rsid w:val="0001438E"/>
    <w:rsid w:val="000150A4"/>
    <w:rsid w:val="00016C59"/>
    <w:rsid w:val="000173EC"/>
    <w:rsid w:val="00017607"/>
    <w:rsid w:val="00017664"/>
    <w:rsid w:val="00023658"/>
    <w:rsid w:val="00024416"/>
    <w:rsid w:val="00024452"/>
    <w:rsid w:val="0002555F"/>
    <w:rsid w:val="000277C2"/>
    <w:rsid w:val="00027EF7"/>
    <w:rsid w:val="00030005"/>
    <w:rsid w:val="00031A2E"/>
    <w:rsid w:val="00031C30"/>
    <w:rsid w:val="00034B3F"/>
    <w:rsid w:val="000354A3"/>
    <w:rsid w:val="000362EA"/>
    <w:rsid w:val="00036B8A"/>
    <w:rsid w:val="00037CE8"/>
    <w:rsid w:val="00045576"/>
    <w:rsid w:val="000464E8"/>
    <w:rsid w:val="00046C4B"/>
    <w:rsid w:val="00052DD5"/>
    <w:rsid w:val="00053A0F"/>
    <w:rsid w:val="0005470A"/>
    <w:rsid w:val="00054FBD"/>
    <w:rsid w:val="000551D3"/>
    <w:rsid w:val="00055861"/>
    <w:rsid w:val="00056BD9"/>
    <w:rsid w:val="00057428"/>
    <w:rsid w:val="00062B16"/>
    <w:rsid w:val="00062ED9"/>
    <w:rsid w:val="000660A9"/>
    <w:rsid w:val="000662DD"/>
    <w:rsid w:val="00070D24"/>
    <w:rsid w:val="000733FC"/>
    <w:rsid w:val="00076C43"/>
    <w:rsid w:val="00077AA2"/>
    <w:rsid w:val="0008003E"/>
    <w:rsid w:val="00080054"/>
    <w:rsid w:val="000807F2"/>
    <w:rsid w:val="00080AFF"/>
    <w:rsid w:val="00081AEE"/>
    <w:rsid w:val="00081C38"/>
    <w:rsid w:val="00082472"/>
    <w:rsid w:val="00083030"/>
    <w:rsid w:val="00083EDF"/>
    <w:rsid w:val="00085BBB"/>
    <w:rsid w:val="00087D50"/>
    <w:rsid w:val="0009009D"/>
    <w:rsid w:val="00090F1D"/>
    <w:rsid w:val="000942C1"/>
    <w:rsid w:val="00094528"/>
    <w:rsid w:val="00094BE1"/>
    <w:rsid w:val="00094D64"/>
    <w:rsid w:val="00095D42"/>
    <w:rsid w:val="00097461"/>
    <w:rsid w:val="0009763D"/>
    <w:rsid w:val="000978BD"/>
    <w:rsid w:val="00097F15"/>
    <w:rsid w:val="000A04AF"/>
    <w:rsid w:val="000A14F4"/>
    <w:rsid w:val="000A2BFA"/>
    <w:rsid w:val="000A3C5B"/>
    <w:rsid w:val="000A429C"/>
    <w:rsid w:val="000A4D60"/>
    <w:rsid w:val="000A5C32"/>
    <w:rsid w:val="000B074F"/>
    <w:rsid w:val="000B236C"/>
    <w:rsid w:val="000B2C8A"/>
    <w:rsid w:val="000B3F2C"/>
    <w:rsid w:val="000B4281"/>
    <w:rsid w:val="000B45C1"/>
    <w:rsid w:val="000B463F"/>
    <w:rsid w:val="000B6552"/>
    <w:rsid w:val="000C108F"/>
    <w:rsid w:val="000C135C"/>
    <w:rsid w:val="000C18E1"/>
    <w:rsid w:val="000C1E2B"/>
    <w:rsid w:val="000C4600"/>
    <w:rsid w:val="000C48F0"/>
    <w:rsid w:val="000C6545"/>
    <w:rsid w:val="000D107B"/>
    <w:rsid w:val="000D2417"/>
    <w:rsid w:val="000D2C9E"/>
    <w:rsid w:val="000D301B"/>
    <w:rsid w:val="000D417D"/>
    <w:rsid w:val="000D4569"/>
    <w:rsid w:val="000D6B53"/>
    <w:rsid w:val="000D6DAC"/>
    <w:rsid w:val="000D7C51"/>
    <w:rsid w:val="000E08AC"/>
    <w:rsid w:val="000E1853"/>
    <w:rsid w:val="000E2965"/>
    <w:rsid w:val="000E3114"/>
    <w:rsid w:val="000E4170"/>
    <w:rsid w:val="000E4BC1"/>
    <w:rsid w:val="000E60E3"/>
    <w:rsid w:val="000E70E8"/>
    <w:rsid w:val="000F0960"/>
    <w:rsid w:val="000F1C05"/>
    <w:rsid w:val="000F2875"/>
    <w:rsid w:val="000F4282"/>
    <w:rsid w:val="000F4883"/>
    <w:rsid w:val="000F622A"/>
    <w:rsid w:val="000F72DB"/>
    <w:rsid w:val="000F7315"/>
    <w:rsid w:val="00100B42"/>
    <w:rsid w:val="0010639E"/>
    <w:rsid w:val="00106CD7"/>
    <w:rsid w:val="00107EBF"/>
    <w:rsid w:val="001118D3"/>
    <w:rsid w:val="00112862"/>
    <w:rsid w:val="00112EA6"/>
    <w:rsid w:val="0011394E"/>
    <w:rsid w:val="00114FC3"/>
    <w:rsid w:val="00115337"/>
    <w:rsid w:val="001169C4"/>
    <w:rsid w:val="001170AB"/>
    <w:rsid w:val="00117CE3"/>
    <w:rsid w:val="00120600"/>
    <w:rsid w:val="00120E8F"/>
    <w:rsid w:val="001237C0"/>
    <w:rsid w:val="00124826"/>
    <w:rsid w:val="0012617F"/>
    <w:rsid w:val="00127297"/>
    <w:rsid w:val="0013162B"/>
    <w:rsid w:val="00131CA1"/>
    <w:rsid w:val="00135678"/>
    <w:rsid w:val="00135C96"/>
    <w:rsid w:val="00135D80"/>
    <w:rsid w:val="001447BF"/>
    <w:rsid w:val="00144EDF"/>
    <w:rsid w:val="00145418"/>
    <w:rsid w:val="001501E1"/>
    <w:rsid w:val="00150560"/>
    <w:rsid w:val="00151124"/>
    <w:rsid w:val="00155D60"/>
    <w:rsid w:val="0016004B"/>
    <w:rsid w:val="00160314"/>
    <w:rsid w:val="00160797"/>
    <w:rsid w:val="00161EC0"/>
    <w:rsid w:val="001635A0"/>
    <w:rsid w:val="00163C81"/>
    <w:rsid w:val="001643DB"/>
    <w:rsid w:val="00166D37"/>
    <w:rsid w:val="00166D46"/>
    <w:rsid w:val="00170BA6"/>
    <w:rsid w:val="00170C56"/>
    <w:rsid w:val="00172D39"/>
    <w:rsid w:val="00173706"/>
    <w:rsid w:val="00174577"/>
    <w:rsid w:val="0017523A"/>
    <w:rsid w:val="00180C39"/>
    <w:rsid w:val="001812BC"/>
    <w:rsid w:val="00184D75"/>
    <w:rsid w:val="00187F0C"/>
    <w:rsid w:val="00192224"/>
    <w:rsid w:val="00193818"/>
    <w:rsid w:val="001952C3"/>
    <w:rsid w:val="00196C2E"/>
    <w:rsid w:val="0019777B"/>
    <w:rsid w:val="00197926"/>
    <w:rsid w:val="001A0D8A"/>
    <w:rsid w:val="001A11F8"/>
    <w:rsid w:val="001A37A9"/>
    <w:rsid w:val="001A5D9A"/>
    <w:rsid w:val="001A718D"/>
    <w:rsid w:val="001A75C7"/>
    <w:rsid w:val="001B2773"/>
    <w:rsid w:val="001B27CA"/>
    <w:rsid w:val="001B4A70"/>
    <w:rsid w:val="001B6786"/>
    <w:rsid w:val="001C147C"/>
    <w:rsid w:val="001C16A4"/>
    <w:rsid w:val="001C32C5"/>
    <w:rsid w:val="001C3647"/>
    <w:rsid w:val="001C3D98"/>
    <w:rsid w:val="001C5815"/>
    <w:rsid w:val="001D3EEF"/>
    <w:rsid w:val="001D6277"/>
    <w:rsid w:val="001D6711"/>
    <w:rsid w:val="001D7A8A"/>
    <w:rsid w:val="001E1D80"/>
    <w:rsid w:val="001E2355"/>
    <w:rsid w:val="001E28BD"/>
    <w:rsid w:val="001E32DD"/>
    <w:rsid w:val="001E390F"/>
    <w:rsid w:val="001E4CDB"/>
    <w:rsid w:val="001E5A41"/>
    <w:rsid w:val="001E5D80"/>
    <w:rsid w:val="001E74EF"/>
    <w:rsid w:val="001E7D02"/>
    <w:rsid w:val="001E7E64"/>
    <w:rsid w:val="001F1B7B"/>
    <w:rsid w:val="001F2175"/>
    <w:rsid w:val="001F4AC1"/>
    <w:rsid w:val="001F5B29"/>
    <w:rsid w:val="001F75C7"/>
    <w:rsid w:val="00200589"/>
    <w:rsid w:val="00201430"/>
    <w:rsid w:val="00201DB2"/>
    <w:rsid w:val="00202185"/>
    <w:rsid w:val="002021FF"/>
    <w:rsid w:val="00202D82"/>
    <w:rsid w:val="002037CF"/>
    <w:rsid w:val="00205206"/>
    <w:rsid w:val="00205E91"/>
    <w:rsid w:val="00207828"/>
    <w:rsid w:val="002117F5"/>
    <w:rsid w:val="00215FC5"/>
    <w:rsid w:val="002216CE"/>
    <w:rsid w:val="00221CD6"/>
    <w:rsid w:val="00222320"/>
    <w:rsid w:val="00222689"/>
    <w:rsid w:val="00223B18"/>
    <w:rsid w:val="00223D49"/>
    <w:rsid w:val="00224434"/>
    <w:rsid w:val="00224C10"/>
    <w:rsid w:val="00226341"/>
    <w:rsid w:val="00226C4E"/>
    <w:rsid w:val="002279EB"/>
    <w:rsid w:val="00227D34"/>
    <w:rsid w:val="0023296C"/>
    <w:rsid w:val="00232AEA"/>
    <w:rsid w:val="002337FD"/>
    <w:rsid w:val="002342C4"/>
    <w:rsid w:val="0023441F"/>
    <w:rsid w:val="00235686"/>
    <w:rsid w:val="00235CED"/>
    <w:rsid w:val="00236A86"/>
    <w:rsid w:val="00236C2E"/>
    <w:rsid w:val="00237714"/>
    <w:rsid w:val="0024023A"/>
    <w:rsid w:val="00240E08"/>
    <w:rsid w:val="00241D9F"/>
    <w:rsid w:val="002425A5"/>
    <w:rsid w:val="00244C44"/>
    <w:rsid w:val="00246C7D"/>
    <w:rsid w:val="002500FD"/>
    <w:rsid w:val="00250AB7"/>
    <w:rsid w:val="00253ED7"/>
    <w:rsid w:val="00256E04"/>
    <w:rsid w:val="00257AEC"/>
    <w:rsid w:val="0026252F"/>
    <w:rsid w:val="00262CF9"/>
    <w:rsid w:val="00263282"/>
    <w:rsid w:val="002649DD"/>
    <w:rsid w:val="0026536F"/>
    <w:rsid w:val="00266D1E"/>
    <w:rsid w:val="0027104D"/>
    <w:rsid w:val="0027213C"/>
    <w:rsid w:val="0027217B"/>
    <w:rsid w:val="00272C50"/>
    <w:rsid w:val="00275C46"/>
    <w:rsid w:val="00277499"/>
    <w:rsid w:val="00282EE5"/>
    <w:rsid w:val="002833DF"/>
    <w:rsid w:val="00284ADA"/>
    <w:rsid w:val="00284C42"/>
    <w:rsid w:val="0028636D"/>
    <w:rsid w:val="002865E5"/>
    <w:rsid w:val="00287E9D"/>
    <w:rsid w:val="00290EEA"/>
    <w:rsid w:val="00290F24"/>
    <w:rsid w:val="002939A7"/>
    <w:rsid w:val="002949FA"/>
    <w:rsid w:val="002952DE"/>
    <w:rsid w:val="00296248"/>
    <w:rsid w:val="00297298"/>
    <w:rsid w:val="00297BD7"/>
    <w:rsid w:val="002A4626"/>
    <w:rsid w:val="002A57FF"/>
    <w:rsid w:val="002A5C11"/>
    <w:rsid w:val="002A5DA6"/>
    <w:rsid w:val="002B167C"/>
    <w:rsid w:val="002B4852"/>
    <w:rsid w:val="002C0DAB"/>
    <w:rsid w:val="002C19A0"/>
    <w:rsid w:val="002C1C33"/>
    <w:rsid w:val="002C2061"/>
    <w:rsid w:val="002C2303"/>
    <w:rsid w:val="002C23CA"/>
    <w:rsid w:val="002C25DC"/>
    <w:rsid w:val="002C379F"/>
    <w:rsid w:val="002C4366"/>
    <w:rsid w:val="002C4490"/>
    <w:rsid w:val="002C52E5"/>
    <w:rsid w:val="002C6D05"/>
    <w:rsid w:val="002D08B0"/>
    <w:rsid w:val="002D13BC"/>
    <w:rsid w:val="002D3432"/>
    <w:rsid w:val="002D3CAC"/>
    <w:rsid w:val="002D5D3C"/>
    <w:rsid w:val="002D60AF"/>
    <w:rsid w:val="002D7426"/>
    <w:rsid w:val="002E061B"/>
    <w:rsid w:val="002E0728"/>
    <w:rsid w:val="002E12F5"/>
    <w:rsid w:val="002E1E64"/>
    <w:rsid w:val="002E3631"/>
    <w:rsid w:val="002E3D66"/>
    <w:rsid w:val="002E4E3C"/>
    <w:rsid w:val="002E6334"/>
    <w:rsid w:val="002E66B8"/>
    <w:rsid w:val="002E7DF2"/>
    <w:rsid w:val="002F0478"/>
    <w:rsid w:val="002F137B"/>
    <w:rsid w:val="002F1AF3"/>
    <w:rsid w:val="002F3A81"/>
    <w:rsid w:val="002F4B75"/>
    <w:rsid w:val="002F51DF"/>
    <w:rsid w:val="003001D5"/>
    <w:rsid w:val="00300F3F"/>
    <w:rsid w:val="003014A6"/>
    <w:rsid w:val="00302509"/>
    <w:rsid w:val="003033A2"/>
    <w:rsid w:val="00304242"/>
    <w:rsid w:val="00305E8A"/>
    <w:rsid w:val="00306729"/>
    <w:rsid w:val="00306F71"/>
    <w:rsid w:val="00312726"/>
    <w:rsid w:val="00314008"/>
    <w:rsid w:val="00314799"/>
    <w:rsid w:val="0031523B"/>
    <w:rsid w:val="00315B6B"/>
    <w:rsid w:val="00315BDA"/>
    <w:rsid w:val="00316C10"/>
    <w:rsid w:val="00320D2E"/>
    <w:rsid w:val="00321B1E"/>
    <w:rsid w:val="0032247B"/>
    <w:rsid w:val="0032251B"/>
    <w:rsid w:val="00322974"/>
    <w:rsid w:val="00323E54"/>
    <w:rsid w:val="00327D34"/>
    <w:rsid w:val="00327D83"/>
    <w:rsid w:val="003301D3"/>
    <w:rsid w:val="0033190A"/>
    <w:rsid w:val="00332D18"/>
    <w:rsid w:val="0033421D"/>
    <w:rsid w:val="003346BE"/>
    <w:rsid w:val="0033519E"/>
    <w:rsid w:val="00342A77"/>
    <w:rsid w:val="00343245"/>
    <w:rsid w:val="00344B34"/>
    <w:rsid w:val="00344B9A"/>
    <w:rsid w:val="0034506E"/>
    <w:rsid w:val="0034773A"/>
    <w:rsid w:val="00351592"/>
    <w:rsid w:val="00353047"/>
    <w:rsid w:val="003550B3"/>
    <w:rsid w:val="00355F7C"/>
    <w:rsid w:val="00356B8A"/>
    <w:rsid w:val="00357871"/>
    <w:rsid w:val="00360921"/>
    <w:rsid w:val="00360C60"/>
    <w:rsid w:val="00361C4D"/>
    <w:rsid w:val="00363266"/>
    <w:rsid w:val="003635BB"/>
    <w:rsid w:val="00365CA6"/>
    <w:rsid w:val="0036673C"/>
    <w:rsid w:val="00366E25"/>
    <w:rsid w:val="003677BD"/>
    <w:rsid w:val="003713EB"/>
    <w:rsid w:val="0037149F"/>
    <w:rsid w:val="0037252D"/>
    <w:rsid w:val="00373209"/>
    <w:rsid w:val="00373873"/>
    <w:rsid w:val="00374A66"/>
    <w:rsid w:val="00375CF4"/>
    <w:rsid w:val="00377242"/>
    <w:rsid w:val="00380345"/>
    <w:rsid w:val="0038139F"/>
    <w:rsid w:val="003822D4"/>
    <w:rsid w:val="0038447F"/>
    <w:rsid w:val="003844AD"/>
    <w:rsid w:val="003846B9"/>
    <w:rsid w:val="003856ED"/>
    <w:rsid w:val="003904AA"/>
    <w:rsid w:val="00392EF4"/>
    <w:rsid w:val="00393284"/>
    <w:rsid w:val="00393682"/>
    <w:rsid w:val="003941BE"/>
    <w:rsid w:val="003967CD"/>
    <w:rsid w:val="00396D5C"/>
    <w:rsid w:val="00396F9A"/>
    <w:rsid w:val="003A0BE5"/>
    <w:rsid w:val="003A0FB4"/>
    <w:rsid w:val="003A2595"/>
    <w:rsid w:val="003A2CA0"/>
    <w:rsid w:val="003A36C0"/>
    <w:rsid w:val="003B0703"/>
    <w:rsid w:val="003B27AC"/>
    <w:rsid w:val="003B4FBC"/>
    <w:rsid w:val="003B57C9"/>
    <w:rsid w:val="003B601E"/>
    <w:rsid w:val="003B7A39"/>
    <w:rsid w:val="003C15BD"/>
    <w:rsid w:val="003C2DB6"/>
    <w:rsid w:val="003C2F51"/>
    <w:rsid w:val="003C3BA3"/>
    <w:rsid w:val="003C5A5F"/>
    <w:rsid w:val="003D015F"/>
    <w:rsid w:val="003D06C5"/>
    <w:rsid w:val="003D1965"/>
    <w:rsid w:val="003D22BF"/>
    <w:rsid w:val="003D3AB5"/>
    <w:rsid w:val="003D54E3"/>
    <w:rsid w:val="003D7A9F"/>
    <w:rsid w:val="003E125D"/>
    <w:rsid w:val="003E1BF8"/>
    <w:rsid w:val="003E2ED3"/>
    <w:rsid w:val="003E3A1F"/>
    <w:rsid w:val="003E7874"/>
    <w:rsid w:val="003F0D7E"/>
    <w:rsid w:val="003F1B48"/>
    <w:rsid w:val="003F25F5"/>
    <w:rsid w:val="003F28AE"/>
    <w:rsid w:val="003F3025"/>
    <w:rsid w:val="003F42D8"/>
    <w:rsid w:val="003F62C4"/>
    <w:rsid w:val="003F6D4E"/>
    <w:rsid w:val="004009D4"/>
    <w:rsid w:val="00400ED6"/>
    <w:rsid w:val="00401F03"/>
    <w:rsid w:val="0040228E"/>
    <w:rsid w:val="00402D76"/>
    <w:rsid w:val="0040355D"/>
    <w:rsid w:val="00404AFA"/>
    <w:rsid w:val="0040649F"/>
    <w:rsid w:val="004073F8"/>
    <w:rsid w:val="0041295F"/>
    <w:rsid w:val="00413309"/>
    <w:rsid w:val="00414F4A"/>
    <w:rsid w:val="00415156"/>
    <w:rsid w:val="00420DCE"/>
    <w:rsid w:val="00421201"/>
    <w:rsid w:val="00422CC7"/>
    <w:rsid w:val="00423245"/>
    <w:rsid w:val="004235BC"/>
    <w:rsid w:val="0042560C"/>
    <w:rsid w:val="00425B85"/>
    <w:rsid w:val="0042666F"/>
    <w:rsid w:val="004303B1"/>
    <w:rsid w:val="00430E09"/>
    <w:rsid w:val="004350E4"/>
    <w:rsid w:val="00435351"/>
    <w:rsid w:val="00435D9B"/>
    <w:rsid w:val="00437232"/>
    <w:rsid w:val="00437EF6"/>
    <w:rsid w:val="0044058A"/>
    <w:rsid w:val="004424EA"/>
    <w:rsid w:val="00445FC3"/>
    <w:rsid w:val="00446C59"/>
    <w:rsid w:val="00447198"/>
    <w:rsid w:val="00451DDB"/>
    <w:rsid w:val="00452186"/>
    <w:rsid w:val="00452AA3"/>
    <w:rsid w:val="00454DB3"/>
    <w:rsid w:val="00455871"/>
    <w:rsid w:val="00461214"/>
    <w:rsid w:val="004630B8"/>
    <w:rsid w:val="0046420B"/>
    <w:rsid w:val="00464746"/>
    <w:rsid w:val="00464DBB"/>
    <w:rsid w:val="004657BD"/>
    <w:rsid w:val="004675D8"/>
    <w:rsid w:val="0046760C"/>
    <w:rsid w:val="0047005B"/>
    <w:rsid w:val="00470D80"/>
    <w:rsid w:val="00471B0E"/>
    <w:rsid w:val="00473217"/>
    <w:rsid w:val="004752F4"/>
    <w:rsid w:val="004761DA"/>
    <w:rsid w:val="00476390"/>
    <w:rsid w:val="00477878"/>
    <w:rsid w:val="004778D2"/>
    <w:rsid w:val="00482A8B"/>
    <w:rsid w:val="00483FF3"/>
    <w:rsid w:val="00484218"/>
    <w:rsid w:val="00484594"/>
    <w:rsid w:val="004848F7"/>
    <w:rsid w:val="00485A42"/>
    <w:rsid w:val="004870B5"/>
    <w:rsid w:val="00494A9C"/>
    <w:rsid w:val="00495E7B"/>
    <w:rsid w:val="004963AE"/>
    <w:rsid w:val="00496C4A"/>
    <w:rsid w:val="004A0CA5"/>
    <w:rsid w:val="004A17C9"/>
    <w:rsid w:val="004A3782"/>
    <w:rsid w:val="004A42E6"/>
    <w:rsid w:val="004A4BD2"/>
    <w:rsid w:val="004A6A39"/>
    <w:rsid w:val="004A6B71"/>
    <w:rsid w:val="004A7C2D"/>
    <w:rsid w:val="004B0FE8"/>
    <w:rsid w:val="004B2162"/>
    <w:rsid w:val="004B2ADB"/>
    <w:rsid w:val="004B2E2B"/>
    <w:rsid w:val="004B3536"/>
    <w:rsid w:val="004B4345"/>
    <w:rsid w:val="004B48E1"/>
    <w:rsid w:val="004B49A2"/>
    <w:rsid w:val="004C17B8"/>
    <w:rsid w:val="004C3187"/>
    <w:rsid w:val="004C359D"/>
    <w:rsid w:val="004C38DD"/>
    <w:rsid w:val="004C4C03"/>
    <w:rsid w:val="004C53D0"/>
    <w:rsid w:val="004C6F8E"/>
    <w:rsid w:val="004D06B6"/>
    <w:rsid w:val="004D18CD"/>
    <w:rsid w:val="004D56F3"/>
    <w:rsid w:val="004D6FB9"/>
    <w:rsid w:val="004D7B38"/>
    <w:rsid w:val="004E07BB"/>
    <w:rsid w:val="004E17C1"/>
    <w:rsid w:val="004E3309"/>
    <w:rsid w:val="004E434D"/>
    <w:rsid w:val="004E60AF"/>
    <w:rsid w:val="004E6BE6"/>
    <w:rsid w:val="004E7332"/>
    <w:rsid w:val="004E7A07"/>
    <w:rsid w:val="004E7FD6"/>
    <w:rsid w:val="004F1A5C"/>
    <w:rsid w:val="004F2FFA"/>
    <w:rsid w:val="004F3A06"/>
    <w:rsid w:val="004F5A38"/>
    <w:rsid w:val="004F7475"/>
    <w:rsid w:val="004F78B6"/>
    <w:rsid w:val="00500610"/>
    <w:rsid w:val="00500953"/>
    <w:rsid w:val="00500E24"/>
    <w:rsid w:val="005015B1"/>
    <w:rsid w:val="00501823"/>
    <w:rsid w:val="00501C39"/>
    <w:rsid w:val="005026DC"/>
    <w:rsid w:val="005027B4"/>
    <w:rsid w:val="00503525"/>
    <w:rsid w:val="00504DE5"/>
    <w:rsid w:val="00506100"/>
    <w:rsid w:val="00507795"/>
    <w:rsid w:val="00510900"/>
    <w:rsid w:val="00510A8D"/>
    <w:rsid w:val="00513EF2"/>
    <w:rsid w:val="005156B9"/>
    <w:rsid w:val="00515B50"/>
    <w:rsid w:val="00515BB3"/>
    <w:rsid w:val="0052425F"/>
    <w:rsid w:val="0053018B"/>
    <w:rsid w:val="00530379"/>
    <w:rsid w:val="00532568"/>
    <w:rsid w:val="005327CE"/>
    <w:rsid w:val="00532A3C"/>
    <w:rsid w:val="0053367C"/>
    <w:rsid w:val="005342FA"/>
    <w:rsid w:val="00535634"/>
    <w:rsid w:val="00537E17"/>
    <w:rsid w:val="005409F2"/>
    <w:rsid w:val="00540F73"/>
    <w:rsid w:val="0054376F"/>
    <w:rsid w:val="00544E8E"/>
    <w:rsid w:val="005460D2"/>
    <w:rsid w:val="0054618F"/>
    <w:rsid w:val="00547781"/>
    <w:rsid w:val="0055189C"/>
    <w:rsid w:val="00553247"/>
    <w:rsid w:val="005533BE"/>
    <w:rsid w:val="00556B5C"/>
    <w:rsid w:val="00557081"/>
    <w:rsid w:val="0056025F"/>
    <w:rsid w:val="005614E6"/>
    <w:rsid w:val="00561ABA"/>
    <w:rsid w:val="005629B2"/>
    <w:rsid w:val="005629DC"/>
    <w:rsid w:val="00564FFB"/>
    <w:rsid w:val="0056620B"/>
    <w:rsid w:val="005669B5"/>
    <w:rsid w:val="00567264"/>
    <w:rsid w:val="005704C4"/>
    <w:rsid w:val="00570CBC"/>
    <w:rsid w:val="00571639"/>
    <w:rsid w:val="00571649"/>
    <w:rsid w:val="00572363"/>
    <w:rsid w:val="00572841"/>
    <w:rsid w:val="00573FF6"/>
    <w:rsid w:val="00575861"/>
    <w:rsid w:val="00576BFE"/>
    <w:rsid w:val="005774B1"/>
    <w:rsid w:val="00582616"/>
    <w:rsid w:val="00582E30"/>
    <w:rsid w:val="005855C0"/>
    <w:rsid w:val="005864CD"/>
    <w:rsid w:val="00587AD7"/>
    <w:rsid w:val="00591168"/>
    <w:rsid w:val="005915E0"/>
    <w:rsid w:val="00591ED8"/>
    <w:rsid w:val="00592A1A"/>
    <w:rsid w:val="005943A7"/>
    <w:rsid w:val="00594678"/>
    <w:rsid w:val="005946A0"/>
    <w:rsid w:val="00594EB7"/>
    <w:rsid w:val="005A068D"/>
    <w:rsid w:val="005A0E26"/>
    <w:rsid w:val="005A10C7"/>
    <w:rsid w:val="005A161D"/>
    <w:rsid w:val="005A28C1"/>
    <w:rsid w:val="005A5B98"/>
    <w:rsid w:val="005A5DD4"/>
    <w:rsid w:val="005A6FBB"/>
    <w:rsid w:val="005A76CC"/>
    <w:rsid w:val="005B0E0A"/>
    <w:rsid w:val="005B6FC8"/>
    <w:rsid w:val="005B7827"/>
    <w:rsid w:val="005C01B0"/>
    <w:rsid w:val="005C021F"/>
    <w:rsid w:val="005C06ED"/>
    <w:rsid w:val="005C1460"/>
    <w:rsid w:val="005C180E"/>
    <w:rsid w:val="005C2725"/>
    <w:rsid w:val="005C493C"/>
    <w:rsid w:val="005C529A"/>
    <w:rsid w:val="005C6B3F"/>
    <w:rsid w:val="005D0B79"/>
    <w:rsid w:val="005D3684"/>
    <w:rsid w:val="005D46A6"/>
    <w:rsid w:val="005D699A"/>
    <w:rsid w:val="005D6DAE"/>
    <w:rsid w:val="005D6E46"/>
    <w:rsid w:val="005D7FEF"/>
    <w:rsid w:val="005E36E7"/>
    <w:rsid w:val="005E49C5"/>
    <w:rsid w:val="005E52D3"/>
    <w:rsid w:val="005E5BBC"/>
    <w:rsid w:val="005E7981"/>
    <w:rsid w:val="005F1206"/>
    <w:rsid w:val="005F1859"/>
    <w:rsid w:val="005F1EAC"/>
    <w:rsid w:val="005F5CCD"/>
    <w:rsid w:val="005F5EB4"/>
    <w:rsid w:val="005F6283"/>
    <w:rsid w:val="005F7EE9"/>
    <w:rsid w:val="006002C2"/>
    <w:rsid w:val="00600F18"/>
    <w:rsid w:val="0060349D"/>
    <w:rsid w:val="00603983"/>
    <w:rsid w:val="00604F74"/>
    <w:rsid w:val="00605458"/>
    <w:rsid w:val="00607FBC"/>
    <w:rsid w:val="006122CC"/>
    <w:rsid w:val="00613DD5"/>
    <w:rsid w:val="0061415A"/>
    <w:rsid w:val="00614463"/>
    <w:rsid w:val="006157C5"/>
    <w:rsid w:val="006200FC"/>
    <w:rsid w:val="00620223"/>
    <w:rsid w:val="00622421"/>
    <w:rsid w:val="00622F52"/>
    <w:rsid w:val="006237C7"/>
    <w:rsid w:val="00623C48"/>
    <w:rsid w:val="00626298"/>
    <w:rsid w:val="006305FF"/>
    <w:rsid w:val="006317AD"/>
    <w:rsid w:val="00633582"/>
    <w:rsid w:val="0063617A"/>
    <w:rsid w:val="0063624A"/>
    <w:rsid w:val="00637F91"/>
    <w:rsid w:val="006400FC"/>
    <w:rsid w:val="006456DE"/>
    <w:rsid w:val="00646FFE"/>
    <w:rsid w:val="006475BD"/>
    <w:rsid w:val="00647BB6"/>
    <w:rsid w:val="006515EA"/>
    <w:rsid w:val="006521C3"/>
    <w:rsid w:val="006529E6"/>
    <w:rsid w:val="006531DF"/>
    <w:rsid w:val="00656AD5"/>
    <w:rsid w:val="00657F3E"/>
    <w:rsid w:val="006606AE"/>
    <w:rsid w:val="006612C5"/>
    <w:rsid w:val="00661DD0"/>
    <w:rsid w:val="006621A4"/>
    <w:rsid w:val="00662F4D"/>
    <w:rsid w:val="0066304D"/>
    <w:rsid w:val="00664626"/>
    <w:rsid w:val="00666D7B"/>
    <w:rsid w:val="00667FEC"/>
    <w:rsid w:val="00671400"/>
    <w:rsid w:val="00671EFD"/>
    <w:rsid w:val="006755F2"/>
    <w:rsid w:val="006767B8"/>
    <w:rsid w:val="0068368C"/>
    <w:rsid w:val="00683C8F"/>
    <w:rsid w:val="00683F8B"/>
    <w:rsid w:val="006845DA"/>
    <w:rsid w:val="006904B4"/>
    <w:rsid w:val="00690EAE"/>
    <w:rsid w:val="00691BB8"/>
    <w:rsid w:val="00692431"/>
    <w:rsid w:val="00693560"/>
    <w:rsid w:val="00694906"/>
    <w:rsid w:val="00695256"/>
    <w:rsid w:val="00695F0F"/>
    <w:rsid w:val="00697010"/>
    <w:rsid w:val="00697281"/>
    <w:rsid w:val="006A03A3"/>
    <w:rsid w:val="006A1250"/>
    <w:rsid w:val="006A293A"/>
    <w:rsid w:val="006A2962"/>
    <w:rsid w:val="006A3380"/>
    <w:rsid w:val="006A4721"/>
    <w:rsid w:val="006A6814"/>
    <w:rsid w:val="006A6BEC"/>
    <w:rsid w:val="006A7FC9"/>
    <w:rsid w:val="006B0730"/>
    <w:rsid w:val="006B0CFE"/>
    <w:rsid w:val="006B11C2"/>
    <w:rsid w:val="006B1D81"/>
    <w:rsid w:val="006B4002"/>
    <w:rsid w:val="006B4918"/>
    <w:rsid w:val="006B4B3D"/>
    <w:rsid w:val="006B5FDD"/>
    <w:rsid w:val="006B64CB"/>
    <w:rsid w:val="006C242C"/>
    <w:rsid w:val="006C2CF3"/>
    <w:rsid w:val="006C3CDD"/>
    <w:rsid w:val="006C3F51"/>
    <w:rsid w:val="006C4453"/>
    <w:rsid w:val="006C4E1C"/>
    <w:rsid w:val="006C50B3"/>
    <w:rsid w:val="006C610B"/>
    <w:rsid w:val="006D137B"/>
    <w:rsid w:val="006D2835"/>
    <w:rsid w:val="006D4214"/>
    <w:rsid w:val="006D4754"/>
    <w:rsid w:val="006D56F2"/>
    <w:rsid w:val="006D5799"/>
    <w:rsid w:val="006D7185"/>
    <w:rsid w:val="006D7B56"/>
    <w:rsid w:val="006D7D6C"/>
    <w:rsid w:val="006E1C7F"/>
    <w:rsid w:val="006E2642"/>
    <w:rsid w:val="006E4A8B"/>
    <w:rsid w:val="006E686C"/>
    <w:rsid w:val="006E7682"/>
    <w:rsid w:val="006F0607"/>
    <w:rsid w:val="006F2B25"/>
    <w:rsid w:val="006F5E2C"/>
    <w:rsid w:val="006F6854"/>
    <w:rsid w:val="00700011"/>
    <w:rsid w:val="00702042"/>
    <w:rsid w:val="00704872"/>
    <w:rsid w:val="00705208"/>
    <w:rsid w:val="00706845"/>
    <w:rsid w:val="00707160"/>
    <w:rsid w:val="007126DE"/>
    <w:rsid w:val="0071285A"/>
    <w:rsid w:val="00714318"/>
    <w:rsid w:val="00716311"/>
    <w:rsid w:val="00723589"/>
    <w:rsid w:val="007236BE"/>
    <w:rsid w:val="0072625E"/>
    <w:rsid w:val="00726AFE"/>
    <w:rsid w:val="007306D9"/>
    <w:rsid w:val="007335F3"/>
    <w:rsid w:val="00734115"/>
    <w:rsid w:val="00734C27"/>
    <w:rsid w:val="00734F01"/>
    <w:rsid w:val="00737427"/>
    <w:rsid w:val="007402F7"/>
    <w:rsid w:val="007403DF"/>
    <w:rsid w:val="00740B50"/>
    <w:rsid w:val="00741E4D"/>
    <w:rsid w:val="00744980"/>
    <w:rsid w:val="00745460"/>
    <w:rsid w:val="00746A59"/>
    <w:rsid w:val="00747867"/>
    <w:rsid w:val="00747A0F"/>
    <w:rsid w:val="00751B58"/>
    <w:rsid w:val="007527B4"/>
    <w:rsid w:val="00757BBD"/>
    <w:rsid w:val="00760D8F"/>
    <w:rsid w:val="00761263"/>
    <w:rsid w:val="00761A51"/>
    <w:rsid w:val="007628CE"/>
    <w:rsid w:val="00764FF3"/>
    <w:rsid w:val="00765E92"/>
    <w:rsid w:val="00766014"/>
    <w:rsid w:val="00766198"/>
    <w:rsid w:val="00767C9D"/>
    <w:rsid w:val="00767CB9"/>
    <w:rsid w:val="007704C5"/>
    <w:rsid w:val="0077381D"/>
    <w:rsid w:val="00776169"/>
    <w:rsid w:val="0078094F"/>
    <w:rsid w:val="00782AF5"/>
    <w:rsid w:val="00785188"/>
    <w:rsid w:val="00785341"/>
    <w:rsid w:val="007862B0"/>
    <w:rsid w:val="00787910"/>
    <w:rsid w:val="00791857"/>
    <w:rsid w:val="00793BE7"/>
    <w:rsid w:val="00795053"/>
    <w:rsid w:val="00795D58"/>
    <w:rsid w:val="007A3686"/>
    <w:rsid w:val="007A3934"/>
    <w:rsid w:val="007A3DA5"/>
    <w:rsid w:val="007B2531"/>
    <w:rsid w:val="007B3514"/>
    <w:rsid w:val="007B3BD8"/>
    <w:rsid w:val="007B3C66"/>
    <w:rsid w:val="007B443A"/>
    <w:rsid w:val="007B5623"/>
    <w:rsid w:val="007B7466"/>
    <w:rsid w:val="007C00AA"/>
    <w:rsid w:val="007C0225"/>
    <w:rsid w:val="007C1878"/>
    <w:rsid w:val="007C2608"/>
    <w:rsid w:val="007C2BB8"/>
    <w:rsid w:val="007C2F47"/>
    <w:rsid w:val="007C6124"/>
    <w:rsid w:val="007C6864"/>
    <w:rsid w:val="007C6920"/>
    <w:rsid w:val="007C6B27"/>
    <w:rsid w:val="007C7DF0"/>
    <w:rsid w:val="007D0D15"/>
    <w:rsid w:val="007D1EE2"/>
    <w:rsid w:val="007D4457"/>
    <w:rsid w:val="007D45E9"/>
    <w:rsid w:val="007D6A71"/>
    <w:rsid w:val="007E1780"/>
    <w:rsid w:val="007E4613"/>
    <w:rsid w:val="007E4EE8"/>
    <w:rsid w:val="007F03FE"/>
    <w:rsid w:val="007F0DF7"/>
    <w:rsid w:val="007F290C"/>
    <w:rsid w:val="007F5D00"/>
    <w:rsid w:val="0080242C"/>
    <w:rsid w:val="0080281A"/>
    <w:rsid w:val="00802F32"/>
    <w:rsid w:val="00803C38"/>
    <w:rsid w:val="008041FA"/>
    <w:rsid w:val="00806259"/>
    <w:rsid w:val="00807733"/>
    <w:rsid w:val="008110C6"/>
    <w:rsid w:val="00811F08"/>
    <w:rsid w:val="008135B6"/>
    <w:rsid w:val="008149AB"/>
    <w:rsid w:val="00814A03"/>
    <w:rsid w:val="008159F1"/>
    <w:rsid w:val="008161ED"/>
    <w:rsid w:val="00817552"/>
    <w:rsid w:val="00817897"/>
    <w:rsid w:val="00817CEF"/>
    <w:rsid w:val="0082242D"/>
    <w:rsid w:val="00823C8F"/>
    <w:rsid w:val="00823E80"/>
    <w:rsid w:val="008240B4"/>
    <w:rsid w:val="00824A36"/>
    <w:rsid w:val="00824A79"/>
    <w:rsid w:val="00824D7D"/>
    <w:rsid w:val="00824E9E"/>
    <w:rsid w:val="008254FD"/>
    <w:rsid w:val="00827477"/>
    <w:rsid w:val="008274F5"/>
    <w:rsid w:val="00827B06"/>
    <w:rsid w:val="008311FF"/>
    <w:rsid w:val="00831EDA"/>
    <w:rsid w:val="00832536"/>
    <w:rsid w:val="00832B82"/>
    <w:rsid w:val="00834A1B"/>
    <w:rsid w:val="008355FC"/>
    <w:rsid w:val="00836DDB"/>
    <w:rsid w:val="0083731F"/>
    <w:rsid w:val="008405CF"/>
    <w:rsid w:val="00844B4C"/>
    <w:rsid w:val="008456F2"/>
    <w:rsid w:val="00846351"/>
    <w:rsid w:val="00850F10"/>
    <w:rsid w:val="0085240A"/>
    <w:rsid w:val="008527F9"/>
    <w:rsid w:val="00852D30"/>
    <w:rsid w:val="00852E18"/>
    <w:rsid w:val="008542DE"/>
    <w:rsid w:val="0085794B"/>
    <w:rsid w:val="008611A5"/>
    <w:rsid w:val="00861687"/>
    <w:rsid w:val="00863886"/>
    <w:rsid w:val="008640D5"/>
    <w:rsid w:val="00865B28"/>
    <w:rsid w:val="00866503"/>
    <w:rsid w:val="008718B9"/>
    <w:rsid w:val="00872227"/>
    <w:rsid w:val="00873C0E"/>
    <w:rsid w:val="00873D15"/>
    <w:rsid w:val="00873E6A"/>
    <w:rsid w:val="008775EA"/>
    <w:rsid w:val="00880323"/>
    <w:rsid w:val="00882F75"/>
    <w:rsid w:val="0088389A"/>
    <w:rsid w:val="00883BF9"/>
    <w:rsid w:val="00884D67"/>
    <w:rsid w:val="008850F1"/>
    <w:rsid w:val="00886C00"/>
    <w:rsid w:val="00886F78"/>
    <w:rsid w:val="008921E4"/>
    <w:rsid w:val="00892379"/>
    <w:rsid w:val="008939E6"/>
    <w:rsid w:val="00893B6E"/>
    <w:rsid w:val="00894546"/>
    <w:rsid w:val="00894912"/>
    <w:rsid w:val="0089668F"/>
    <w:rsid w:val="00897632"/>
    <w:rsid w:val="008A0920"/>
    <w:rsid w:val="008A0983"/>
    <w:rsid w:val="008A2680"/>
    <w:rsid w:val="008A36C3"/>
    <w:rsid w:val="008A56D3"/>
    <w:rsid w:val="008A7017"/>
    <w:rsid w:val="008A73B3"/>
    <w:rsid w:val="008A792B"/>
    <w:rsid w:val="008B1982"/>
    <w:rsid w:val="008B232C"/>
    <w:rsid w:val="008B3A66"/>
    <w:rsid w:val="008B5FED"/>
    <w:rsid w:val="008B60C9"/>
    <w:rsid w:val="008B7A2B"/>
    <w:rsid w:val="008C1D45"/>
    <w:rsid w:val="008C430E"/>
    <w:rsid w:val="008C55BC"/>
    <w:rsid w:val="008C6E59"/>
    <w:rsid w:val="008C73DC"/>
    <w:rsid w:val="008D1759"/>
    <w:rsid w:val="008D1AEF"/>
    <w:rsid w:val="008D63D0"/>
    <w:rsid w:val="008E1617"/>
    <w:rsid w:val="008E2D46"/>
    <w:rsid w:val="008E31B6"/>
    <w:rsid w:val="008E5192"/>
    <w:rsid w:val="008E739C"/>
    <w:rsid w:val="008F0CE8"/>
    <w:rsid w:val="008F138C"/>
    <w:rsid w:val="008F37FC"/>
    <w:rsid w:val="008F41B9"/>
    <w:rsid w:val="008F64DC"/>
    <w:rsid w:val="008F72BD"/>
    <w:rsid w:val="008F74FC"/>
    <w:rsid w:val="008F7776"/>
    <w:rsid w:val="008F7CF3"/>
    <w:rsid w:val="0090248D"/>
    <w:rsid w:val="00904AA5"/>
    <w:rsid w:val="00905CAA"/>
    <w:rsid w:val="009062C7"/>
    <w:rsid w:val="00907721"/>
    <w:rsid w:val="0091057D"/>
    <w:rsid w:val="009131D1"/>
    <w:rsid w:val="009137B8"/>
    <w:rsid w:val="00914437"/>
    <w:rsid w:val="0091486D"/>
    <w:rsid w:val="00915686"/>
    <w:rsid w:val="009158FC"/>
    <w:rsid w:val="009161CA"/>
    <w:rsid w:val="0091710C"/>
    <w:rsid w:val="0092131D"/>
    <w:rsid w:val="009250DC"/>
    <w:rsid w:val="0092538D"/>
    <w:rsid w:val="00927331"/>
    <w:rsid w:val="00927F46"/>
    <w:rsid w:val="00930EDA"/>
    <w:rsid w:val="0093109B"/>
    <w:rsid w:val="00933F6F"/>
    <w:rsid w:val="00934D1C"/>
    <w:rsid w:val="009371AB"/>
    <w:rsid w:val="00940D01"/>
    <w:rsid w:val="00942021"/>
    <w:rsid w:val="00943E35"/>
    <w:rsid w:val="00945B6C"/>
    <w:rsid w:val="00946C9F"/>
    <w:rsid w:val="0095048B"/>
    <w:rsid w:val="009513EF"/>
    <w:rsid w:val="00951D4E"/>
    <w:rsid w:val="00952290"/>
    <w:rsid w:val="0095282E"/>
    <w:rsid w:val="00954920"/>
    <w:rsid w:val="009555DE"/>
    <w:rsid w:val="009555FB"/>
    <w:rsid w:val="00957B51"/>
    <w:rsid w:val="009602E7"/>
    <w:rsid w:val="00962FAA"/>
    <w:rsid w:val="009635DA"/>
    <w:rsid w:val="00963637"/>
    <w:rsid w:val="0096409A"/>
    <w:rsid w:val="00973ECB"/>
    <w:rsid w:val="00975186"/>
    <w:rsid w:val="00976EE5"/>
    <w:rsid w:val="00977FAC"/>
    <w:rsid w:val="0098697C"/>
    <w:rsid w:val="00992120"/>
    <w:rsid w:val="00993201"/>
    <w:rsid w:val="00994A5B"/>
    <w:rsid w:val="00996A21"/>
    <w:rsid w:val="00996D04"/>
    <w:rsid w:val="009971CA"/>
    <w:rsid w:val="00997A65"/>
    <w:rsid w:val="009A1842"/>
    <w:rsid w:val="009A1A0E"/>
    <w:rsid w:val="009A3961"/>
    <w:rsid w:val="009A4070"/>
    <w:rsid w:val="009A45DC"/>
    <w:rsid w:val="009B1B05"/>
    <w:rsid w:val="009B318F"/>
    <w:rsid w:val="009B58A9"/>
    <w:rsid w:val="009B5C3B"/>
    <w:rsid w:val="009B696D"/>
    <w:rsid w:val="009B7359"/>
    <w:rsid w:val="009B748E"/>
    <w:rsid w:val="009B7504"/>
    <w:rsid w:val="009C2410"/>
    <w:rsid w:val="009C39F1"/>
    <w:rsid w:val="009C6862"/>
    <w:rsid w:val="009C7661"/>
    <w:rsid w:val="009D0D99"/>
    <w:rsid w:val="009D2465"/>
    <w:rsid w:val="009D2ADA"/>
    <w:rsid w:val="009D3019"/>
    <w:rsid w:val="009D47B2"/>
    <w:rsid w:val="009D537E"/>
    <w:rsid w:val="009D5859"/>
    <w:rsid w:val="009D70E7"/>
    <w:rsid w:val="009E11C7"/>
    <w:rsid w:val="009E20DA"/>
    <w:rsid w:val="009E435F"/>
    <w:rsid w:val="009E6219"/>
    <w:rsid w:val="009E6D2A"/>
    <w:rsid w:val="009E7162"/>
    <w:rsid w:val="009F161E"/>
    <w:rsid w:val="009F1D68"/>
    <w:rsid w:val="009F1EEA"/>
    <w:rsid w:val="009F2923"/>
    <w:rsid w:val="009F51A9"/>
    <w:rsid w:val="009F5447"/>
    <w:rsid w:val="009F5B18"/>
    <w:rsid w:val="009F615B"/>
    <w:rsid w:val="009F74E0"/>
    <w:rsid w:val="009F7889"/>
    <w:rsid w:val="00A02A2E"/>
    <w:rsid w:val="00A035D2"/>
    <w:rsid w:val="00A037EC"/>
    <w:rsid w:val="00A03FA5"/>
    <w:rsid w:val="00A041B7"/>
    <w:rsid w:val="00A044A2"/>
    <w:rsid w:val="00A0507A"/>
    <w:rsid w:val="00A0529F"/>
    <w:rsid w:val="00A05589"/>
    <w:rsid w:val="00A0590A"/>
    <w:rsid w:val="00A060E4"/>
    <w:rsid w:val="00A06F55"/>
    <w:rsid w:val="00A10F1D"/>
    <w:rsid w:val="00A116D5"/>
    <w:rsid w:val="00A11AEF"/>
    <w:rsid w:val="00A13767"/>
    <w:rsid w:val="00A168DF"/>
    <w:rsid w:val="00A16B21"/>
    <w:rsid w:val="00A2251A"/>
    <w:rsid w:val="00A231D2"/>
    <w:rsid w:val="00A23D2B"/>
    <w:rsid w:val="00A25F86"/>
    <w:rsid w:val="00A27C2A"/>
    <w:rsid w:val="00A30A46"/>
    <w:rsid w:val="00A31D6F"/>
    <w:rsid w:val="00A31FC8"/>
    <w:rsid w:val="00A321AB"/>
    <w:rsid w:val="00A333C5"/>
    <w:rsid w:val="00A33D63"/>
    <w:rsid w:val="00A361D4"/>
    <w:rsid w:val="00A414E9"/>
    <w:rsid w:val="00A42641"/>
    <w:rsid w:val="00A43323"/>
    <w:rsid w:val="00A43746"/>
    <w:rsid w:val="00A45ED1"/>
    <w:rsid w:val="00A46BD9"/>
    <w:rsid w:val="00A47B43"/>
    <w:rsid w:val="00A52B54"/>
    <w:rsid w:val="00A52F2E"/>
    <w:rsid w:val="00A53142"/>
    <w:rsid w:val="00A54B61"/>
    <w:rsid w:val="00A563DC"/>
    <w:rsid w:val="00A572C8"/>
    <w:rsid w:val="00A57A70"/>
    <w:rsid w:val="00A653D4"/>
    <w:rsid w:val="00A67DD5"/>
    <w:rsid w:val="00A722FA"/>
    <w:rsid w:val="00A73576"/>
    <w:rsid w:val="00A74B26"/>
    <w:rsid w:val="00A76479"/>
    <w:rsid w:val="00A772F3"/>
    <w:rsid w:val="00A778C7"/>
    <w:rsid w:val="00A77E44"/>
    <w:rsid w:val="00A80768"/>
    <w:rsid w:val="00A82413"/>
    <w:rsid w:val="00A825A1"/>
    <w:rsid w:val="00A84E9A"/>
    <w:rsid w:val="00A86D17"/>
    <w:rsid w:val="00A86E4A"/>
    <w:rsid w:val="00A90781"/>
    <w:rsid w:val="00A92DF8"/>
    <w:rsid w:val="00A94317"/>
    <w:rsid w:val="00A95883"/>
    <w:rsid w:val="00A96A26"/>
    <w:rsid w:val="00AA0EA1"/>
    <w:rsid w:val="00AA1971"/>
    <w:rsid w:val="00AA33CD"/>
    <w:rsid w:val="00AA351B"/>
    <w:rsid w:val="00AA4D33"/>
    <w:rsid w:val="00AA593F"/>
    <w:rsid w:val="00AB22C1"/>
    <w:rsid w:val="00AB2C4D"/>
    <w:rsid w:val="00AC134B"/>
    <w:rsid w:val="00AC28B5"/>
    <w:rsid w:val="00AC2ABF"/>
    <w:rsid w:val="00AC3480"/>
    <w:rsid w:val="00AC359F"/>
    <w:rsid w:val="00AC3F8A"/>
    <w:rsid w:val="00AC44FE"/>
    <w:rsid w:val="00AC59BC"/>
    <w:rsid w:val="00AC71D7"/>
    <w:rsid w:val="00AC73EE"/>
    <w:rsid w:val="00AD096A"/>
    <w:rsid w:val="00AD1A8F"/>
    <w:rsid w:val="00AD2FB9"/>
    <w:rsid w:val="00AD3576"/>
    <w:rsid w:val="00AD4211"/>
    <w:rsid w:val="00AD4813"/>
    <w:rsid w:val="00AD4AE6"/>
    <w:rsid w:val="00AD4D76"/>
    <w:rsid w:val="00AD4F9E"/>
    <w:rsid w:val="00AD53E6"/>
    <w:rsid w:val="00AD6126"/>
    <w:rsid w:val="00AD7907"/>
    <w:rsid w:val="00AE08C0"/>
    <w:rsid w:val="00AE1109"/>
    <w:rsid w:val="00AE5D01"/>
    <w:rsid w:val="00AE6386"/>
    <w:rsid w:val="00AE6ADB"/>
    <w:rsid w:val="00AF0737"/>
    <w:rsid w:val="00AF0ADE"/>
    <w:rsid w:val="00AF130B"/>
    <w:rsid w:val="00AF31D7"/>
    <w:rsid w:val="00AF3B21"/>
    <w:rsid w:val="00AF552A"/>
    <w:rsid w:val="00AF638F"/>
    <w:rsid w:val="00B00C23"/>
    <w:rsid w:val="00B03C4B"/>
    <w:rsid w:val="00B03E14"/>
    <w:rsid w:val="00B04AFE"/>
    <w:rsid w:val="00B058DB"/>
    <w:rsid w:val="00B068F3"/>
    <w:rsid w:val="00B10A8F"/>
    <w:rsid w:val="00B11C3E"/>
    <w:rsid w:val="00B12B49"/>
    <w:rsid w:val="00B138EF"/>
    <w:rsid w:val="00B14759"/>
    <w:rsid w:val="00B164D1"/>
    <w:rsid w:val="00B17AF2"/>
    <w:rsid w:val="00B20743"/>
    <w:rsid w:val="00B208AA"/>
    <w:rsid w:val="00B212DD"/>
    <w:rsid w:val="00B214E8"/>
    <w:rsid w:val="00B2302F"/>
    <w:rsid w:val="00B24B06"/>
    <w:rsid w:val="00B26652"/>
    <w:rsid w:val="00B310C8"/>
    <w:rsid w:val="00B323C0"/>
    <w:rsid w:val="00B337F4"/>
    <w:rsid w:val="00B342F5"/>
    <w:rsid w:val="00B34440"/>
    <w:rsid w:val="00B369D8"/>
    <w:rsid w:val="00B37EAA"/>
    <w:rsid w:val="00B42091"/>
    <w:rsid w:val="00B422D3"/>
    <w:rsid w:val="00B42470"/>
    <w:rsid w:val="00B445AB"/>
    <w:rsid w:val="00B44D84"/>
    <w:rsid w:val="00B46C32"/>
    <w:rsid w:val="00B47617"/>
    <w:rsid w:val="00B527A9"/>
    <w:rsid w:val="00B54416"/>
    <w:rsid w:val="00B5529B"/>
    <w:rsid w:val="00B570B4"/>
    <w:rsid w:val="00B5736C"/>
    <w:rsid w:val="00B57BAF"/>
    <w:rsid w:val="00B61010"/>
    <w:rsid w:val="00B613E7"/>
    <w:rsid w:val="00B61D36"/>
    <w:rsid w:val="00B63C84"/>
    <w:rsid w:val="00B6479D"/>
    <w:rsid w:val="00B71D66"/>
    <w:rsid w:val="00B73053"/>
    <w:rsid w:val="00B743A1"/>
    <w:rsid w:val="00B744D4"/>
    <w:rsid w:val="00B74AF6"/>
    <w:rsid w:val="00B75C00"/>
    <w:rsid w:val="00B75D8A"/>
    <w:rsid w:val="00B775F1"/>
    <w:rsid w:val="00B8099C"/>
    <w:rsid w:val="00B80AE2"/>
    <w:rsid w:val="00B81081"/>
    <w:rsid w:val="00B81122"/>
    <w:rsid w:val="00B83222"/>
    <w:rsid w:val="00B84001"/>
    <w:rsid w:val="00B849AF"/>
    <w:rsid w:val="00B86121"/>
    <w:rsid w:val="00B86A80"/>
    <w:rsid w:val="00B86E66"/>
    <w:rsid w:val="00B9346D"/>
    <w:rsid w:val="00B94BDB"/>
    <w:rsid w:val="00B94C78"/>
    <w:rsid w:val="00B975C2"/>
    <w:rsid w:val="00B97A65"/>
    <w:rsid w:val="00BA490E"/>
    <w:rsid w:val="00BA4A2E"/>
    <w:rsid w:val="00BA57A0"/>
    <w:rsid w:val="00BB133B"/>
    <w:rsid w:val="00BB5504"/>
    <w:rsid w:val="00BB6638"/>
    <w:rsid w:val="00BB7E80"/>
    <w:rsid w:val="00BC1FFF"/>
    <w:rsid w:val="00BC2165"/>
    <w:rsid w:val="00BC3D7D"/>
    <w:rsid w:val="00BC593B"/>
    <w:rsid w:val="00BC5C12"/>
    <w:rsid w:val="00BC6142"/>
    <w:rsid w:val="00BC76B3"/>
    <w:rsid w:val="00BC7982"/>
    <w:rsid w:val="00BD1886"/>
    <w:rsid w:val="00BD1E44"/>
    <w:rsid w:val="00BD2CA7"/>
    <w:rsid w:val="00BD5022"/>
    <w:rsid w:val="00BD511C"/>
    <w:rsid w:val="00BD5BEE"/>
    <w:rsid w:val="00BD7D13"/>
    <w:rsid w:val="00BE11A0"/>
    <w:rsid w:val="00BE52B2"/>
    <w:rsid w:val="00BE6DBE"/>
    <w:rsid w:val="00BE6E94"/>
    <w:rsid w:val="00BE7043"/>
    <w:rsid w:val="00BF3828"/>
    <w:rsid w:val="00BF3B92"/>
    <w:rsid w:val="00BF672D"/>
    <w:rsid w:val="00C0050D"/>
    <w:rsid w:val="00C01031"/>
    <w:rsid w:val="00C01D30"/>
    <w:rsid w:val="00C04196"/>
    <w:rsid w:val="00C042F6"/>
    <w:rsid w:val="00C058D2"/>
    <w:rsid w:val="00C05D64"/>
    <w:rsid w:val="00C07A80"/>
    <w:rsid w:val="00C1042A"/>
    <w:rsid w:val="00C10925"/>
    <w:rsid w:val="00C11913"/>
    <w:rsid w:val="00C12DE7"/>
    <w:rsid w:val="00C21045"/>
    <w:rsid w:val="00C21645"/>
    <w:rsid w:val="00C21EDF"/>
    <w:rsid w:val="00C2317C"/>
    <w:rsid w:val="00C2433B"/>
    <w:rsid w:val="00C302E2"/>
    <w:rsid w:val="00C3155E"/>
    <w:rsid w:val="00C31C1B"/>
    <w:rsid w:val="00C32A3A"/>
    <w:rsid w:val="00C34025"/>
    <w:rsid w:val="00C34914"/>
    <w:rsid w:val="00C35C5A"/>
    <w:rsid w:val="00C37290"/>
    <w:rsid w:val="00C372C6"/>
    <w:rsid w:val="00C377BF"/>
    <w:rsid w:val="00C3787F"/>
    <w:rsid w:val="00C3795C"/>
    <w:rsid w:val="00C4270C"/>
    <w:rsid w:val="00C430C3"/>
    <w:rsid w:val="00C442E0"/>
    <w:rsid w:val="00C45B75"/>
    <w:rsid w:val="00C47EC6"/>
    <w:rsid w:val="00C514D4"/>
    <w:rsid w:val="00C53F02"/>
    <w:rsid w:val="00C5490C"/>
    <w:rsid w:val="00C54CA4"/>
    <w:rsid w:val="00C5567D"/>
    <w:rsid w:val="00C55864"/>
    <w:rsid w:val="00C5605A"/>
    <w:rsid w:val="00C563C8"/>
    <w:rsid w:val="00C60229"/>
    <w:rsid w:val="00C60FDA"/>
    <w:rsid w:val="00C60FDD"/>
    <w:rsid w:val="00C6185E"/>
    <w:rsid w:val="00C61F37"/>
    <w:rsid w:val="00C63765"/>
    <w:rsid w:val="00C65563"/>
    <w:rsid w:val="00C664CA"/>
    <w:rsid w:val="00C67847"/>
    <w:rsid w:val="00C67873"/>
    <w:rsid w:val="00C704F3"/>
    <w:rsid w:val="00C7104D"/>
    <w:rsid w:val="00C73500"/>
    <w:rsid w:val="00C73BF2"/>
    <w:rsid w:val="00C74352"/>
    <w:rsid w:val="00C74FCA"/>
    <w:rsid w:val="00C75C19"/>
    <w:rsid w:val="00C75D87"/>
    <w:rsid w:val="00C77F05"/>
    <w:rsid w:val="00C819D1"/>
    <w:rsid w:val="00C833E2"/>
    <w:rsid w:val="00C83854"/>
    <w:rsid w:val="00C85D01"/>
    <w:rsid w:val="00C86CF7"/>
    <w:rsid w:val="00C87373"/>
    <w:rsid w:val="00C91943"/>
    <w:rsid w:val="00C91FC9"/>
    <w:rsid w:val="00C93A9F"/>
    <w:rsid w:val="00C94917"/>
    <w:rsid w:val="00C95B58"/>
    <w:rsid w:val="00C964A0"/>
    <w:rsid w:val="00C9694A"/>
    <w:rsid w:val="00C97AEF"/>
    <w:rsid w:val="00C97F3C"/>
    <w:rsid w:val="00CA1573"/>
    <w:rsid w:val="00CA30B1"/>
    <w:rsid w:val="00CA450D"/>
    <w:rsid w:val="00CA48B7"/>
    <w:rsid w:val="00CA68C2"/>
    <w:rsid w:val="00CA79DE"/>
    <w:rsid w:val="00CA7B25"/>
    <w:rsid w:val="00CB0358"/>
    <w:rsid w:val="00CB1D40"/>
    <w:rsid w:val="00CB246C"/>
    <w:rsid w:val="00CB4362"/>
    <w:rsid w:val="00CC1668"/>
    <w:rsid w:val="00CC2C69"/>
    <w:rsid w:val="00CC3C19"/>
    <w:rsid w:val="00CC3EC2"/>
    <w:rsid w:val="00CC42E5"/>
    <w:rsid w:val="00CC6225"/>
    <w:rsid w:val="00CC7EE8"/>
    <w:rsid w:val="00CD22CF"/>
    <w:rsid w:val="00CD24E8"/>
    <w:rsid w:val="00CD4047"/>
    <w:rsid w:val="00CD455A"/>
    <w:rsid w:val="00CD61A6"/>
    <w:rsid w:val="00CE0254"/>
    <w:rsid w:val="00CE1182"/>
    <w:rsid w:val="00CE17EB"/>
    <w:rsid w:val="00CE2C95"/>
    <w:rsid w:val="00CE5D71"/>
    <w:rsid w:val="00CE6609"/>
    <w:rsid w:val="00CE6771"/>
    <w:rsid w:val="00CE6856"/>
    <w:rsid w:val="00CE7D6E"/>
    <w:rsid w:val="00CF13F2"/>
    <w:rsid w:val="00CF2369"/>
    <w:rsid w:val="00CF2379"/>
    <w:rsid w:val="00CF4F59"/>
    <w:rsid w:val="00D02057"/>
    <w:rsid w:val="00D02BF8"/>
    <w:rsid w:val="00D03477"/>
    <w:rsid w:val="00D06038"/>
    <w:rsid w:val="00D0638D"/>
    <w:rsid w:val="00D072A0"/>
    <w:rsid w:val="00D075B7"/>
    <w:rsid w:val="00D14B12"/>
    <w:rsid w:val="00D14DA4"/>
    <w:rsid w:val="00D163DE"/>
    <w:rsid w:val="00D17423"/>
    <w:rsid w:val="00D175FA"/>
    <w:rsid w:val="00D2177C"/>
    <w:rsid w:val="00D21905"/>
    <w:rsid w:val="00D25120"/>
    <w:rsid w:val="00D2683F"/>
    <w:rsid w:val="00D26ACE"/>
    <w:rsid w:val="00D30B57"/>
    <w:rsid w:val="00D33037"/>
    <w:rsid w:val="00D33C0A"/>
    <w:rsid w:val="00D35F5A"/>
    <w:rsid w:val="00D36428"/>
    <w:rsid w:val="00D3659C"/>
    <w:rsid w:val="00D42A21"/>
    <w:rsid w:val="00D42D1B"/>
    <w:rsid w:val="00D43513"/>
    <w:rsid w:val="00D44ABF"/>
    <w:rsid w:val="00D4750A"/>
    <w:rsid w:val="00D5018D"/>
    <w:rsid w:val="00D50A7E"/>
    <w:rsid w:val="00D51D3B"/>
    <w:rsid w:val="00D52AE2"/>
    <w:rsid w:val="00D601E7"/>
    <w:rsid w:val="00D6099F"/>
    <w:rsid w:val="00D60FB2"/>
    <w:rsid w:val="00D610CF"/>
    <w:rsid w:val="00D61AA0"/>
    <w:rsid w:val="00D61D19"/>
    <w:rsid w:val="00D620A1"/>
    <w:rsid w:val="00D627D7"/>
    <w:rsid w:val="00D62C1B"/>
    <w:rsid w:val="00D64174"/>
    <w:rsid w:val="00D6540F"/>
    <w:rsid w:val="00D655F9"/>
    <w:rsid w:val="00D6664C"/>
    <w:rsid w:val="00D77402"/>
    <w:rsid w:val="00D77525"/>
    <w:rsid w:val="00D80368"/>
    <w:rsid w:val="00D80E08"/>
    <w:rsid w:val="00D81B3B"/>
    <w:rsid w:val="00D81C4E"/>
    <w:rsid w:val="00D835C2"/>
    <w:rsid w:val="00D85552"/>
    <w:rsid w:val="00D86FB2"/>
    <w:rsid w:val="00D90208"/>
    <w:rsid w:val="00D9090D"/>
    <w:rsid w:val="00D90BA5"/>
    <w:rsid w:val="00D93F63"/>
    <w:rsid w:val="00D95601"/>
    <w:rsid w:val="00D964BB"/>
    <w:rsid w:val="00DA0CC4"/>
    <w:rsid w:val="00DA1591"/>
    <w:rsid w:val="00DA1AE6"/>
    <w:rsid w:val="00DA3E08"/>
    <w:rsid w:val="00DA49FA"/>
    <w:rsid w:val="00DA4A1F"/>
    <w:rsid w:val="00DA623E"/>
    <w:rsid w:val="00DB0185"/>
    <w:rsid w:val="00DB1D0D"/>
    <w:rsid w:val="00DB42A4"/>
    <w:rsid w:val="00DB6410"/>
    <w:rsid w:val="00DB65A7"/>
    <w:rsid w:val="00DB7969"/>
    <w:rsid w:val="00DC0335"/>
    <w:rsid w:val="00DC052B"/>
    <w:rsid w:val="00DC14D3"/>
    <w:rsid w:val="00DC3CB8"/>
    <w:rsid w:val="00DC6927"/>
    <w:rsid w:val="00DC7460"/>
    <w:rsid w:val="00DD1E12"/>
    <w:rsid w:val="00DD2508"/>
    <w:rsid w:val="00DD477E"/>
    <w:rsid w:val="00DD72D2"/>
    <w:rsid w:val="00DE0119"/>
    <w:rsid w:val="00DE0458"/>
    <w:rsid w:val="00DE08C7"/>
    <w:rsid w:val="00DE1CF3"/>
    <w:rsid w:val="00DE1ED0"/>
    <w:rsid w:val="00DE1FA2"/>
    <w:rsid w:val="00DE1FD7"/>
    <w:rsid w:val="00DE31AE"/>
    <w:rsid w:val="00DE3643"/>
    <w:rsid w:val="00DE3952"/>
    <w:rsid w:val="00DE534F"/>
    <w:rsid w:val="00DF04DC"/>
    <w:rsid w:val="00DF1A19"/>
    <w:rsid w:val="00DF230C"/>
    <w:rsid w:val="00DF4073"/>
    <w:rsid w:val="00DF5D7D"/>
    <w:rsid w:val="00E01B87"/>
    <w:rsid w:val="00E06B88"/>
    <w:rsid w:val="00E10424"/>
    <w:rsid w:val="00E11490"/>
    <w:rsid w:val="00E14482"/>
    <w:rsid w:val="00E159B1"/>
    <w:rsid w:val="00E1626B"/>
    <w:rsid w:val="00E16F09"/>
    <w:rsid w:val="00E17A85"/>
    <w:rsid w:val="00E17DE4"/>
    <w:rsid w:val="00E2074F"/>
    <w:rsid w:val="00E21FC5"/>
    <w:rsid w:val="00E23906"/>
    <w:rsid w:val="00E250D2"/>
    <w:rsid w:val="00E27087"/>
    <w:rsid w:val="00E32532"/>
    <w:rsid w:val="00E353B5"/>
    <w:rsid w:val="00E35530"/>
    <w:rsid w:val="00E3663D"/>
    <w:rsid w:val="00E40983"/>
    <w:rsid w:val="00E41992"/>
    <w:rsid w:val="00E41B72"/>
    <w:rsid w:val="00E42A33"/>
    <w:rsid w:val="00E43CCA"/>
    <w:rsid w:val="00E43FCC"/>
    <w:rsid w:val="00E47652"/>
    <w:rsid w:val="00E47808"/>
    <w:rsid w:val="00E509BA"/>
    <w:rsid w:val="00E510A9"/>
    <w:rsid w:val="00E52BB0"/>
    <w:rsid w:val="00E53AEF"/>
    <w:rsid w:val="00E57D77"/>
    <w:rsid w:val="00E6032F"/>
    <w:rsid w:val="00E60556"/>
    <w:rsid w:val="00E63698"/>
    <w:rsid w:val="00E653F6"/>
    <w:rsid w:val="00E6604C"/>
    <w:rsid w:val="00E6731E"/>
    <w:rsid w:val="00E67A12"/>
    <w:rsid w:val="00E67C25"/>
    <w:rsid w:val="00E70331"/>
    <w:rsid w:val="00E70E2F"/>
    <w:rsid w:val="00E7115E"/>
    <w:rsid w:val="00E71399"/>
    <w:rsid w:val="00E72D03"/>
    <w:rsid w:val="00E740C0"/>
    <w:rsid w:val="00E741BF"/>
    <w:rsid w:val="00E770D4"/>
    <w:rsid w:val="00E8074E"/>
    <w:rsid w:val="00E81AB5"/>
    <w:rsid w:val="00E833E3"/>
    <w:rsid w:val="00E83E25"/>
    <w:rsid w:val="00E84C2C"/>
    <w:rsid w:val="00E85063"/>
    <w:rsid w:val="00E86D27"/>
    <w:rsid w:val="00E9206A"/>
    <w:rsid w:val="00E9357B"/>
    <w:rsid w:val="00E9460C"/>
    <w:rsid w:val="00E95384"/>
    <w:rsid w:val="00E9671B"/>
    <w:rsid w:val="00E97977"/>
    <w:rsid w:val="00EA24F8"/>
    <w:rsid w:val="00EA4877"/>
    <w:rsid w:val="00EA51D6"/>
    <w:rsid w:val="00EA6B44"/>
    <w:rsid w:val="00EB042E"/>
    <w:rsid w:val="00EB139B"/>
    <w:rsid w:val="00EB287C"/>
    <w:rsid w:val="00EB3D61"/>
    <w:rsid w:val="00EB4541"/>
    <w:rsid w:val="00EB4CDA"/>
    <w:rsid w:val="00EB5965"/>
    <w:rsid w:val="00EB60AB"/>
    <w:rsid w:val="00EB7EF5"/>
    <w:rsid w:val="00EB7F04"/>
    <w:rsid w:val="00EC09E0"/>
    <w:rsid w:val="00EC36C9"/>
    <w:rsid w:val="00EC51EC"/>
    <w:rsid w:val="00EC603E"/>
    <w:rsid w:val="00EC7A2D"/>
    <w:rsid w:val="00ED57A8"/>
    <w:rsid w:val="00EE0FDB"/>
    <w:rsid w:val="00EE13C2"/>
    <w:rsid w:val="00EE217E"/>
    <w:rsid w:val="00EE2995"/>
    <w:rsid w:val="00EE3C9F"/>
    <w:rsid w:val="00EE5DD7"/>
    <w:rsid w:val="00EE61B0"/>
    <w:rsid w:val="00EF0C01"/>
    <w:rsid w:val="00EF1282"/>
    <w:rsid w:val="00EF211C"/>
    <w:rsid w:val="00EF2B2E"/>
    <w:rsid w:val="00EF2E83"/>
    <w:rsid w:val="00EF4EE1"/>
    <w:rsid w:val="00EF5E2D"/>
    <w:rsid w:val="00EF74A2"/>
    <w:rsid w:val="00F003E1"/>
    <w:rsid w:val="00F02EF4"/>
    <w:rsid w:val="00F0579E"/>
    <w:rsid w:val="00F0614F"/>
    <w:rsid w:val="00F06EA1"/>
    <w:rsid w:val="00F1114A"/>
    <w:rsid w:val="00F120B7"/>
    <w:rsid w:val="00F14563"/>
    <w:rsid w:val="00F16B97"/>
    <w:rsid w:val="00F16E08"/>
    <w:rsid w:val="00F17006"/>
    <w:rsid w:val="00F174C1"/>
    <w:rsid w:val="00F20B44"/>
    <w:rsid w:val="00F21EC3"/>
    <w:rsid w:val="00F21F3F"/>
    <w:rsid w:val="00F22B3A"/>
    <w:rsid w:val="00F2498B"/>
    <w:rsid w:val="00F24C0D"/>
    <w:rsid w:val="00F253FE"/>
    <w:rsid w:val="00F27044"/>
    <w:rsid w:val="00F31940"/>
    <w:rsid w:val="00F32561"/>
    <w:rsid w:val="00F32812"/>
    <w:rsid w:val="00F34277"/>
    <w:rsid w:val="00F34E34"/>
    <w:rsid w:val="00F364CB"/>
    <w:rsid w:val="00F36566"/>
    <w:rsid w:val="00F3714E"/>
    <w:rsid w:val="00F37FA5"/>
    <w:rsid w:val="00F402E6"/>
    <w:rsid w:val="00F40E46"/>
    <w:rsid w:val="00F40E8A"/>
    <w:rsid w:val="00F43C18"/>
    <w:rsid w:val="00F4549E"/>
    <w:rsid w:val="00F539B3"/>
    <w:rsid w:val="00F53D82"/>
    <w:rsid w:val="00F56330"/>
    <w:rsid w:val="00F577A8"/>
    <w:rsid w:val="00F57D80"/>
    <w:rsid w:val="00F63387"/>
    <w:rsid w:val="00F65690"/>
    <w:rsid w:val="00F662B8"/>
    <w:rsid w:val="00F66962"/>
    <w:rsid w:val="00F674AE"/>
    <w:rsid w:val="00F67957"/>
    <w:rsid w:val="00F67B36"/>
    <w:rsid w:val="00F70DCA"/>
    <w:rsid w:val="00F74F32"/>
    <w:rsid w:val="00F75197"/>
    <w:rsid w:val="00F75E82"/>
    <w:rsid w:val="00F77948"/>
    <w:rsid w:val="00F804AE"/>
    <w:rsid w:val="00F81667"/>
    <w:rsid w:val="00F81D1D"/>
    <w:rsid w:val="00F82D23"/>
    <w:rsid w:val="00F84DE7"/>
    <w:rsid w:val="00F85EEF"/>
    <w:rsid w:val="00F86974"/>
    <w:rsid w:val="00F86A35"/>
    <w:rsid w:val="00F876CF"/>
    <w:rsid w:val="00F87739"/>
    <w:rsid w:val="00F90678"/>
    <w:rsid w:val="00F90D4B"/>
    <w:rsid w:val="00F9384F"/>
    <w:rsid w:val="00F941F7"/>
    <w:rsid w:val="00F954BD"/>
    <w:rsid w:val="00F9638E"/>
    <w:rsid w:val="00F966EF"/>
    <w:rsid w:val="00F97AC5"/>
    <w:rsid w:val="00FA19F0"/>
    <w:rsid w:val="00FA4426"/>
    <w:rsid w:val="00FA4A4F"/>
    <w:rsid w:val="00FA4D8C"/>
    <w:rsid w:val="00FA510E"/>
    <w:rsid w:val="00FA5DE8"/>
    <w:rsid w:val="00FA5E8C"/>
    <w:rsid w:val="00FA7400"/>
    <w:rsid w:val="00FB0250"/>
    <w:rsid w:val="00FB0977"/>
    <w:rsid w:val="00FB0A2D"/>
    <w:rsid w:val="00FB34B8"/>
    <w:rsid w:val="00FB3B03"/>
    <w:rsid w:val="00FB554B"/>
    <w:rsid w:val="00FB6119"/>
    <w:rsid w:val="00FB6123"/>
    <w:rsid w:val="00FB6A7F"/>
    <w:rsid w:val="00FB734B"/>
    <w:rsid w:val="00FC05CB"/>
    <w:rsid w:val="00FC075E"/>
    <w:rsid w:val="00FC09E7"/>
    <w:rsid w:val="00FC16B3"/>
    <w:rsid w:val="00FC57BA"/>
    <w:rsid w:val="00FC5990"/>
    <w:rsid w:val="00FC6A3A"/>
    <w:rsid w:val="00FC6B89"/>
    <w:rsid w:val="00FC6ED1"/>
    <w:rsid w:val="00FC7533"/>
    <w:rsid w:val="00FD0CEA"/>
    <w:rsid w:val="00FD15C7"/>
    <w:rsid w:val="00FD215D"/>
    <w:rsid w:val="00FD2356"/>
    <w:rsid w:val="00FD552E"/>
    <w:rsid w:val="00FD639A"/>
    <w:rsid w:val="00FD7CA0"/>
    <w:rsid w:val="00FE3237"/>
    <w:rsid w:val="00FE3302"/>
    <w:rsid w:val="00FE337E"/>
    <w:rsid w:val="00FE3DC0"/>
    <w:rsid w:val="00FE3E64"/>
    <w:rsid w:val="00FE5905"/>
    <w:rsid w:val="00FE66A8"/>
    <w:rsid w:val="00FF0754"/>
    <w:rsid w:val="00FF0AA6"/>
    <w:rsid w:val="00FF2134"/>
    <w:rsid w:val="00FF236F"/>
    <w:rsid w:val="00FF5968"/>
    <w:rsid w:val="00FF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BF9"/>
  </w:style>
  <w:style w:type="paragraph" w:styleId="1">
    <w:name w:val="heading 1"/>
    <w:basedOn w:val="a"/>
    <w:next w:val="a"/>
    <w:link w:val="10"/>
    <w:qFormat/>
    <w:rsid w:val="00C042F6"/>
    <w:pPr>
      <w:keepNext/>
      <w:spacing w:before="240" w:after="60" w:line="240" w:lineRule="auto"/>
      <w:ind w:firstLine="709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6A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D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7F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1E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40D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0D7E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5672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8F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basedOn w:val="a"/>
    <w:uiPriority w:val="1"/>
    <w:qFormat/>
    <w:rsid w:val="00FA5E8C"/>
    <w:pPr>
      <w:spacing w:after="0" w:line="240" w:lineRule="auto"/>
    </w:pPr>
    <w:rPr>
      <w:rFonts w:ascii="Cambria" w:eastAsia="Times New Roman" w:hAnsi="Cambria" w:cs="Times New Roman"/>
      <w:iCs/>
      <w:lang w:val="en-US" w:bidi="en-US"/>
    </w:rPr>
  </w:style>
  <w:style w:type="character" w:customStyle="1" w:styleId="10">
    <w:name w:val="Заголовок 1 Знак"/>
    <w:basedOn w:val="a0"/>
    <w:link w:val="1"/>
    <w:rsid w:val="00C042F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annotation text"/>
    <w:basedOn w:val="a"/>
    <w:link w:val="ab"/>
    <w:semiHidden/>
    <w:rsid w:val="00C042F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примечания Знак"/>
    <w:basedOn w:val="a0"/>
    <w:link w:val="aa"/>
    <w:semiHidden/>
    <w:rsid w:val="00C042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note text"/>
    <w:basedOn w:val="a"/>
    <w:link w:val="ad"/>
    <w:semiHidden/>
    <w:rsid w:val="00C042F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semiHidden/>
    <w:rsid w:val="00C042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basedOn w:val="a0"/>
    <w:semiHidden/>
    <w:rsid w:val="00C042F6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rsid w:val="002D5D3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E7FD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20">
    <w:name w:val="Заголовок 2 Знак"/>
    <w:basedOn w:val="a0"/>
    <w:link w:val="2"/>
    <w:uiPriority w:val="9"/>
    <w:semiHidden/>
    <w:rsid w:val="00D26A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BF9"/>
  </w:style>
  <w:style w:type="paragraph" w:styleId="1">
    <w:name w:val="heading 1"/>
    <w:basedOn w:val="a"/>
    <w:next w:val="a"/>
    <w:link w:val="10"/>
    <w:qFormat/>
    <w:rsid w:val="00C042F6"/>
    <w:pPr>
      <w:keepNext/>
      <w:spacing w:before="240" w:after="60" w:line="240" w:lineRule="auto"/>
      <w:ind w:firstLine="709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6A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D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7F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1E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40D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0D7E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5672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8F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basedOn w:val="a"/>
    <w:uiPriority w:val="1"/>
    <w:qFormat/>
    <w:rsid w:val="00FA5E8C"/>
    <w:pPr>
      <w:spacing w:after="0" w:line="240" w:lineRule="auto"/>
    </w:pPr>
    <w:rPr>
      <w:rFonts w:ascii="Cambria" w:eastAsia="Times New Roman" w:hAnsi="Cambria" w:cs="Times New Roman"/>
      <w:iCs/>
      <w:lang w:val="en-US" w:bidi="en-US"/>
    </w:rPr>
  </w:style>
  <w:style w:type="character" w:customStyle="1" w:styleId="10">
    <w:name w:val="Заголовок 1 Знак"/>
    <w:basedOn w:val="a0"/>
    <w:link w:val="1"/>
    <w:rsid w:val="00C042F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annotation text"/>
    <w:basedOn w:val="a"/>
    <w:link w:val="ab"/>
    <w:semiHidden/>
    <w:rsid w:val="00C042F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примечания Знак"/>
    <w:basedOn w:val="a0"/>
    <w:link w:val="aa"/>
    <w:semiHidden/>
    <w:rsid w:val="00C042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note text"/>
    <w:basedOn w:val="a"/>
    <w:link w:val="ad"/>
    <w:semiHidden/>
    <w:rsid w:val="00C042F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semiHidden/>
    <w:rsid w:val="00C042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basedOn w:val="a0"/>
    <w:semiHidden/>
    <w:rsid w:val="00C042F6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rsid w:val="002D5D3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E7FD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20">
    <w:name w:val="Заголовок 2 Знак"/>
    <w:basedOn w:val="a0"/>
    <w:link w:val="2"/>
    <w:uiPriority w:val="9"/>
    <w:semiHidden/>
    <w:rsid w:val="00D26A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0531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7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52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4535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7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9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36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167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9010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0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9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3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2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9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5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2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6445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6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70251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9543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14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8800"/>
                                    <w:left w:val="single" w:sz="6" w:space="0" w:color="FF8800"/>
                                    <w:bottom w:val="single" w:sz="6" w:space="0" w:color="FF8800"/>
                                    <w:right w:val="single" w:sz="6" w:space="0" w:color="FF88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6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40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181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3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956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4043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7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0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6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7415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4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736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0556126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0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0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4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92842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0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7833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816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64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5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9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6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2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1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5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mailto:system_passwd@ntl-alapatisam.netbsa.org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mailto:system_passwd@ntl-alaptisam.netbsa.or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mailto:system_passwd@ntl-alaptisam.netbsa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stamkhodjaev.com/2020/07/21/razblokirovka-i-dostup-k-polzovatelyu-hr-oracle-database-18c-express-edition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4B79C8-2788-40D6-A4E4-4730B0948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28</Pages>
  <Words>4666</Words>
  <Characters>26598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Bessarabov</dc:creator>
  <cp:lastModifiedBy>Алексей</cp:lastModifiedBy>
  <cp:revision>10</cp:revision>
  <dcterms:created xsi:type="dcterms:W3CDTF">2019-04-18T05:27:00Z</dcterms:created>
  <dcterms:modified xsi:type="dcterms:W3CDTF">2022-02-16T13:40:00Z</dcterms:modified>
</cp:coreProperties>
</file>