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06" w:rsidRDefault="00CF2806" w:rsidP="00CF2806">
      <w:pPr>
        <w:pStyle w:val="1"/>
        <w:jc w:val="center"/>
        <w:rPr>
          <w:noProof/>
          <w:lang w:val="ru-RU" w:eastAsia="ru-RU" w:bidi="ar-SA"/>
        </w:rPr>
      </w:pPr>
      <w:bookmarkStart w:id="0" w:name="z1"/>
      <w:bookmarkEnd w:id="0"/>
      <w:r>
        <w:rPr>
          <w:noProof/>
          <w:lang w:val="ru-RU" w:eastAsia="ru-RU" w:bidi="ar-SA"/>
        </w:rPr>
        <w:t xml:space="preserve">Лабораторная работа № </w:t>
      </w:r>
      <w:r w:rsidR="005743CF">
        <w:rPr>
          <w:noProof/>
          <w:lang w:val="ru-RU" w:eastAsia="ru-RU" w:bidi="ar-SA"/>
        </w:rPr>
        <w:t>9</w:t>
      </w:r>
    </w:p>
    <w:p w:rsidR="00B73484" w:rsidRDefault="00FE6C50" w:rsidP="001B15AC">
      <w:pPr>
        <w:shd w:val="clear" w:color="auto" w:fill="FFFFFF"/>
        <w:spacing w:before="180" w:after="0" w:line="240" w:lineRule="auto"/>
        <w:outlineLvl w:val="2"/>
        <w:rPr>
          <w:b/>
          <w:lang w:val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FA1B76">
        <w:rPr>
          <w:b/>
          <w:lang w:val="ru-RU"/>
        </w:rPr>
        <w:t xml:space="preserve"> </w:t>
      </w:r>
      <w:bookmarkStart w:id="1" w:name="_GoBack"/>
      <w:r w:rsidR="008177BE">
        <w:rPr>
          <w:b/>
          <w:lang w:val="ru-RU"/>
        </w:rPr>
        <w:t>Исключительные ситуации</w:t>
      </w:r>
      <w:r w:rsidR="002B7034">
        <w:rPr>
          <w:b/>
          <w:lang w:val="ru-RU"/>
        </w:rPr>
        <w:t>, курсоры, обработка ошибок</w:t>
      </w:r>
      <w:bookmarkEnd w:id="1"/>
    </w:p>
    <w:p w:rsidR="008177BE" w:rsidRPr="00A22824" w:rsidRDefault="008177BE" w:rsidP="001B15AC">
      <w:pPr>
        <w:shd w:val="clear" w:color="auto" w:fill="FFFFFF"/>
        <w:spacing w:before="180" w:after="0" w:line="240" w:lineRule="auto"/>
        <w:outlineLvl w:val="2"/>
        <w:rPr>
          <w:b/>
          <w:lang w:val="ru-RU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F2806" w:rsidRPr="00EC1F6B" w:rsidTr="001B15AC">
        <w:tc>
          <w:tcPr>
            <w:tcW w:w="10137" w:type="dxa"/>
          </w:tcPr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EC1F6B">
              <w:rPr>
                <w:rFonts w:ascii="Times New Roman" w:hAnsi="Times New Roman"/>
                <w:i/>
                <w:sz w:val="20"/>
                <w:szCs w:val="20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EC1F6B">
              <w:rPr>
                <w:rFonts w:ascii="Times New Roman" w:hAnsi="Times New Roman"/>
                <w:i/>
                <w:sz w:val="20"/>
                <w:szCs w:val="20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. Этот файл является отчетом о проделанной лаб. работе.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SQL&gt; set echo on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SQL&gt; spool c:\spool. txt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  <w:t>……………………………………..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spool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off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) и направить  результаты преподавателю.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</w:t>
            </w: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&gt; </w:t>
            </w: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spool</w:t>
            </w: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</w:t>
            </w: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off</w:t>
            </w:r>
          </w:p>
        </w:tc>
      </w:tr>
    </w:tbl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bookmarkStart w:id="2" w:name="z3"/>
      <w:bookmarkEnd w:id="2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В PL/SQL предусмотрены механизмы перехвата и обработки ошибок,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возникающих при выполнении программы. При обнаружении ошибки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генерируется исключительная ситуация, обработка которой производится в разделе EXCEPTION. Существуют два класса исключительных ситуаций: стандартные и определяемые пользователем.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Стандартные исключительные ситуации делятся на два типа: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proofErr w:type="gram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имеющие</w:t>
      </w:r>
      <w:proofErr w:type="gram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и не имеющие предопределенное имя. Имеющие предопределенное имя исключительные ситуации помимо кода имеют еще и стандартное имя, которое используется для идентификации исключения. Ниже приведены примеры некоторых стандартных исключительных ситуаций, имеющих предопределенные имена.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1) ZERO_DIVIDE – попытка деления на нуль;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2) NO_DATA_FOUND – предложение SELECT...INTO не возвращает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ни одной строки;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3) TOO_MANY_ROWS – предложение SELECT...INTO возвращает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более одной строки;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4) INVALID_CURSOR – попытка выполнения запрещенной операции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с курсором (например, закрытие неоткрытого курсора);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5) CURSOR_ALREADY_OPEN – попытка открытия уже открытого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курсора;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6) VALUE_ERROR – арифметическая ошибка, ошибка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преобразова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-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ния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, усечения или ограничения;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7) INVALID_NUMBER – отказ в преобразовании строки символов </w:t>
      </w:r>
      <w:proofErr w:type="gram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в</w:t>
      </w:r>
      <w:proofErr w:type="gramEnd"/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число.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lastRenderedPageBreak/>
        <w:t>Пользовательские исключительные ситуации описываются в разделе DECLARE, устанавливаются в выполняемом разделе, а обрабатываются в разделе EXCEPTION. Описание пользовательской исключительной ситуации выполняется заданием имени исключения и фразы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EXCEPTION. Чтобы сгенерировать исключительную ситуацию и передать управление обработчику пользовательской исключительной ситуации в случае обнаружения ошибки, используется оператор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RAISE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имя_пользовательского_исключения</w:t>
      </w:r>
      <w:proofErr w:type="spellEnd"/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Для перехвата исключительной ситуации любого типа в раздел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EXCEPTION должна быть включена фраза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WHEN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имя_исключения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THEN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текст_обработчика_исключения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Тогда при возникновении соответствующей ошибки, вместо прекращения исполнения программы и выдачи типового сообщения об ошибке,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будет выполняться созданный пользователем вариант обработки исключения. Если необходимо, чтобы две или более исключительные ситуации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обрабатывались одинаково, то они должны быть записаны в одном операторе WHEN, разделенные ключевым словом OR. Для перехвата всех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неописанных исключительных ситуаций используется специальный обработчик OTHERS, который записывается последним в разделе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EXCEPTION.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Генерация исключительной ситуации с выдачей соответствующего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сообщения в рабочую среду в случае обнаружения ошибки может быть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выполнена с помощью следующего оператора: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  <w:t>RAISE_APPLICATION_ERROR (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  <w:t>errnum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  <w:t xml:space="preserve">,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  <w:t>errtext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eastAsia="ru-RU" w:bidi="ar-SA"/>
        </w:rPr>
        <w:t>);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где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errnum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– код ошибки, выбираемый в диапазоне –20000 .. –20999;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errtext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– поясняющая символьная строка длиной до 512 байт.</w:t>
      </w:r>
    </w:p>
    <w:p w:rsidR="00B73484" w:rsidRPr="007F53E1" w:rsidRDefault="00B73484" w:rsidP="007F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</w:pP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При возникновении исключительной ситуации и отсутствии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соответ</w:t>
      </w:r>
      <w:proofErr w:type="spellEnd"/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proofErr w:type="spellStart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ствующего</w:t>
      </w:r>
      <w:proofErr w:type="spellEnd"/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обработчика в данном блоке система пытается найти такой</w:t>
      </w:r>
      <w:r w:rsid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 xml:space="preserve"> </w:t>
      </w:r>
      <w:r w:rsidRPr="007F53E1">
        <w:rPr>
          <w:rFonts w:ascii="Times New Roman" w:hAnsi="Times New Roman"/>
          <w:iCs w:val="0"/>
          <w:color w:val="222222"/>
          <w:sz w:val="24"/>
          <w:szCs w:val="24"/>
          <w:lang w:val="ru-RU" w:eastAsia="ru-RU" w:bidi="ar-SA"/>
        </w:rPr>
        <w:t>обработчик в блоках, охватывающих этот блок. При отсутствии обработчика система вернет ошибку «необработанное исключение».</w:t>
      </w:r>
    </w:p>
    <w:p w:rsidR="00B73484" w:rsidRPr="007F53E1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  <w:t>П р и м е р ы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1. Необходимо создать таблиц</w:t>
      </w:r>
      <w:r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: BOOKS, указав все необходимые ограничения целостности данных.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Перечень, названия и тип данных столбцов таблицы BOOKS: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--------------------------------------------------------------------------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Код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CODE_BOOK Number(5)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Название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TITLE Varchar2(25)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ФИО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автора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AUTHOR Varchar2(20)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Цена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PRICE Number(7)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Издательство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PUBLISH_HOUSE Varchar2(15)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Жанр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GENRE Varchar2(15)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--------------------------------------------------------------------------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>Информация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таблицы</w:t>
      </w:r>
      <w:r w:rsidRPr="007F53E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BOOKS: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Код кн. Назв. книги ФИО автора Цена Изд-во Жанр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----------------------------------------------------------------------------------------------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1 Гибель Богов Перумов Н. 345 </w:t>
      </w:r>
      <w:proofErr w:type="spellStart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Аст</w:t>
      </w:r>
      <w:proofErr w:type="spellEnd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Фантастика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2 Казаки Толстой Л. 5568 Нова Роман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3 Ярость Перумов Н. 1385 </w:t>
      </w:r>
      <w:proofErr w:type="spellStart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Аст</w:t>
      </w:r>
      <w:proofErr w:type="spellEnd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Детектив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4 Дюна Герберт Ф. 2668 Нова Фантастика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5 Гибель Титана Кристи А. 2345 </w:t>
      </w:r>
      <w:proofErr w:type="spellStart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Аст</w:t>
      </w:r>
      <w:proofErr w:type="spellEnd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Роман</w:t>
      </w:r>
    </w:p>
    <w:p w:rsidR="007F53E1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6 Дети Дюны Герберт Ф. 2500 </w:t>
      </w:r>
      <w:proofErr w:type="spellStart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Аст</w:t>
      </w:r>
      <w:proofErr w:type="spellEnd"/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Фантастика</w:t>
      </w:r>
    </w:p>
    <w:p w:rsidR="00B73484" w:rsidRPr="007F53E1" w:rsidRDefault="007F53E1" w:rsidP="007F53E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----------------------------------------------------------------------------------------------</w:t>
      </w:r>
    </w:p>
    <w:p w:rsid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Создать программу, которая осуществляет в таблице BOOKS повышение цен на книги жанра «Фантастика». При этом при стоимости книги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менее 2000 руб., цена увеличивается на 20 %, а при стоимости больше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или равной 2000 руб. – на 10 %.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Данная задача реализуется с помощью явно объявленного пользователем курсора. При этом в первых двух вариантах показываются возможности использования обычного курсора и курсора с параметром.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Приведенное решение демонстрирует два варианта обработки явно объявленного курсора: явную и неявную формы. В явной форме обработки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 завершении просмотра строк активного набора осуществляется выход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 цикла обработки. При этом используется курсорный атрибут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%NOTFOUND. В неявной форме обработки курсора используется конструкция цикл FOR с курсором. Модифицированное значение цены записывается обратно в таблицу BOOKS с использованием конструкции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WHERE CURRENT OF, при этом системе с помощью конструкции FOR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UPDATE OF PRICE указывается, что будет осуществляться обновление</w:t>
      </w:r>
      <w:r w:rsidR="007F53E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значений столбца PRICE таблицы BOOKS. В программе неявным способом объявлены переменная типа запись ZAP и скалярная переменная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NEW_ PRICE.</w:t>
      </w:r>
    </w:p>
    <w:p w:rsidR="00B73484" w:rsidRPr="007F53E1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  <w:t>а) Использование обычного курсора: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DECLARE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CURSOR KUR IS --явное объявление курсора KUR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CODE_BOOK, PRICE FROM BOOKS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GENRE = '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Фантастика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 FOR UPDATE OF PRICE;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ZAP KUR%ROWTYPE; --объявление переменной-записи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NEW_PRICE BOOKS.PRICE%TYPE;--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объявление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переменной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OPEN KUR; --явное открытие курсора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 LOOP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FETCH KUR INTO ZAP; --выборка текущей записи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EXIT WHEN KUR%NOTFOUND;--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выход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цикла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IF ZAP.PRICE &lt; 2000 THEN --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изменение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цены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:= ZAP.PRICE*1.2;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ELSE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:= ZAP.PRICE*1.1;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END IF;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UPDATE BOOKS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SET PRICE = NEW_PRICE --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обновление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цены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CURRENT OF KUR;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LOOP;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CLOSE KUR; --явное закрытие курсора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COMMIT; --завершение транзакции</w:t>
      </w:r>
    </w:p>
    <w:p w:rsidR="00B73484" w:rsidRPr="00B73484" w:rsidRDefault="00B73484" w:rsidP="00B734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B73484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304F13" w:rsidRPr="007F53E1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  <w:t>б) Использование курсора с параметром: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CURSOR KUR (GANR BOOKS.GENRE%TYPE) IS --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курсор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имеет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параметр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SELECT CODE_BOOK, PRICE FROM BOOKS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GENRE=GANR FOR UPDATE OF PRICE;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ZAP KUR%ROWTYPE;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BOOKS.PRICE%TYPE;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BEGIN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OPEN KUR ('Фантастика'); -- значение параметра</w:t>
      </w:r>
    </w:p>
    <w:p w:rsidR="00304F13" w:rsidRPr="00622748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LOOP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622748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FETCH KUR INTO ZAP;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EXIT WHEN KUR%NOTFOUND;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IF ZAP.PRICE &lt; 2000 THEN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 xml:space="preserve"> NEW_PRICE := ZAP.PRICE*1.2;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ELSE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:= ZAP.PRICE*1.1;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END IF;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UPDATE BOOKS SET PRICE = NEW_PRICE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CURRENT OF KUR;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END LOOP;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CLOSE KUR;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COMMIT;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304F13" w:rsidRPr="007F53E1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</w:pPr>
      <w:r w:rsidRPr="007F53E1">
        <w:rPr>
          <w:rFonts w:ascii="Arial" w:hAnsi="Arial" w:cs="Arial"/>
          <w:b/>
          <w:iCs w:val="0"/>
          <w:color w:val="222222"/>
          <w:sz w:val="20"/>
          <w:szCs w:val="20"/>
          <w:lang w:val="ru-RU" w:eastAsia="ru-RU" w:bidi="ar-SA"/>
        </w:rPr>
        <w:t>в) Использование цикла FOR с курсором:</w:t>
      </w:r>
    </w:p>
    <w:p w:rsidR="00304F13" w:rsidRPr="008177BE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BOOKS.PRICE%TYPE;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CURSOR KUR IS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SELECT CODE_BOOK, PRICE FROM BOOKS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GENRE = '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Фантастика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 FOR UPDATE OF PRICE;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304F13" w:rsidRPr="008177BE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ZAP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KUR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LOOP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--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неявная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обработка</w:t>
      </w: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курсора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8177BE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IF ZAP.PRICE &lt; 2000 THEN --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переменная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ZAP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неявно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объяв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spellStart"/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ляется</w:t>
      </w:r>
      <w:proofErr w:type="spellEnd"/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304F13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системой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:= ZAP.PRICE*1.2;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ELSE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 := ZAP.PRICE*1.1;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END IF;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UPDATE BOOKS SET PRICE = NEW_PRICE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WHERE CURRENT OF KUR;</w:t>
      </w:r>
    </w:p>
    <w:p w:rsidR="00304F13" w:rsidRPr="00304F13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END LOOP;</w:t>
      </w:r>
    </w:p>
    <w:p w:rsidR="00304F13" w:rsidRPr="001919CC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304F13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1919CC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COMMIT;</w:t>
      </w:r>
    </w:p>
    <w:p w:rsidR="00304F13" w:rsidRPr="001919CC" w:rsidRDefault="00304F13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1919CC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END;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</w:pP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lastRenderedPageBreak/>
        <w:t>O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б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>pa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б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>o</w:t>
      </w:r>
      <w:proofErr w:type="spellStart"/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тк</w:t>
      </w:r>
      <w:proofErr w:type="spellEnd"/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>a o</w:t>
      </w:r>
      <w:proofErr w:type="spellStart"/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шиб</w:t>
      </w:r>
      <w:proofErr w:type="spellEnd"/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>o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к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 xml:space="preserve"> 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val="ru-RU" w:eastAsia="ru-RU" w:bidi="ar-SA"/>
        </w:rPr>
        <w:t>в</w:t>
      </w:r>
      <w:r w:rsidRPr="001919CC">
        <w:rPr>
          <w:rFonts w:ascii="Trebuchet MS" w:hAnsi="Trebuchet MS"/>
          <w:b/>
          <w:bCs/>
          <w:iCs w:val="0"/>
          <w:color w:val="333333"/>
          <w:kern w:val="36"/>
          <w:sz w:val="48"/>
          <w:szCs w:val="48"/>
          <w:lang w:eastAsia="ru-RU" w:bidi="ar-SA"/>
        </w:rPr>
        <w:t xml:space="preserve"> PL/SQL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Нельзя создать приложение, которое будет безошибочно работать в любых ситуациях: возможны аппаратные сбои, 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невыявленные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ошибки приложения и ошибки из-за некорректных действий пользователей приложения (клиентов). Если при этом программная ошибка произошла в блоке PL/SQL, вложенном в другой блок, а тот, в свою очередь, вложен в третий блок и т.д., то она может дойти до клиентского приложения. Чтобы устранить возможную отмену большого объема ранее выполненных операций и трафик из-за возвращаемых клиенту ошибок, чтобы посылать клиенту точные сообщения о причине ошибки и способе ее устранения (если она все же дошла до клиента), разработчики приложения должны предусматривать возможные программные ошибки и создавать процедуры, адекватно реагирующие на них.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 PL/SQL предусмотрен механизмы перехвата и обработки ошибок, возникающих при выполнении программы. Эти механизмы называются исключительными ситуациями.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br/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br/>
        <w:t>Когда программа обнаруживает заданное условие ошибки, то вызывается соответствующая исключительная ситуация. Обработки исключительных ситуаций в программе производится в разделе EXCEPTION.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br/>
        <w:t>При обнаружении исключительной ситуации, обработка основного тела программы останавливается и управление передается соответствующему обработчику исключительной ситуации, который определяет дальнейшие действия.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 PL/SQL используются следующие типы исключительных ситуаций:</w:t>
      </w:r>
    </w:p>
    <w:p w:rsidR="001919CC" w:rsidRPr="001919CC" w:rsidRDefault="001919CC" w:rsidP="001919CC">
      <w:pPr>
        <w:numPr>
          <w:ilvl w:val="0"/>
          <w:numId w:val="21"/>
        </w:numPr>
        <w:shd w:val="clear" w:color="auto" w:fill="FFFFFF"/>
        <w:spacing w:before="105" w:after="120" w:line="336" w:lineRule="atLeast"/>
        <w:ind w:left="150"/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  <w:t>встроенные исключительные ситуации;</w:t>
      </w:r>
    </w:p>
    <w:p w:rsidR="001919CC" w:rsidRPr="001919CC" w:rsidRDefault="001919CC" w:rsidP="001919CC">
      <w:pPr>
        <w:numPr>
          <w:ilvl w:val="0"/>
          <w:numId w:val="21"/>
        </w:numPr>
        <w:shd w:val="clear" w:color="auto" w:fill="FFFFFF"/>
        <w:spacing w:before="105" w:after="120" w:line="336" w:lineRule="atLeast"/>
        <w:ind w:left="150"/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  <w:t>исключительные ситуации, определяемые пользователем;</w:t>
      </w:r>
    </w:p>
    <w:p w:rsidR="001919CC" w:rsidRPr="001919CC" w:rsidRDefault="001919CC" w:rsidP="001919CC">
      <w:pPr>
        <w:numPr>
          <w:ilvl w:val="0"/>
          <w:numId w:val="21"/>
        </w:numPr>
        <w:shd w:val="clear" w:color="auto" w:fill="FFFFFF"/>
        <w:spacing w:before="105" w:after="120" w:line="336" w:lineRule="atLeast"/>
        <w:ind w:left="150"/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8"/>
          <w:szCs w:val="18"/>
          <w:lang w:val="ru-RU" w:eastAsia="ru-RU" w:bidi="ar-SA"/>
        </w:rPr>
        <w:t>обработчик OTHERS.</w:t>
      </w:r>
    </w:p>
    <w:p w:rsidR="001919CC" w:rsidRPr="001919CC" w:rsidRDefault="001919CC" w:rsidP="001919CC">
      <w:pPr>
        <w:shd w:val="clear" w:color="auto" w:fill="FFFFFF"/>
        <w:spacing w:before="450" w:after="0" w:line="336" w:lineRule="atLeast"/>
        <w:outlineLvl w:val="2"/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</w:pPr>
      <w:r w:rsidRPr="001919CC"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  <w:t>Встроенные исключительные ситуации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Oracle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включает четырнадцать встроенных исключительных ситуаций, соответствующих типовым ошибкам, приведенным в следующей таблице: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Исключительная ситуация ORACLE    Описание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---------------------- --------- ---------------------------------------------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CURSOR_ALREADY_OPEN    ORA-06511 Попытка открытия уже открытого курсора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DUP_VAL_ON_INDEX       ORA-00001 Попытка вставить дубликат значения для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                             уникального индекса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INVALID_CURSOR         ORA-01001 Попытка выполнения запрещенной операции с кур-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                             сором (например, закрытие неоткрытого курсора)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INVALID_NUMBER         ORA-01722 Отказ преобразования строки символов в число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LOGIN_DENIED           ORA-01017 Неправильное имя пользователь/пароль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lastRenderedPageBreak/>
        <w:t>NO_DATA_FOUND          ORA-01403 Предложение SELECT...INTO возвращает ноль строк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NOT_LOGGED_ON          ORA-01012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Нет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подключения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к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Oracle7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PROGRAM_ERROR          ORA-06501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Внутренняя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ошибка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PL/SQL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STORAGE_ERROR          ORA-06500 Пакет PL/SQL вышел из пределов памяти или если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                             память разрушена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TIMEOUT_ON_RESOURCE    ORA-00051 Истекло время ожидания ресурса Oracle7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TOO_MANY_ROWS          ORA-01422 Предложение SELECT...INTO возвращает более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                             одной строки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TRANSACTION_BACKED_OUT ORA-00061 Удаленный сервер отменил транзакцию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VALUE_ERROR            ORA-06502 Арифметическая ошибка, ошибка преобразования,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                             усечения или ограничения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ZERO_DIVIDE            ORA-01476 Попытка деления на ноль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Если в раздел EXCEPTION программы (блока) включена фраза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</w:pPr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t xml:space="preserve">WHEN </w:t>
      </w:r>
      <w:proofErr w:type="spellStart"/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t>имя_исключения</w:t>
      </w:r>
      <w:proofErr w:type="spellEnd"/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t xml:space="preserve"> THEN</w:t>
      </w:r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br/>
      </w:r>
      <w:proofErr w:type="spellStart"/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t>текст_обработчика_исключения</w:t>
      </w:r>
      <w:proofErr w:type="spellEnd"/>
      <w:r w:rsidRPr="001919CC">
        <w:rPr>
          <w:rFonts w:ascii="Courier" w:hAnsi="Courier"/>
          <w:iCs w:val="0"/>
          <w:color w:val="777777"/>
          <w:sz w:val="19"/>
          <w:szCs w:val="19"/>
          <w:lang w:val="ru-RU" w:eastAsia="ru-RU" w:bidi="ar-SA"/>
        </w:rPr>
        <w:t>;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с именем какого-либо встроенного исключения и возникла соответствующая ошибка, то вместо прекращения исполнения программы и выдачи типового сообщения об ошибке, будет исполняться созданный пользователем текст обработчика исключения.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Такой обработчик может, например, выяснить ситуацию, при которой произошло </w:t>
      </w:r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деление на ноль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, и выдать правдоподобный результат операции деления или прервать исполнение программы и дать сообщение об изменении каких-либо данных.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br/>
        <w:t>В последнем случае это может быть не типовое сообщение «Вы пытаетесь делить на ноль», а любое подготовленное пользователем сообщение, например, инструкцию длиной до 2048 символов.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Для выдачи сообщения об ошибке, обеспечения возврата в среду, из которой вызывалась текущая программа (блок) и отмены всех действий, выполненных в текущей транзакции, целесообразно использовать процедуру </w:t>
      </w:r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RAISE_APPLICATION_ERROR(</w:t>
      </w:r>
      <w:proofErr w:type="spellStart"/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errnum,errtext</w:t>
      </w:r>
      <w:proofErr w:type="spellEnd"/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);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 где </w:t>
      </w:r>
      <w:proofErr w:type="spellStart"/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errnum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 – отрицательное целое число в диапазоне -20000 .. -20999 и </w:t>
      </w:r>
      <w:proofErr w:type="spellStart"/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errtext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 – символьная строка длиной до 2048 символов.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 приведенном ниже триггере «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shtins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» использованы два типа встроенных исключительных ситуаций: NO_DATA_FOUND и TOO_MANY_ROWS.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DROP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TRIGGER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shtins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CREATE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TRIGGER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shtins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BEFORE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INSERT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ON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SHTAT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FOR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EACH ROW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DECLARE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DATE;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DATE;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str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NUMBER;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minraz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NUMBER;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lastRenderedPageBreak/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maxraz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NUMBER;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nach_kon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nach_nach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err_razr_pr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err_stavka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EXCEPTION;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BEGIN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SELECT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min_razr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max_razr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INTO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minraz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maxraz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FROM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dolgnosti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WHERE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NOT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BETWEEN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minraz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maxraz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  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razr_proc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NOT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BETWEEN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50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100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 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err_razr_pr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stavka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NOT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BETWEEN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0.25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100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  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err_stavka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nachalo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&gt;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konec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             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nach_kon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  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SELECT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MAX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stroka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INTO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str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FROM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shtat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stroka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&lt;&gt;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str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+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1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                  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   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&lt;&gt;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-- метка блока, в котором производится поиск строк с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  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-- параметрами, аналогичными вводимым значениям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BEGIN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 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val="ru-RU" w:eastAsia="ru-RU" w:bidi="ar-SA"/>
        </w:rPr>
        <w:t>SELECT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nachalo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,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konec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val="ru-RU" w:eastAsia="ru-RU" w:bidi="ar-SA"/>
        </w:rPr>
        <w:t>INTO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nach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,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val="ru-RU" w:eastAsia="ru-RU" w:bidi="ar-SA"/>
        </w:rPr>
        <w:t>FROM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shtat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WHERE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OTDEL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otdel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DOLGN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RAZR_PROC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razr_proc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KONEC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 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SELECT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MAX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konec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FROM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shtat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WHERE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OTDEL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otdel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DOLGN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 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RAZR_PROC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razr_proc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nachalo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&lt;=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 RAISE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nach_nach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nachalo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&lt;=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UPDATE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SHTAT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SET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konec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nachalo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-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1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WHERE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OTDEL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otdel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DOLGN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 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RAZR_PROC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RAZR_PROC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AND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konec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=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END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IF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EXCEPTION                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--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начало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обработчика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исключений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блока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>find_strings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WHEN NO_DATA_FOUND THEN </w:t>
      </w:r>
      <w:r w:rsidRPr="001919CC">
        <w:rPr>
          <w:rFonts w:ascii="Courier New" w:hAnsi="Courier New" w:cs="Courier New"/>
          <w:b/>
          <w:bCs/>
          <w:iCs w:val="0"/>
          <w:color w:val="993333"/>
          <w:sz w:val="18"/>
          <w:szCs w:val="18"/>
          <w:lang w:eastAsia="ru-RU" w:bidi="ar-SA"/>
        </w:rPr>
        <w:t>NULL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;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--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вызывается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,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если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SELECT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блока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 xml:space="preserve"> </w:t>
      </w:r>
      <w:proofErr w:type="spellStart"/>
      <w:r w:rsidRPr="001919CC">
        <w:rPr>
          <w:rFonts w:ascii="Courier New" w:hAnsi="Courier New" w:cs="Courier New"/>
          <w:i/>
          <w:color w:val="808080"/>
          <w:sz w:val="18"/>
          <w:szCs w:val="18"/>
          <w:lang w:eastAsia="ru-RU" w:bidi="ar-SA"/>
        </w:rPr>
        <w:t>find_strings</w:t>
      </w:r>
      <w:proofErr w:type="spellEnd"/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                             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-- не возвращает ни одной строки.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END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find_strings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EXCEPTION                   </w:t>
      </w:r>
      <w:r w:rsidRPr="001919CC">
        <w:rPr>
          <w:rFonts w:ascii="Courier New" w:hAnsi="Courier New" w:cs="Courier New"/>
          <w:i/>
          <w:color w:val="808080"/>
          <w:sz w:val="18"/>
          <w:szCs w:val="18"/>
          <w:lang w:val="ru-RU" w:eastAsia="ru-RU" w:bidi="ar-SA"/>
        </w:rPr>
        <w:t>-- начало обработчика исключений основной программы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WHEN NO_DATA_FOUND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20003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Должности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||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: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new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.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dolgn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||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'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не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существует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!'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20004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Значение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разряда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не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попадает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в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"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вилку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"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разрядов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err_razr_pr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20005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Разрядный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процент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должен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находиться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в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пределах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50-100'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err_stavka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20006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Число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ставок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должно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находиться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в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пределах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0.25-100'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nach_nach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20007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Дата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начала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должна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быть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больше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||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to_char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nach</w:t>
      </w:r>
      <w:proofErr w:type="spellEnd"/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TOO_MANY_ROWS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20008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Много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строк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;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обратитесь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к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АБД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.'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nach_kon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val="ru-RU" w:eastAsia="ru-RU" w:bidi="ar-SA"/>
        </w:rPr>
        <w:t>20009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'Дата начала не может быть больше даты конца'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val="ru-RU"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WHEN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err_str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20010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Неправильный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номер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вводимой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строки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WHEN OTHERS THEN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 xml:space="preserve">    RAISE_APPLICATION_ERROR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(-</w:t>
      </w:r>
      <w:r w:rsidRPr="001919CC">
        <w:rPr>
          <w:rFonts w:ascii="Courier New" w:hAnsi="Courier New" w:cs="Courier New"/>
          <w:iCs w:val="0"/>
          <w:color w:val="CC66CC"/>
          <w:sz w:val="18"/>
          <w:szCs w:val="18"/>
          <w:lang w:eastAsia="ru-RU" w:bidi="ar-SA"/>
        </w:rPr>
        <w:t>20011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,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Какая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-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то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другая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val="ru-RU" w:eastAsia="ru-RU" w:bidi="ar-SA"/>
        </w:rPr>
        <w:t>ошибка</w:t>
      </w:r>
      <w:r w:rsidRPr="001919CC">
        <w:rPr>
          <w:rFonts w:ascii="Courier New" w:hAnsi="Courier New" w:cs="Courier New"/>
          <w:iCs w:val="0"/>
          <w:color w:val="FF0000"/>
          <w:sz w:val="18"/>
          <w:szCs w:val="18"/>
          <w:lang w:eastAsia="ru-RU" w:bidi="ar-SA"/>
        </w:rPr>
        <w:t>'</w:t>
      </w:r>
      <w:r w:rsidRPr="001919CC">
        <w:rPr>
          <w:rFonts w:ascii="Courier New" w:hAnsi="Courier New" w:cs="Courier New"/>
          <w:iCs w:val="0"/>
          <w:color w:val="66CC66"/>
          <w:sz w:val="18"/>
          <w:szCs w:val="18"/>
          <w:lang w:eastAsia="ru-RU" w:bidi="ar-SA"/>
        </w:rPr>
        <w:t>)</w:t>
      </w: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 xml:space="preserve">END </w:t>
      </w:r>
      <w:proofErr w:type="spellStart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shtins</w:t>
      </w:r>
      <w:proofErr w:type="spellEnd"/>
      <w:r w:rsidRPr="001919CC">
        <w:rPr>
          <w:rFonts w:ascii="Courier New" w:hAnsi="Courier New" w:cs="Courier New"/>
          <w:iCs w:val="0"/>
          <w:color w:val="110000"/>
          <w:sz w:val="18"/>
          <w:szCs w:val="18"/>
          <w:lang w:val="ru-RU" w:eastAsia="ru-RU" w:bidi="ar-SA"/>
        </w:rPr>
        <w:t>;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Так как в большом приложении могут часто повторяться встроенные или пользовательские исключительные ситуации, то целесообразно создать в базе данных таблицу (например, USERERR) с уникальными номерами (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error_number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) и текстами (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error_text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) исключений. Это 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lastRenderedPageBreak/>
        <w:t>позволит избежать определения лишних сообщений об ошибках и сделать их согласованными во всем приложении.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При использовании такой таблицы и процедуры RAISE_APPLICATION_ERROR надо описать в 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разделе DECLARE блока две переменных (например, 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errnum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типа NUMBER и 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errtext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типа VARCHAR2) и использовать в обработчике исключений конструкцию: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WHEN TOO_MANY_ROWS THEN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SELECT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error_number,error_text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INTO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FROM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usererr</w:t>
      </w:r>
      <w:proofErr w:type="spellEnd"/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  WHERE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error_number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= 20008;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RAISE_APPLICATION_ERROR(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);</w:t>
      </w:r>
    </w:p>
    <w:p w:rsidR="001919CC" w:rsidRPr="00622748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или</w:t>
      </w:r>
    </w:p>
    <w:p w:rsidR="001919CC" w:rsidRPr="00622748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622748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WHEN TOO_MANY_ROWS THEN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SELECT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error_number,error_text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INTO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FROM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usererr</w:t>
      </w:r>
      <w:proofErr w:type="spellEnd"/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  WHERE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LIKE '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Много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строк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;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обр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%';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RAISE_APPLICATION_ERROR(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);</w:t>
      </w:r>
    </w:p>
    <w:p w:rsidR="001919CC" w:rsidRPr="001919CC" w:rsidRDefault="001919CC" w:rsidP="001919CC">
      <w:pPr>
        <w:shd w:val="clear" w:color="auto" w:fill="FFFFFF"/>
        <w:spacing w:before="450" w:after="0" w:line="336" w:lineRule="atLeast"/>
        <w:outlineLvl w:val="2"/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</w:pPr>
      <w:r w:rsidRPr="001919CC"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  <w:t>Исключительные ситуации, определяемые пользователем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Кроме встроенных могут быть использованы собственные исключительные ситуации, имена которых необходимо описать в разделе DECLARE блока PL/SQL (например, </w:t>
      </w:r>
      <w:proofErr w:type="spellStart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err_stavka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 EXCEPTION). В разделе EXCEPTION блока должен быть описан соответствующий обработчик исключительной ситуации, например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WHEN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err_stavka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THEN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SELECT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error_number,error_text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INTO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FROM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usererr</w:t>
      </w:r>
      <w:proofErr w:type="spellEnd"/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 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WHERE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LIKE 'Число ставок должно находиться%';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 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RAISE_APPLICATION_ERROR(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errnum,errtext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);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 теле основной программы определяемые пользователем ошибки обычно проверяются с помощью операторов условия (IF…THEN). Для передачи управления обработчику пользовательской исключительной ситуации в случае обнаружения ошибки используется оператор </w:t>
      </w:r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 xml:space="preserve">RAISE </w:t>
      </w:r>
      <w:proofErr w:type="spellStart"/>
      <w:r w:rsidRPr="001919CC">
        <w:rPr>
          <w:rFonts w:ascii="Verdana" w:hAnsi="Verdana"/>
          <w:b/>
          <w:bCs/>
          <w:iCs w:val="0"/>
          <w:color w:val="333333"/>
          <w:sz w:val="19"/>
          <w:szCs w:val="19"/>
          <w:lang w:val="ru-RU" w:eastAsia="ru-RU" w:bidi="ar-SA"/>
        </w:rPr>
        <w:t>имя_пользовательского_исключения</w:t>
      </w:r>
      <w:proofErr w:type="spellEnd"/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 Например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 xml:space="preserve"> 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IF :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new.stavka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NOT BETWEEN 0.25 AND 100 THEN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RAISE </w:t>
      </w:r>
      <w:proofErr w:type="spellStart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err_stavka</w:t>
      </w:r>
      <w:proofErr w:type="spellEnd"/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;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END IF;</w:t>
      </w:r>
    </w:p>
    <w:p w:rsidR="001919CC" w:rsidRPr="001919CC" w:rsidRDefault="001919CC" w:rsidP="001919CC">
      <w:pPr>
        <w:shd w:val="clear" w:color="auto" w:fill="FFFFFF"/>
        <w:spacing w:before="450" w:after="0" w:line="336" w:lineRule="atLeast"/>
        <w:outlineLvl w:val="2"/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</w:pPr>
      <w:r w:rsidRPr="001919CC">
        <w:rPr>
          <w:rFonts w:ascii="Trebuchet MS" w:hAnsi="Trebuchet MS"/>
          <w:b/>
          <w:bCs/>
          <w:iCs w:val="0"/>
          <w:color w:val="333333"/>
          <w:sz w:val="23"/>
          <w:szCs w:val="23"/>
          <w:lang w:val="ru-RU" w:eastAsia="ru-RU" w:bidi="ar-SA"/>
        </w:rPr>
        <w:t>Обработчик OTHERS</w:t>
      </w:r>
    </w:p>
    <w:p w:rsidR="001919CC" w:rsidRPr="001919CC" w:rsidRDefault="001919CC" w:rsidP="001919CC">
      <w:pPr>
        <w:shd w:val="clear" w:color="auto" w:fill="FFFFFF"/>
        <w:spacing w:before="100" w:beforeAutospacing="1" w:after="100" w:afterAutospacing="1" w:line="336" w:lineRule="atLeast"/>
        <w:rPr>
          <w:rFonts w:ascii="Verdana" w:hAnsi="Verdana"/>
          <w:iCs w:val="0"/>
          <w:color w:val="333333"/>
          <w:sz w:val="19"/>
          <w:szCs w:val="19"/>
          <w:lang w:eastAsia="ru-RU" w:bidi="ar-SA"/>
        </w:rPr>
      </w:pP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 xml:space="preserve">Если исключительная ситуация не обрабатывается явным образом в блоке и для ее перехвата не используется обработчик OTHERS, то PL/SQL отменяет выполняемые блоком транзакции и 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lastRenderedPageBreak/>
        <w:t>возвращает необработанную исключительную ситуацию обратно в вызывающую среду.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br/>
        <w:t>Обработчик особых ситуаций OTHERS описывается последним в программе (блоке) для перехвата всех исключительных ситуаций, которые не были описаны в этой программе (блоке). Он</w:t>
      </w:r>
      <w:r w:rsidRPr="001919CC">
        <w:rPr>
          <w:rFonts w:ascii="Verdana" w:hAnsi="Verdana"/>
          <w:iCs w:val="0"/>
          <w:color w:val="333333"/>
          <w:sz w:val="19"/>
          <w:szCs w:val="19"/>
          <w:lang w:eastAsia="ru-RU" w:bidi="ar-SA"/>
        </w:rPr>
        <w:t xml:space="preserve"> 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может</w:t>
      </w:r>
      <w:r w:rsidRPr="001919CC">
        <w:rPr>
          <w:rFonts w:ascii="Verdana" w:hAnsi="Verdana"/>
          <w:iCs w:val="0"/>
          <w:color w:val="333333"/>
          <w:sz w:val="19"/>
          <w:szCs w:val="19"/>
          <w:lang w:eastAsia="ru-RU" w:bidi="ar-SA"/>
        </w:rPr>
        <w:t xml:space="preserve"> 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иметь</w:t>
      </w:r>
      <w:r w:rsidRPr="001919CC">
        <w:rPr>
          <w:rFonts w:ascii="Verdana" w:hAnsi="Verdana"/>
          <w:iCs w:val="0"/>
          <w:color w:val="333333"/>
          <w:sz w:val="19"/>
          <w:szCs w:val="19"/>
          <w:lang w:eastAsia="ru-RU" w:bidi="ar-SA"/>
        </w:rPr>
        <w:t xml:space="preserve"> </w:t>
      </w:r>
      <w:r w:rsidRPr="001919CC">
        <w:rPr>
          <w:rFonts w:ascii="Verdana" w:hAnsi="Verdana"/>
          <w:iCs w:val="0"/>
          <w:color w:val="333333"/>
          <w:sz w:val="19"/>
          <w:szCs w:val="19"/>
          <w:lang w:val="ru-RU" w:eastAsia="ru-RU" w:bidi="ar-SA"/>
        </w:rPr>
        <w:t>вид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WHEN OTHERS THEN</w:t>
      </w:r>
    </w:p>
    <w:p w:rsidR="001919CC" w:rsidRPr="001919CC" w:rsidRDefault="001919CC" w:rsidP="00191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</w:pP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   RAISE_APPLICATION_ERROR(-20011,'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Какая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-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то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другая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 xml:space="preserve"> 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val="ru-RU" w:eastAsia="ru-RU" w:bidi="ar-SA"/>
        </w:rPr>
        <w:t>ошибка</w:t>
      </w:r>
      <w:r w:rsidRPr="001919CC">
        <w:rPr>
          <w:rFonts w:ascii="Courier New" w:hAnsi="Courier New" w:cs="Courier New"/>
          <w:iCs w:val="0"/>
          <w:color w:val="333333"/>
          <w:sz w:val="18"/>
          <w:szCs w:val="18"/>
          <w:lang w:eastAsia="ru-RU" w:bidi="ar-SA"/>
        </w:rPr>
        <w:t>');</w:t>
      </w:r>
    </w:p>
    <w:p w:rsidR="001919CC" w:rsidRPr="001919CC" w:rsidRDefault="001919CC" w:rsidP="00304F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</w:p>
    <w:sectPr w:rsidR="001919CC" w:rsidRPr="001919CC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EB"/>
    <w:multiLevelType w:val="multilevel"/>
    <w:tmpl w:val="6F2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E525E"/>
    <w:multiLevelType w:val="multilevel"/>
    <w:tmpl w:val="70C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20522"/>
    <w:multiLevelType w:val="multilevel"/>
    <w:tmpl w:val="23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B2E37"/>
    <w:multiLevelType w:val="multilevel"/>
    <w:tmpl w:val="7DF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22A9"/>
    <w:multiLevelType w:val="multilevel"/>
    <w:tmpl w:val="D8B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93B2F"/>
    <w:multiLevelType w:val="multilevel"/>
    <w:tmpl w:val="73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2267"/>
    <w:multiLevelType w:val="multilevel"/>
    <w:tmpl w:val="DDE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E5C74"/>
    <w:multiLevelType w:val="multilevel"/>
    <w:tmpl w:val="237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877F8"/>
    <w:multiLevelType w:val="multilevel"/>
    <w:tmpl w:val="819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5618F"/>
    <w:multiLevelType w:val="multilevel"/>
    <w:tmpl w:val="009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22270D"/>
    <w:multiLevelType w:val="multilevel"/>
    <w:tmpl w:val="BC3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A76A1"/>
    <w:multiLevelType w:val="multilevel"/>
    <w:tmpl w:val="AD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7046D9"/>
    <w:multiLevelType w:val="multilevel"/>
    <w:tmpl w:val="6E4C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81400"/>
    <w:multiLevelType w:val="multilevel"/>
    <w:tmpl w:val="F16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640FC7"/>
    <w:multiLevelType w:val="multilevel"/>
    <w:tmpl w:val="FEF49C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200BB"/>
    <w:multiLevelType w:val="multilevel"/>
    <w:tmpl w:val="6E4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713930"/>
    <w:multiLevelType w:val="multilevel"/>
    <w:tmpl w:val="25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3D66DA"/>
    <w:multiLevelType w:val="multilevel"/>
    <w:tmpl w:val="EA2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162A51"/>
    <w:multiLevelType w:val="multilevel"/>
    <w:tmpl w:val="57C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E6FF9"/>
    <w:multiLevelType w:val="multilevel"/>
    <w:tmpl w:val="DC5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8D1E30"/>
    <w:multiLevelType w:val="multilevel"/>
    <w:tmpl w:val="AC8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F717B1"/>
    <w:multiLevelType w:val="multilevel"/>
    <w:tmpl w:val="0FD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690846"/>
    <w:multiLevelType w:val="multilevel"/>
    <w:tmpl w:val="1C6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A97F27"/>
    <w:multiLevelType w:val="multilevel"/>
    <w:tmpl w:val="ACB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187C0F"/>
    <w:multiLevelType w:val="multilevel"/>
    <w:tmpl w:val="543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3"/>
  </w:num>
  <w:num w:numId="4">
    <w:abstractNumId w:val="9"/>
  </w:num>
  <w:num w:numId="5">
    <w:abstractNumId w:val="16"/>
  </w:num>
  <w:num w:numId="6">
    <w:abstractNumId w:val="11"/>
  </w:num>
  <w:num w:numId="7">
    <w:abstractNumId w:val="19"/>
  </w:num>
  <w:num w:numId="8">
    <w:abstractNumId w:val="1"/>
  </w:num>
  <w:num w:numId="9">
    <w:abstractNumId w:val="22"/>
  </w:num>
  <w:num w:numId="10">
    <w:abstractNumId w:val="3"/>
  </w:num>
  <w:num w:numId="11">
    <w:abstractNumId w:val="4"/>
  </w:num>
  <w:num w:numId="12">
    <w:abstractNumId w:val="18"/>
  </w:num>
  <w:num w:numId="13">
    <w:abstractNumId w:val="2"/>
  </w:num>
  <w:num w:numId="14">
    <w:abstractNumId w:val="6"/>
  </w:num>
  <w:num w:numId="15">
    <w:abstractNumId w:val="13"/>
  </w:num>
  <w:num w:numId="16">
    <w:abstractNumId w:val="14"/>
  </w:num>
  <w:num w:numId="17">
    <w:abstractNumId w:val="10"/>
  </w:num>
  <w:num w:numId="18">
    <w:abstractNumId w:val="5"/>
  </w:num>
  <w:num w:numId="19">
    <w:abstractNumId w:val="0"/>
  </w:num>
  <w:num w:numId="20">
    <w:abstractNumId w:val="20"/>
  </w:num>
  <w:num w:numId="21">
    <w:abstractNumId w:val="12"/>
  </w:num>
  <w:num w:numId="22">
    <w:abstractNumId w:val="21"/>
  </w:num>
  <w:num w:numId="23">
    <w:abstractNumId w:val="17"/>
  </w:num>
  <w:num w:numId="24">
    <w:abstractNumId w:val="7"/>
  </w:num>
  <w:num w:numId="25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20AD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54C4"/>
    <w:rsid w:val="001663EF"/>
    <w:rsid w:val="00166DD9"/>
    <w:rsid w:val="0017199B"/>
    <w:rsid w:val="00181377"/>
    <w:rsid w:val="00187520"/>
    <w:rsid w:val="00190A1A"/>
    <w:rsid w:val="001919CC"/>
    <w:rsid w:val="00197345"/>
    <w:rsid w:val="001A0262"/>
    <w:rsid w:val="001A4B56"/>
    <w:rsid w:val="001B15AC"/>
    <w:rsid w:val="001C152B"/>
    <w:rsid w:val="001C3CFA"/>
    <w:rsid w:val="001C7F11"/>
    <w:rsid w:val="001E34BC"/>
    <w:rsid w:val="001F07DD"/>
    <w:rsid w:val="00216B47"/>
    <w:rsid w:val="00216E7F"/>
    <w:rsid w:val="002221FB"/>
    <w:rsid w:val="002270BB"/>
    <w:rsid w:val="00227494"/>
    <w:rsid w:val="00275FCA"/>
    <w:rsid w:val="0028127A"/>
    <w:rsid w:val="00290FE0"/>
    <w:rsid w:val="0029368E"/>
    <w:rsid w:val="002A691C"/>
    <w:rsid w:val="002A6C0E"/>
    <w:rsid w:val="002A79C2"/>
    <w:rsid w:val="002B3D96"/>
    <w:rsid w:val="002B7034"/>
    <w:rsid w:val="002E3C21"/>
    <w:rsid w:val="002F7CF4"/>
    <w:rsid w:val="00301080"/>
    <w:rsid w:val="00304F13"/>
    <w:rsid w:val="00314401"/>
    <w:rsid w:val="003160CB"/>
    <w:rsid w:val="00325C5F"/>
    <w:rsid w:val="003341E8"/>
    <w:rsid w:val="00334802"/>
    <w:rsid w:val="00350B54"/>
    <w:rsid w:val="00367D6E"/>
    <w:rsid w:val="00391914"/>
    <w:rsid w:val="003A4DCA"/>
    <w:rsid w:val="003E145A"/>
    <w:rsid w:val="003E7948"/>
    <w:rsid w:val="00400C14"/>
    <w:rsid w:val="00403F3B"/>
    <w:rsid w:val="00411B3E"/>
    <w:rsid w:val="004211DC"/>
    <w:rsid w:val="00423E37"/>
    <w:rsid w:val="004255EF"/>
    <w:rsid w:val="00432AE4"/>
    <w:rsid w:val="00454557"/>
    <w:rsid w:val="00455A8E"/>
    <w:rsid w:val="00456313"/>
    <w:rsid w:val="00456E5B"/>
    <w:rsid w:val="00493017"/>
    <w:rsid w:val="00493DA4"/>
    <w:rsid w:val="004940FD"/>
    <w:rsid w:val="004A21D9"/>
    <w:rsid w:val="004A37B2"/>
    <w:rsid w:val="004B3172"/>
    <w:rsid w:val="004B4EB8"/>
    <w:rsid w:val="004B73BB"/>
    <w:rsid w:val="004C1FA9"/>
    <w:rsid w:val="004D5A4D"/>
    <w:rsid w:val="004D6F00"/>
    <w:rsid w:val="004E06C9"/>
    <w:rsid w:val="004F3FDC"/>
    <w:rsid w:val="004F6ECF"/>
    <w:rsid w:val="0051651B"/>
    <w:rsid w:val="0053478E"/>
    <w:rsid w:val="00535DAB"/>
    <w:rsid w:val="00537C41"/>
    <w:rsid w:val="00544780"/>
    <w:rsid w:val="00546A7D"/>
    <w:rsid w:val="00557B5A"/>
    <w:rsid w:val="0057181E"/>
    <w:rsid w:val="005743CF"/>
    <w:rsid w:val="00574E39"/>
    <w:rsid w:val="005806F4"/>
    <w:rsid w:val="00586404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22748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C7AD2"/>
    <w:rsid w:val="006D2E70"/>
    <w:rsid w:val="006E02E5"/>
    <w:rsid w:val="006E5649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1F76"/>
    <w:rsid w:val="007B6A12"/>
    <w:rsid w:val="007B7E9C"/>
    <w:rsid w:val="007C0261"/>
    <w:rsid w:val="007C497C"/>
    <w:rsid w:val="007C61FD"/>
    <w:rsid w:val="007D3B45"/>
    <w:rsid w:val="007D6BA9"/>
    <w:rsid w:val="007E796B"/>
    <w:rsid w:val="007F0ACF"/>
    <w:rsid w:val="007F53E1"/>
    <w:rsid w:val="008015D5"/>
    <w:rsid w:val="008070FC"/>
    <w:rsid w:val="00810106"/>
    <w:rsid w:val="008177BE"/>
    <w:rsid w:val="00864F3A"/>
    <w:rsid w:val="0087061C"/>
    <w:rsid w:val="00874B6B"/>
    <w:rsid w:val="00874EB1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3E54"/>
    <w:rsid w:val="009B4A56"/>
    <w:rsid w:val="009B5441"/>
    <w:rsid w:val="009C6DA9"/>
    <w:rsid w:val="009C7C48"/>
    <w:rsid w:val="009E49D6"/>
    <w:rsid w:val="00A132B5"/>
    <w:rsid w:val="00A145A3"/>
    <w:rsid w:val="00A22824"/>
    <w:rsid w:val="00A33C49"/>
    <w:rsid w:val="00A37722"/>
    <w:rsid w:val="00A861D5"/>
    <w:rsid w:val="00A921F8"/>
    <w:rsid w:val="00A97332"/>
    <w:rsid w:val="00AC7B7C"/>
    <w:rsid w:val="00AD0217"/>
    <w:rsid w:val="00AD3644"/>
    <w:rsid w:val="00B01057"/>
    <w:rsid w:val="00B035E8"/>
    <w:rsid w:val="00B056DC"/>
    <w:rsid w:val="00B14582"/>
    <w:rsid w:val="00B17DBB"/>
    <w:rsid w:val="00B2682C"/>
    <w:rsid w:val="00B3698F"/>
    <w:rsid w:val="00B5647C"/>
    <w:rsid w:val="00B658CD"/>
    <w:rsid w:val="00B70C25"/>
    <w:rsid w:val="00B73484"/>
    <w:rsid w:val="00B75065"/>
    <w:rsid w:val="00B82314"/>
    <w:rsid w:val="00BD2037"/>
    <w:rsid w:val="00BD2F53"/>
    <w:rsid w:val="00C00AEC"/>
    <w:rsid w:val="00C03519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A499B"/>
    <w:rsid w:val="00CB6058"/>
    <w:rsid w:val="00CC1468"/>
    <w:rsid w:val="00CC7172"/>
    <w:rsid w:val="00CD0E3C"/>
    <w:rsid w:val="00CE1B68"/>
    <w:rsid w:val="00CE44D4"/>
    <w:rsid w:val="00CE61C5"/>
    <w:rsid w:val="00CF2806"/>
    <w:rsid w:val="00D04BAF"/>
    <w:rsid w:val="00D2188A"/>
    <w:rsid w:val="00D538AF"/>
    <w:rsid w:val="00D54D6E"/>
    <w:rsid w:val="00D66BF9"/>
    <w:rsid w:val="00D711FC"/>
    <w:rsid w:val="00D87446"/>
    <w:rsid w:val="00DA188F"/>
    <w:rsid w:val="00DA34D7"/>
    <w:rsid w:val="00DB3C95"/>
    <w:rsid w:val="00DC08FC"/>
    <w:rsid w:val="00DC2B64"/>
    <w:rsid w:val="00DC7040"/>
    <w:rsid w:val="00DD0332"/>
    <w:rsid w:val="00DE6D14"/>
    <w:rsid w:val="00E15099"/>
    <w:rsid w:val="00E47957"/>
    <w:rsid w:val="00E47C71"/>
    <w:rsid w:val="00E71596"/>
    <w:rsid w:val="00E74E35"/>
    <w:rsid w:val="00EB6CB6"/>
    <w:rsid w:val="00EC1F6B"/>
    <w:rsid w:val="00EC28CA"/>
    <w:rsid w:val="00EC3EF8"/>
    <w:rsid w:val="00EC50C9"/>
    <w:rsid w:val="00EC711A"/>
    <w:rsid w:val="00ED2F61"/>
    <w:rsid w:val="00EF10B0"/>
    <w:rsid w:val="00EF1E24"/>
    <w:rsid w:val="00F0719A"/>
    <w:rsid w:val="00F11FF8"/>
    <w:rsid w:val="00F30278"/>
    <w:rsid w:val="00F401ED"/>
    <w:rsid w:val="00F568C9"/>
    <w:rsid w:val="00F57FF0"/>
    <w:rsid w:val="00F63A63"/>
    <w:rsid w:val="00F66A80"/>
    <w:rsid w:val="00F86366"/>
    <w:rsid w:val="00F87233"/>
    <w:rsid w:val="00F93BB8"/>
    <w:rsid w:val="00FA0D6C"/>
    <w:rsid w:val="00FA1B76"/>
    <w:rsid w:val="00FA44D5"/>
    <w:rsid w:val="00FC4187"/>
    <w:rsid w:val="00FD09F8"/>
    <w:rsid w:val="00FD2DEE"/>
    <w:rsid w:val="00FD68FC"/>
    <w:rsid w:val="00FE463E"/>
    <w:rsid w:val="00FE6C50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B6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B6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16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792419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28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2FBD-5F6B-474C-AD0A-8965A83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13</cp:revision>
  <cp:lastPrinted>2018-03-20T19:48:00Z</cp:lastPrinted>
  <dcterms:created xsi:type="dcterms:W3CDTF">2018-03-20T19:15:00Z</dcterms:created>
  <dcterms:modified xsi:type="dcterms:W3CDTF">2021-11-08T07:59:00Z</dcterms:modified>
</cp:coreProperties>
</file>