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7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8284"/>
      </w:tblGrid>
      <w:tr>
        <w:trPr/>
        <w:tc>
          <w:tcPr>
            <w:tcW w:w="135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b/>
                <w:b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81" y="0"/>
                      <wp:lineTo x="-281" y="21348"/>
                      <wp:lineTo x="21595" y="21348"/>
                      <wp:lineTo x="21595" y="0"/>
                      <wp:lineTo x="-281" y="0"/>
                    </wp:wrapPolygon>
                  </wp:wrapTight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8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t>высшего образования</w:t>
            </w:r>
          </w:p>
          <w:p>
            <w:pPr>
              <w:pStyle w:val="Normal"/>
              <w:widowControl/>
              <w:spacing w:lineRule="auto" w:line="240" w:before="0" w:after="0"/>
              <w:ind w:left="0" w:right="-2" w:hanging="0"/>
              <w:jc w:val="center"/>
              <w:rPr>
                <w:b/>
                <w:b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/>
              <w:spacing w:lineRule="auto" w:line="240" w:before="0" w:after="0"/>
              <w:ind w:left="0" w:right="-2" w:hanging="0"/>
              <w:jc w:val="center"/>
              <w:rPr>
                <w:b/>
                <w:b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t>имени Н.Э. Баумана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t>(МГТУ им. Н.Э. Баумана)</w:t>
            </w:r>
          </w:p>
        </w:tc>
      </w:tr>
    </w:tbl>
    <w:p>
      <w:pPr>
        <w:pStyle w:val="Normal"/>
        <w:jc w:val="center"/>
        <w:rPr>
          <w:b/>
          <w:b/>
          <w:sz w:val="8"/>
        </w:rPr>
      </w:pPr>
      <w:r>
        <w:rPr>
          <w:b/>
          <w:sz w:val="8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ФАКУЛЬТЕТ  «Фундаментальные науки»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ФН-4 «Физика»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>
      <w:pPr>
        <w:pStyle w:val="Normal"/>
        <w:jc w:val="center"/>
        <w:rPr>
          <w:i/>
          <w:i/>
          <w:sz w:val="44"/>
        </w:rPr>
      </w:pPr>
      <w:r>
        <w:rPr>
          <w:i/>
          <w:sz w:val="44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 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>НА ТЕМУ:</w:t>
      </w:r>
    </w:p>
    <w:p>
      <w:pPr>
        <w:pStyle w:val="Normal"/>
        <w:jc w:val="center"/>
        <w:rPr>
          <w:b/>
          <w:b/>
          <w:sz w:val="40"/>
          <w:u w:val="single"/>
        </w:rPr>
      </w:pPr>
      <w:r>
        <w:rPr>
          <w:b/>
          <w:sz w:val="40"/>
          <w:u w:val="single"/>
        </w:rPr>
        <w:t>РОЛЬ ДАЛЬНОДЕЙСТВИЯ ПРИТЯЖЕНИЯ В ДИФФУЗИИ И СПЕКТРАХ ВОЗБУЖДЕНИЙ ПРОСТЫХ ЖИДКОСТЕЙ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Студент  </w:t>
      </w:r>
      <w:r>
        <w:rPr>
          <w:u w:val="single"/>
        </w:rPr>
        <w:t xml:space="preserve">     ФН4-41М    </w:t>
      </w:r>
      <w:r>
        <w:rPr/>
        <w:tab/>
        <w:tab/>
        <w:t xml:space="preserve">                        </w:t>
      </w:r>
      <w:r>
        <w:rPr>
          <w:b/>
        </w:rPr>
        <w:t xml:space="preserve">_________________  </w:t>
      </w:r>
      <w:r>
        <w:rPr>
          <w:b/>
          <w:u w:val="single"/>
        </w:rPr>
        <w:t xml:space="preserve">        Н.А. Дмитрюк      </w:t>
      </w:r>
      <w:r>
        <w:rPr>
          <w:b/>
        </w:rPr>
        <w:t xml:space="preserve"> </w:t>
      </w:r>
    </w:p>
    <w:p>
      <w:pPr>
        <w:pStyle w:val="Normal"/>
        <w:ind w:left="709" w:right="565" w:firstLine="709"/>
        <w:rPr>
          <w:sz w:val="18"/>
        </w:rPr>
      </w:pPr>
      <w:r>
        <w:rPr>
          <w:sz w:val="18"/>
        </w:rPr>
        <w:t>(Группа)</w:t>
        <w:tab/>
        <w:tab/>
        <w:tab/>
        <w:tab/>
        <w:tab/>
        <w:t xml:space="preserve">         (Подпись, дата)                             (И.О.Фамилия)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 xml:space="preserve">Руководитель ВКР </w:t>
        <w:tab/>
        <w:tab/>
        <w:tab/>
        <w:tab/>
        <w:tab/>
      </w:r>
      <w:r>
        <w:rPr>
          <w:b/>
        </w:rPr>
        <w:t xml:space="preserve">_________________   </w:t>
      </w:r>
      <w:r>
        <w:rPr>
          <w:b/>
          <w:u w:val="single"/>
        </w:rPr>
        <w:t xml:space="preserve">       С.О. Юрченко       </w:t>
      </w:r>
    </w:p>
    <w:p>
      <w:pPr>
        <w:pStyle w:val="Normal"/>
        <w:ind w:left="0" w:right="565" w:hanging="0"/>
        <w:jc w:val="right"/>
        <w:rPr>
          <w:sz w:val="18"/>
        </w:rPr>
      </w:pPr>
      <w:r>
        <w:rPr>
          <w:sz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 xml:space="preserve">Консультант </w:t>
        <w:tab/>
        <w:tab/>
        <w:tab/>
        <w:tab/>
        <w:tab/>
        <w:tab/>
      </w:r>
      <w:r>
        <w:rPr>
          <w:b/>
        </w:rPr>
        <w:t xml:space="preserve">_________________     </w:t>
      </w:r>
      <w:r>
        <w:rPr>
          <w:b/>
          <w:u w:val="single"/>
        </w:rPr>
        <w:t xml:space="preserve">      Н.П. Крючков       </w:t>
      </w:r>
      <w:r>
        <w:rPr>
          <w:b/>
        </w:rPr>
        <w:t xml:space="preserve"> </w:t>
      </w:r>
    </w:p>
    <w:p>
      <w:pPr>
        <w:pStyle w:val="Normal"/>
        <w:ind w:left="0" w:right="565" w:hanging="0"/>
        <w:jc w:val="right"/>
        <w:rPr>
          <w:sz w:val="18"/>
        </w:rPr>
      </w:pPr>
      <w:r>
        <w:rPr>
          <w:sz w:val="18"/>
        </w:rPr>
        <w:t xml:space="preserve">(Подпись, дата)                             (И.О.Фамилия)     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 xml:space="preserve">Нормоконтролер </w:t>
        <w:tab/>
        <w:tab/>
        <w:tab/>
        <w:tab/>
        <w:tab/>
      </w:r>
      <w:r>
        <w:rPr>
          <w:b/>
        </w:rPr>
        <w:t xml:space="preserve">_________________     </w:t>
      </w:r>
      <w:r>
        <w:rPr>
          <w:b/>
          <w:u w:val="single"/>
        </w:rPr>
        <w:t xml:space="preserve">        А.А. Есаков         </w:t>
      </w:r>
      <w:r>
        <w:rPr>
          <w:b/>
        </w:rPr>
        <w:t xml:space="preserve"> </w:t>
      </w:r>
    </w:p>
    <w:p>
      <w:pPr>
        <w:pStyle w:val="Normal"/>
        <w:ind w:left="0" w:right="565" w:hanging="0"/>
        <w:jc w:val="right"/>
        <w:rPr>
          <w:sz w:val="18"/>
        </w:rPr>
      </w:pPr>
      <w:r>
        <w:rPr>
          <w:sz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  <w:t>2022 г.</w:t>
      </w:r>
    </w:p>
    <w:p>
      <w:pPr>
        <w:pStyle w:val="Normal"/>
        <w:ind w:left="0" w:right="0" w:firstLine="567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b/>
          <w:b/>
        </w:rPr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b/>
          <w:b/>
        </w:rPr>
      </w:pPr>
      <w:r>
        <w:rPr>
          <w:b/>
        </w:rPr>
        <w:t>(национальный исследовательский университет)»</w:t>
      </w:r>
    </w:p>
    <w:p>
      <w:pPr>
        <w:pStyle w:val="Normal"/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left="0" w:right="1418" w:hanging="0"/>
        <w:jc w:val="right"/>
        <w:rPr/>
      </w:pPr>
      <w:r>
        <w:rPr/>
        <w:t>УТВЕРЖДАЮ</w:t>
      </w:r>
    </w:p>
    <w:p>
      <w:pPr>
        <w:pStyle w:val="Normal"/>
        <w:jc w:val="right"/>
        <w:rPr/>
      </w:pPr>
      <w:r>
        <w:rPr/>
        <w:t xml:space="preserve">Заведующий кафедрой </w:t>
      </w:r>
      <w:r>
        <w:rPr>
          <w:u w:val="single"/>
        </w:rPr>
        <w:t>ФН-4</w:t>
      </w:r>
    </w:p>
    <w:p>
      <w:pPr>
        <w:pStyle w:val="Normal"/>
        <w:ind w:left="7799" w:right="-2" w:firstLine="709"/>
        <w:jc w:val="center"/>
        <w:rPr>
          <w:sz w:val="16"/>
        </w:rPr>
      </w:pPr>
      <w:r>
        <w:rPr>
          <w:sz w:val="16"/>
        </w:rPr>
        <w:t>(Индекс)</w:t>
      </w:r>
    </w:p>
    <w:p>
      <w:pPr>
        <w:pStyle w:val="Normal"/>
        <w:jc w:val="right"/>
        <w:rPr/>
      </w:pPr>
      <w:r>
        <w:rPr/>
        <w:t xml:space="preserve">______________  </w:t>
      </w:r>
      <w:r>
        <w:rPr>
          <w:u w:val="single"/>
        </w:rPr>
        <w:t>А.Н. Морозов</w:t>
      </w:r>
    </w:p>
    <w:p>
      <w:pPr>
        <w:pStyle w:val="Normal"/>
        <w:ind w:left="7799" w:right="-2" w:firstLine="709"/>
        <w:jc w:val="center"/>
        <w:rPr>
          <w:sz w:val="16"/>
        </w:rPr>
      </w:pPr>
      <w:r>
        <w:rPr>
          <w:sz w:val="16"/>
        </w:rPr>
        <w:t>(И.О.Фамилия)</w:t>
      </w:r>
    </w:p>
    <w:p>
      <w:pPr>
        <w:pStyle w:val="Normal"/>
        <w:spacing w:lineRule="auto" w:line="360"/>
        <w:jc w:val="right"/>
        <w:rPr/>
      </w:pPr>
      <w:r>
        <w:rPr/>
        <w:t xml:space="preserve"> </w:t>
      </w:r>
      <w:r>
        <w:rPr/>
        <w:t>« 01 » декабря 2021 г.</w:t>
      </w:r>
    </w:p>
    <w:p>
      <w:pPr>
        <w:pStyle w:val="Normal01"/>
        <w:widowControl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b/>
          <w:b/>
          <w:spacing w:val="100"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на выполнение выпускной квалификационной работы магистра</w:t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/>
      </w:pPr>
      <w:r>
        <w:rPr/>
        <w:t xml:space="preserve">Студент группы </w:t>
      </w:r>
      <w:r>
        <w:rPr>
          <w:u w:val="single"/>
        </w:rPr>
        <w:t xml:space="preserve">    ФН4-41М     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                                                   </w:t>
      </w:r>
      <w:r>
        <w:rPr>
          <w:u w:val="single"/>
        </w:rPr>
        <w:t xml:space="preserve">Дмитрюк Никита Александрович                                                    </w:t>
      </w:r>
    </w:p>
    <w:p>
      <w:pPr>
        <w:pStyle w:val="Normal"/>
        <w:jc w:val="center"/>
        <w:rPr/>
      </w:pPr>
      <w:r>
        <w:rPr/>
        <w:t>(фамилия, имя, отчество)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360"/>
        <w:jc w:val="both"/>
        <w:rPr/>
      </w:pPr>
      <w:r>
        <w:rPr/>
        <w:t xml:space="preserve">Тема квалификационной работы   </w:t>
      </w:r>
      <w:r>
        <w:rPr>
          <w:u w:val="single"/>
        </w:rPr>
        <w:t xml:space="preserve">  "Роль дальнодействия притяжения в диффузии и спектрах возбуждений простых жидкостей"                                                                                      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Источник тематики (НИР кафедры, заказ организаций и т.п.)</w:t>
      </w:r>
    </w:p>
    <w:p>
      <w:pPr>
        <w:pStyle w:val="Normal"/>
        <w:spacing w:lineRule="auto" w:line="360"/>
        <w:jc w:val="both"/>
        <w:rPr>
          <w:u w:val="single"/>
        </w:rPr>
      </w:pPr>
      <w:r>
        <w:rPr>
          <w:u w:val="single"/>
        </w:rPr>
        <w:t xml:space="preserve">                                 </w:t>
      </w:r>
      <w:r>
        <w:rPr>
          <w:u w:val="single"/>
        </w:rPr>
        <w:t xml:space="preserve">НИР кафедры                                                                                                   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BodyText21"/>
        <w:rPr/>
      </w:pPr>
      <w:r>
        <w:rPr/>
        <w:t xml:space="preserve">Тема квалификационной работы утверждена распоряжением по </w:t>
      </w:r>
    </w:p>
    <w:p>
      <w:pPr>
        <w:pStyle w:val="BodyText21"/>
        <w:rPr/>
      </w:pPr>
      <w:r>
        <w:rPr/>
        <w:t>факультету ФН № 03.07.01-03/7 от «12» ноября 2021 г.</w:t>
      </w:r>
    </w:p>
    <w:p>
      <w:pPr>
        <w:pStyle w:val="BodyText21"/>
        <w:rPr/>
      </w:pPr>
      <w:r>
        <w:rPr/>
      </w:r>
    </w:p>
    <w:p>
      <w:pPr>
        <w:pStyle w:val="BodyText31"/>
        <w:spacing w:lineRule="auto" w:line="276"/>
        <w:jc w:val="left"/>
        <w:rPr/>
      </w:pPr>
      <w:r>
        <w:rPr/>
        <w:t>Часть 1. Роль дальнодействия притяжения в простых жидкостях</w:t>
      </w:r>
    </w:p>
    <w:p>
      <w:pPr>
        <w:pStyle w:val="Normal"/>
        <w:spacing w:lineRule="auto" w:line="276"/>
        <w:jc w:val="both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 xml:space="preserve">В главе рассматривается влияние дальнодействия потенциала взаимодействия на критическое поведение термодинамических систем, а также на фазовые диаграммы и плавление. Поставлены цели и задачи магистерской работы.                                                          </w:t>
      </w:r>
    </w:p>
    <w:p>
      <w:pPr>
        <w:pStyle w:val="Normal"/>
        <w:spacing w:lineRule="auto" w:line="276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jc w:val="both"/>
        <w:rPr/>
      </w:pPr>
      <w:r>
        <w:rPr>
          <w:b/>
          <w:i/>
        </w:rPr>
        <w:t xml:space="preserve">Часть 2. </w:t>
      </w:r>
      <w:r>
        <w:rPr>
          <w:b/>
        </w:rPr>
        <w:t>Модель плавления перегретых кристаллов</w:t>
      </w:r>
    </w:p>
    <w:p>
      <w:pPr>
        <w:pStyle w:val="Normal"/>
        <w:spacing w:lineRule="auto" w:line="276"/>
        <w:jc w:val="both"/>
        <w:rPr>
          <w:u w:val="single"/>
        </w:rPr>
      </w:pPr>
      <w:r>
        <w:rPr>
          <w:u w:val="single"/>
        </w:rPr>
        <w:t xml:space="preserve">  </w:t>
      </w:r>
      <w:r>
        <w:rPr>
          <w:u w:val="single"/>
        </w:rPr>
        <w:t xml:space="preserve">В граве рассматривается модель плавления перегретых кристаллов основанная на экспериментально измеримом параметре. Рассматривается процесс зародышеобразования в перегретых кристаллах, кинетика образования и роста жидких зародышей и структура устойчивых фронтов плавления                                                                                         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b/>
          <w:i/>
        </w:rPr>
        <w:t xml:space="preserve">Часть 3. </w:t>
      </w:r>
      <w:r>
        <w:rPr>
          <w:b/>
        </w:rPr>
        <w:t>Диффузия на жидкостных бинодалях: влияние дальнодействия силы притяжения</w:t>
      </w:r>
    </w:p>
    <w:p>
      <w:pPr>
        <w:pStyle w:val="Normal"/>
        <w:spacing w:lineRule="auto" w:line="276"/>
        <w:jc w:val="both"/>
        <w:rPr>
          <w:b w:val="false"/>
          <w:b w:val="false"/>
          <w:i w:val="false"/>
          <w:i w:val="false"/>
          <w:u w:val="single"/>
        </w:rPr>
      </w:pPr>
      <w:r>
        <w:rPr>
          <w:b w:val="false"/>
          <w:i w:val="false"/>
          <w:u w:val="single"/>
        </w:rPr>
        <w:t xml:space="preserve">  </w:t>
      </w:r>
      <w:r>
        <w:rPr>
          <w:b w:val="false"/>
          <w:i w:val="false"/>
          <w:u w:val="single"/>
        </w:rPr>
        <w:t xml:space="preserve">В главе рассматривается роль диффузии в науке и технике, влияние на диффузию дальнодействия потенциала взаимодействия, методы расчета фазовых диаграмм.                       </w:t>
      </w:r>
    </w:p>
    <w:p>
      <w:pPr>
        <w:pStyle w:val="Normal"/>
        <w:spacing w:lineRule="auto" w:line="276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jc w:val="both"/>
        <w:rPr/>
      </w:pPr>
      <w:r>
        <w:rPr>
          <w:b/>
          <w:i/>
        </w:rPr>
        <w:t xml:space="preserve">Часть 4. </w:t>
      </w:r>
      <w:r>
        <w:rPr>
          <w:b/>
        </w:rPr>
        <w:t>Влияние дальнодействия силы притяжения на скорость нуклеации</w:t>
      </w:r>
    </w:p>
    <w:p>
      <w:pPr>
        <w:pStyle w:val="Normal"/>
        <w:spacing w:lineRule="auto" w:line="276"/>
        <w:jc w:val="both"/>
        <w:rPr>
          <w:b w:val="false"/>
          <w:b w:val="false"/>
          <w:i w:val="false"/>
          <w:i w:val="false"/>
          <w:u w:val="single"/>
        </w:rPr>
      </w:pPr>
      <w:r>
        <w:rPr>
          <w:b w:val="false"/>
          <w:i w:val="false"/>
          <w:u w:val="single"/>
        </w:rPr>
        <w:t xml:space="preserve">  </w:t>
      </w:r>
      <w:r>
        <w:rPr>
          <w:b w:val="false"/>
          <w:i w:val="false"/>
          <w:u w:val="single"/>
        </w:rPr>
        <w:t xml:space="preserve">В главе рассматривается новый алгоритм классификации частиц на фазы, методы построения фазовых диаграмм, тесты на устойчивость нового метода построения фазовых диаграмм, а также с помощью нового метода построения фазовых диаграмм изучается влияние дальнодействия потенциала взаимодействия на скорость нуклеации в переохлажденных системах.                                                                                                                 </w:t>
      </w:r>
    </w:p>
    <w:p>
      <w:pPr>
        <w:pStyle w:val="Normal"/>
        <w:spacing w:lineRule="auto" w:line="276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Оформление квалификационной работы:</w:t>
      </w:r>
    </w:p>
    <w:p>
      <w:pPr>
        <w:pStyle w:val="Normal"/>
        <w:jc w:val="both"/>
        <w:rPr>
          <w:b/>
          <w:b/>
          <w:i/>
          <w:i/>
          <w:sz w:val="12"/>
        </w:rPr>
      </w:pPr>
      <w:r>
        <w:rPr>
          <w:b/>
          <w:i/>
          <w:sz w:val="12"/>
        </w:rPr>
      </w:r>
    </w:p>
    <w:p>
      <w:pPr>
        <w:pStyle w:val="Normal"/>
        <w:jc w:val="both"/>
        <w:rPr/>
      </w:pPr>
      <w:r>
        <w:rPr/>
        <w:t>Расчетно-пояснительная записка на 6</w:t>
      </w:r>
      <w:r>
        <w:rPr/>
        <w:t>8</w:t>
      </w:r>
      <w:r>
        <w:rPr/>
        <w:t xml:space="preserve"> листах формата А4.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jc w:val="both"/>
        <w:rPr/>
      </w:pPr>
      <w:r>
        <w:rPr/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spacing w:lineRule="auto" w:line="276"/>
        <w:jc w:val="both"/>
        <w:rPr>
          <w:u w:val="single"/>
        </w:rPr>
      </w:pPr>
      <w:r>
        <w:rPr>
          <w:u w:val="single"/>
        </w:rPr>
        <w:t xml:space="preserve">           </w:t>
      </w:r>
      <w:r>
        <w:rPr>
          <w:u w:val="single"/>
        </w:rPr>
        <w:t>Презентация 2</w:t>
      </w:r>
      <w:r>
        <w:rPr>
          <w:u w:val="single"/>
        </w:rPr>
        <w:t>4</w:t>
      </w:r>
      <w:r>
        <w:rPr>
          <w:u w:val="single"/>
        </w:rPr>
        <w:t xml:space="preserve"> слайда                                                                                          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Дата выдачи задания « 08 »  февраля 2022 г.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В соответствии с учебным планом выпускную квалификационную работу выполнить в полном объеме в срок до « 20 »  мая 2022 г.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>
          <w:b/>
        </w:rPr>
        <w:t>Руководитель квалификационной работы</w:t>
      </w:r>
      <w:r>
        <w:rPr/>
        <w:tab/>
        <w:t xml:space="preserve">_________________    </w:t>
      </w:r>
      <w:r>
        <w:rPr>
          <w:u w:val="single"/>
        </w:rPr>
        <w:t xml:space="preserve">       </w:t>
      </w:r>
      <w:r>
        <w:rPr>
          <w:b/>
          <w:u w:val="single"/>
        </w:rPr>
        <w:t>С.О. Юрченко</w:t>
      </w:r>
      <w:r>
        <w:rPr>
          <w:u w:val="single"/>
        </w:rPr>
        <w:t xml:space="preserve">    </w:t>
      </w:r>
    </w:p>
    <w:p>
      <w:pPr>
        <w:pStyle w:val="Normal"/>
        <w:ind w:left="0" w:right="565" w:hanging="0"/>
        <w:jc w:val="right"/>
        <w:rPr>
          <w:sz w:val="18"/>
        </w:rPr>
      </w:pPr>
      <w:r>
        <w:rPr>
          <w:sz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>
          <w:b/>
        </w:rPr>
        <w:t>Студент</w:t>
        <w:tab/>
        <w:tab/>
        <w:tab/>
        <w:tab/>
        <w:tab/>
        <w:tab/>
        <w:t xml:space="preserve">_________________    </w:t>
      </w:r>
      <w:r>
        <w:rPr>
          <w:b/>
          <w:u w:val="single"/>
        </w:rPr>
        <w:t xml:space="preserve">      Н.А. Дмитрюк     </w:t>
      </w:r>
    </w:p>
    <w:p>
      <w:pPr>
        <w:pStyle w:val="Normal"/>
        <w:ind w:left="0" w:right="565" w:hanging="0"/>
        <w:jc w:val="right"/>
        <w:rPr>
          <w:sz w:val="18"/>
        </w:rPr>
      </w:pPr>
      <w:r>
        <w:rPr>
          <w:sz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>
      <w:pPr>
        <w:pStyle w:val="Normal"/>
        <w:jc w:val="both"/>
        <w:rPr/>
      </w:pPr>
      <w:r>
        <w:rPr/>
        <w:t>1. Задание оформляется в двух экземплярах: один выдается студенту, второй хранится на кафедре.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b/>
          <w:b/>
        </w:rPr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b/>
          <w:b/>
        </w:rPr>
      </w:pPr>
      <w:r>
        <w:rPr>
          <w:b/>
        </w:rPr>
        <w:t>(национальный исследовательский университет)»</w:t>
      </w:r>
    </w:p>
    <w:p>
      <w:pPr>
        <w:pStyle w:val="Normal"/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12"/>
        <w:ind w:left="0" w:right="0" w:firstLine="278"/>
        <w:rPr/>
      </w:pPr>
      <w:r>
        <w:rPr/>
      </w:r>
    </w:p>
    <w:p>
      <w:pPr>
        <w:pStyle w:val="Normal"/>
        <w:spacing w:lineRule="auto" w:line="360"/>
        <w:ind w:left="0" w:right="-2" w:hanging="0"/>
        <w:rPr/>
      </w:pPr>
      <w:r>
        <w:rPr>
          <w:b/>
        </w:rPr>
        <w:t>ФАКУЛЬТЕТ</w:t>
      </w:r>
      <w:r>
        <w:rPr/>
        <w:t xml:space="preserve"> </w:t>
      </w:r>
      <w:r>
        <w:rPr>
          <w:b/>
        </w:rPr>
        <w:t>ФН</w:t>
      </w:r>
      <w:r>
        <w:rPr/>
        <w:tab/>
        <w:tab/>
        <w:tab/>
        <w:tab/>
        <w:tab/>
        <w:tab/>
        <w:tab/>
        <w:tab/>
        <w:t>УТВЕРЖДАЮ</w:t>
      </w:r>
    </w:p>
    <w:p>
      <w:pPr>
        <w:pStyle w:val="Normal"/>
        <w:rPr/>
      </w:pPr>
      <w:r>
        <w:rPr>
          <w:b/>
        </w:rPr>
        <w:t>КАФЕДРА</w:t>
      </w:r>
      <w:r>
        <w:rPr/>
        <w:t xml:space="preserve"> </w:t>
      </w:r>
      <w:r>
        <w:rPr>
          <w:b/>
        </w:rPr>
        <w:t>ФН4</w:t>
        <w:tab/>
        <w:tab/>
        <w:tab/>
        <w:tab/>
        <w:tab/>
        <w:tab/>
        <w:tab/>
      </w:r>
      <w:r>
        <w:rPr/>
        <w:t>Заведующий кафедрой ФН-4</w:t>
      </w:r>
    </w:p>
    <w:p>
      <w:pPr>
        <w:pStyle w:val="Normal"/>
        <w:ind w:left="7799" w:right="-2" w:firstLine="709"/>
        <w:jc w:val="center"/>
        <w:rPr>
          <w:sz w:val="16"/>
        </w:rPr>
      </w:pPr>
      <w:r>
        <w:rPr>
          <w:sz w:val="16"/>
        </w:rPr>
        <w:t>(Индекс)</w:t>
      </w:r>
    </w:p>
    <w:p>
      <w:pPr>
        <w:pStyle w:val="Normal"/>
        <w:rPr/>
      </w:pPr>
      <w:r>
        <w:rPr>
          <w:b/>
        </w:rPr>
        <w:t>ГРУППА</w:t>
      </w:r>
      <w:r>
        <w:rPr/>
        <w:t xml:space="preserve">  ФН4-4</w:t>
      </w:r>
      <w:r>
        <w:rPr>
          <w:b/>
        </w:rPr>
        <w:t>_М</w:t>
      </w:r>
      <w:r>
        <w:rPr/>
        <w:tab/>
        <w:tab/>
        <w:tab/>
        <w:tab/>
        <w:tab/>
        <w:t xml:space="preserve">     ______________  А.Н. Морозов</w:t>
      </w:r>
    </w:p>
    <w:p>
      <w:pPr>
        <w:pStyle w:val="Normal"/>
        <w:ind w:left="7799" w:right="-2" w:firstLine="709"/>
        <w:jc w:val="center"/>
        <w:rPr>
          <w:sz w:val="16"/>
        </w:rPr>
      </w:pPr>
      <w:r>
        <w:rPr>
          <w:sz w:val="16"/>
        </w:rPr>
        <w:t>(И.О.Фамилия)</w:t>
      </w:r>
    </w:p>
    <w:p>
      <w:pPr>
        <w:pStyle w:val="Normal"/>
        <w:spacing w:lineRule="auto" w:line="360"/>
        <w:jc w:val="right"/>
        <w:rPr/>
      </w:pPr>
      <w:r>
        <w:rPr/>
        <w:t xml:space="preserve"> </w:t>
      </w:r>
      <w:r>
        <w:rPr/>
        <w:t>« 01 » декабря  2021 г.</w:t>
      </w:r>
    </w:p>
    <w:p>
      <w:pPr>
        <w:pStyle w:val="12"/>
        <w:ind w:left="0" w:right="0" w:firstLine="278"/>
        <w:jc w:val="center"/>
        <w:rPr>
          <w:b/>
          <w:b/>
          <w:sz w:val="16"/>
        </w:rPr>
      </w:pPr>
      <w:r>
        <w:rPr>
          <w:b/>
          <w:sz w:val="16"/>
        </w:rPr>
      </w:r>
    </w:p>
    <w:p>
      <w:pPr>
        <w:pStyle w:val="12"/>
        <w:ind w:left="0" w:right="0" w:firstLine="278"/>
        <w:jc w:val="center"/>
        <w:rPr>
          <w:b/>
          <w:b/>
          <w:sz w:val="28"/>
        </w:rPr>
      </w:pPr>
      <w:r>
        <w:rPr>
          <w:b/>
          <w:sz w:val="28"/>
        </w:rPr>
        <w:t>КАЛЕНДАРНЫЙ ПЛАН</w:t>
      </w:r>
    </w:p>
    <w:p>
      <w:pPr>
        <w:pStyle w:val="FR11"/>
        <w:rPr/>
      </w:pPr>
      <w:r>
        <w:rPr>
          <w:rFonts w:ascii="Times New Roman" w:hAnsi="Times New Roman"/>
          <w:b/>
          <w:sz w:val="28"/>
        </w:rPr>
        <w:t>выполнения выпускной квалификационной работы</w:t>
      </w:r>
      <w:r>
        <w:rPr>
          <w:rFonts w:ascii="Times New Roman" w:hAnsi="Times New Roman"/>
          <w:sz w:val="28"/>
        </w:rPr>
        <w:t xml:space="preserve"> </w:t>
      </w:r>
    </w:p>
    <w:p>
      <w:pPr>
        <w:pStyle w:val="FR11"/>
        <w:jc w:val="left"/>
        <w:rPr/>
      </w:pPr>
      <w:r>
        <w:rPr>
          <w:rFonts w:ascii="Times New Roman" w:hAnsi="Times New Roman"/>
          <w:sz w:val="28"/>
        </w:rPr>
        <w:t>студента:</w:t>
      </w:r>
      <w:r>
        <w:rPr>
          <w:rFonts w:ascii="Times New Roman" w:hAnsi="Times New Roman"/>
          <w:sz w:val="28"/>
          <w:u w:val="single"/>
        </w:rPr>
        <w:t xml:space="preserve">                         Дмитрюка Никиты Александровича                                   </w:t>
      </w:r>
      <w:r>
        <w:rPr>
          <w:rFonts w:ascii="Times New Roman" w:hAnsi="Times New Roman"/>
          <w:sz w:val="28"/>
        </w:rPr>
        <w:t xml:space="preserve"> </w:t>
      </w:r>
    </w:p>
    <w:p>
      <w:pPr>
        <w:pStyle w:val="12"/>
        <w:ind w:left="4760" w:right="0" w:hanging="507"/>
        <w:jc w:val="left"/>
        <w:rPr>
          <w:sz w:val="18"/>
        </w:rPr>
      </w:pPr>
      <w:r>
        <w:rPr>
          <w:sz w:val="18"/>
        </w:rPr>
        <w:t>(фамилия, имя, отчество)</w:t>
      </w:r>
    </w:p>
    <w:p>
      <w:pPr>
        <w:pStyle w:val="Normal"/>
        <w:spacing w:lineRule="auto" w:line="360"/>
        <w:jc w:val="both"/>
        <w:rPr/>
      </w:pPr>
      <w:r>
        <w:rPr/>
        <w:t xml:space="preserve">Тема квалификационной работы </w:t>
      </w:r>
      <w:r>
        <w:rPr>
          <w:u w:val="single"/>
        </w:rPr>
        <w:t xml:space="preserve">  "Роль дальнодействия притяжения в диффузии и спектрах возбуждений простых жидкостей"                                                                                                       </w:t>
      </w:r>
    </w:p>
    <w:tbl>
      <w:tblPr>
        <w:tblW w:w="9721" w:type="dxa"/>
        <w:jc w:val="left"/>
        <w:tblInd w:w="-45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539"/>
        <w:gridCol w:w="3713"/>
        <w:gridCol w:w="1106"/>
        <w:gridCol w:w="1133"/>
        <w:gridCol w:w="1589"/>
        <w:gridCol w:w="1641"/>
      </w:tblGrid>
      <w:tr>
        <w:trPr>
          <w:trHeight w:val="444" w:hRule="exact"/>
        </w:trPr>
        <w:tc>
          <w:tcPr>
            <w:tcW w:w="53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40" w:right="0" w:hanging="40"/>
              <w:jc w:val="center"/>
              <w:rPr>
                <w:b/>
                <w:b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t xml:space="preserve">№ </w:t>
            </w: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firstLine="280"/>
              <w:jc w:val="center"/>
              <w:rPr>
                <w:b/>
                <w:b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t>Сроки выполнения этапов</w:t>
            </w:r>
          </w:p>
        </w:tc>
        <w:tc>
          <w:tcPr>
            <w:tcW w:w="3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t>Отметка о выполнении</w:t>
            </w:r>
          </w:p>
        </w:tc>
      </w:tr>
      <w:tr>
        <w:trPr>
          <w:trHeight w:val="269" w:hRule="exact"/>
        </w:trPr>
        <w:tc>
          <w:tcPr>
            <w:tcW w:w="539" w:type="dxa"/>
            <w:vMerge w:val="continue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1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t>план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0"/>
                <w:szCs w:val="20"/>
              </w:rPr>
              <w:t>факт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pacing w:val="0"/>
                <w:kern w:val="0"/>
                <w:sz w:val="21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1"/>
                <w:szCs w:val="20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pacing w:val="0"/>
                <w:kern w:val="0"/>
                <w:sz w:val="21"/>
                <w:szCs w:val="20"/>
              </w:rPr>
            </w:pPr>
            <w:r>
              <w:rPr>
                <w:b/>
                <w:color w:val="000000"/>
                <w:spacing w:val="0"/>
                <w:kern w:val="0"/>
                <w:sz w:val="21"/>
                <w:szCs w:val="20"/>
              </w:rPr>
              <w:t>ФИО, подпись</w:t>
            </w:r>
          </w:p>
        </w:tc>
      </w:tr>
      <w:tr>
        <w:trPr>
          <w:trHeight w:val="892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1.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FR11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08.02.22</w:t>
            </w:r>
          </w:p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Планируемая дата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Юрченко Станислав Олегович</w:t>
            </w:r>
          </w:p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</w:tr>
      <w:tr>
        <w:trPr>
          <w:trHeight w:val="663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2.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 xml:space="preserve">1 часть </w:t>
            </w:r>
            <w:r>
              <w:rPr>
                <w:color w:val="000000"/>
                <w:spacing w:val="0"/>
                <w:kern w:val="0"/>
                <w:szCs w:val="20"/>
                <w:u w:val="single"/>
              </w:rPr>
              <w:t>Роль дальнодействия притяжения в простых жидкостях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20.03.22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Планируемая дата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Юрченко Станислав Олегович</w:t>
            </w:r>
          </w:p>
          <w:p>
            <w:pPr>
              <w:pStyle w:val="12"/>
              <w:widowControl w:val="false"/>
              <w:spacing w:lineRule="auto" w:line="240" w:before="0" w:after="0"/>
              <w:ind w:left="0" w:right="0" w:firstLine="28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</w:tr>
      <w:tr>
        <w:trPr>
          <w:trHeight w:val="1113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3.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31.03.22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Планируемая дата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Морозов    Андрей Николаевич</w:t>
            </w:r>
          </w:p>
        </w:tc>
      </w:tr>
      <w:tr>
        <w:trPr>
          <w:trHeight w:val="690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4.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 xml:space="preserve">2 часть </w:t>
            </w:r>
            <w:r>
              <w:rPr>
                <w:b w:val="false"/>
                <w:color w:val="000000"/>
                <w:spacing w:val="0"/>
                <w:kern w:val="0"/>
                <w:szCs w:val="20"/>
                <w:u w:val="single"/>
              </w:rPr>
              <w:t>Модель плавления перегретых кристаллов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20.04.22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Планируемая дата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Юрченко Станислав Олегович</w:t>
            </w:r>
          </w:p>
          <w:p>
            <w:pPr>
              <w:pStyle w:val="12"/>
              <w:widowControl w:val="false"/>
              <w:spacing w:lineRule="auto" w:line="240" w:before="0" w:after="0"/>
              <w:ind w:left="0" w:right="0" w:firstLine="28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</w:tr>
      <w:tr>
        <w:trPr>
          <w:trHeight w:val="942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5.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 xml:space="preserve">3 часть </w:t>
            </w:r>
            <w:r>
              <w:rPr>
                <w:b w:val="false"/>
                <w:color w:val="000000"/>
                <w:spacing w:val="0"/>
                <w:kern w:val="0"/>
                <w:szCs w:val="20"/>
                <w:u w:val="single"/>
              </w:rPr>
              <w:t xml:space="preserve">Диффузия на </w:t>
            </w:r>
            <w:r>
              <w:rPr>
                <w:color w:val="000000"/>
                <w:spacing w:val="0"/>
                <w:kern w:val="0"/>
                <w:szCs w:val="20"/>
                <w:u w:val="single"/>
              </w:rPr>
              <w:t>жидкостных</w:t>
            </w:r>
            <w:r>
              <w:rPr>
                <w:b w:val="false"/>
                <w:color w:val="000000"/>
                <w:spacing w:val="0"/>
                <w:kern w:val="0"/>
                <w:szCs w:val="20"/>
                <w:u w:val="single"/>
              </w:rPr>
              <w:t xml:space="preserve"> бинодалях: влияние дальнодействия силы притяжения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31.05.22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Планируемая дата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Юрченко Станислав Олегович</w:t>
            </w:r>
          </w:p>
          <w:p>
            <w:pPr>
              <w:pStyle w:val="12"/>
              <w:widowControl w:val="false"/>
              <w:spacing w:lineRule="auto" w:line="240" w:before="0" w:after="0"/>
              <w:ind w:left="0" w:right="0" w:firstLine="28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</w:tr>
      <w:tr>
        <w:trPr>
          <w:trHeight w:val="953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618" w:right="0" w:hanging="618"/>
              <w:jc w:val="left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 xml:space="preserve">  </w:t>
            </w:r>
            <w:r>
              <w:rPr>
                <w:color w:val="000000"/>
                <w:spacing w:val="0"/>
                <w:kern w:val="0"/>
                <w:szCs w:val="20"/>
              </w:rPr>
              <w:t>6.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 xml:space="preserve">4 часть </w:t>
            </w:r>
            <w:r>
              <w:rPr>
                <w:b w:val="false"/>
                <w:color w:val="000000"/>
                <w:spacing w:val="0"/>
                <w:kern w:val="0"/>
                <w:szCs w:val="20"/>
                <w:u w:val="single"/>
              </w:rPr>
              <w:t>Влияние дальнодействия силы притяжения на скорость нуклеации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Юрченко Станислав Олегович</w:t>
            </w:r>
          </w:p>
        </w:tc>
      </w:tr>
      <w:tr>
        <w:trPr>
          <w:trHeight w:val="662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7.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1-я редакция работы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10.06.22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Планируемая дата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Юрченко Станислав Олегович</w:t>
            </w:r>
          </w:p>
          <w:p>
            <w:pPr>
              <w:pStyle w:val="12"/>
              <w:widowControl w:val="false"/>
              <w:spacing w:lineRule="auto" w:line="240" w:before="0" w:after="0"/>
              <w:ind w:left="0" w:right="0" w:firstLine="28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</w:tr>
      <w:tr>
        <w:trPr>
          <w:trHeight w:val="420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8.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Подготовка доклада и презентации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18.06.22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Планируемая дата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</w:tr>
      <w:tr>
        <w:trPr>
          <w:trHeight w:val="697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9.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Заключение руководителя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18.06.22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Планируемая дата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Юрченко Станислав Олегович</w:t>
            </w:r>
          </w:p>
          <w:p>
            <w:pPr>
              <w:pStyle w:val="12"/>
              <w:widowControl w:val="false"/>
              <w:spacing w:lineRule="auto" w:line="240" w:before="0" w:after="0"/>
              <w:ind w:left="0" w:right="0" w:firstLine="28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</w:tr>
      <w:tr>
        <w:trPr>
          <w:trHeight w:val="537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10.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Нормоконтроль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18.06.22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Планируемая дата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Нормоконтролер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  <w:t>Есаков Артём Александрович</w:t>
            </w:r>
          </w:p>
          <w:p>
            <w:pPr>
              <w:pStyle w:val="12"/>
              <w:widowControl w:val="false"/>
              <w:spacing w:lineRule="auto" w:line="240" w:before="0" w:after="0"/>
              <w:ind w:left="0" w:right="0" w:firstLine="28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</w:tr>
      <w:tr>
        <w:trPr>
          <w:trHeight w:val="496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11.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Внешняя рецензия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18.06.22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Планируемая дата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  <w:p>
            <w:pPr>
              <w:pStyle w:val="12"/>
              <w:widowControl w:val="false"/>
              <w:spacing w:lineRule="auto" w:line="240" w:before="0" w:after="0"/>
              <w:ind w:left="0" w:right="0" w:firstLine="28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</w:tr>
      <w:tr>
        <w:trPr>
          <w:trHeight w:val="516" w:hRule="exact"/>
        </w:trPr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12.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Защита работы на ГЭК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25.06.22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i/>
                <w:i/>
                <w:color w:val="000000"/>
                <w:spacing w:val="0"/>
                <w:kern w:val="0"/>
                <w:sz w:val="12"/>
                <w:szCs w:val="20"/>
              </w:rPr>
            </w:pPr>
            <w:r>
              <w:rPr>
                <w:i/>
                <w:color w:val="000000"/>
                <w:spacing w:val="0"/>
                <w:kern w:val="0"/>
                <w:sz w:val="12"/>
                <w:szCs w:val="20"/>
              </w:rPr>
              <w:t>Планируемая дата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12"/>
              <w:widowControl w:val="false"/>
              <w:spacing w:lineRule="auto" w:line="240" w:before="0" w:after="0"/>
              <w:ind w:left="0" w:right="0" w:hanging="0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  <w:p>
            <w:pPr>
              <w:pStyle w:val="12"/>
              <w:widowControl w:val="false"/>
              <w:spacing w:lineRule="auto" w:line="240" w:before="0" w:after="0"/>
              <w:ind w:left="0" w:right="0" w:firstLine="280"/>
              <w:jc w:val="left"/>
              <w:rPr>
                <w:color w:val="000000"/>
                <w:spacing w:val="0"/>
                <w:kern w:val="0"/>
                <w:sz w:val="20"/>
                <w:szCs w:val="20"/>
              </w:rPr>
            </w:pPr>
            <w:r>
              <w:rPr>
                <w:color w:val="000000"/>
                <w:spacing w:val="0"/>
                <w:kern w:val="0"/>
                <w:sz w:val="20"/>
                <w:szCs w:val="20"/>
              </w:rPr>
            </w:r>
          </w:p>
        </w:tc>
      </w:tr>
    </w:tbl>
    <w:p>
      <w:pPr>
        <w:pStyle w:val="12"/>
        <w:jc w:val="left"/>
        <w:rPr>
          <w:i/>
          <w:i/>
        </w:rPr>
      </w:pPr>
      <w:r>
        <w:rPr>
          <w:i/>
        </w:rPr>
      </w:r>
    </w:p>
    <w:p>
      <w:pPr>
        <w:pStyle w:val="12"/>
        <w:jc w:val="left"/>
        <w:rPr/>
      </w:pPr>
      <w:r>
        <w:rPr>
          <w:i/>
          <w:sz w:val="20"/>
        </w:rPr>
        <w:t xml:space="preserve"> </w:t>
      </w:r>
      <w:r>
        <w:rPr>
          <w:i/>
          <w:sz w:val="20"/>
        </w:rPr>
        <w:t>Студент ___________</w:t>
      </w:r>
      <w:r>
        <w:rPr>
          <w:sz w:val="20"/>
        </w:rPr>
        <w:t>_______________</w:t>
        <w:tab/>
        <w:t xml:space="preserve">             </w:t>
      </w:r>
      <w:r>
        <w:rPr>
          <w:i/>
          <w:sz w:val="20"/>
        </w:rPr>
        <w:t>Руководитель работы _________________________</w:t>
      </w:r>
    </w:p>
    <w:p>
      <w:pPr>
        <w:pStyle w:val="12"/>
        <w:jc w:val="center"/>
        <w:rPr/>
      </w:pPr>
      <w:r>
        <w:rPr>
          <w:sz w:val="20"/>
        </w:rPr>
        <w:tab/>
      </w:r>
      <w:r>
        <w:rPr>
          <w:sz w:val="20"/>
          <w:vertAlign w:val="superscript"/>
        </w:rPr>
        <w:t>(подпись, дата)</w:t>
        <w:tab/>
        <w:tab/>
        <w:tab/>
        <w:tab/>
        <w:tab/>
        <w:tab/>
        <w:tab/>
        <w:t>(подпись, дата)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b/>
          <w:b/>
        </w:rPr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b/>
          <w:b/>
        </w:rPr>
      </w:pPr>
      <w:r>
        <w:rPr>
          <w:b/>
        </w:rPr>
        <w:t>(национальный исследовательский университет)»</w:t>
      </w:r>
    </w:p>
    <w:p>
      <w:pPr>
        <w:pStyle w:val="Normal"/>
        <w:jc w:val="center"/>
        <w:rPr>
          <w:b/>
          <w:b/>
        </w:rPr>
      </w:pPr>
      <w:r>
        <w:rPr>
          <w:b/>
        </w:rPr>
        <w:t>(МГТУ им. Н.Э.Баумана)</w:t>
      </w:r>
    </w:p>
    <w:p>
      <w:pPr>
        <w:pStyle w:val="12"/>
        <w:ind w:left="0" w:right="0" w:firstLine="278"/>
        <w:rPr>
          <w:sz w:val="18"/>
        </w:rPr>
      </w:pPr>
      <w:r>
        <w:rPr>
          <w:sz w:val="1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НАПРАВЛЕНИЕ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НА ГОСУДАРСТВЕННУЮ ИТОГОВУЮ АТТЕСТАЦИЮ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Председателю</w:t>
      </w:r>
    </w:p>
    <w:p>
      <w:pPr>
        <w:pStyle w:val="Normal"/>
        <w:jc w:val="center"/>
        <w:rPr>
          <w:b/>
          <w:b/>
        </w:rPr>
      </w:pPr>
      <w:r>
        <w:rPr>
          <w:b/>
        </w:rPr>
        <w:t>Государственной Экзаменационной Комиссии №____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факультета </w:t>
      </w:r>
      <w:r>
        <w:rPr>
          <w:b/>
        </w:rPr>
        <w:t>Фундаментальные науки</w:t>
      </w:r>
      <w:r>
        <w:rPr/>
        <w:t xml:space="preserve"> МГТУ им. Н.Э.Баумана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Направляется студент </w:t>
      </w:r>
      <w:r>
        <w:rPr>
          <w:u w:val="single"/>
        </w:rPr>
        <w:t>Дмитрюк Никита Александрович</w:t>
      </w:r>
      <w:r>
        <w:rPr/>
        <w:t xml:space="preserve"> группы </w:t>
      </w:r>
      <w:r>
        <w:rPr>
          <w:u w:val="single"/>
        </w:rPr>
        <w:t>ФН4-41М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на защиту выпускной квалификационной работы </w:t>
      </w:r>
      <w:r>
        <w:rPr>
          <w:u w:val="single"/>
        </w:rPr>
        <w:t>"Роль дальнодействия притяжения в диффузии и спектрах возбуждений простых жидкостей"</w:t>
      </w:r>
    </w:p>
    <w:p>
      <w:pPr>
        <w:pStyle w:val="Normal"/>
        <w:rPr/>
      </w:pPr>
      <w:r>
        <w:rPr/>
        <w:t xml:space="preserve">Декан факультета </w:t>
        <w:tab/>
      </w:r>
      <w:r>
        <w:rPr>
          <w:b/>
        </w:rPr>
        <w:t>ФН</w:t>
      </w:r>
      <w:r>
        <w:rPr>
          <w:i/>
        </w:rPr>
        <w:t>__________________/ В.О. Гладышев</w:t>
        <w:tab/>
      </w:r>
      <w:r>
        <w:rPr/>
        <w:t>«____»_____________ 20___г.</w:t>
      </w:r>
    </w:p>
    <w:p>
      <w:pPr>
        <w:pStyle w:val="Normal"/>
        <w:ind w:left="1440" w:right="0" w:hanging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Справка об успеваемости</w:t>
      </w:r>
    </w:p>
    <w:p>
      <w:pPr>
        <w:pStyle w:val="Normal"/>
        <w:spacing w:before="120" w:after="0"/>
        <w:jc w:val="both"/>
        <w:rPr/>
      </w:pPr>
      <w:r>
        <w:rPr/>
        <w:t xml:space="preserve">Студент </w:t>
      </w:r>
      <w:r>
        <w:rPr>
          <w:u w:val="single"/>
        </w:rPr>
        <w:t>Дмитрюк Никита Александрович</w:t>
      </w:r>
      <w:r>
        <w:rPr/>
        <w:t xml:space="preserve"> за время пребывания в МГТУ им. Н.Э.Баумана</w:t>
      </w:r>
    </w:p>
    <w:p>
      <w:pPr>
        <w:pStyle w:val="Normal"/>
        <w:spacing w:lineRule="auto" w:line="360" w:before="120" w:after="0"/>
        <w:jc w:val="both"/>
        <w:rPr/>
      </w:pPr>
      <w:r>
        <w:rPr/>
        <w:t xml:space="preserve">с 2020 г. по 2022 г. полностью выполнил учебный план со следующими оценками: </w:t>
      </w:r>
    </w:p>
    <w:p>
      <w:pPr>
        <w:pStyle w:val="Normal"/>
        <w:spacing w:lineRule="auto" w:line="360" w:before="120" w:after="0"/>
        <w:jc w:val="both"/>
        <w:rPr/>
      </w:pPr>
      <w:r>
        <w:rPr/>
        <w:t xml:space="preserve">отлично – </w:t>
      </w:r>
      <w:r>
        <w:rPr>
          <w:u w:val="single"/>
        </w:rPr>
        <w:t xml:space="preserve">              </w:t>
      </w:r>
      <w:r>
        <w:rPr/>
        <w:t xml:space="preserve"> %, хорошо –  </w:t>
      </w:r>
      <w:r>
        <w:rPr>
          <w:u w:val="single"/>
        </w:rPr>
        <w:t xml:space="preserve">              </w:t>
      </w:r>
      <w:r>
        <w:rPr/>
        <w:t xml:space="preserve"> %, удовлетворительно – </w:t>
      </w:r>
      <w:r>
        <w:rPr>
          <w:u w:val="single"/>
        </w:rPr>
        <w:t xml:space="preserve">             </w:t>
      </w:r>
      <w:r>
        <w:rPr/>
        <w:t xml:space="preserve"> %.</w:t>
      </w:r>
    </w:p>
    <w:p>
      <w:pPr>
        <w:pStyle w:val="3"/>
        <w:spacing w:lineRule="auto" w:line="240"/>
        <w:ind w:left="0" w:right="0" w:firstLine="2160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/>
        <w:t>Инспектор деканата</w:t>
      </w:r>
      <w:r>
        <w:rPr>
          <w:b/>
        </w:rPr>
        <w:t xml:space="preserve">  ФН </w:t>
      </w:r>
      <w:r>
        <w:rPr/>
        <w:t>___________________ /</w:t>
      </w:r>
      <w:r>
        <w:rPr>
          <w:i/>
        </w:rPr>
        <w:t>В.В. Филатов</w:t>
      </w:r>
      <w:r>
        <w:rPr/>
        <w:t>«____»_____________ 20___г.</w:t>
      </w:r>
    </w:p>
    <w:p>
      <w:pPr>
        <w:pStyle w:val="Normal"/>
        <w:ind w:left="1440" w:right="0" w:hanging="0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Отзыв руководителя выпускной квалификационной работы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/>
        <w:rPr/>
      </w:pPr>
      <w:r>
        <w:rPr/>
        <w:t>Студент 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rPr/>
      </w:pPr>
      <w:r>
        <w:rPr/>
        <w:t>________________________________________________________________________________</w:t>
      </w:r>
    </w:p>
    <w:p>
      <w:pPr>
        <w:pStyle w:val="3"/>
        <w:spacing w:lineRule="auto" w:line="240"/>
        <w:rPr/>
      </w:pPr>
      <w:r>
        <w:rPr>
          <w:b w:val="false"/>
          <w:sz w:val="24"/>
        </w:rPr>
        <w:t>Руководитель ВКР</w:t>
      </w:r>
      <w:r>
        <w:rPr>
          <w:sz w:val="24"/>
        </w:rPr>
        <w:tab/>
      </w:r>
      <w:r>
        <w:rPr>
          <w:b w:val="false"/>
          <w:sz w:val="24"/>
          <w:u w:val="single"/>
        </w:rPr>
        <w:t>Юрченко Станислав Олегович</w:t>
      </w:r>
      <w:r>
        <w:rPr>
          <w:b w:val="false"/>
          <w:sz w:val="24"/>
        </w:rPr>
        <w:t xml:space="preserve">   ________   «____»___________ 20___г.</w:t>
      </w:r>
    </w:p>
    <w:p>
      <w:pPr>
        <w:pStyle w:val="3"/>
        <w:spacing w:lineRule="auto" w:line="240"/>
        <w:rPr>
          <w:b w:val="false"/>
          <w:b w:val="false"/>
          <w:sz w:val="16"/>
        </w:rPr>
      </w:pPr>
      <w:r>
        <w:rPr>
          <w:b w:val="false"/>
          <w:sz w:val="16"/>
        </w:rPr>
        <w:t xml:space="preserve">                            </w:t>
      </w:r>
      <w:r>
        <w:rPr>
          <w:b w:val="false"/>
          <w:sz w:val="16"/>
        </w:rPr>
        <w:tab/>
        <w:t xml:space="preserve">         </w:t>
        <w:tab/>
        <w:tab/>
        <w:t xml:space="preserve">  (ФИО руководителя)</w:t>
        <w:tab/>
        <w:tab/>
        <w:t>(подпись)</w:t>
        <w:tab/>
        <w:tab/>
        <w:t xml:space="preserve">               (дата)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t xml:space="preserve">Студент </w:t>
        <w:tab/>
      </w:r>
      <w:r>
        <w:rPr>
          <w:u w:val="single"/>
        </w:rPr>
        <w:t>Дмитрюк Никита Александрович</w:t>
      </w:r>
      <w:r>
        <w:rPr/>
        <w:t xml:space="preserve">         _________  «____»___________ 20___г.</w:t>
      </w:r>
    </w:p>
    <w:p>
      <w:pPr>
        <w:pStyle w:val="3"/>
        <w:spacing w:lineRule="auto" w:line="240"/>
        <w:rPr>
          <w:b w:val="false"/>
          <w:b w:val="false"/>
          <w:sz w:val="16"/>
        </w:rPr>
      </w:pPr>
      <w:r>
        <w:rPr>
          <w:b w:val="false"/>
          <w:sz w:val="16"/>
        </w:rPr>
        <w:t xml:space="preserve">                            </w:t>
      </w:r>
      <w:r>
        <w:rPr>
          <w:b w:val="false"/>
          <w:sz w:val="16"/>
        </w:rPr>
        <w:tab/>
        <w:t xml:space="preserve">         </w:t>
        <w:tab/>
        <w:tab/>
        <w:t xml:space="preserve">  (ФИО студента)</w:t>
        <w:tab/>
        <w:tab/>
        <w:t xml:space="preserve">              (подпись)</w:t>
        <w:tab/>
        <w:tab/>
        <w:t xml:space="preserve">               (дата)</w:t>
      </w:r>
    </w:p>
    <w:p>
      <w:pPr>
        <w:pStyle w:val="2"/>
        <w:jc w:val="center"/>
        <w:rPr>
          <w:rFonts w:ascii="Times New Roman" w:hAnsi="Times New Roman"/>
          <w:i w:val="false"/>
          <w:i w:val="false"/>
          <w:sz w:val="24"/>
        </w:rPr>
      </w:pPr>
      <w:r>
        <w:rPr>
          <w:rFonts w:ascii="Times New Roman" w:hAnsi="Times New Roman"/>
          <w:i w:val="false"/>
          <w:sz w:val="24"/>
        </w:rPr>
        <w:t>Заключение кафедры о выпускной квалификационной работе</w:t>
      </w:r>
    </w:p>
    <w:p>
      <w:pPr>
        <w:pStyle w:val="Normal"/>
        <w:jc w:val="both"/>
        <w:rPr/>
      </w:pPr>
      <w:r>
        <w:rPr/>
        <w:t xml:space="preserve">Выпускная квалификационная работа просмотрена и студент </w:t>
      </w:r>
      <w:r>
        <w:rPr>
          <w:u w:val="single"/>
        </w:rPr>
        <w:t>Дмитрюк Никита Александрович</w:t>
      </w:r>
      <w:r>
        <w:rPr/>
        <w:t xml:space="preserve"> может быть допущен к защите этой работы в Государственной Экзаменационной Комиссии.</w:t>
      </w:r>
    </w:p>
    <w:p>
      <w:pPr>
        <w:pStyle w:val="4"/>
        <w:ind w:left="2160" w:right="0" w:firstLine="720"/>
        <w:rPr>
          <w:sz w:val="24"/>
        </w:rPr>
      </w:pPr>
      <w:r>
        <w:rPr>
          <w:sz w:val="24"/>
        </w:rPr>
      </w:r>
    </w:p>
    <w:p>
      <w:pPr>
        <w:pStyle w:val="4"/>
        <w:ind w:left="1418" w:right="0" w:firstLine="709"/>
        <w:jc w:val="left"/>
        <w:rPr/>
      </w:pPr>
      <w:r>
        <w:rPr>
          <w:b w:val="false"/>
          <w:sz w:val="24"/>
        </w:rPr>
        <w:t>Зав. кафедрой</w:t>
      </w:r>
      <w:r>
        <w:rPr>
          <w:sz w:val="24"/>
        </w:rPr>
        <w:t xml:space="preserve"> ФН-4      ___________________ / А.Н. Морозов/</w:t>
      </w:r>
    </w:p>
    <w:p>
      <w:pPr>
        <w:pStyle w:val="Normal"/>
        <w:jc w:val="right"/>
        <w:rPr/>
      </w:pPr>
      <w:r>
        <w:rPr/>
        <w:t>«____»_____________ 20___г.</w:t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XO Thames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Bold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roid Sans Devanagari"/>
        <w:color w:val="000000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Droid Sans Fallback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1">
    <w:name w:val="Heading 1"/>
    <w:next w:val="Normal"/>
    <w:qFormat/>
    <w:pPr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40" w:before="120" w:after="120"/>
      <w:ind w:left="0" w:right="0" w:hanging="0"/>
      <w:jc w:val="both"/>
      <w:outlineLvl w:val="0"/>
    </w:pPr>
    <w:rPr>
      <w:rFonts w:ascii="XO Thames" w:hAnsi="XO Thames" w:eastAsia="Droid Sans Fallback" w:cs="Droid Sans Devanagari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2">
    <w:name w:val="Heading 2"/>
    <w:basedOn w:val="Normal"/>
    <w:next w:val="Normal"/>
    <w:qFormat/>
    <w:pPr>
      <w:keepNext w:val="true"/>
      <w:numPr>
        <w:ilvl w:val="0"/>
        <w:numId w:val="0"/>
      </w:numPr>
      <w:spacing w:before="240" w:after="60"/>
      <w:ind w:left="0" w:right="0" w:hanging="0"/>
      <w:outlineLvl w:val="1"/>
    </w:pPr>
    <w:rPr>
      <w:rFonts w:ascii="Cambria" w:hAnsi="Cambria"/>
      <w:b/>
      <w:i/>
      <w:sz w:val="28"/>
    </w:rPr>
  </w:style>
  <w:style w:type="paragraph" w:styleId="3">
    <w:name w:val="Heading 3"/>
    <w:basedOn w:val="Normal"/>
    <w:next w:val="Normal"/>
    <w:qFormat/>
    <w:pPr>
      <w:keepNext w:val="true"/>
      <w:numPr>
        <w:ilvl w:val="0"/>
        <w:numId w:val="0"/>
      </w:numPr>
      <w:spacing w:lineRule="exact" w:line="300"/>
      <w:ind w:left="0" w:right="0" w:hanging="0"/>
      <w:jc w:val="both"/>
      <w:outlineLvl w:val="2"/>
    </w:pPr>
    <w:rPr>
      <w:b/>
      <w:sz w:val="20"/>
    </w:rPr>
  </w:style>
  <w:style w:type="paragraph" w:styleId="4">
    <w:name w:val="Heading 4"/>
    <w:basedOn w:val="Normal"/>
    <w:next w:val="Normal"/>
    <w:qFormat/>
    <w:pPr>
      <w:keepNext w:val="true"/>
      <w:numPr>
        <w:ilvl w:val="0"/>
        <w:numId w:val="0"/>
      </w:numPr>
      <w:spacing w:lineRule="exact" w:line="300"/>
      <w:ind w:left="0" w:right="0" w:hanging="0"/>
      <w:jc w:val="center"/>
      <w:outlineLvl w:val="3"/>
    </w:pPr>
    <w:rPr>
      <w:b/>
      <w:sz w:val="20"/>
    </w:rPr>
  </w:style>
  <w:style w:type="paragraph" w:styleId="5">
    <w:name w:val="Heading 5"/>
    <w:next w:val="Normal"/>
    <w:qFormat/>
    <w:pPr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40" w:before="120" w:after="120"/>
      <w:ind w:left="0" w:right="0" w:hanging="0"/>
      <w:jc w:val="both"/>
      <w:outlineLvl w:val="4"/>
    </w:pPr>
    <w:rPr>
      <w:rFonts w:ascii="XO Thames" w:hAnsi="XO Thames" w:eastAsia="Droid Sans Fallback" w:cs="Droid Sans Devanagari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NormalWeb">
    <w:name w:val="Normal (Web)"/>
    <w:link w:val="NormalWeb1"/>
    <w:qFormat/>
    <w:rPr/>
  </w:style>
  <w:style w:type="character" w:styleId="Strong">
    <w:name w:val="Strong"/>
    <w:link w:val="Strong1"/>
    <w:qFormat/>
    <w:rPr>
      <w:b/>
    </w:rPr>
  </w:style>
  <w:style w:type="character" w:styleId="Appleconvertedspace">
    <w:name w:val="apple-converted-space"/>
    <w:link w:val="Appleconvertedspace1"/>
    <w:qFormat/>
    <w:rPr/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BodyText3">
    <w:name w:val="Body Text 3"/>
    <w:link w:val="BodyText31"/>
    <w:qFormat/>
    <w:rPr>
      <w:b/>
      <w:i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BodyText2">
    <w:name w:val="Body Text 2"/>
    <w:link w:val="BodyText21"/>
    <w:qFormat/>
    <w:rPr/>
  </w:style>
  <w:style w:type="character" w:styleId="Style21">
    <w:name w:val="Style21"/>
    <w:link w:val="Style211"/>
    <w:qFormat/>
    <w:rPr/>
  </w:style>
  <w:style w:type="character" w:styleId="Heading3">
    <w:name w:val="Heading 3"/>
    <w:qFormat/>
    <w:rPr>
      <w:b/>
      <w:sz w:val="20"/>
    </w:rPr>
  </w:style>
  <w:style w:type="character" w:styleId="Style9">
    <w:name w:val="Выделение"/>
    <w:qFormat/>
    <w:rPr>
      <w:i/>
    </w:rPr>
  </w:style>
  <w:style w:type="character" w:styleId="Header">
    <w:name w:val="Header"/>
    <w:qFormat/>
    <w:rPr/>
  </w:style>
  <w:style w:type="character" w:styleId="Footer">
    <w:name w:val="Footer"/>
    <w:qFormat/>
    <w:rPr/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11">
    <w:name w:val="Обычный1"/>
    <w:link w:val="12"/>
    <w:qFormat/>
    <w:rPr>
      <w:rFonts w:ascii="Times New Roman" w:hAnsi="Times New Roman"/>
      <w:sz w:val="24"/>
    </w:rPr>
  </w:style>
  <w:style w:type="character" w:styleId="Normal0">
    <w:name w:val="Normal_0"/>
    <w:link w:val="Normal01"/>
    <w:qFormat/>
    <w:rPr>
      <w:rFonts w:ascii="Times New Roman" w:hAnsi="Times New Roman"/>
    </w:rPr>
  </w:style>
  <w:style w:type="character" w:styleId="Heading5">
    <w:name w:val="Heading 5"/>
    <w:qFormat/>
    <w:rPr>
      <w:rFonts w:ascii="XO Thames" w:hAnsi="XO Thames"/>
      <w:b/>
      <w:sz w:val="22"/>
    </w:rPr>
  </w:style>
  <w:style w:type="character" w:styleId="Heading1">
    <w:name w:val="Heading 1"/>
    <w:qFormat/>
    <w:rPr>
      <w:rFonts w:ascii="XO Thames" w:hAnsi="XO Thames"/>
      <w:b/>
      <w:sz w:val="32"/>
    </w:rPr>
  </w:style>
  <w:style w:type="character" w:styleId="Style10">
    <w:name w:val="Интернет-ссылка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FR1">
    <w:name w:val="FR1"/>
    <w:link w:val="FR11"/>
    <w:qFormat/>
    <w:rPr>
      <w:rFonts w:ascii="Arial" w:hAnsi="Arial"/>
      <w:sz w:val="22"/>
    </w:rPr>
  </w:style>
  <w:style w:type="character" w:styleId="Subtitle">
    <w:name w:val="Subtitle"/>
    <w:qFormat/>
    <w:rPr>
      <w:rFonts w:ascii="XO Thames" w:hAnsi="XO Thames"/>
      <w:i/>
      <w:sz w:val="24"/>
    </w:rPr>
  </w:style>
  <w:style w:type="character" w:styleId="DefaultParagraphFont">
    <w:name w:val="Default Paragraph Font"/>
    <w:link w:val="DefaultParagraphFont1"/>
    <w:qFormat/>
    <w:rPr/>
  </w:style>
  <w:style w:type="character" w:styleId="Title">
    <w:name w:val="Title"/>
    <w:qFormat/>
    <w:rPr>
      <w:i/>
      <w:sz w:val="26"/>
    </w:rPr>
  </w:style>
  <w:style w:type="character" w:styleId="Heading4">
    <w:name w:val="Heading 4"/>
    <w:qFormat/>
    <w:rPr>
      <w:b/>
      <w:sz w:val="20"/>
    </w:rPr>
  </w:style>
  <w:style w:type="character" w:styleId="2005">
    <w:name w:val="МАУ'2005 Основной текст"/>
    <w:link w:val="20051"/>
    <w:qFormat/>
    <w:rPr>
      <w:rFonts w:ascii="Arial,Bold" w:hAnsi="Arial,Bold"/>
    </w:rPr>
  </w:style>
  <w:style w:type="character" w:styleId="Heading2">
    <w:name w:val="Heading 2"/>
    <w:qFormat/>
    <w:rPr>
      <w:rFonts w:ascii="Cambria" w:hAnsi="Cambria"/>
      <w:b/>
      <w:i/>
      <w:sz w:val="28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Droid Sans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21">
    <w:name w:val="TOC 2"/>
    <w:next w:val="Normal"/>
    <w:pPr>
      <w:widowControl/>
      <w:kinsoku w:val="true"/>
      <w:overflowPunct w:val="true"/>
      <w:autoSpaceDE w:val="true"/>
      <w:bidi w:val="0"/>
      <w:spacing w:lineRule="auto" w:line="240" w:before="0" w:after="0"/>
      <w:ind w:left="2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NormalWeb1">
    <w:name w:val="Normal (Web)"/>
    <w:basedOn w:val="Normal"/>
    <w:link w:val="NormalWeb"/>
    <w:qFormat/>
    <w:pPr>
      <w:spacing w:before="280" w:after="280"/>
    </w:pPr>
    <w:rPr/>
  </w:style>
  <w:style w:type="paragraph" w:styleId="Strong1">
    <w:name w:val="Strong"/>
    <w:link w:val="Strong"/>
    <w:qFormat/>
    <w:pPr>
      <w:widowControl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Droid Sans Fallback" w:cs="Droid Sans Devanagari"/>
      <w:b/>
      <w:color w:val="000000"/>
      <w:spacing w:val="0"/>
      <w:kern w:val="0"/>
      <w:sz w:val="20"/>
      <w:szCs w:val="20"/>
      <w:lang w:val="ru-RU" w:eastAsia="zh-CN" w:bidi="hi-IN"/>
    </w:rPr>
  </w:style>
  <w:style w:type="paragraph" w:styleId="Appleconvertedspace1">
    <w:name w:val="apple-converted-space"/>
    <w:link w:val="Appleconvertedspace"/>
    <w:qFormat/>
    <w:pPr>
      <w:widowControl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Droid Sans Fallback" w:cs="Droid Sans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41">
    <w:name w:val="TOC 4"/>
    <w:next w:val="Normal"/>
    <w:pPr>
      <w:widowControl/>
      <w:kinsoku w:val="true"/>
      <w:overflowPunct w:val="true"/>
      <w:autoSpaceDE w:val="true"/>
      <w:bidi w:val="0"/>
      <w:spacing w:lineRule="auto" w:line="240" w:before="0" w:after="0"/>
      <w:ind w:left="6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6">
    <w:name w:val="TOC 6"/>
    <w:next w:val="Normal"/>
    <w:pPr>
      <w:widowControl/>
      <w:kinsoku w:val="true"/>
      <w:overflowPunct w:val="true"/>
      <w:autoSpaceDE w:val="true"/>
      <w:bidi w:val="0"/>
      <w:spacing w:lineRule="auto" w:line="240" w:before="0" w:after="0"/>
      <w:ind w:left="10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BodyText31">
    <w:name w:val="Body Text 3"/>
    <w:basedOn w:val="Normal"/>
    <w:link w:val="BodyText3"/>
    <w:qFormat/>
    <w:pPr>
      <w:jc w:val="both"/>
    </w:pPr>
    <w:rPr>
      <w:b/>
      <w:i/>
    </w:rPr>
  </w:style>
  <w:style w:type="paragraph" w:styleId="7">
    <w:name w:val="TOC 7"/>
    <w:next w:val="Normal"/>
    <w:pPr>
      <w:widowControl/>
      <w:kinsoku w:val="true"/>
      <w:overflowPunct w:val="true"/>
      <w:autoSpaceDE w:val="true"/>
      <w:bidi w:val="0"/>
      <w:spacing w:lineRule="auto" w:line="240" w:before="0" w:after="0"/>
      <w:ind w:left="12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BodyText21">
    <w:name w:val="Body Text 2"/>
    <w:basedOn w:val="Normal"/>
    <w:link w:val="BodyText2"/>
    <w:qFormat/>
    <w:pPr>
      <w:jc w:val="both"/>
    </w:pPr>
    <w:rPr/>
  </w:style>
  <w:style w:type="paragraph" w:styleId="Style211">
    <w:name w:val="Style21"/>
    <w:basedOn w:val="Normal"/>
    <w:link w:val="Style21"/>
    <w:qFormat/>
    <w:pPr>
      <w:widowControl w:val="false"/>
      <w:spacing w:lineRule="exact" w:line="307"/>
      <w:ind w:left="336" w:right="0" w:hanging="336"/>
      <w:jc w:val="both"/>
    </w:pPr>
    <w:rPr/>
  </w:style>
  <w:style w:type="paragraph" w:styleId="Emphasis">
    <w:name w:val="Emphasis"/>
    <w:qFormat/>
    <w:pPr>
      <w:widowControl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Droid Sans Fallback" w:cs="Droid Sans Devanagari"/>
      <w:i/>
      <w:color w:val="000000"/>
      <w:spacing w:val="0"/>
      <w:kern w:val="0"/>
      <w:sz w:val="20"/>
      <w:szCs w:val="20"/>
      <w:lang w:val="ru-RU" w:eastAsia="zh-CN" w:bidi="hi-IN"/>
    </w:rPr>
  </w:style>
  <w:style w:type="paragraph" w:styleId="Style16">
    <w:name w:val="Колонтитул"/>
    <w:qFormat/>
    <w:pPr>
      <w:widowControl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Droid Sans Fallback" w:cs="Droid Sans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Style17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18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31">
    <w:name w:val="TOC 3"/>
    <w:next w:val="Normal"/>
    <w:pPr>
      <w:widowControl/>
      <w:kinsoku w:val="true"/>
      <w:overflowPunct w:val="true"/>
      <w:autoSpaceDE w:val="true"/>
      <w:bidi w:val="0"/>
      <w:spacing w:lineRule="auto" w:line="240" w:before="0" w:after="0"/>
      <w:ind w:left="4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12">
    <w:name w:val="Обычный1"/>
    <w:link w:val="11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 w:firstLine="280"/>
      <w:jc w:val="both"/>
    </w:pPr>
    <w:rPr>
      <w:rFonts w:ascii="Times New Roman" w:hAnsi="Times New Roman" w:eastAsia="Droid Sans Fallback" w:cs="Droid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Normal01">
    <w:name w:val="Normal_0"/>
    <w:link w:val="Normal0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Droid Sans Fallback" w:cs="Droid Sans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Internetlink">
    <w:name w:val="Hyperlink"/>
    <w:qFormat/>
    <w:pPr>
      <w:widowControl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Droid Sans Fallback" w:cs="Droid Sans Devanagari"/>
      <w:color w:val="0000FF"/>
      <w:spacing w:val="0"/>
      <w:kern w:val="0"/>
      <w:sz w:val="20"/>
      <w:szCs w:val="20"/>
      <w:u w:val="single"/>
      <w:lang w:val="ru-RU" w:eastAsia="zh-CN" w:bidi="hi-IN"/>
    </w:rPr>
  </w:style>
  <w:style w:type="paragraph" w:styleId="Footnote1">
    <w:name w:val="Footnote"/>
    <w:qFormat/>
    <w:pPr>
      <w:widowControl/>
      <w:kinsoku w:val="true"/>
      <w:overflowPunct w:val="true"/>
      <w:autoSpaceDE w:val="true"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Droid Sans Fallback" w:cs="Droid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13">
    <w:name w:val="TOC 1"/>
    <w:next w:val="Normal"/>
    <w:pPr>
      <w:widowControl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Droid Sans Fallback" w:cs="Droid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9">
    <w:name w:val="TOC 9"/>
    <w:next w:val="Normal"/>
    <w:pPr>
      <w:widowControl/>
      <w:kinsoku w:val="true"/>
      <w:overflowPunct w:val="true"/>
      <w:autoSpaceDE w:val="true"/>
      <w:bidi w:val="0"/>
      <w:spacing w:lineRule="auto" w:line="240" w:before="0" w:after="0"/>
      <w:ind w:left="16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8">
    <w:name w:val="TOC 8"/>
    <w:next w:val="Normal"/>
    <w:pPr>
      <w:widowControl/>
      <w:kinsoku w:val="true"/>
      <w:overflowPunct w:val="true"/>
      <w:autoSpaceDE w:val="true"/>
      <w:bidi w:val="0"/>
      <w:spacing w:lineRule="auto" w:line="240" w:before="0" w:after="0"/>
      <w:ind w:left="14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51">
    <w:name w:val="TOC 5"/>
    <w:next w:val="Normal"/>
    <w:pPr>
      <w:widowControl/>
      <w:kinsoku w:val="true"/>
      <w:overflowPunct w:val="true"/>
      <w:autoSpaceDE w:val="true"/>
      <w:bidi w:val="0"/>
      <w:spacing w:lineRule="auto" w:line="240" w:before="0" w:after="0"/>
      <w:ind w:left="8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FR11">
    <w:name w:val="FR1"/>
    <w:link w:val="FR1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Arial" w:hAnsi="Arial" w:eastAsia="Droid Sans Fallback" w:cs="Droid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Style19">
    <w:name w:val="Subtitle"/>
    <w:next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Droid Sans Fallback" w:cs="Droid Sans Devanagari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DefaultParagraphFont1">
    <w:name w:val="Default Paragraph Font"/>
    <w:link w:val="DefaultParagraphFont"/>
    <w:qFormat/>
    <w:pPr>
      <w:widowControl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Droid Sans Fallback" w:cs="Droid Sans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Style20">
    <w:name w:val="Title"/>
    <w:basedOn w:val="Normal"/>
    <w:qFormat/>
    <w:pPr>
      <w:jc w:val="center"/>
    </w:pPr>
    <w:rPr>
      <w:i/>
      <w:sz w:val="26"/>
    </w:rPr>
  </w:style>
  <w:style w:type="paragraph" w:styleId="20051">
    <w:name w:val="МАУ'2005 Основной текст"/>
    <w:basedOn w:val="Normal"/>
    <w:next w:val="Normal"/>
    <w:link w:val="2005"/>
    <w:qFormat/>
    <w:pPr>
      <w:spacing w:lineRule="auto" w:line="276"/>
      <w:ind w:left="0" w:right="0" w:firstLine="709"/>
      <w:jc w:val="both"/>
    </w:pPr>
    <w:rPr>
      <w:rFonts w:ascii="Arial,Bold" w:hAnsi="Arial,Bold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LibreOffice/7.3.3.2$Linux_X86_64 LibreOffice_project/30$Build-2</Application>
  <AppVersion>15.0000</AppVersion>
  <Pages>6</Pages>
  <Words>851</Words>
  <Characters>6812</Characters>
  <CharactersWithSpaces>9129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2022-06-04T14:30:49Z</dcterms:modified>
  <cp:revision>4</cp:revision>
  <dc:subject/>
  <dc:title/>
</cp:coreProperties>
</file>