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выпускную квалификационную работу магистра студента 2 курса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специализации «Техническая физика»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Дмитрюка Никиты Александровича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</w:rPr>
        <w:t>РОЛЬ ДАЛЬНОДЕЙСТВИЯ ПРИТЯЖЕНИЯ В ДИФФУЗИИ И СПЕКТРАХ ВОЗБУЖДЕНИЙ ПРОСТЫХ ЖИДКОСТЕЙ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данной работе объектом исследования были системы частиц, взаимодействующих посредством обобщенного потенциала Леннарда-Джонса с переменной степенью притяжения, с помощью которых выявлялась роль дальнодействия притяжения на фазовые диаграммы, роль в транспортных свойствах, а также влияние на спектры возбуждений. Для решения данной задачи были сделаны моделирования методом молекулярной динамики. Пост обработка проводилась с использованием MATLAB и python.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Представленная на рецензию работа состоит из введения, четырех глав, заключения и списка использованных источников, в общей сложности на 6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листов А4.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ходе работы были проведены моделирования систем с различным дальнодействием притягивающей ветви потенциала взаимодействия. Рассчитаны фазовые диаграммы систем, а также их транспортные свойства и спектры возбуждений на бинодали жидкость-газ. Предложен новый метод классификации частиц на конденсат, газ и поверхность в системах с фазовым расслоением. На основании полученных результатов, впервые выявлено влияние дальнодействия притяжения в молекулярных системах на фазовые диаграммы, положения тройных и критических точек и корреляции транспортных свойств со спектрами возбуждений на бинодали жидкость-газ. С помощью нового метода классификации частиц, основанного на методе кластеризации DBSCAN (Density-Based Spatial Clustering of Applications with Noise), предложен способ расчета фазовых диаграмм и анализа нуклеации</w:t>
      </w:r>
      <w:r>
        <w:rPr/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достоинствам данной работы можно отнести большой объем проделанной работы по созданию алгоритмов и обработке множества моделирований, а также существенное усовершенствование уже существующих методов исследования молекулярных систем с разрешением отдельных частиц. Кроме того, в работе присутствует множество качественного и наглядного демонстрационного материала, сопровождающего повествование и результаты.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Выпускная квалификационная работа выполнена в полном объеме, соответствует требованиями ГОСТ, и может быть рекомендована к защите с оценкой «отлично».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LibreOffice/7.3.3.2$Linux_X86_64 LibreOffice_project/30$Build-2</Application>
  <AppVersion>15.0000</AppVersion>
  <Pages>1</Pages>
  <Words>266</Words>
  <Characters>1953</Characters>
  <CharactersWithSpaces>2211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2022-06-02T16:21:00Z</dcterms:created>
  <dc:creator>ангелина хромова</dc:creator>
  <dc:description/>
  <dc:language>ru-RU</dc:language>
  <cp:lastModifiedBy/>
  <dcterms:modified xsi:type="dcterms:W3CDTF">2022-06-04T14:44:07Z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