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ind w:firstLine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Использование элементов для отображения данных</w:t>
      </w:r>
    </w:p>
    <w:p w:rsidR="00000000" w:rsidDel="00000000" w:rsidP="00000000" w:rsidRDefault="00000000" w:rsidRPr="00000000" w14:paraId="00000002">
      <w:pPr>
        <w:ind w:firstLine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TextView </w:t>
      </w:r>
    </w:p>
    <w:p w:rsidR="00000000" w:rsidDel="00000000" w:rsidP="00000000" w:rsidRDefault="00000000" w:rsidRPr="00000000" w14:paraId="00000003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простого вывода текста на экран предназначен элемент TextView. Он просто отображает текст без возможности его редактирования. Некоторые его основные атрибуты: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android:text: устанавливает текст элемента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android:textSize: устанавливает высоту текста, в качестве единиц измерения для указания высоты используются sp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android:background: задает фоновый цвет элемента в виде цвета в шестнадцатиричной записи или в виде цветового ресурса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android:textColor: задает цвет текста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android:textAllCaps: при значении true делает все символы в тексте заглавными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android:textDirection: устанавливает направление текста. По умолчанию используется направление слева направо, но с помощью значения rtl можно установить направление справо налево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android:textAlignment: задает выравнивание текста. Может принимать следующие значения: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center: выравнивание по центру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textStart: по левому краю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textEnd: по правому краю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viewStart: при направлении текста слева направо выравнивание по левому краю, при направлении справа налево - по правому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viewEnd: при направлении текста слева направо выравнивание по правому краю, при направлении справа налево - по левому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android:fontFamily: устанавливает тип шрифта. Может принимать следующие значения: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monospace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serif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serif-monospace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sans-serif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sans-serif-condensed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sans-serif-smallcaps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sans-serif-light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casual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cursive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993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cursive</w:t>
      </w:r>
    </w:p>
    <w:p w:rsidR="00000000" w:rsidDel="00000000" w:rsidP="00000000" w:rsidRDefault="00000000" w:rsidRPr="00000000" w14:paraId="0000001B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Например, определим три текстовых поля: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7945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08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29778" cy="4402028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9778" cy="4402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 элемента в коде тоже не отличается сложностью. Например, создадим элемент и выведем его на экран: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940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01153" cy="347103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1153" cy="347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Внимательно рассмотрим некоторые свойства текстовых полей</w:t>
      </w:r>
    </w:p>
    <w:p w:rsidR="00000000" w:rsidDel="00000000" w:rsidP="00000000" w:rsidRDefault="00000000" w:rsidRPr="00000000" w14:paraId="00000024">
      <w:pPr>
        <w:ind w:firstLine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Размер шрифта</w:t>
      </w:r>
    </w:p>
    <w:p w:rsidR="00000000" w:rsidDel="00000000" w:rsidP="00000000" w:rsidRDefault="00000000" w:rsidRPr="00000000" w14:paraId="00000025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шрифта определяется атрибутом textSize. Значение устанавливается с помощью масштабируемых пикселей (единицы sp, например, 22.sp).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8354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76750" cy="16097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Цвет шрифта</w:t>
      </w:r>
    </w:p>
    <w:p w:rsidR="00000000" w:rsidDel="00000000" w:rsidP="00000000" w:rsidRDefault="00000000" w:rsidRPr="00000000" w14:paraId="00000029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определение цвета шрифта отвечает атрибут параметр textColor принимающий либо ресурс с цветами либо значение цвета. Не забываейте что вы можете совмещать его с цветом фона элемента.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10050" cy="3733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62425" cy="16097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Стиль шрифта</w:t>
      </w:r>
    </w:p>
    <w:p w:rsidR="00000000" w:rsidDel="00000000" w:rsidP="00000000" w:rsidRDefault="00000000" w:rsidRPr="00000000" w14:paraId="0000002D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Стиль шрифта определяется атрибутом textStyle, который предоставляет три встроенных значения: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italic (наклонный шрифт)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bold (жирный шрифт)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normal (стандартный шрифт)</w:t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62425" cy="42195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67175" cy="11906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Тип шрифта</w:t>
      </w:r>
    </w:p>
    <w:p w:rsidR="00000000" w:rsidDel="00000000" w:rsidP="00000000" w:rsidRDefault="00000000" w:rsidRPr="00000000" w14:paraId="00000035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или семейство шрифта определяется атрибутом fontFamily, который предоставляет ряд встроенных констант:</w:t>
      </w:r>
    </w:p>
    <w:p w:rsidR="00000000" w:rsidDel="00000000" w:rsidP="00000000" w:rsidRDefault="00000000" w:rsidRPr="00000000" w14:paraId="00000036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⦁</w:t>
        <w:tab/>
        <w:t xml:space="preserve">cursive (курсивный, рукописный шрифт)</w:t>
      </w:r>
    </w:p>
    <w:p w:rsidR="00000000" w:rsidDel="00000000" w:rsidP="00000000" w:rsidRDefault="00000000" w:rsidRPr="00000000" w14:paraId="00000037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⦁</w:t>
        <w:tab/>
        <w:t xml:space="preserve">monospace</w:t>
      </w:r>
    </w:p>
    <w:p w:rsidR="00000000" w:rsidDel="00000000" w:rsidP="00000000" w:rsidRDefault="00000000" w:rsidRPr="00000000" w14:paraId="00000038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⦁</w:t>
        <w:tab/>
        <w:t xml:space="preserve">serif</w:t>
      </w:r>
    </w:p>
    <w:p w:rsidR="00000000" w:rsidDel="00000000" w:rsidP="00000000" w:rsidRDefault="00000000" w:rsidRPr="00000000" w14:paraId="00000039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⦁</w:t>
        <w:tab/>
        <w:t xml:space="preserve">sansSerif</w:t>
      </w:r>
    </w:p>
    <w:p w:rsidR="00000000" w:rsidDel="00000000" w:rsidP="00000000" w:rsidRDefault="00000000" w:rsidRPr="00000000" w14:paraId="0000003A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91125" cy="47339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71650" cy="97155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Расстояние между символами</w:t>
      </w:r>
    </w:p>
    <w:p w:rsidR="00000000" w:rsidDel="00000000" w:rsidP="00000000" w:rsidRDefault="00000000" w:rsidRPr="00000000" w14:paraId="0000003F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 letterSpacing задает расстояние между символами. В данном случае мы можем установить расстояние, так как и размер шрифта, с помощью единиц sp: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5925" cy="50577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19575" cy="10001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Выравнивание текста</w:t>
      </w:r>
    </w:p>
    <w:p w:rsidR="00000000" w:rsidDel="00000000" w:rsidP="00000000" w:rsidRDefault="00000000" w:rsidRPr="00000000" w14:paraId="0000004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 textAlignment управляет выравниванием текста. Технически атрибут выполняет то же действие что и атрибут gravity. В качестве значения этому атрибуту можно передать значение одного из следующих значений: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⦁</w:t>
        <w:tab/>
        <w:t xml:space="preserve">center: выравнивание текста по центру контейнера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⦁</w:t>
        <w:tab/>
        <w:t xml:space="preserve">textEnd: выравнивание текста по конечному краю контейнера (в зависимости от ориентации текста это может быть левый или правый край)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⦁</w:t>
        <w:tab/>
        <w:t xml:space="preserve">textStart: выравнивание текста по началу контейнера (в зависимости от ориентации текста это может быть левый или правый край)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57750" cy="51530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10050" cy="10668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Максимальное количество строк</w:t>
      </w:r>
    </w:p>
    <w:p w:rsidR="00000000" w:rsidDel="00000000" w:rsidP="00000000" w:rsidRDefault="00000000" w:rsidRPr="00000000" w14:paraId="0000004A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ограничить количество видимых строк в набираемом тексте, задайте атрибут maxLines:</w:t>
      </w:r>
    </w:p>
    <w:p w:rsidR="00000000" w:rsidDel="00000000" w:rsidP="00000000" w:rsidRDefault="00000000" w:rsidRPr="00000000" w14:paraId="0000004B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95800" cy="27432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43350" cy="6762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Выбираемый текст</w:t>
      </w:r>
    </w:p>
    <w:p w:rsidR="00000000" w:rsidDel="00000000" w:rsidP="00000000" w:rsidRDefault="00000000" w:rsidRPr="00000000" w14:paraId="0000004E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умолчанию пользователи не могут выбирать и копировать текст из приложения. Чтобы включить выделение текста, вам необходимо использовать атрибут textIsSelectable со значением true</w:t>
      </w:r>
    </w:p>
    <w:p w:rsidR="00000000" w:rsidDel="00000000" w:rsidP="00000000" w:rsidRDefault="00000000" w:rsidRPr="00000000" w14:paraId="0000004F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57750" cy="267652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48125" cy="1981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Гиперссылки</w:t>
      </w:r>
    </w:p>
    <w:p w:rsidR="00000000" w:rsidDel="00000000" w:rsidP="00000000" w:rsidRDefault="00000000" w:rsidRPr="00000000" w14:paraId="00000055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Иногда необходимо вывести на экран какую-нибудь ссылку, либо телефон, по нажатию на которые производилось бы определенное действие. Для этого в TextView определен атрибут android:autoLink:</w:t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00675" cy="21431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ind w:firstLine="426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android:autoLink может принимать несколько значений: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none: отключает все ссылки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web: включает все веб-ссылки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email: включает ссылки на электронные адреса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phone: включает ссылки на номера телефонов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map: включает ссылки на карту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all: включает все вышеперечисленные ссылки</w:t>
      </w:r>
    </w:p>
    <w:p w:rsidR="00000000" w:rsidDel="00000000" w:rsidP="00000000" w:rsidRDefault="00000000" w:rsidRPr="00000000" w14:paraId="0000005F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настройке android:autoLink="web" если в тексте есть упоминание адреса url, то этот адрес будет выделяться, а при нажатии на него будет осуществлен переход к веб-браузеру, который откроет страницу по этому адресу. С помощью прямой черты мы можем объединять условия, как в данном случае: android:autoLink="web|email"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Задание для самостоятельной работы: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сравнительную таблицу пар атрибутов или значений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6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match_parent и wrap_content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6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android:padding и android:layout_margin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6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android:gravity и android:layout_gravity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6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android:text и android:hint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6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android:textColor и android:textColorHint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6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android:background и android:backgroundTint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6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android:textDirection и android:textAlignment</w:t>
      </w:r>
    </w:p>
    <w:p w:rsidR="00000000" w:rsidDel="00000000" w:rsidP="00000000" w:rsidRDefault="00000000" w:rsidRPr="00000000" w14:paraId="00000069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♦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1.png"/><Relationship Id="rId21" Type="http://schemas.openxmlformats.org/officeDocument/2006/relationships/image" Target="media/image11.png"/><Relationship Id="rId24" Type="http://schemas.openxmlformats.org/officeDocument/2006/relationships/image" Target="media/image4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6.png"/><Relationship Id="rId25" Type="http://schemas.openxmlformats.org/officeDocument/2006/relationships/image" Target="media/image5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4.png"/><Relationship Id="rId8" Type="http://schemas.openxmlformats.org/officeDocument/2006/relationships/image" Target="media/image22.png"/><Relationship Id="rId11" Type="http://schemas.openxmlformats.org/officeDocument/2006/relationships/image" Target="media/image19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19" Type="http://schemas.openxmlformats.org/officeDocument/2006/relationships/image" Target="media/image16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