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line="360" w:lineRule="auto"/>
        <w:ind w:firstLine="709" w:left="0"/>
        <w:rPr>
          <w:rFonts w:ascii="Times New Roman" w:hAnsi="Times New Roman"/>
          <w:b w:val="1"/>
          <w:i w:val="0"/>
        </w:rPr>
      </w:pPr>
      <w:r>
        <w:rPr>
          <w:rFonts w:ascii="Times New Roman" w:hAnsi="Times New Roman"/>
          <w:b w:val="1"/>
          <w:i w:val="0"/>
        </w:rPr>
        <w:t>1 Исследование алгоритмов обработки потоковых данных</w:t>
      </w:r>
    </w:p>
    <w:p w14:paraId="02000000">
      <w:pPr>
        <w:pStyle w:val="Style_1"/>
        <w:spacing w:line="360" w:lineRule="auto"/>
        <w:ind w:firstLine="709" w:left="0"/>
        <w:rPr>
          <w:rFonts w:ascii="Times New Roman" w:hAnsi="Times New Roman"/>
          <w:b w:val="1"/>
          <w:i w:val="0"/>
        </w:rPr>
      </w:pPr>
      <w:r>
        <w:rPr>
          <w:rFonts w:ascii="Times New Roman" w:hAnsi="Times New Roman"/>
          <w:b w:val="1"/>
          <w:i w:val="0"/>
        </w:rPr>
        <w:t>В данной главе производится общее описание задачи и проводится анализ методов решения этой задачи</w:t>
      </w:r>
    </w:p>
    <w:p w14:paraId="03000000">
      <w:pPr>
        <w:pStyle w:val="Style_1"/>
        <w:spacing w:line="360" w:lineRule="auto"/>
        <w:ind w:firstLine="709" w:left="0"/>
        <w:rPr>
          <w:rFonts w:ascii="Times New Roman" w:hAnsi="Times New Roman"/>
          <w:b w:val="1"/>
          <w:i w:val="0"/>
        </w:rPr>
      </w:pPr>
      <w:r>
        <w:rPr>
          <w:b w:val="1"/>
          <w:i w:val="0"/>
        </w:rPr>
        <w:t xml:space="preserve">1.1 </w:t>
      </w:r>
      <w:r>
        <w:rPr>
          <w:b w:val="1"/>
          <w:i w:val="0"/>
        </w:rPr>
        <w:t>Общая характеристика проблемы</w:t>
      </w:r>
    </w:p>
    <w:p w14:paraId="04000000">
      <w:pPr>
        <w:pStyle w:val="Style_1"/>
        <w:spacing w:line="360" w:lineRule="auto"/>
        <w:ind w:firstLine="709" w:left="0"/>
        <w:rPr>
          <w:b w:val="1"/>
          <w:i w:val="0"/>
        </w:rPr>
      </w:pPr>
      <w:r>
        <w:rPr>
          <w:b w:val="1"/>
          <w:i w:val="0"/>
        </w:rPr>
        <w:t>1.1.1 Определение потоковых данных</w:t>
      </w:r>
    </w:p>
    <w:p w14:paraId="05000000">
      <w:pPr>
        <w:pStyle w:val="Style_1"/>
        <w:spacing w:line="360" w:lineRule="auto"/>
        <w:ind w:firstLine="709" w:left="0"/>
        <w:rPr>
          <w:b w:val="1"/>
          <w:i w:val="0"/>
        </w:rPr>
      </w:pPr>
      <w:r>
        <w:rPr>
          <w:b w:val="1"/>
          <w:i w:val="0"/>
        </w:rPr>
        <w:t>1.1.2 Значимость адаптивной обработки</w:t>
      </w:r>
    </w:p>
    <w:p w14:paraId="06000000">
      <w:pPr>
        <w:pStyle w:val="Style_1"/>
        <w:spacing w:line="360" w:lineRule="auto"/>
        <w:ind w:firstLine="709" w:left="0"/>
        <w:rPr>
          <w:rFonts w:ascii="Times New Roman" w:hAnsi="Times New Roman"/>
          <w:b w:val="1"/>
          <w:i w:val="0"/>
          <w:color w:val="000000"/>
        </w:rPr>
      </w:pPr>
      <w:r>
        <w:rPr>
          <w:b w:val="1"/>
          <w:i w:val="0"/>
        </w:rPr>
        <w:t>1.1.3 Описание проблемы обработки потоковых данных с использованием карты вершин с яйцами</w:t>
      </w:r>
    </w:p>
    <w:p w14:paraId="07000000">
      <w:pPr>
        <w:pStyle w:val="Style_1"/>
        <w:spacing w:line="360" w:lineRule="auto"/>
        <w:ind w:firstLine="709" w:left="0"/>
        <w:rPr>
          <w:b w:val="1"/>
          <w:i w:val="0"/>
        </w:rPr>
      </w:pPr>
      <w:r>
        <w:rPr>
          <w:b w:val="1"/>
          <w:i w:val="0"/>
        </w:rPr>
        <w:t>1.2. Обзор существующих подходов к обработке потоковых данных</w:t>
      </w:r>
    </w:p>
    <w:p w14:paraId="08000000">
      <w:pPr>
        <w:pStyle w:val="Style_1"/>
        <w:spacing w:line="360" w:lineRule="auto"/>
        <w:ind w:firstLine="709" w:left="0"/>
        <w:rPr>
          <w:b w:val="1"/>
          <w:i w:val="0"/>
        </w:rPr>
      </w:pPr>
      <w:r>
        <w:rPr>
          <w:b w:val="1"/>
          <w:i w:val="0"/>
        </w:rPr>
        <w:t>1.2.1 Описание традиционных методов обработки потоков данных</w:t>
      </w:r>
    </w:p>
    <w:p w14:paraId="09000000">
      <w:pPr>
        <w:pStyle w:val="Style_1"/>
        <w:spacing w:line="360" w:lineRule="auto"/>
        <w:ind w:firstLine="709" w:left="0"/>
        <w:rPr>
          <w:b w:val="1"/>
          <w:i w:val="0"/>
        </w:rPr>
      </w:pPr>
      <w:r>
        <w:rPr>
          <w:b w:val="1"/>
          <w:i w:val="0"/>
        </w:rPr>
        <w:t>1.2.2 Преимущества и ограничения традиционных методов</w:t>
      </w:r>
    </w:p>
    <w:p w14:paraId="0A000000">
      <w:pPr>
        <w:pStyle w:val="Style_1"/>
        <w:spacing w:line="360" w:lineRule="auto"/>
        <w:ind w:firstLine="709" w:left="0"/>
        <w:rPr>
          <w:b w:val="1"/>
          <w:i w:val="0"/>
        </w:rPr>
      </w:pPr>
      <w:r>
        <w:rPr>
          <w:b w:val="1"/>
          <w:i w:val="0"/>
        </w:rPr>
        <w:t xml:space="preserve">1.2.4 </w:t>
      </w:r>
      <w:r>
        <w:rPr>
          <w:b w:val="1"/>
          <w:i w:val="0"/>
        </w:rPr>
        <w:t>Анализ существующих решений для адаптивной обработки карт вершин с яйцами</w:t>
      </w:r>
    </w:p>
    <w:p w14:paraId="0B000000">
      <w:pPr>
        <w:pStyle w:val="Style_1"/>
        <w:ind w:firstLine="709" w:left="0"/>
        <w:rPr>
          <w:b w:val="1"/>
          <w:i w:val="0"/>
        </w:rPr>
      </w:pPr>
      <w:r>
        <w:rPr>
          <w:b w:val="1"/>
          <w:i w:val="0"/>
        </w:rPr>
        <w:t>1.3. Адаптивный алгоритм обработки потоковых данных</w:t>
      </w:r>
    </w:p>
    <w:p w14:paraId="0C000000">
      <w:pPr>
        <w:pStyle w:val="Style_1"/>
        <w:ind w:firstLine="709" w:left="0"/>
        <w:rPr>
          <w:b w:val="1"/>
          <w:i w:val="0"/>
        </w:rPr>
      </w:pPr>
    </w:p>
    <w:p w14:paraId="0D000000">
      <w:pPr>
        <w:pStyle w:val="Style_1"/>
        <w:ind w:firstLine="709" w:left="0"/>
        <w:rPr>
          <w:b w:val="1"/>
          <w:i w:val="0"/>
        </w:rPr>
      </w:pPr>
      <w:r>
        <w:rPr>
          <w:b w:val="1"/>
          <w:i w:val="0"/>
        </w:rPr>
        <w:t>1.3.1 Описание предложенного алгоритма</w:t>
      </w:r>
    </w:p>
    <w:p w14:paraId="0E000000">
      <w:pPr>
        <w:pStyle w:val="Style_1"/>
        <w:ind w:firstLine="709" w:left="0"/>
        <w:rPr>
          <w:b w:val="1"/>
          <w:i w:val="0"/>
        </w:rPr>
      </w:pPr>
    </w:p>
    <w:p w14:paraId="0F000000">
      <w:pPr>
        <w:pStyle w:val="Style_1"/>
        <w:ind w:firstLine="709" w:left="0"/>
        <w:rPr>
          <w:b w:val="1"/>
          <w:i w:val="0"/>
        </w:rPr>
      </w:pPr>
      <w:r>
        <w:rPr>
          <w:b w:val="1"/>
          <w:i w:val="0"/>
        </w:rPr>
        <w:t>1.3.2 Обоснование применимости адаптивного подхода</w:t>
      </w:r>
    </w:p>
    <w:p w14:paraId="10000000">
      <w:pPr>
        <w:pStyle w:val="Style_1"/>
        <w:ind w:firstLine="709" w:left="0"/>
        <w:rPr>
          <w:b w:val="1"/>
          <w:i w:val="0"/>
        </w:rPr>
      </w:pPr>
    </w:p>
    <w:p w14:paraId="11000000">
      <w:pPr>
        <w:pStyle w:val="Style_1"/>
        <w:spacing w:line="360" w:lineRule="auto"/>
        <w:ind w:firstLine="709" w:left="0"/>
        <w:rPr>
          <w:b w:val="1"/>
          <w:i w:val="0"/>
        </w:rPr>
      </w:pPr>
      <w:r>
        <w:rPr>
          <w:b w:val="1"/>
          <w:i w:val="0"/>
        </w:rPr>
        <w:t>1.3.3 Возможные техники и методы, используемые в алгоритме</w:t>
      </w:r>
    </w:p>
    <w:p w14:paraId="12000000">
      <w:pPr>
        <w:pStyle w:val="Style_1"/>
        <w:spacing w:line="360" w:lineRule="auto"/>
        <w:ind w:firstLine="709" w:left="0"/>
        <w:rPr>
          <w:b w:val="1"/>
          <w:i w:val="0"/>
        </w:rPr>
      </w:pPr>
      <w:r>
        <w:rPr>
          <w:b w:val="1"/>
          <w:i w:val="0"/>
        </w:rPr>
        <w:t xml:space="preserve">1.4 </w:t>
      </w:r>
      <w:r>
        <w:rPr>
          <w:b w:val="1"/>
          <w:i w:val="0"/>
        </w:rPr>
        <w:t>Выводы по главе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basedOn w:val="Style_1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basedOn w:val="Style_1_ch"/>
    <w:link w:val="Style_2"/>
    <w:rPr>
      <w:rFonts w:ascii="XO Thames" w:hAnsi="XO Thames"/>
      <w:sz w:val="28"/>
    </w:rPr>
  </w:style>
  <w:style w:styleId="Style_3" w:type="paragraph">
    <w:name w:val="toc 4"/>
    <w:basedOn w:val="Style_1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basedOn w:val="Style_1_ch"/>
    <w:link w:val="Style_3"/>
    <w:rPr>
      <w:rFonts w:ascii="XO Thames" w:hAnsi="XO Thames"/>
      <w:sz w:val="28"/>
    </w:rPr>
  </w:style>
  <w:style w:styleId="Style_4" w:type="paragraph">
    <w:name w:val="toc 6"/>
    <w:basedOn w:val="Style_1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basedOn w:val="Style_1_ch"/>
    <w:link w:val="Style_4"/>
    <w:rPr>
      <w:rFonts w:ascii="XO Thames" w:hAnsi="XO Thames"/>
      <w:sz w:val="28"/>
    </w:rPr>
  </w:style>
  <w:style w:styleId="Style_5" w:type="paragraph">
    <w:name w:val="toc 7"/>
    <w:basedOn w:val="Style_1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basedOn w:val="Style_1_ch"/>
    <w:link w:val="Style_5"/>
    <w:rPr>
      <w:rFonts w:ascii="XO Thames" w:hAnsi="XO Thames"/>
      <w:sz w:val="28"/>
    </w:rPr>
  </w:style>
  <w:style w:styleId="Style_6" w:type="paragraph">
    <w:name w:val="heading 3"/>
    <w:basedOn w:val="Style_1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basedOn w:val="Style_1_ch"/>
    <w:link w:val="Style_6"/>
    <w:rPr>
      <w:rFonts w:ascii="XO Thames" w:hAnsi="XO Thames"/>
      <w:b w:val="1"/>
      <w:sz w:val="26"/>
    </w:rPr>
  </w:style>
  <w:style w:styleId="Style_7" w:type="paragraph">
    <w:name w:val="toc 3"/>
    <w:basedOn w:val="Style_1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basedOn w:val="Style_1_ch"/>
    <w:link w:val="Style_7"/>
    <w:rPr>
      <w:rFonts w:ascii="XO Thames" w:hAnsi="XO Thames"/>
      <w:sz w:val="28"/>
    </w:rPr>
  </w:style>
  <w:style w:styleId="Style_8" w:type="paragraph">
    <w:name w:val="heading 5"/>
    <w:basedOn w:val="Style_1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basedOn w:val="Style_1_ch"/>
    <w:link w:val="Style_8"/>
    <w:rPr>
      <w:rFonts w:ascii="XO Thames" w:hAnsi="XO Thames"/>
      <w:b w:val="1"/>
      <w:sz w:val="22"/>
    </w:rPr>
  </w:style>
  <w:style w:styleId="Style_9" w:type="paragraph">
    <w:name w:val="heading 1"/>
    <w:basedOn w:val="Style_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basedOn w:val="Style_1_ch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basedOn w:val="Style_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basedOn w:val="Style_1_ch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basedOn w:val="Style_1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basedOn w:val="Style_1_ch"/>
    <w:link w:val="Style_14"/>
    <w:rPr>
      <w:rFonts w:ascii="XO Thames" w:hAnsi="XO Thames"/>
      <w:sz w:val="28"/>
    </w:rPr>
  </w:style>
  <w:style w:styleId="Style_15" w:type="paragraph">
    <w:name w:val="toc 8"/>
    <w:basedOn w:val="Style_1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basedOn w:val="Style_1_ch"/>
    <w:link w:val="Style_15"/>
    <w:rPr>
      <w:rFonts w:ascii="XO Thames" w:hAnsi="XO Thames"/>
      <w:sz w:val="28"/>
    </w:rPr>
  </w:style>
  <w:style w:styleId="Style_16" w:type="paragraph">
    <w:name w:val="toc 5"/>
    <w:basedOn w:val="Style_1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basedOn w:val="Style_1_ch"/>
    <w:link w:val="Style_16"/>
    <w:rPr>
      <w:rFonts w:ascii="XO Thames" w:hAnsi="XO Thames"/>
      <w:sz w:val="28"/>
    </w:rPr>
  </w:style>
  <w:style w:styleId="Style_17" w:type="paragraph">
    <w:name w:val="Subtitle"/>
    <w:basedOn w:val="Style_1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basedOn w:val="Style_1_ch"/>
    <w:link w:val="Style_17"/>
    <w:rPr>
      <w:rFonts w:ascii="XO Thames" w:hAnsi="XO Thames"/>
      <w:i w:val="1"/>
      <w:sz w:val="24"/>
    </w:rPr>
  </w:style>
  <w:style w:styleId="Style_18" w:type="paragraph">
    <w:name w:val="Title"/>
    <w:basedOn w:val="Style_1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basedOn w:val="Style_1_ch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basedOn w:val="Style_1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basedOn w:val="Style_1_ch"/>
    <w:link w:val="Style_19"/>
    <w:rPr>
      <w:rFonts w:ascii="XO Thames" w:hAnsi="XO Thames"/>
      <w:b w:val="1"/>
      <w:sz w:val="24"/>
    </w:rPr>
  </w:style>
  <w:style w:styleId="Style_20" w:type="paragraph">
    <w:name w:val="heading 2"/>
    <w:basedOn w:val="Style_1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basedOn w:val="Style_1_ch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2023-12-17T16:33:50Z</dcterms:modified>
</cp:coreProperties>
</file>