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с несколькими видеокартами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</w:t>
      </w:r>
      <w:r>
        <w:rPr>
          <w:rFonts w:hint="default"/>
          <w:sz w:val="36"/>
          <w:szCs w:val="36"/>
          <w:lang w:val="ru-RU"/>
        </w:rPr>
        <w:t xml:space="preserve">, при том добавить реализацию вычислений для нескольких видеокарт с использованием </w:t>
      </w:r>
      <w:r>
        <w:rPr>
          <w:rFonts w:hint="default"/>
          <w:sz w:val="36"/>
          <w:szCs w:val="36"/>
          <w:lang w:val="en-US"/>
        </w:rPr>
        <w:t xml:space="preserve">MPI.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mpic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LiberationSerif" w:cs="Calibri"/>
          <w:color w:val="000000"/>
          <w:kern w:val="0"/>
          <w:sz w:val="28"/>
          <w:szCs w:val="28"/>
          <w:lang w:val="en-US" w:eastAsia="zh-CN" w:bidi="ar"/>
        </w:rPr>
        <w:t>nsys (NVIDIA Nsight Systems)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Этапы оптимизации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данной работе в качестве дополнительного способараспараллеливания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вычислений при помощи видеокарт используется интерфейс MPI.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помощи него мы можем задействовать сразу несколько устройств и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помощи функции MPI_Sendrecv передавать данные между устройствами.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дополнительного распараллеливания вычислений интерполяция границ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 внутренних составляющих матрицы происходят в разных асинхронных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потоках. Чтобы обезопасить код, все вычисления помещены в блок try..catch,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при помощи которого отлавливаются ошибки и выводятся причины их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возникновения.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ru-RU"/>
        </w:rPr>
        <w:t xml:space="preserve">Точность вычиллений 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При выводе после создания и по завершению  вычислений матрица совпадает с аналогичными проверками прошлого задания.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5270500" cy="3679825"/>
            <wp:effectExtent l="0" t="0" r="2540" b="8255"/>
            <wp:docPr id="1" name="Picture 1" descr="matr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r_r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Сравнение времени работы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как с пред идущими версиями, так и при вычисление на для разного количества видеокарт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 всех случаях количество операций совподало, завися от того, какой был размер сетки.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865" cy="5691505"/>
            <wp:effectExtent l="0" t="0" r="3175" b="8255"/>
            <wp:docPr id="2" name="Picture 2" descr="Screenshot 2023-05-26 03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6 03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Выше представленно сравнение вычисления на одной видеокарте </w:t>
      </w:r>
      <w:r>
        <w:rPr>
          <w:rFonts w:hint="default"/>
          <w:sz w:val="40"/>
          <w:szCs w:val="40"/>
          <w:lang w:val="en-US"/>
        </w:rPr>
        <w:t xml:space="preserve">cuda </w:t>
      </w:r>
      <w:r>
        <w:rPr>
          <w:rFonts w:hint="default"/>
          <w:sz w:val="40"/>
          <w:szCs w:val="40"/>
          <w:lang w:val="ru-RU"/>
        </w:rPr>
        <w:t>и прошлыми версиями программ.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tbl>
      <w:tblPr>
        <w:tblStyle w:val="4"/>
        <w:tblpPr w:leftFromText="180" w:rightFromText="180" w:vertAnchor="text" w:horzAnchor="page" w:tblpX="2005" w:tblpY="82"/>
        <w:tblOverlap w:val="never"/>
        <w:tblW w:w="8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199"/>
        <w:gridCol w:w="220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Размер стеки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Время,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Итерации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160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340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2298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27890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1.373-e6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</w:tbl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Для начала проведём сравнения между одной и двумя видеокартами(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 xml:space="preserve">с 2мя видеокартами).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Явно видно приимущество по скорости вычисления для варианта с использованием </w:t>
      </w:r>
      <w:r>
        <w:rPr>
          <w:rFonts w:hint="default"/>
          <w:sz w:val="40"/>
          <w:szCs w:val="40"/>
          <w:lang w:val="en-US"/>
        </w:rPr>
        <w:t xml:space="preserve">mpi.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Теперь, для сравнения, добавим время работы с тремя видеокартами и наглядно покажем время работы на диограмме.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2649855"/>
            <wp:effectExtent l="0" t="0" r="635" b="1905"/>
            <wp:docPr id="5" name="Picture 5" descr="Screenshot 2023-05-31 15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5-31 155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Из диограммы выше можно сделать вывод, что от количества используемых ресурсов явно зависит скорость выполнения задачи.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Ниже представленна полная таблица для 1, 2 и 4 видио карт.</w:t>
      </w:r>
    </w:p>
    <w:tbl>
      <w:tblPr>
        <w:tblStyle w:val="4"/>
        <w:tblpPr w:leftFromText="180" w:rightFromText="180" w:vertAnchor="text" w:horzAnchor="page" w:tblpX="1501" w:tblpY="433"/>
        <w:tblOverlap w:val="never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834"/>
        <w:gridCol w:w="855"/>
        <w:gridCol w:w="834"/>
        <w:gridCol w:w="1067"/>
        <w:gridCol w:w="2058"/>
        <w:gridCol w:w="1288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Размер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gpu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2gpu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4gpu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Время, с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Коэф.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Эффективности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Для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 gpu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Кол-во итераций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0.16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0.9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1.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69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0.03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0.75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3.2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5.3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0.035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7.1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12.9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18.5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0.096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64.7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217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54.8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0.29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1.4e-06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2048*2048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246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134.0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96.7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0.65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1.4e-06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4096*4096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1056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538</w:t>
            </w:r>
          </w:p>
        </w:tc>
        <w:tc>
          <w:tcPr>
            <w:tcW w:w="8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277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0.95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9.8e-06</w:t>
            </w:r>
          </w:p>
        </w:tc>
        <w:tc>
          <w:tcPr>
            <w:tcW w:w="135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40"/>
          <w:szCs w:val="40"/>
          <w:lang w:val="ru-RU"/>
        </w:rPr>
        <w:t>Вывод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Наглядно видно, что 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>очень полезен при сложных вычислениях(т.к. чем больше размер сетки, тем более явно видна его эффективность), а так же, что с увиличением количества видеокарт, на которых проводится вычисления, увиличивается и скорость работы программы.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Но более расширенные тесты показали, что на маленьких размерах сетки он проигрывает.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Можно сделать вывод, что вычисление на нескольких видеокартах оказывает значительный, положительный эффект на скорость работы программы, если у данной задачи достаточно высокая сложность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02932D49"/>
    <w:rsid w:val="04A515D1"/>
    <w:rsid w:val="065E0B87"/>
    <w:rsid w:val="072D2778"/>
    <w:rsid w:val="092119F3"/>
    <w:rsid w:val="0A023DCA"/>
    <w:rsid w:val="10671AB2"/>
    <w:rsid w:val="14281A18"/>
    <w:rsid w:val="16E60627"/>
    <w:rsid w:val="1987662F"/>
    <w:rsid w:val="1AAB787A"/>
    <w:rsid w:val="1CB14224"/>
    <w:rsid w:val="1D2279BD"/>
    <w:rsid w:val="1D503EB3"/>
    <w:rsid w:val="1D795410"/>
    <w:rsid w:val="1E0C1579"/>
    <w:rsid w:val="1E7F06B9"/>
    <w:rsid w:val="1EF520E6"/>
    <w:rsid w:val="22D56B65"/>
    <w:rsid w:val="22E25069"/>
    <w:rsid w:val="2446022B"/>
    <w:rsid w:val="244C29FC"/>
    <w:rsid w:val="258B1F8D"/>
    <w:rsid w:val="25B20B26"/>
    <w:rsid w:val="25FD563E"/>
    <w:rsid w:val="279E4303"/>
    <w:rsid w:val="286035E3"/>
    <w:rsid w:val="2A2F4670"/>
    <w:rsid w:val="2B5B30D9"/>
    <w:rsid w:val="2B7D1C93"/>
    <w:rsid w:val="2C4E3850"/>
    <w:rsid w:val="2CE3081A"/>
    <w:rsid w:val="2DD975FE"/>
    <w:rsid w:val="3163741B"/>
    <w:rsid w:val="345F5694"/>
    <w:rsid w:val="360C3541"/>
    <w:rsid w:val="36696F49"/>
    <w:rsid w:val="368E4A3B"/>
    <w:rsid w:val="39630C5F"/>
    <w:rsid w:val="3ABD769B"/>
    <w:rsid w:val="3AE73443"/>
    <w:rsid w:val="3E61081F"/>
    <w:rsid w:val="3F9643C0"/>
    <w:rsid w:val="407E4213"/>
    <w:rsid w:val="442545EE"/>
    <w:rsid w:val="44605C18"/>
    <w:rsid w:val="44EC4671"/>
    <w:rsid w:val="44ED3397"/>
    <w:rsid w:val="45297C45"/>
    <w:rsid w:val="46FB755D"/>
    <w:rsid w:val="47022115"/>
    <w:rsid w:val="47B076B0"/>
    <w:rsid w:val="4ACD0C5C"/>
    <w:rsid w:val="4E4431C3"/>
    <w:rsid w:val="4E953107"/>
    <w:rsid w:val="537E206A"/>
    <w:rsid w:val="55761912"/>
    <w:rsid w:val="55E80984"/>
    <w:rsid w:val="5648378B"/>
    <w:rsid w:val="56A47118"/>
    <w:rsid w:val="589578A5"/>
    <w:rsid w:val="5A480D38"/>
    <w:rsid w:val="5CC53E56"/>
    <w:rsid w:val="5D027D7A"/>
    <w:rsid w:val="61345F1B"/>
    <w:rsid w:val="6263240A"/>
    <w:rsid w:val="67381A2E"/>
    <w:rsid w:val="6BF23E1F"/>
    <w:rsid w:val="6BF4333D"/>
    <w:rsid w:val="6EA3670A"/>
    <w:rsid w:val="6EC773B3"/>
    <w:rsid w:val="70502541"/>
    <w:rsid w:val="71326992"/>
    <w:rsid w:val="72A92197"/>
    <w:rsid w:val="73385800"/>
    <w:rsid w:val="735C74F0"/>
    <w:rsid w:val="736F2DA8"/>
    <w:rsid w:val="74302426"/>
    <w:rsid w:val="750B2EC6"/>
    <w:rsid w:val="753F0BD2"/>
    <w:rsid w:val="77290C66"/>
    <w:rsid w:val="77610F13"/>
    <w:rsid w:val="78C62DB4"/>
    <w:rsid w:val="7A7E03EF"/>
    <w:rsid w:val="7C2D5C29"/>
    <w:rsid w:val="7C811883"/>
    <w:rsid w:val="7C9430B6"/>
    <w:rsid w:val="7E880BE8"/>
    <w:rsid w:val="7F8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2023-06-01T09:32:00Z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2FA27BA3A149438795B83F269A946518</vt:lpwstr>
  </property>
</Properties>
</file>