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30B" w:rsidRPr="0056230B" w:rsidRDefault="0056230B">
      <w:pPr>
        <w:spacing w:after="1" w:line="220" w:lineRule="atLeast"/>
        <w:jc w:val="both"/>
        <w:outlineLvl w:val="0"/>
        <w:rPr>
          <w:color w:val="000000" w:themeColor="text1"/>
        </w:rPr>
      </w:pPr>
      <w:bookmarkStart w:id="0" w:name="_GoBack"/>
      <w:bookmarkEnd w:id="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56230B" w:rsidRPr="0056230B">
        <w:tc>
          <w:tcPr>
            <w:tcW w:w="4677" w:type="dxa"/>
            <w:tcBorders>
              <w:top w:val="nil"/>
              <w:left w:val="nil"/>
              <w:bottom w:val="nil"/>
              <w:right w:val="nil"/>
            </w:tcBorders>
          </w:tcPr>
          <w:p w:rsidR="0056230B" w:rsidRPr="0056230B" w:rsidRDefault="0056230B">
            <w:pPr>
              <w:spacing w:after="1" w:line="220" w:lineRule="atLeast"/>
              <w:rPr>
                <w:color w:val="000000" w:themeColor="text1"/>
              </w:rPr>
            </w:pPr>
            <w:r w:rsidRPr="0056230B">
              <w:rPr>
                <w:rFonts w:ascii="Calibri" w:hAnsi="Calibri" w:cs="Calibri"/>
                <w:color w:val="000000" w:themeColor="text1"/>
              </w:rPr>
              <w:t>7 августа 2001 года</w:t>
            </w:r>
          </w:p>
        </w:tc>
        <w:tc>
          <w:tcPr>
            <w:tcW w:w="4677" w:type="dxa"/>
            <w:tcBorders>
              <w:top w:val="nil"/>
              <w:left w:val="nil"/>
              <w:bottom w:val="nil"/>
              <w:right w:val="nil"/>
            </w:tcBorders>
          </w:tcPr>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N 115-ФЗ</w:t>
            </w:r>
          </w:p>
        </w:tc>
      </w:tr>
    </w:tbl>
    <w:p w:rsidR="0056230B" w:rsidRPr="0056230B" w:rsidRDefault="0056230B">
      <w:pPr>
        <w:pBdr>
          <w:top w:val="single" w:sz="6" w:space="0" w:color="auto"/>
        </w:pBdr>
        <w:spacing w:before="100" w:after="100"/>
        <w:jc w:val="both"/>
        <w:rPr>
          <w:color w:val="000000" w:themeColor="text1"/>
          <w:sz w:val="2"/>
          <w:szCs w:val="2"/>
        </w:rPr>
      </w:pPr>
    </w:p>
    <w:p w:rsidR="0056230B" w:rsidRPr="0056230B" w:rsidRDefault="0056230B">
      <w:pPr>
        <w:spacing w:after="1" w:line="220" w:lineRule="atLeast"/>
        <w:jc w:val="center"/>
        <w:rPr>
          <w:color w:val="000000" w:themeColor="text1"/>
        </w:rPr>
      </w:pP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РОССИЙСКАЯ ФЕДЕРАЦИЯ</w:t>
      </w:r>
    </w:p>
    <w:p w:rsidR="0056230B" w:rsidRPr="0056230B" w:rsidRDefault="0056230B">
      <w:pPr>
        <w:spacing w:after="1" w:line="220" w:lineRule="atLeast"/>
        <w:jc w:val="center"/>
        <w:rPr>
          <w:color w:val="000000" w:themeColor="text1"/>
        </w:rPr>
      </w:pP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ФЕДЕРАЛЬНЫЙ ЗАКОН</w:t>
      </w:r>
    </w:p>
    <w:p w:rsidR="0056230B" w:rsidRPr="0056230B" w:rsidRDefault="0056230B">
      <w:pPr>
        <w:spacing w:after="1" w:line="220" w:lineRule="atLeast"/>
        <w:jc w:val="center"/>
        <w:rPr>
          <w:color w:val="000000" w:themeColor="text1"/>
        </w:rPr>
      </w:pP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О ПРОТИВОДЕЙСТВИИ ЛЕГАЛИЗАЦИИ (ОТМЫВАНИЮ)</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ДОХОДОВ, ПОЛУЧЕННЫХ ПРЕСТУПНЫМ ПУТЕМ,</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И ФИНАНСИРОВАНИЮ ТЕРРОРИЗМА</w:t>
      </w:r>
    </w:p>
    <w:p w:rsidR="0056230B" w:rsidRPr="0056230B" w:rsidRDefault="0056230B">
      <w:pPr>
        <w:spacing w:after="1" w:line="220" w:lineRule="atLeast"/>
        <w:rPr>
          <w:color w:val="000000" w:themeColor="text1"/>
        </w:rPr>
      </w:pP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Принят</w:t>
      </w: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Государственной Думой</w:t>
      </w: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13 июля 2001 года</w:t>
      </w:r>
    </w:p>
    <w:p w:rsidR="0056230B" w:rsidRPr="0056230B" w:rsidRDefault="0056230B">
      <w:pPr>
        <w:spacing w:after="1" w:line="220" w:lineRule="atLeast"/>
        <w:jc w:val="right"/>
        <w:rPr>
          <w:color w:val="000000" w:themeColor="text1"/>
        </w:rPr>
      </w:pP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Одобрен</w:t>
      </w: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Советом Федерации</w:t>
      </w: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20 июля 2001 года</w:t>
      </w:r>
    </w:p>
    <w:p w:rsidR="0056230B" w:rsidRPr="0056230B" w:rsidRDefault="0056230B">
      <w:pPr>
        <w:spacing w:after="1" w:line="220" w:lineRule="atLeast"/>
        <w:jc w:val="center"/>
        <w:rPr>
          <w:color w:val="000000" w:themeColor="text1"/>
        </w:rPr>
      </w:pPr>
    </w:p>
    <w:p w:rsidR="0056230B" w:rsidRPr="0056230B" w:rsidRDefault="0056230B">
      <w:pPr>
        <w:spacing w:after="1" w:line="220" w:lineRule="atLeast"/>
        <w:jc w:val="center"/>
        <w:outlineLvl w:val="0"/>
        <w:rPr>
          <w:color w:val="000000" w:themeColor="text1"/>
        </w:rPr>
      </w:pPr>
      <w:r w:rsidRPr="0056230B">
        <w:rPr>
          <w:rFonts w:ascii="Calibri" w:hAnsi="Calibri" w:cs="Calibri"/>
          <w:b/>
          <w:color w:val="000000" w:themeColor="text1"/>
        </w:rPr>
        <w:t>Глава I. ОБЩИЕ ПОЛОЖЕНИЯ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 Цели настоящего Федерального закона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Настоящий Федеральный закон направлен на защиту прав и законных интересов граждан, общества и государства путем создания правового механизма противодействия легализации (отмыванию) доходов, полученных преступным путем, финансированию терроризма и финансированию распространения оружия массового уничтожения.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2. Сфера применения настоящего Федерального закона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Настоящий Федеральный закон регулирует отношения граждан Российской Федерации, иностранных граждан и лиц без гражданства, организаций, осуществляющих операции с денежными средствами или иным имуществом, иностранных структур без образования юридического лица, государственных органов, осуществляющих контроль на территории Российской Федерации за проведением операций с денежными средствами или иным имуществом, в целях предупреждения, выявления и пресечения деяний, связанных с легализацией (отмыванием) доходов, полученных преступным путем, финансированием терроризма и финансированием распространения оружия массового уничтожения, а также отношения юридических лиц и федеральных органов исполнительной власти, связанные с установлением бенефициарных владельцев юридических лиц.</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Действие настоящего Федерального закона распространяется на филиалы и представительства, а также на дочерние организации организаций, осуществляющих операции с денежными средствами или иным имуществом, расположенные за пределами Российской Федерации, если это не противоречит законодательству государства их места нахождения.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соответствии с международными договорами Российской Федерации действие настоящего Федерального закона распространяется на физических и юридических лиц, которые осуществляют операции с денежными средствами или иным имуществом вне пределов Российской Федерации.</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3. Основные понятия, используемые в настоящем Федеральном законе</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lastRenderedPageBreak/>
        <w:t>Для целей настоящего Федерального закона используются следующие основные понятия: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доходы, полученные преступным путем, - денежные средства или иное имущество, полученные в результате совершения преступления;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легализация (отмывание) доходов, полученных преступным путем, - придание правомерного вида владению, пользованию или распоряжению денежными средствами или иным имуществом, полученными в результате совершения преступления;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финансирование терроризма - предоставление или сбор средств либо оказание финансовых услуг с осознанием того, что они предназначены для финансирования организации, подготовки и совершения хотя бы одного из преступлений, предусмотренных статьями 205, 205.1, 205.2, 205.3, 205.4, 205.5, 206, 208, 211, 220, 221, 277, 278, 279, 360 и 361 Уголовного кодекса Российской Федерации, либо для финансирования или иного материального обеспечения лица в целях совершения им хотя бы одного из указанных преступлений, либо для обеспечения организованной группы, незаконного вооруженного формирования или преступного сообщества (преступной организации), созданных или создаваемых для совершения хотя бы одного из указанных преступлений;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операции с денежными средствами или иным имуществом - действия физических и юридических лиц с денежными средствами или иным имуществом независимо от формы и способа их осуществления, направленные на установление, изменение или прекращение связанных с ними гражданских прав и обязанностей;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 федеральный орган исполнительной власти, принимающий меры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в соответствии с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обязательный контроль - совокупность принимаемых уполномоченным органом мер по контролю за операциями с денежными средствами или иным имуществом на основании информации, представляемой ему организациями, осуществляющими такие операции, а также по проверке этой информации в соответствии с законодательством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внутренний контроль - деятельность организаций, осуществляющих операции с денежными средствами или иным имуществом, по выявлению операций, подлежащих обязательному контролю, и иных операций с денежными средствами или иным имуществом, связанных с легализацией (отмыванием) доходов, полученных преступным путем, и финансированием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организация внутреннего контроля - совокупность принимаемых организациями, осуществляющими операции с денежными средствами или иным имуществом, мер, включающих в себя разработку правил внутреннего контроля и в установленных настоящим Федеральным законом случаях целевых правил внутреннего контроля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(далее - целевые правила внутреннего контроля), а также назначение специальных должностных лиц, ответственных за реализацию правил внутреннего контроля и целевых правил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осуществление внутреннего контроля - реализация организациями, осуществляющими операции с денежными средствами или иным имуществом, правил внутреннего контроля, включающая в себя в том числе выполнение требований законодательства по идентификации клиентов, их представителей, выгодоприобретателей, бенефициарных владельцев, по документальному фиксированию сведений (информации) и их представлению в уполномоченный </w:t>
      </w:r>
      <w:r w:rsidRPr="0056230B">
        <w:rPr>
          <w:rFonts w:ascii="Calibri" w:hAnsi="Calibri" w:cs="Calibri"/>
          <w:color w:val="000000" w:themeColor="text1"/>
        </w:rPr>
        <w:lastRenderedPageBreak/>
        <w:t>орган, по хранению документов и информации, по подготовке и обучению кадров, а также в установленных настоящим Федеральным законом случаях целевых правил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клиент - физическое или юридическое лицо, иностранная структура без образования юридического лица, находящиеся на обслуживании организации, осуществляющей операции с денежными средствами или иным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выгодоприобретатель - лицо, к выгоде которого действует клиент,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бенефициарный владелец - в целях настоящего Федерального закона 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 юридическим лицом либо имеет возможность контролировать действия клиента. Бенефициарным владельцем клиента - физического лица считается это лицо, за исключением случаев, если имеются основания полагать, что бенефициарным владельцем является иное физическое лицо;</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идентификация - совокупность мероприятий по установлению определенных настоящим Федеральным законом сведений о клиентах, их представителях, выгодоприобретателях, бенефициарных владельцах и подтверждению достоверности этих сведений с использованием оригиналов документов и (или) надлежащим образом заверенных копий и (или) государственных и иных информационных систем;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фиксирование сведений (информации) - получение и закрепление сведений (информации) на бумажных и (или) иных носителях информации в целях реализации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замораживание (блокирование) безналичных денежных средств или бездокументарных ценных бумаг - адресованный владельцу, организациям, осуществляющим операции с денежными средствами или иным имуществом, другим физическим и юридическим лицам запрет осуществлять операции с денежными средствами или ценными бумагами, принадлежащими организации или физическому лицу, включенным в перечень организаций и физических лиц, в отношении которых имеются сведения об их причастности к экстремистской деятельности или терроризму, или в перечень организаций и физических лиц, в отношении которых имеются сведения об их причастности к распространению оружия массового уничтожения, либо организации или физическому лицу, в отношении которых имеются достаточные основания подозревать их причастность к террористической деятельности (в том числе к финансированию терроризма) при отсутствии оснований для включения в указанный перечень;</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замораживание (блокирование) имущества - адресованный собственнику или владельцу имущества, организациям, осуществляющим операции с денежными средствами или иным имуществом, другим физическим и юридическим лицам запрет осуществлять операции с имуществом, принадлежащим организации или физическому лицу, включенным в перечень организаций и физических лиц, в отношении которых имеются сведения об их причастности к экстремистской деятельности или терроризму, или в перечень организаций и физических лиц, в отношении которых имеются сведения об их причастности к распространению оружия массового уничтожения, либо организации или физическому лицу, в отношении которых имеются достаточные основания подозревать их причастность к террористической деятельности (в том числе к финансированию терроризма) при отсутствии оснований для включения в указанный перечень;</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упрощенная идентификация клиента - физического лица (далее также - упрощенная идентификация) - осуществляемая в случаях, установленных настоящим Федеральным законом, совокупность мероприятий по установлению в отношении клиента - физического лица фамилии, </w:t>
      </w:r>
      <w:r w:rsidRPr="0056230B">
        <w:rPr>
          <w:rFonts w:ascii="Calibri" w:hAnsi="Calibri" w:cs="Calibri"/>
          <w:color w:val="000000" w:themeColor="text1"/>
        </w:rPr>
        <w:lastRenderedPageBreak/>
        <w:t>имени, отчества (если иное не вытекает из закона или национального обычая), серии и номера документа, удостоверяющего личность, и подтверждению достоверности этих сведений одним из следующих способов: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 использованием оригиналов документов и (или) надлежащим образом заверенных копий документов;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 использованием информации из информационных систем органов государственной власти, Пенсионного фонда Российской Федерации, Федерального фонда обязательного медицинского страхования и (или) государственной информационной системы, определенной Правительством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 использованием единой системы идентификации и аутентификации при использовании усиленной квалифицированной электронной подписи или простой электронной подписи при условии, что при выдаче ключа простой электронной подписи личность физического лица установлена при личном приеме;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иностранная структура без образования юридического лица - организационная форма, созданная в соответствии с законодательством иностранного государства (территории) без образования юридического лица (в частности, фонд, партнерство, товарищество, траст, иная форма осуществления коллективных инвестиций и (или) доверительного управления), которая в соответствии со своим личным законом вправе осуществлять деятельность, направленную на извлечение дохода (прибыли) в интересах своих участников (пайщиков, доверителей или иных лиц) либо иных выгодоприобретателей;</w:t>
      </w:r>
    </w:p>
    <w:p w:rsidR="0056230B" w:rsidRPr="0056230B" w:rsidRDefault="0056230B">
      <w:pPr>
        <w:spacing w:before="220" w:after="1" w:line="220" w:lineRule="atLeast"/>
        <w:ind w:firstLine="540"/>
        <w:jc w:val="both"/>
        <w:rPr>
          <w:color w:val="000000" w:themeColor="text1"/>
        </w:rPr>
      </w:pPr>
      <w:bookmarkStart w:id="1" w:name="P56"/>
      <w:bookmarkEnd w:id="1"/>
      <w:r w:rsidRPr="0056230B">
        <w:rPr>
          <w:rFonts w:ascii="Calibri" w:hAnsi="Calibri" w:cs="Calibri"/>
          <w:color w:val="000000" w:themeColor="text1"/>
        </w:rPr>
        <w:t>личный кабинет - информационный ресурс, который размещается на официальном сайте уполномоченного органа в информационно-телекоммуникационной сети Интернет (далее - сеть Интернет), обеспечивает электронное взаимодействие его пользователей с уполномоченным органом и ведение которого осуществляется в порядке, установленном уполномоченным органом. Уполномоченным органом также устанавливается порядок доступа к личному кабинету и его использования. Личный кабинет используется: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организациями, осуществляющими операции с денежными средствами или иным имуществом, индивидуальными предпринимателями, указанными в части второй статьи 5 настоящего Федерального закона, для получения перечня организаций и физических лиц, в отношении которых имеются сведения об их причастности к экстремистской деятельности или терроризму, решений межведомственного координационного органа, осуществляющего функции по противодействию финансированию терроризма, а также в случаях, предусмотренных настоящим Федеральным законом и иными федеральными законами, нормативными правовыми актами Президента Российской Федерации, Правительства Российской Федерации, принимаемыми в соответствии с ними нормативными правовыми актами уполномоченного органа, для реализации иных прав и обязанностей;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случаях, предусмотренных федеральными законами, нормативными правовыми актами Президента Российской Федерации, Правительства Российской Федерации, принимаемыми в соответствии с ними нормативными правовыми актами уполномоченного органа, лицами, указанными в статьях 7.1 и 7.1-1 настоящего Федерального закона, хозяйственными обществами и федеральными унитарными предприятиями, имеющими стратегическое значение для оборонно-промышленного комплекса и безопасности Российской Федерации, хозяйственными обществами, находящимися под их прямым или косвенным контролем, государственными корпорациями, государственными компаниями, публично-правовыми компаниями для реализации своих прав и обязанностей, уполномоченным органом, правоохранительными и надзорными органами для реализации своих функций.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Используемые в настоящем Федеральном законе понятия "банковская группа", "участник банковской группы", "головная кредитная организация банковской группы", "банковский холдинг", "участник банковского холдинга", "головная организация банковского холдинга" применяются в том значении, в каком они используются в Федеральном законе "О банках и банковской деятельности", если иное не предусмотрено настоящим Федеральным законом.</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jc w:val="center"/>
        <w:outlineLvl w:val="0"/>
        <w:rPr>
          <w:color w:val="000000" w:themeColor="text1"/>
        </w:rPr>
      </w:pPr>
      <w:r w:rsidRPr="0056230B">
        <w:rPr>
          <w:rFonts w:ascii="Calibri" w:hAnsi="Calibri" w:cs="Calibri"/>
          <w:b/>
          <w:color w:val="000000" w:themeColor="text1"/>
        </w:rPr>
        <w:t>Глава II. ПРЕДУПРЕЖДЕНИЕ ЛЕГАЛИЗАЦИИ (ОТМЫВАНИЯ)</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ДОХОДОВ, ПОЛУЧЕННЫХ ПРЕСТУПНЫМ ПУТЕМ, ФИНАНСИРОВАНИЯ</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ТЕРРОРИЗМА И ФИНАНСИРОВАНИЯ РАСПРОСТРАНЕНИЯ</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ОРУЖИЯ МАССОВОГО УНИЧТОЖЕНИЯ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4. Меры, направленные на противодействие легализации (отмыванию) доходов, полученных преступным путем, финансированию терроризма и финансированию распространения оружия массового уничтожения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К мерам, направленным на противодействие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относятся: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организация и осуществление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обязательный контроль;</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запрет на информирование клиентов и иных лиц о принимаемых мерах противодействия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за исключением информирования клиентов о принятых мерах по замораживанию (блокированию) денежных средств или иного имущества, о приостановлении операции, а также об отказе в выполнении распоряжения клиента о совершении операций, об отказе от заключения договора банковского счета (вклада), о расторжении договора банковского счета (вклада) и их причинах, о необходимости предоставления документов по основаниям, предусмотренным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иные меры, принимаемые в соответствии с федеральными законами.</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bookmarkStart w:id="2" w:name="P74"/>
      <w:bookmarkEnd w:id="2"/>
      <w:r w:rsidRPr="0056230B">
        <w:rPr>
          <w:rFonts w:ascii="Calibri" w:hAnsi="Calibri" w:cs="Calibri"/>
          <w:b/>
          <w:color w:val="000000" w:themeColor="text1"/>
        </w:rPr>
        <w:t>Статья 5. Организации, осуществляющие операции с денежными средствами или иным имуществом</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bookmarkStart w:id="3" w:name="P76"/>
      <w:bookmarkEnd w:id="3"/>
      <w:r w:rsidRPr="0056230B">
        <w:rPr>
          <w:rFonts w:ascii="Calibri" w:hAnsi="Calibri" w:cs="Calibri"/>
          <w:color w:val="000000" w:themeColor="text1"/>
        </w:rPr>
        <w:t>В целях настоящего Федерального закона к организациям, осуществляющим операции с денежными средствами или иным имуществом, относятся: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кредитные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профессиональные участники рынка ценных бумаг;</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страховые организации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страховые брокеры и лизинговые компании;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организации федеральной почтовой связи;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ломбарды;</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организации, осуществляющие скупку, куплю-продажу драгоценных металлов и драгоценных камней, ювелирных изделий из них и лома таких изделий, за исключением религиозных организаций, музеев и организаций, использующих драгоценные металлы, их </w:t>
      </w:r>
      <w:r w:rsidRPr="0056230B">
        <w:rPr>
          <w:rFonts w:ascii="Calibri" w:hAnsi="Calibri" w:cs="Calibri"/>
          <w:color w:val="000000" w:themeColor="text1"/>
        </w:rPr>
        <w:lastRenderedPageBreak/>
        <w:t>химические соединения, драгоценные камни в медицинских, научно-исследовательских целях либо в составе инструментов, приборов, оборудования и изделий производственно-технического назначения;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организации, содержащие тотализаторы и букмекерские конторы, а также организующие и проводящие лотереи, тотализаторы (взаимное пари) и иные основанные на риске игры, в том числе в электронной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управляющие компании инвестиционных фондов, паевых инвестиционных фондов и негосударственных пенсионных фондов;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организации, оказывающие посреднические услуги при осуществлении сделок купли-продажи недвижимого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операторы по приему платежей;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коммерческие организации, заключающие договоры финансирования под уступку денежного требования в качестве финансовых агентов;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кредитные потребительские кооперативы, в том числе сельскохозяйственные кредитные потребительские кооперативы;</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микрофинансовые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общества взаимного страхования;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негосударственные пенсионные фонды в части осуществления деятельности по негосударственному пенсионному обеспечению;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операторы связи, имеющие право самостоятельно оказывать услуги подвижной радиотелефонной связи, а также операторы связи, занимающие существенное положение в сети связи общего пользования, которые имеют право самостоятельно оказывать услуги связи по передаче данных.</w:t>
      </w:r>
    </w:p>
    <w:p w:rsidR="0056230B" w:rsidRPr="0056230B" w:rsidRDefault="0056230B">
      <w:pPr>
        <w:spacing w:before="220" w:after="1" w:line="220" w:lineRule="atLeast"/>
        <w:ind w:firstLine="540"/>
        <w:jc w:val="both"/>
        <w:rPr>
          <w:color w:val="000000" w:themeColor="text1"/>
        </w:rPr>
      </w:pPr>
      <w:bookmarkStart w:id="4" w:name="P93"/>
      <w:bookmarkEnd w:id="4"/>
      <w:r w:rsidRPr="0056230B">
        <w:rPr>
          <w:rFonts w:ascii="Calibri" w:hAnsi="Calibri" w:cs="Calibri"/>
          <w:color w:val="000000" w:themeColor="text1"/>
        </w:rPr>
        <w:t>Права и обязанности, возложенные настоящим Федеральным законом на организации, осуществляющие операции с денежными средствами или иным имуществом, распространяются на индивидуальных предпринимателей, являющихся страховыми брокерами, индивидуальных предпринимателей, осуществляющих скупку, куплю-продажу драгоценных металлов и драгоценных камней, ювелирных изделий из них и лома таких изделий, и индивидуальных предпринимателей, оказывающих посреднические услуги при осуществлении сделок купли-продажи недвижимого имущества.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bookmarkStart w:id="5" w:name="P95"/>
      <w:bookmarkEnd w:id="5"/>
      <w:r w:rsidRPr="0056230B">
        <w:rPr>
          <w:rFonts w:ascii="Calibri" w:hAnsi="Calibri" w:cs="Calibri"/>
          <w:b/>
          <w:color w:val="000000" w:themeColor="text1"/>
        </w:rPr>
        <w:t>Статья 6. Операции с денежными средствами или иным имуществом, подлежащие обязательному контролю</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bookmarkStart w:id="6" w:name="P97"/>
      <w:bookmarkEnd w:id="6"/>
      <w:r w:rsidRPr="0056230B">
        <w:rPr>
          <w:rFonts w:ascii="Calibri" w:hAnsi="Calibri" w:cs="Calibri"/>
          <w:color w:val="000000" w:themeColor="text1"/>
        </w:rPr>
        <w:t>1. Операция с денежными средствами или иным имуществом подлежит обязательному контролю, если сумма, на которую она совершается, равна или превышает 600000 рублей либо равна сумме в иностранной валюте, эквивалентной 600000 рублей, или превышает ее, а по своему характеру данная операция относится к одному из следующих видов операций: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операции с денежными средствами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снятие со счета или зачисление на счет юридического лица денежных средств в наличной форме в случаях, если это не обусловлено характером его хозяйственной деятельности;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покупка или продажа наличной иностранной валюты физическим лицом;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приобретение физическим лицом ценных бумаг за наличный расчет;</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получение физическим лицом денежных средств по чеку на предъявителя, выданному нерезидентом;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обмен банкнот одного достоинства на банкноты другого достоинства;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внесение физическим лицом в уставный (складочный) капитал организации денежных средств в наличной форме;</w:t>
      </w:r>
    </w:p>
    <w:p w:rsidR="0056230B" w:rsidRPr="0056230B" w:rsidRDefault="0056230B">
      <w:pPr>
        <w:spacing w:before="220" w:after="1" w:line="220" w:lineRule="atLeast"/>
        <w:ind w:firstLine="540"/>
        <w:jc w:val="both"/>
        <w:rPr>
          <w:color w:val="000000" w:themeColor="text1"/>
        </w:rPr>
      </w:pPr>
      <w:bookmarkStart w:id="7" w:name="P105"/>
      <w:bookmarkEnd w:id="7"/>
      <w:r w:rsidRPr="0056230B">
        <w:rPr>
          <w:rFonts w:ascii="Calibri" w:hAnsi="Calibri" w:cs="Calibri"/>
          <w:color w:val="000000" w:themeColor="text1"/>
        </w:rPr>
        <w:t>2) зачисление или перевод на счет денежных средств, предоставление или получение кредита (займа), операции с ценными бумагами в случае, если хотя бы одной из сторон является физическое или юридическое лицо, имеющее соответственно регистрацию, место жительства или место нахождения в государстве (на территории), которое (которая) не выполняет рекомендации Группы разработки финансовых мер борьбы с отмыванием денег (ФАТФ), либо если указанные операции проводятся с использованием счета в банке, зарегистрированном в указанном государстве (на указанной территории). Перечень таких государств (территорий) определяется в порядке, устанавливаемом Правительством Российской Федерации с учетом документов, издаваемых Группой разработки финансовых мер борьбы с отмыванием денег (ФАТФ), и подлежит опубликованию;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операции по банковским счетам (вкладам):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абзац утратил силу с 1 июня 2018 года. - Федеральный закон от 23.04.2018 N 106-ФЗ;</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открытие вклада (депозита) в пользу третьих лиц с размещением в него денежных средств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перевод денежных средств за границу на счет (вклад), открытый на анонимного владельца, и поступление денежных средств из-за границы со счета (вклада), открытого на анонимного владельца;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зачисление денежных средств на счет (вклад) или списание денежных средств со счета (вклада) юридического лица, период деятельности которого не превышает трех месяцев со дня его регистрации, либо зачисление денежных средств на счет (вклад) или списание денежных средств со счета (вклада) юридического лица в случае, если операции по указанному счету (вкладу) не производились с момента его открытия;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иные сделки с движимым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помещение драгоценных металлов, драгоценных камней, ювелирных изделий из них и лома таких изделий или иных ценностей в ломбард;</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выплата физическому лицу страхового возмещения или получение от него страховой премии по страхованию жизни или иным видам накопительного страхования и пенсионного обеспечения;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получение или предоставление имущества по договору финансовой аренды (лизинга);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переводы денежных средств, осуществляемые некредитными организациями по поручению клиента;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скупка, купля-продажа драгоценных металлов и драгоценных камней, ювелирных изделий из них и лома таких изделий;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получение денежных средств в виде платы за участие в лотерее, тотализаторе (взаимном пари) и иных основанных на риске играх, в том числе в электронной форме, и выплата денежных средств в виде выигрыша, полученного от участия в указанных играх;</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предоставление юридическими лицами, не являющимися кредитными организациями, беспроцентных займов физическим лицам и (или) другим юридическим лицам, а также получение такого займа.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1.1. Сделка с недвижимым имуществом, результатом совершения которой является переход права собственности на такое недвижимое имущество, подлежит обязательному контролю, если сумма, на которую она совершается, равна или превышает 3 миллиона рублей либо равна сумме в иностранной валюте, эквивалентной 3 миллионам рублей, или превышает ее.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1.2. Операция по получению некоммерческой организацией денежных средств и (или) иного имущества от иностранных государств, международных и иностранных организаций, иностранных граждан и лиц без гражданства, а равно по расходованию денежных средств и (или) иного имущества указанной организацией подлежит обязательному контролю, если сумма, на которую совершается данная операция, равна или превышает 100 000 рублей либо равна сумме в иностранной валюте, эквивалентной 100 000 рублей, или превышает ее.</w:t>
      </w:r>
    </w:p>
    <w:p w:rsidR="0056230B" w:rsidRPr="0056230B" w:rsidRDefault="0056230B">
      <w:pPr>
        <w:spacing w:before="220" w:after="1" w:line="220" w:lineRule="atLeast"/>
        <w:ind w:firstLine="540"/>
        <w:jc w:val="both"/>
        <w:rPr>
          <w:color w:val="000000" w:themeColor="text1"/>
        </w:rPr>
      </w:pPr>
      <w:bookmarkStart w:id="8" w:name="P121"/>
      <w:bookmarkEnd w:id="8"/>
      <w:r w:rsidRPr="0056230B">
        <w:rPr>
          <w:rFonts w:ascii="Calibri" w:hAnsi="Calibri" w:cs="Calibri"/>
          <w:color w:val="000000" w:themeColor="text1"/>
        </w:rPr>
        <w:t>1.3. Операция по зачислению денежных средств на счет (вклад), покрытый (депонированный) аккредитив или списанию денежных средств со счета (вклада), покрытого (депонированного) аккредитива хозяйственных обществ, имеющих стратегическое значение для оборонно-промышленного комплекса и безопасности Российской Федерации, и обществ, находящихся под их прямым или косвенным контролем, которые указаны в статье 1 Федерального закона от 21 июля 2014 года N 213-ФЗ "Об открытии банковских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федеральных унитарных предприятий, имеющих стратегическое значение для оборонно-промышленного комплекса и безопасности Российской Федерации, и хозяйственных обществ, находящихся под их прямым или косвенным контролем, которые указаны в Федеральном законе от 14 ноября 2002 года N 161-ФЗ "О государственных и муниципальных унитарных предприятиях", государственных корпораций, государственных компаний и публично-правовых компаний, подлежит обязательному контролю, если сумма, на которую совершается такая операция, равна 10 миллионам рублей или превышает эту сумму либо равна сумме в иностранной валюте, эквивалентной 10 миллионам рублей, или превышает эту сумму.</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Кредитные организации и некредитные финансовые организации, указанные в статье 5 настоящего Федерального закона, уведомляют уполномоченный орган о каждом открытии, закрытии, изменении реквизитов счетов, покрытых (депонированных) аккредитивов, заключении, расторжении договоров банковского счета, договоров банковского вклада (депозита) и внесении в них изменений, о приобретении и об отчуждении ценных бумаг обществами, федеральными унитарными предприятиями, государственными корпорациями, государственными компаниями и публично-правовыми компаниями, указанными в абзаце первом настоящего пункта, в порядке, установленном Банком России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вправе запрашивать и получать в порядке, установленном Правительством Российской Федерации, от обществ, федеральных унитарных предприятий, указанных в абзаце первом настоящего пункта, и публично-правовых компаний информацию о совершаемых указанными обществами, федеральными унитарными предприятиями и публично-правовыми компаниями операциях (сделках) с денежными средствами или иным имуществом, об их характере и целях.</w:t>
      </w:r>
    </w:p>
    <w:p w:rsidR="0056230B" w:rsidRPr="0056230B" w:rsidRDefault="0056230B">
      <w:pPr>
        <w:spacing w:before="220" w:after="1" w:line="220" w:lineRule="atLeast"/>
        <w:ind w:firstLine="540"/>
        <w:jc w:val="both"/>
        <w:rPr>
          <w:color w:val="000000" w:themeColor="text1"/>
        </w:rPr>
      </w:pPr>
      <w:bookmarkStart w:id="9" w:name="P124"/>
      <w:bookmarkEnd w:id="9"/>
      <w:r w:rsidRPr="0056230B">
        <w:rPr>
          <w:rFonts w:ascii="Calibri" w:hAnsi="Calibri" w:cs="Calibri"/>
          <w:color w:val="000000" w:themeColor="text1"/>
        </w:rPr>
        <w:lastRenderedPageBreak/>
        <w:t>1.4. Операции по зачислению денежных средств на отдельные счета, открытые в уполномоченном банке головному исполнителю поставок продукции по государственному оборонному заказу, исполнителю, участвующему в поставках продукции по государственному оборонному заказу, для осуществления расчетов по государственному оборонному заказу в соответствии с Федеральным законом от 29 декабря 2012 года N 275-ФЗ "О государственном оборонном заказе", с любых иных счетов, операции по списанию денежных средств с указанных отдельных счетов на любые иные счета, операции по первому зачислению денежных средств на указанные отдельные счета с иных отдельных счетов подлежат обязательному контролю, если сумма, на которую совершается соответствующая операция, равна или превышает 600 000 рублей либо равна сумме в иностранной валюте, эквивалентной 600 000 рублей, или превышает ее.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Операции по второму и последующим зачислениям денежных средств на отдельные счета, указанные в абзаце первом настоящего пункта, с иных отдельных счетов или по списанию денежных средств с этих отдельных счетов на иные отдельные счета подлежат обязательному контролю, если сумма, на которую совершается соответствующая операция, равна или превышает 50 миллионов рублей либо равна сумме в иностранной валюте, эквивалентной 50 миллионам рублей, или превышает ее.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Кредитные организации, уполномоченные в соответствии с Федеральным законом от 29 декабря 2012 года N 275-ФЗ "О государственном оборонном заказе" на осуществление банковского сопровождения государственных контрактов по государственному оборонному заказу и всех заключенных в целях его исполнения контрактов, уведомляют уполномоченный орган о каждом открытии, закрытии отдельных счетов, указанных в абзаце первом настоящего пункта, и изменении их реквизитов в порядке, установленном Банком России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10" w:name="P127"/>
      <w:bookmarkEnd w:id="10"/>
      <w:r w:rsidRPr="0056230B">
        <w:rPr>
          <w:rFonts w:ascii="Calibri" w:hAnsi="Calibri" w:cs="Calibri"/>
          <w:color w:val="000000" w:themeColor="text1"/>
        </w:rPr>
        <w:t>1.5. Операция по получению физическим лицом денежных средств в наличной форме с использованием платежной карты подлежит обязательному контролю, если указанная платежная карта эмитирована иностранным банком, зарегистрированным на территории иностранного государства или административно-территориальной единицы иностранного государства, обладающей самостоятельной правоспособностью, входящих в перечень, утвержденный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Указанный в абзаце первом настоящего пункта перечень относится к информации ограниченного доступа и доводится до кредитных организаций через их личные кабинеты, указанные в статье 3 настоящего Федерального закона, в соответствии с порядком, определенным уполномоченным органом по согласованию с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bookmarkStart w:id="11" w:name="P129"/>
      <w:bookmarkEnd w:id="11"/>
      <w:r w:rsidRPr="0056230B">
        <w:rPr>
          <w:rFonts w:ascii="Calibri" w:hAnsi="Calibri" w:cs="Calibri"/>
          <w:color w:val="000000" w:themeColor="text1"/>
        </w:rPr>
        <w:t>2. Операция с денежными средствами или иным имуществом подлежит обязательному контролю в случае, если хотя бы одной из сторон является организация или физическое лицо, в отношении которых имеются полученные в установленном в соответствии с настоящим Федеральным законом порядке сведения об их причастности к экстремистской деятельности или терроризму, либо юридическое лицо, прямо или косвенно находящееся в собственности или под контролем таких организации или лица, либо физическое или юридическое лицо, действующее от имени или по указанию таких организации или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Порядок определения и доведения до сведения организаций, осуществляющих операции с денежными средствами или иным имуществом, перечня таких организаций и лиц устанавливается Правительством Российской Федерации. При этом сведения об организациях и лицах, включенных в указанный перечень, подлежат размещению в сети Интернет на официальном сайте уполномоченного органа и опубликованию в официальных периодических изданиях, определенных Правительством Российской Федерации.</w:t>
      </w:r>
    </w:p>
    <w:p w:rsidR="0056230B" w:rsidRPr="0056230B" w:rsidRDefault="0056230B">
      <w:pPr>
        <w:spacing w:before="220" w:after="1" w:line="220" w:lineRule="atLeast"/>
        <w:ind w:firstLine="540"/>
        <w:jc w:val="both"/>
        <w:rPr>
          <w:color w:val="000000" w:themeColor="text1"/>
        </w:rPr>
      </w:pPr>
      <w:bookmarkStart w:id="12" w:name="P131"/>
      <w:bookmarkEnd w:id="12"/>
      <w:r w:rsidRPr="0056230B">
        <w:rPr>
          <w:rFonts w:ascii="Calibri" w:hAnsi="Calibri" w:cs="Calibri"/>
          <w:color w:val="000000" w:themeColor="text1"/>
        </w:rPr>
        <w:lastRenderedPageBreak/>
        <w:t>2.1. Основаниями для включения организации или физического лица в перечень организаций и физических лиц, в отношении которых имеются сведения об их причастности к экстремистской деятельности или терроризму, являются: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вступившее в законную силу решение суда Российской Федерации о ликвидации или запрете деятельности организации в связи с ее причастностью к экстремистской деятельности или терроризму;</w:t>
      </w:r>
    </w:p>
    <w:p w:rsidR="0056230B" w:rsidRPr="0056230B" w:rsidRDefault="0056230B">
      <w:pPr>
        <w:spacing w:before="220" w:after="1" w:line="220" w:lineRule="atLeast"/>
        <w:ind w:firstLine="540"/>
        <w:jc w:val="both"/>
        <w:rPr>
          <w:color w:val="000000" w:themeColor="text1"/>
        </w:rPr>
      </w:pPr>
      <w:bookmarkStart w:id="13" w:name="P133"/>
      <w:bookmarkEnd w:id="13"/>
      <w:r w:rsidRPr="0056230B">
        <w:rPr>
          <w:rFonts w:ascii="Calibri" w:hAnsi="Calibri" w:cs="Calibri"/>
          <w:color w:val="000000" w:themeColor="text1"/>
        </w:rPr>
        <w:t>2) вступивший в законную силу приговор суда Российской Федерации о признании лица виновным в совершении хотя бы одного из преступлений, предусмотренных статьями 205, 205.1, 205.2, 205.3, 205.4, 205.5, 206, 208, 211, 220, 221, 277, 278, 279, 280, 280.1, 282, 282.1, 282.2, 282.3, 360 и 361 Уголовного кодекса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2.1) вступившее в законную силу постановление о назначении административного наказания за совершение административного правонарушения, предусмотренного статьей 15.27.1 Кодекса Российской Федерации об административных правонарушениях;</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решение Генерального прокурора Российской Федерации, подчиненного ему прокурора или федерального органа исполнительной власти в области государственной регистрации (его соответствующего территориального органа) о приостановлении деятельности организации в связи с их обращением в суд с заявлением о привлечении организации к ответственности за экстремистскую деятельность;</w:t>
      </w:r>
    </w:p>
    <w:p w:rsidR="0056230B" w:rsidRPr="0056230B" w:rsidRDefault="0056230B">
      <w:pPr>
        <w:spacing w:before="220" w:after="1" w:line="220" w:lineRule="atLeast"/>
        <w:ind w:firstLine="540"/>
        <w:jc w:val="both"/>
        <w:rPr>
          <w:color w:val="000000" w:themeColor="text1"/>
        </w:rPr>
      </w:pPr>
      <w:bookmarkStart w:id="14" w:name="P136"/>
      <w:bookmarkEnd w:id="14"/>
      <w:r w:rsidRPr="0056230B">
        <w:rPr>
          <w:rFonts w:ascii="Calibri" w:hAnsi="Calibri" w:cs="Calibri"/>
          <w:color w:val="000000" w:themeColor="text1"/>
        </w:rPr>
        <w:t>4) процессуальное решение о признании лица подозреваемым в совершении хотя бы одного из преступлений, предусмотренных статьями 205, 205.1, 205.2, 205.3, 205.4, 205.5, 206, 208, 211, 220, 221, 277, 278, 279, 280, 280.1, 282, 282.1, 282.2, 282.3, 360 и 361 Уголовного кодекса Российской Федерации;</w:t>
      </w:r>
    </w:p>
    <w:p w:rsidR="0056230B" w:rsidRPr="0056230B" w:rsidRDefault="0056230B">
      <w:pPr>
        <w:spacing w:before="220" w:after="1" w:line="220" w:lineRule="atLeast"/>
        <w:ind w:firstLine="540"/>
        <w:jc w:val="both"/>
        <w:rPr>
          <w:color w:val="000000" w:themeColor="text1"/>
        </w:rPr>
      </w:pPr>
      <w:bookmarkStart w:id="15" w:name="P137"/>
      <w:bookmarkEnd w:id="15"/>
      <w:r w:rsidRPr="0056230B">
        <w:rPr>
          <w:rFonts w:ascii="Calibri" w:hAnsi="Calibri" w:cs="Calibri"/>
          <w:color w:val="000000" w:themeColor="text1"/>
        </w:rPr>
        <w:t>5) постановление следователя о привлечении лица в качестве обвиняемого в совершении хотя бы одного из преступлений, предусмотренных статьями 205, 205.1, 205.2, 205.3, 205.4, 205.5, 206, 208, 211, 220, 221, 277, 278, 279, 280, 280.1, 282, 282.1, 282.2, 282.3, 360 и 361 Уголовного кодекса Российской Федерации;</w:t>
      </w:r>
    </w:p>
    <w:p w:rsidR="0056230B" w:rsidRPr="0056230B" w:rsidRDefault="0056230B">
      <w:pPr>
        <w:spacing w:before="220" w:after="1" w:line="220" w:lineRule="atLeast"/>
        <w:ind w:firstLine="540"/>
        <w:jc w:val="both"/>
        <w:rPr>
          <w:color w:val="000000" w:themeColor="text1"/>
        </w:rPr>
      </w:pPr>
      <w:bookmarkStart w:id="16" w:name="P138"/>
      <w:bookmarkEnd w:id="16"/>
      <w:r w:rsidRPr="0056230B">
        <w:rPr>
          <w:rFonts w:ascii="Calibri" w:hAnsi="Calibri" w:cs="Calibri"/>
          <w:color w:val="000000" w:themeColor="text1"/>
        </w:rPr>
        <w:t>6) составляемые международными организациями, осуществляющими борьбу с терроризмом, или уполномоченными ими органами и признанные Российской Федерацией перечни организаций и физических лиц, связанных с террористическими организациями или террористами;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7) признаваемые в Российской Федерации в соответствии с международными договорами Российской Федерации и федеральными законами приговоры или решения судов и решения иных компетентных органов иностранных государств в отношении организаций или физических лиц, осуществляющих террористическую деятельность.</w:t>
      </w:r>
    </w:p>
    <w:p w:rsidR="0056230B" w:rsidRPr="0056230B" w:rsidRDefault="0056230B">
      <w:pPr>
        <w:spacing w:before="220" w:after="1" w:line="220" w:lineRule="atLeast"/>
        <w:ind w:firstLine="540"/>
        <w:jc w:val="both"/>
        <w:rPr>
          <w:color w:val="000000" w:themeColor="text1"/>
        </w:rPr>
      </w:pPr>
      <w:bookmarkStart w:id="17" w:name="P140"/>
      <w:bookmarkEnd w:id="17"/>
      <w:r w:rsidRPr="0056230B">
        <w:rPr>
          <w:rFonts w:ascii="Calibri" w:hAnsi="Calibri" w:cs="Calibri"/>
          <w:color w:val="000000" w:themeColor="text1"/>
        </w:rPr>
        <w:t>2.2. Основаниями для исключения организации или физического лица из перечня организаций и физических лиц, в отношении которых имеются сведения об их причастности к экстремистской деятельности или терроризму, являются: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отмена вступившего в законную силу решения суда Российской Федерации о ликвидации или запрете деятельности организации в связи с ее причастностью к экстремистской деятельности или терроризму и прекращение производства по делу;</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отмена вступившего в законную силу приговора суда Российской Федерации о признании лица виновным в совершении хотя бы одного из преступлений, предусмотренных статьями 205, 205.1, 205.2, 205.3, 205.4, 205.5, 206, 208, 211, 220, 221, 277, 278, 279, 280, 280.1, 282, 282.1, 282.2, 282.3, 360 и 361 Уголовного кодекса Российской Федерации, и прекращение производства по уголовному делу в отношении данного лица по основаниям, дающим право на реабилитацию;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2.1) отмена вступившего в законную силу постановления о назначении административного наказания за совершение административного правонарушения, предусмотренного статьей 15.27.1 Кодекса Российской Федерации об административных правонарушениях, либо изменение указанного постановления, предусматривающее исключение административной ответственности за данное административное правонарушение;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отмена решения Генерального прокурора Российской Федерации, подчиненного ему прокурора или федерального органа исполнительной власти в области государственной регистрации (его соответствующего территориального органа) о приостановлении деятельности организации в связи с привлечением к ответственности за экстремистскую деятельность;</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прекращение уголовного дела или уголовного преследования в отношении лица, подозреваемого или обвиняемого в совершении хотя бы одного из преступлений, предусмотренных статьями 205, 205.1, 205.2, 205.3, 205.4, 205.5, 206, 208, 211, 220, 221, 277, 278, 279, 280, 280.1, 282, 282.1, 282.2, 282.3, 360 и 361 Уголовного кодекса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исключение организации или физического лица из составляемых международными организациями, осуществляющими борьбу с терроризмом, или уполномоченными ими органами и признанных Российской Федерацией перечней организаций и физических лиц, связанных с террористическими организациями или террористами;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отмена признаваемых в Российской Федерации в соответствии с международными договорами Российской Федерации и федеральными законами приговоров или решений судов и решений иных компетентных органов иностранных государств в отношении организаций или физических лиц, осуществляющих террористическую деятельность;</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7) наличие документально подтвержденных данных о смерти лица, включенного в перечень организаций и физических лиц, в отношении которых имеются сведения об их причастности к экстремистской деятельности или терроризму;</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8) наличие документально подтвержденных данных о погашении или снятии судимости с лица, осужденного за совершение хотя бы одного из преступлений, предусмотренных статьями 205, 205.1, 205.2, 205.3, 205.4, 205.5, 206, 208, 211, 220, 221, 277, 278, 279, 280, 280.1, 282, 282.1, 282.2, 282.3, 360 и 361 Уголовного кодекса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9) наличие документально подтвержденных данных об истечении срока, в течение которого лицо считается подвергнутым административному наказанию за совершение административного правонарушения, предусмотренного статьей 15.27.1 Кодекса Российской Федерации об административных правонарушениях.</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2.3. Организации и физические лица, ошибочно включенные в перечень организаций и физических лиц, в отношении которых имеются сведения об их причастности к экстремистской деятельности или терроризму, либо подлежащие исключению из указанного перечня в соответствии с пунктом 2.2 настоящей статьи, но не исключенные из указанного перечня, обращаются в уполномоченный орган с письменным мотивированным заявлением об их исключении из указанного перечня. Уполномоченный орган в течение десяти рабочих дней, следующих за днем получения заявления, рассматривает его и принимает одно из следующих мотивированных решений: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 исключении организации или физического лица из указанного перечня;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 отказе в удовлетворении заявления.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информирует заявителя о принятом решении. Решение уполномоченного органа может быть обжаловано заявителем в судебном порядке.</w:t>
      </w:r>
    </w:p>
    <w:p w:rsidR="0056230B" w:rsidRPr="0056230B" w:rsidRDefault="0056230B">
      <w:pPr>
        <w:spacing w:before="220" w:after="1" w:line="220" w:lineRule="atLeast"/>
        <w:ind w:firstLine="540"/>
        <w:jc w:val="both"/>
        <w:rPr>
          <w:color w:val="000000" w:themeColor="text1"/>
        </w:rPr>
      </w:pPr>
      <w:bookmarkStart w:id="18" w:name="P155"/>
      <w:bookmarkEnd w:id="18"/>
      <w:r w:rsidRPr="0056230B">
        <w:rPr>
          <w:rFonts w:ascii="Calibri" w:hAnsi="Calibri" w:cs="Calibri"/>
          <w:color w:val="000000" w:themeColor="text1"/>
        </w:rPr>
        <w:lastRenderedPageBreak/>
        <w:t>2.4. Физическое лицо, включенное в перечень организаций и физических лиц, в отношении которых имеются сведения об их причастности к экстремистской деятельности или терроризму, по основаниям, предусмотренным подпунктами 2, 4 и 5 пункта 2.1 настоящей статьи, в целях обеспечения своей жизнедеятельности, а также жизнедеятельности совместно проживающих с ним членов его семьи, не имеющих самостоятельных источников дохода, вправе:</w:t>
      </w:r>
    </w:p>
    <w:p w:rsidR="0056230B" w:rsidRPr="0056230B" w:rsidRDefault="0056230B">
      <w:pPr>
        <w:spacing w:before="220" w:after="1" w:line="220" w:lineRule="atLeast"/>
        <w:ind w:firstLine="540"/>
        <w:jc w:val="both"/>
        <w:rPr>
          <w:color w:val="000000" w:themeColor="text1"/>
        </w:rPr>
      </w:pPr>
      <w:bookmarkStart w:id="19" w:name="P156"/>
      <w:bookmarkEnd w:id="19"/>
      <w:r w:rsidRPr="0056230B">
        <w:rPr>
          <w:rFonts w:ascii="Calibri" w:hAnsi="Calibri" w:cs="Calibri"/>
          <w:color w:val="000000" w:themeColor="text1"/>
        </w:rPr>
        <w:t>1) осуществлять операции с денежными средствами или иным имуществом, направленные на получение и расходование заработной платы в размере, не превышающем 10 000 рублей в календарный месяц из расчета на каждого указанного члена семьи;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осуществлять операции с денежными средствами или иным имуществом, направленные на получение и расходование пенсии, стипендии, пособия, иной социальной выплаты в соответствии с законодательством Российской Федерации, а также на уплату налогов, штрафов, иных обязательных платежей по обязательствам физического лица, указанного в абзаце первом настоящего пункта;</w:t>
      </w:r>
    </w:p>
    <w:p w:rsidR="0056230B" w:rsidRPr="0056230B" w:rsidRDefault="0056230B">
      <w:pPr>
        <w:spacing w:before="220" w:after="1" w:line="220" w:lineRule="atLeast"/>
        <w:ind w:firstLine="540"/>
        <w:jc w:val="both"/>
        <w:rPr>
          <w:color w:val="000000" w:themeColor="text1"/>
        </w:rPr>
      </w:pPr>
      <w:bookmarkStart w:id="20" w:name="P158"/>
      <w:bookmarkEnd w:id="20"/>
      <w:r w:rsidRPr="0056230B">
        <w:rPr>
          <w:rFonts w:ascii="Calibri" w:hAnsi="Calibri" w:cs="Calibri"/>
          <w:color w:val="000000" w:themeColor="text1"/>
        </w:rPr>
        <w:t>3) осуществлять в порядке, установленном пунктом 10 статьи 7 настоящего Федерального закона, операции с денежными средствами или иным имуществом, направленные на получение и расходование заработной платы в размере, превышающем сумму, указанную в подпункте 1 настоящего пункта, а также на осуществление выплаты по обязательствам, возникшим у него до включения его в указанный перечень.</w:t>
      </w:r>
    </w:p>
    <w:p w:rsidR="0056230B" w:rsidRPr="0056230B" w:rsidRDefault="0056230B">
      <w:pPr>
        <w:spacing w:before="220" w:after="1" w:line="220" w:lineRule="atLeast"/>
        <w:ind w:firstLine="540"/>
        <w:jc w:val="both"/>
        <w:rPr>
          <w:color w:val="000000" w:themeColor="text1"/>
        </w:rPr>
      </w:pPr>
      <w:bookmarkStart w:id="21" w:name="P159"/>
      <w:bookmarkEnd w:id="21"/>
      <w:r w:rsidRPr="0056230B">
        <w:rPr>
          <w:rFonts w:ascii="Calibri" w:hAnsi="Calibri" w:cs="Calibri"/>
          <w:color w:val="000000" w:themeColor="text1"/>
        </w:rPr>
        <w:t>2.5. Физическое лицо, включенное в перечень организаций и физических лиц, в отношении которых имеются сведения об их причастности к экстремистской деятельности или терроризму, по основанию, предусмотренному подпунктом 6 пункта 2.1 настоящей статьи, в целях обеспечения своей жизнедеятельности, а также жизнедеятельности совместно проживающих с ним членов его семьи, не имеющих самостоятельных источников дохода, либо организация или физическое лицо, включенные в указанный перечень, в целях оплаты расходов, связанных с обслуживанием банковских счетов или иного имущества, в отношении которых применены меры, предусмотренные подпунктом 6 пункта 1 статьи 7 настоящего Федерального закона, совершения платежей по договорам (контрактам), заключенным до включения данных организации или физического лица в составляемые международными организациями, осуществляющими борьбу с терроризмом, или уполномоченными ими органами и признанные Российской Федерацией перечни организаций и физических лиц, связанных с террористическими организациями или террористами, и в целях покрытия чрезвычайных расходов вправе обратиться в уполномоченный орган с письменным мотивированным заявлением о частичной или полной отмене применяемых мер по замораживанию (блокированию) денежных средств или иного имущества.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во взаимодействии с уполномоченным органом обеспечивает рассмотрение этого заявления международными организациями, осуществляющими борьбу с терроризмом, или уполномоченными ими органами в соответствии с полномочиями, предусмотренными статьей 10.2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незамедлительно, но не позднее одного рабочего дня со дня принятия международными организациями, осуществляющими борьбу с терроризмом, или уполномоченными ими органами решения об удовлетворении заявления, указанного в абзаце первом настоящего пункта, информирует об этом в порядке, установленном Правительством Российской Федерации, организации, осуществляющие операции с денежными средствами или иным имуществом, в целях частичной или полной отмены применяемых мер по замораживанию (блокированию) денежных средств или иного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также информирует заявителя о принятом международными организациями, осуществляющими борьбу с терроризмом, или уполномоченными ими органами решении.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3. В случае, если операция с денежными средствами или иным имуществом осуществляется в иностранной валюте, ее размер в российских рублях определяется по официальному курсу Центрального банка Российской Федерации, действующему на дату совершения такой операции.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Сведения об операциях с денежными средствами или иным имуществом, подлежащих обязательному контролю, представляются непосредственно в уполномоченный орган организациями, осуществляющими операции с денежными средствами или иным имуществом.</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6.1. Обязанности юридического лица по раскрытию информации о своих бенефициарных владельцах</w:t>
      </w:r>
    </w:p>
    <w:p w:rsidR="0056230B" w:rsidRPr="0056230B" w:rsidRDefault="0056230B">
      <w:pPr>
        <w:spacing w:after="1" w:line="220" w:lineRule="atLeast"/>
        <w:jc w:val="both"/>
        <w:rPr>
          <w:color w:val="000000" w:themeColor="text1"/>
        </w:rPr>
      </w:pPr>
    </w:p>
    <w:p w:rsidR="0056230B" w:rsidRPr="0056230B" w:rsidRDefault="0056230B">
      <w:pPr>
        <w:spacing w:after="1" w:line="220" w:lineRule="atLeast"/>
        <w:ind w:firstLine="540"/>
        <w:jc w:val="both"/>
        <w:rPr>
          <w:color w:val="000000" w:themeColor="text1"/>
        </w:rPr>
      </w:pPr>
      <w:bookmarkStart w:id="22" w:name="P167"/>
      <w:bookmarkEnd w:id="22"/>
      <w:r w:rsidRPr="0056230B">
        <w:rPr>
          <w:rFonts w:ascii="Calibri" w:hAnsi="Calibri" w:cs="Calibri"/>
          <w:color w:val="000000" w:themeColor="text1"/>
        </w:rPr>
        <w:t>1. Юридическое лицо обязано располагать информацией о своих бенефициарных владельцах и принимать обоснованные и доступные в сложившихся обстоятельствах меры по установлению в отношении своих бенефициарных владельцев сведений, предусмотренных абзацем вторым подпункта 1 пункта 1 статьи 7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Предусмотренная пунктом 1 настоящей статьи обязанность не распространяется на лиц, указанных в абзацах втором - пятом подпункта 2 пункта 1 статьи 7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Юридическое лицо обязано:</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регулярно, но не реже одного раза в год обновлять информацию о своих бенефициарных владельцах и документально фиксировать полученную информацию;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хранить информацию о своих бенефициарных владельцах и о принятых мерах по установлению в отношении своих бенефициарных владельцев сведений, предусмотренных абзацем вторым подпункта 1 пункта 1 статьи 7 настоящего Федерального закона, не менее пяти лет со дня получения такой информации.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Юридическое лицо вправе запрашивать у физических и юридических лиц, являющихся учредителями или участниками данного юридического лица или иным образом контролирующих его, информацию, необходимую для установления своих бенефициарных владельцев.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Физические и юридические лица, являющиеся учредителями или участниками юридического лица или иным образом контролирующие его, обязаны представлять данному юридическому лицу имеющуюся у них информацию, необходимую для установления его бенефициарных владельцев. Передача такой информации в соответствии с положениями настоящей статьи не является нарушением законодательства Российской Федерации о персональных данных.</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Юридическое лицо обязано представлять имеющуюся документально подтвержденную информацию о своих бенефициарных владельцах либо о принятых мерах по установлению в отношении своих бенефициарных владельцев сведений, предусмотренных абзацем вторым подпункта 1 пункта 1 статьи 7 настоящего Федерального закона, по запросу уполномоченного органа или налоговых органов. Порядок и сроки представления информации о бенефициарных владельцах юридического лица и о принятых мерах по установлению в отношении таких бенефициарных владельцев сведений, предусмотренных абзацем вторым подпункта 1 пункта 1 статьи 7 настоящего Федерального закона, определяются Правительством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7. Информация о бенефициарных владельцах юридического лица раскрывается в его отчетности в случаях и порядке, которые предусмотрены законодательством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8. Для целей настоящей статьи под бенефициарным владельцем понимается физическое лицо, которое в конечном счете прямо или косвенно (через третьих лиц) владеет (имеет </w:t>
      </w:r>
      <w:r w:rsidRPr="0056230B">
        <w:rPr>
          <w:rFonts w:ascii="Calibri" w:hAnsi="Calibri" w:cs="Calibri"/>
          <w:color w:val="000000" w:themeColor="text1"/>
        </w:rPr>
        <w:lastRenderedPageBreak/>
        <w:t>преобладающее участие более 25 процентов в капитале) юридическим лицом либо имеет возможность контролировать его действия.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bookmarkStart w:id="23" w:name="P178"/>
      <w:bookmarkEnd w:id="23"/>
      <w:r w:rsidRPr="0056230B">
        <w:rPr>
          <w:rFonts w:ascii="Calibri" w:hAnsi="Calibri" w:cs="Calibri"/>
          <w:b/>
          <w:color w:val="000000" w:themeColor="text1"/>
        </w:rPr>
        <w:t>Статья 7. Права и обязанности организаций, осуществляющих операции с денежными средствами или иным имуществом</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bookmarkStart w:id="24" w:name="P180"/>
      <w:bookmarkEnd w:id="24"/>
      <w:r w:rsidRPr="0056230B">
        <w:rPr>
          <w:rFonts w:ascii="Calibri" w:hAnsi="Calibri" w:cs="Calibri"/>
          <w:color w:val="000000" w:themeColor="text1"/>
        </w:rPr>
        <w:t>1. Организации, осуществляющие операции с денежными средствами или иным имуществом, обязаны:</w:t>
      </w:r>
    </w:p>
    <w:p w:rsidR="0056230B" w:rsidRPr="0056230B" w:rsidRDefault="0056230B">
      <w:pPr>
        <w:spacing w:before="220" w:after="1" w:line="220" w:lineRule="atLeast"/>
        <w:ind w:firstLine="540"/>
        <w:jc w:val="both"/>
        <w:rPr>
          <w:color w:val="000000" w:themeColor="text1"/>
        </w:rPr>
      </w:pPr>
      <w:bookmarkStart w:id="25" w:name="P181"/>
      <w:bookmarkEnd w:id="25"/>
      <w:r w:rsidRPr="0056230B">
        <w:rPr>
          <w:rFonts w:ascii="Calibri" w:hAnsi="Calibri" w:cs="Calibri"/>
          <w:color w:val="000000" w:themeColor="text1"/>
        </w:rPr>
        <w:t>1) до приема на обслуживание идентифицировать клиента, представителя клиента и (или) выгодоприобретателя, за исключением случаев, установленных пунктами 1.1, 1.2, 1.4, 1.4-1 и 1.4-2 настоящей статьи, установив следующие сведения:</w:t>
      </w:r>
    </w:p>
    <w:p w:rsidR="0056230B" w:rsidRPr="0056230B" w:rsidRDefault="0056230B">
      <w:pPr>
        <w:spacing w:before="220" w:after="1" w:line="220" w:lineRule="atLeast"/>
        <w:ind w:firstLine="540"/>
        <w:jc w:val="both"/>
        <w:rPr>
          <w:color w:val="000000" w:themeColor="text1"/>
        </w:rPr>
      </w:pPr>
      <w:bookmarkStart w:id="26" w:name="P182"/>
      <w:bookmarkEnd w:id="26"/>
      <w:r w:rsidRPr="0056230B">
        <w:rPr>
          <w:rFonts w:ascii="Calibri" w:hAnsi="Calibri" w:cs="Calibri"/>
          <w:color w:val="000000" w:themeColor="text1"/>
        </w:rPr>
        <w:t>в отношении физических лиц - фамилию, имя, а также отчество (если иное не вытекает из закона или национального обычая), гражданство, дату рождения, реквизиты документа, удостоверяющего личность, данные миграционной карты, документа, подтверждающего право иностранного гражданина или лица без гражданства на пребывание (проживание) в Российской Федерации, адрес места жительства (регистрации) или места пребывания, идентификационный номер налогоплательщика (при его наличии), а в случаях, предусмотренных пунктами 1.11 и 1.12 настоящей статьи, фамилию, имя, а также отчество (если иное не вытекает из закона или национального обычая), серию и номер документа, удостоверяющего личность, а также иную информацию, позволяющую подтвердить указанные сведения;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отношении юридических лиц - наименование, организационно-правовую форму, идентификационный номер налогоплательщика или код иностранной организации, для юридических лиц, зарегистрированных в соответствии с законодательством Российской Федерации, также основной государственный регистрационный номер и адрес юридического лица, для юридических лиц, зарегистрированных в соответствии с законодательством иностранного государства, также регистрационный номер, место регистрации и адрес юридического лица на территории государства, в котором оно зарегистрировано;</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отношении иностранной структуры без образования юридического лица - наименование, регистрационный номер (номера) (при наличии), присвоенный иностранной структуре без образования юридического лица в государстве (на территории) ее регистрации (инкорпорации) при регистрации (инкорпорации), код (коды) (при наличии) иностранной структуры без образования юридического лица в государстве (на территории) ее регистрации (инкорпорации) в качестве налогоплательщика (или их аналоги), место ведения основной деятельности, а в отношении трастов и иных иностранных структур без образования юридического лица с аналогичной структурой или функцией также состав имущества, находящегося в управлении (собственности), фамилию, имя, отчество (при наличии) (наименование) и адрес места жительства (места нахождения) учредителей и доверительного собственника (управляющего);</w:t>
      </w:r>
    </w:p>
    <w:p w:rsidR="0056230B" w:rsidRPr="0056230B" w:rsidRDefault="0056230B">
      <w:pPr>
        <w:spacing w:before="220" w:after="1" w:line="220" w:lineRule="atLeast"/>
        <w:ind w:firstLine="540"/>
        <w:jc w:val="both"/>
        <w:rPr>
          <w:color w:val="000000" w:themeColor="text1"/>
        </w:rPr>
      </w:pPr>
      <w:bookmarkStart w:id="27" w:name="P185"/>
      <w:bookmarkEnd w:id="27"/>
      <w:r w:rsidRPr="0056230B">
        <w:rPr>
          <w:rFonts w:ascii="Calibri" w:hAnsi="Calibri" w:cs="Calibri"/>
          <w:color w:val="000000" w:themeColor="text1"/>
        </w:rPr>
        <w:t>1.1) при приеме на обслуживание и обслуживании клиентов, в том числе иностранных структур без образования юридического лица, получать информацию о целях установления и предполагаемом характере их деловых отношений с данной организацией, осуществляющей операции с денежными средствами и иным имуществом, на регулярной основе принимать обоснованные и доступные в сложившихся обстоятельствах меры по определению целей финансово-хозяйственной деятельности, финансового положения и деловой репутации клиентов, а также вправе принимать обоснованные и доступные в сложившихся обстоятельствах меры по определению источников происхождения денежных средств и (или) иного имущества клиентов. Характер и объем указанных мер определяются с учетом степени (уровня) риска совершения клиентами операций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bookmarkStart w:id="28" w:name="P186"/>
      <w:bookmarkEnd w:id="28"/>
      <w:r w:rsidRPr="0056230B">
        <w:rPr>
          <w:rFonts w:ascii="Calibri" w:hAnsi="Calibri" w:cs="Calibri"/>
          <w:color w:val="000000" w:themeColor="text1"/>
        </w:rPr>
        <w:lastRenderedPageBreak/>
        <w:t>2) принимать обоснованные и доступные в сложившихся обстоятельствах меры по идентификации бенефициарных владельцев клиентов, в том числе по установлению в отношении их сведений, предусмотренных подпунктом 1 настоящего пункта. Идентификация бенефициарных владельцев клиентов не проводится (за исключением случаев направления уполномоченным органом запроса в соответствии с подпунктом 5 настоящего пункта) в случае принятия на обслуживание клиентов, являющихся:</w:t>
      </w:r>
    </w:p>
    <w:p w:rsidR="0056230B" w:rsidRPr="0056230B" w:rsidRDefault="0056230B">
      <w:pPr>
        <w:spacing w:before="220" w:after="1" w:line="220" w:lineRule="atLeast"/>
        <w:ind w:firstLine="540"/>
        <w:jc w:val="both"/>
        <w:rPr>
          <w:color w:val="000000" w:themeColor="text1"/>
        </w:rPr>
      </w:pPr>
      <w:bookmarkStart w:id="29" w:name="P187"/>
      <w:bookmarkEnd w:id="29"/>
      <w:r w:rsidRPr="0056230B">
        <w:rPr>
          <w:rFonts w:ascii="Calibri" w:hAnsi="Calibri" w:cs="Calibri"/>
          <w:color w:val="000000" w:themeColor="text1"/>
        </w:rPr>
        <w:t>органами государственной власти, иными государственными органами, органами местного самоуправления, учреждениями, находящимися в их ведении, государственными внебюджетными фондами, государственными корпорациями или организациями, в которых Российская Федерация, субъекты Российской Федерации либо муниципальные образования имеют более 50 процентов акций (долей) в капитале;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международными организациями, иностранными государствами или административно-территориальными единицами иностранных государств, обладающими самостоятельной правоспособностью;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эмитентами ценных бумаг, допущенных к организованным торгам, которые раскрывают информацию в соответствии с законодательством Российской Федерации о ценных бумагах;</w:t>
      </w:r>
    </w:p>
    <w:p w:rsidR="0056230B" w:rsidRPr="0056230B" w:rsidRDefault="0056230B">
      <w:pPr>
        <w:spacing w:before="220" w:after="1" w:line="220" w:lineRule="atLeast"/>
        <w:ind w:firstLine="540"/>
        <w:jc w:val="both"/>
        <w:rPr>
          <w:color w:val="000000" w:themeColor="text1"/>
        </w:rPr>
      </w:pPr>
      <w:bookmarkStart w:id="30" w:name="P190"/>
      <w:bookmarkEnd w:id="30"/>
      <w:r w:rsidRPr="0056230B">
        <w:rPr>
          <w:rFonts w:ascii="Calibri" w:hAnsi="Calibri" w:cs="Calibri"/>
          <w:color w:val="000000" w:themeColor="text1"/>
        </w:rPr>
        <w:t>иностранными организациями, ценные бумаги которых прошли процедуру листинга на иностранной бирже, входящей в перечень, утвержденный Банком России;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иностранными структурами без образования юридического лица, организационная форма которых не предусматривает наличия бенефициарного владельца, а также единоличного исполнительного органа.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если в результате принятия предусмотренных настоящим Федеральным законом мер по идентификации бенефициарных владельцев бенефициарный владелец не выявлен, бенефициарным владельцем может быть признан единоличный исполнительный орган клиента;</w:t>
      </w:r>
    </w:p>
    <w:p w:rsidR="0056230B" w:rsidRPr="0056230B" w:rsidRDefault="0056230B">
      <w:pPr>
        <w:spacing w:before="220" w:after="1" w:line="220" w:lineRule="atLeast"/>
        <w:ind w:firstLine="540"/>
        <w:jc w:val="both"/>
        <w:rPr>
          <w:color w:val="000000" w:themeColor="text1"/>
        </w:rPr>
      </w:pPr>
      <w:bookmarkStart w:id="31" w:name="P193"/>
      <w:bookmarkEnd w:id="31"/>
      <w:r w:rsidRPr="0056230B">
        <w:rPr>
          <w:rFonts w:ascii="Calibri" w:hAnsi="Calibri" w:cs="Calibri"/>
          <w:color w:val="000000" w:themeColor="text1"/>
        </w:rPr>
        <w:t>3) обновлять информацию о клиентах, представителях клиентов, выгодоприобретателях и бенефициарных владельцах не реже одного раза в год, а в случае возникновения сомнений в достоверности и точности ранее полученной информации - в течение семи рабочих дней, следующих за днем возникновения таких сомнений.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Негосударственный пенсионный фонд обновляет информацию о клиентах, представителях клиентов, выгодоприобретателях и бенефициарных владельцах не реже одного раза в три года, а в случае возникновения сомнений в достоверности и точности ранее полученной информации - в течение семи рабочих дней, следующих за днем возникновения таких сомнений;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документально фиксировать и представлять в уполномоченный орган не позднее трех рабочих дней, следующих за днем совершения операции, следующие сведения по указанным в пунктах 1 - 1.4, 2 статьи 6 и пункте 1 статьи 7.5 настоящего Федерального закона подлежащим обязательному контролю операциям с денежными средствами или иным имуществом, совершаемым их клиентами: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вид операции и основания ее совершения;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дату совершения операции с денежными средствами или иным имуществом, а также сумму, на которую она совершена;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сведения, необходимые для идентификации физического лица, совершающего операцию с денежными средствами или иным имуществом (данные паспорта или другого документа, удостоверяющего личность), данные миграционной карты, документа, подтверждающего право иностранного гражданина или лица без гражданства на пребывание (проживание) в Российской </w:t>
      </w:r>
      <w:r w:rsidRPr="0056230B">
        <w:rPr>
          <w:rFonts w:ascii="Calibri" w:hAnsi="Calibri" w:cs="Calibri"/>
          <w:color w:val="000000" w:themeColor="text1"/>
        </w:rPr>
        <w:lastRenderedPageBreak/>
        <w:t>Федерации, идентификационный номер налогоплательщика (при его наличии), адрес его места жительства или места пребывания;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наименование, идентификационный номер налогоплательщика, государственный регистрационный номер, место государственной регистрации и адрес местонахождения юридического лица, совершающего операцию с денежными средствами или иным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сведения, необходимые для идентификации физического или юридического лица, по поручению и от имени которого совершается операция с денежными средствами или иным имуществом, данные миграционной карты, документа, подтверждающего право иностранного гражданина или лица без гражданства на пребывание (проживание) в Российской Федерации, идентификационный номер налогоплательщика (при его наличии), адрес места жительства или местонахождения соответственно физического или юридического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сведения, необходимые для идентификации представителя физического или юридического лица, поверенного, агента, комиссионера, доверительного управляющего, совершающего операцию с денежными средствами или иным имуществом от имени, или в интересах, или за счет другого лица в силу полномочия, основанного на доверенности, договоре, законе либо акте уполномоченного на то государственного органа или органа местного самоуправления, данные миграционной карты, документа, подтверждающего право иностранного гражданина или лица без гражданства на пребывание (проживание) в Российской Федерации, идентификационный номер налогоплательщика (при его наличии), адрес места жительства или местонахождения соответственно представителя физического или юридического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сведения, необходимые для идентификации получателя по операции с денежными средствами или иным имуществом и (или) его представителя, в том числе данные миграционной карты и документа, подтверждающего право иностранного гражданина или лица без гражданства на пребывание (проживание) в Российской Федерации, идентификационный номер налогоплательщика (при его наличии), адрес места жительства или местонахождения получателя и (или) его представителя, если это предусмотрено правилами совершения соответствующей операции;</w:t>
      </w:r>
    </w:p>
    <w:p w:rsidR="0056230B" w:rsidRPr="0056230B" w:rsidRDefault="0056230B">
      <w:pPr>
        <w:spacing w:before="220" w:after="1" w:line="220" w:lineRule="atLeast"/>
        <w:ind w:firstLine="540"/>
        <w:jc w:val="both"/>
        <w:rPr>
          <w:color w:val="000000" w:themeColor="text1"/>
        </w:rPr>
      </w:pPr>
      <w:bookmarkStart w:id="32" w:name="P203"/>
      <w:bookmarkEnd w:id="32"/>
      <w:r w:rsidRPr="0056230B">
        <w:rPr>
          <w:rFonts w:ascii="Calibri" w:hAnsi="Calibri" w:cs="Calibri"/>
          <w:color w:val="000000" w:themeColor="text1"/>
        </w:rPr>
        <w:t>5) предоставлять в уполномоченный орган по его запросу имеющуюся у организации, осуществляющей операции с денежными средствами или иным имуществом, информацию об операциях клиентов и о бенефициарных владельцах клиентов, объем, характер и порядок предоставления которой определяются в порядке, установленном Правительством Российской Федерации, а кредитные организации также предоставлять информацию о движении средств по счетам (вкладам) своих клиентов в порядке, установленном Центральным банком Российской Федерации по согласованию с уполномоченным органом. Порядок направления уполномоченным органом запросов определяется Правительством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не вправе запрашивать документы и информацию по операциям, совершенным до вступления в силу настоящего Федерального закона, за исключением документов и информации, которые представляются на основании соответствующего международного договора Российской Федерации;</w:t>
      </w:r>
    </w:p>
    <w:p w:rsidR="0056230B" w:rsidRPr="0056230B" w:rsidRDefault="0056230B">
      <w:pPr>
        <w:spacing w:before="220" w:after="1" w:line="220" w:lineRule="atLeast"/>
        <w:ind w:firstLine="540"/>
        <w:jc w:val="both"/>
        <w:rPr>
          <w:color w:val="000000" w:themeColor="text1"/>
        </w:rPr>
      </w:pPr>
      <w:bookmarkStart w:id="33" w:name="P205"/>
      <w:bookmarkEnd w:id="33"/>
      <w:r w:rsidRPr="0056230B">
        <w:rPr>
          <w:rFonts w:ascii="Calibri" w:hAnsi="Calibri" w:cs="Calibri"/>
          <w:color w:val="000000" w:themeColor="text1"/>
        </w:rPr>
        <w:t xml:space="preserve">6) применять меры по замораживанию (блокированию) денежных средств или иного имущества, за исключением случаев, установленных пунктами 2.4 и 2.5 статьи 6 настоящего Федерального закона, незамедлительно, но не позднее одного рабочего дня со дня размещения в сети Интернет на официальном сайте уполномоченного органа информации о включении организации или физического лица в перечень организаций и физических лиц, в отношении которых имеются сведения об их причастности к экстремистской деятельности или терроризму, либо со дня размещения в сети Интернет на официальном сайте уполномоченного органа решения о применении мер по замораживанию (блокированию) денежных средств или иного имущества, принадлежащих организации или физическому лицу, в отношении которых имеются </w:t>
      </w:r>
      <w:r w:rsidRPr="0056230B">
        <w:rPr>
          <w:rFonts w:ascii="Calibri" w:hAnsi="Calibri" w:cs="Calibri"/>
          <w:color w:val="000000" w:themeColor="text1"/>
        </w:rPr>
        <w:lastRenderedPageBreak/>
        <w:t>достаточные основания подозревать их причастность к террористической деятельности (в том числе к финансированию терроризма) при отсутствии оснований для включения в указанный перечень, незамедлительно проинформировав о принятых мерах уполномоченный орган в порядке, установленном Правительством Российской Федерации, а для кредитных организаций, профессиональных участников рынка ценных бумаг, страховых организаций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страховых брокеров, управляющих компаний инвестиционных фондов, паевых инвестиционных фондов и негосударственных пенсионных фондов, кредитных потребительских кооперативов, в том числе сельскохозяйственных кредитных потребительских кооперативов, микрофинансовых организаций, обществ взаимного страхования, негосударственных пенсионных фондов, ломбардов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7) не реже чем один раз в три месяца проверять наличие среди своих клиентов организаций и физических лиц, в отношении которых применены либо должны применяться меры по замораживанию (блокированию) денежных средств или иного имущества, и информировать о результатах такой проверки уполномоченный орган в порядке, установленном Правительством Российской Федерации, а для кредитных организаций, профессиональных участников рынка ценных бумаг, страховых организаций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страховых брокеров, управляющих компаний инвестиционных фондов, паевых инвестиционных фондов и негосударственных пенсионных фондов, кредитных потребительских кооперативов, в том числе сельскохозяйственных кредитных потребительских кооперативов, микрофинансовых организаций, обществ взаимного страхования, негосударственных пенсионных фондов, ломбардов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34" w:name="P207"/>
      <w:bookmarkEnd w:id="34"/>
      <w:r w:rsidRPr="0056230B">
        <w:rPr>
          <w:rFonts w:ascii="Calibri" w:hAnsi="Calibri" w:cs="Calibri"/>
          <w:color w:val="000000" w:themeColor="text1"/>
        </w:rPr>
        <w:t>1.1. Идентификация клиента - физического лица, представителя клиента, выгодоприобретателя и бенефициарного владельца не проводятся при осуществлении организациями, осуществляющими операции с денежными средствами или иным имуществом, операций по приему от клиентов - физических лиц платежей, страховых премий, если их сумма не превышает 15 000 рублей либо сумму в иностранной валюте, эквивалентную 15 000 рублей (за исключением случая, когда у работников организации, осуществляющей операции с денежными средствами или иным имуществом, возникают подозрения, что данная операция осуществляется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bookmarkStart w:id="35" w:name="P208"/>
      <w:bookmarkEnd w:id="35"/>
      <w:r w:rsidRPr="0056230B">
        <w:rPr>
          <w:rFonts w:ascii="Calibri" w:hAnsi="Calibri" w:cs="Calibri"/>
          <w:color w:val="000000" w:themeColor="text1"/>
        </w:rPr>
        <w:t>1.2. При осуществлении физическим лицом операции по покупке или продаже наличной иностранной валюты на сумму, не превышающую 40 000 рублей либо не превышающую сумму в иностранной валюте, эквивалентную 40 000 рублей, идентификация клиента - физического лица, представителя клиента, выгодоприобретателя и бенефициарного владельца не проводятся, за исключением случая, когда у работников организации, осуществляющей операции с денежными средствами или иным имуществом, возникают подозрения, что данная операция осуществляется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1.3. Утратил силу. - Федеральный закон от 03.06.2009 N 121-ФЗ.</w:t>
      </w:r>
    </w:p>
    <w:p w:rsidR="0056230B" w:rsidRPr="0056230B" w:rsidRDefault="0056230B">
      <w:pPr>
        <w:spacing w:before="220" w:after="1" w:line="220" w:lineRule="atLeast"/>
        <w:ind w:firstLine="540"/>
        <w:jc w:val="both"/>
        <w:rPr>
          <w:color w:val="000000" w:themeColor="text1"/>
        </w:rPr>
      </w:pPr>
      <w:bookmarkStart w:id="36" w:name="P210"/>
      <w:bookmarkEnd w:id="36"/>
      <w:r w:rsidRPr="0056230B">
        <w:rPr>
          <w:rFonts w:ascii="Calibri" w:hAnsi="Calibri" w:cs="Calibri"/>
          <w:color w:val="000000" w:themeColor="text1"/>
        </w:rPr>
        <w:t xml:space="preserve">1.4. Идентификация клиента - физического лица, представителя клиента, выгодоприобретателя и бенефициарного владельца, а также упрощенная идентификация клиента - физического лица не проводится при осуществлении кредитными организациями, в том числе с привлечением банковских платежных агентов, перевода денежных средств без открытия банковского счета, в том числе электронных денежных средств, в пользу юридических лиц и индивидуальных предпринимателей в целях оплаты реализуемых товаров, выполняемых работ, оказываемых услуг, использования результатов интеллектуальной деятельности или средств </w:t>
      </w:r>
      <w:r w:rsidRPr="0056230B">
        <w:rPr>
          <w:rFonts w:ascii="Calibri" w:hAnsi="Calibri" w:cs="Calibri"/>
          <w:color w:val="000000" w:themeColor="text1"/>
        </w:rPr>
        <w:lastRenderedPageBreak/>
        <w:t>индивидуализации, в пользу органов государственной власти и органов местного самоуправления, учреждений, находящихся в их ведении, получающих денежные средства плательщика в рамках выполнения ими функций, установленных законодательством Российской Федерации, а также при предоставлении клиентом - физическим лицом кредитной организации денежных средств в целях увеличения остатка электронных денежных средств, если сумма денежных средств не превышает 15 000 рублей либо сумму в иностранной валюте, эквивалентную 15 000 рублей, за исключением случаев, если получателем переводимых денежных средств является физическое лицо, некоммерческая организация (кроме религиозных и благотворительных организаций, зарегистрированных в установленном порядке, товариществ собственников недвижимости (жилья), жилищных, жилищно-строительных кооперативов или иных специализированных потребительских кооперативов, региональных операторов, созданных в организационно-правовой форме фонда в соответствии с Жилищным кодексом Российской Федерации) либо организация, созданная за пределами территории Российской Федерации, а также если у работников кредитной организации, банковских платежных агентов возникают подозрения, что указанная операция осуществляется в целях легализации (отмывания) доходов, полученных преступным путем, или финансирования терроризма. При осуществлении кредитными организациями, в том числе с привлечением банковских платежных агентов, перевода денежных средств без открытия банковского счета, в том числе электронных денежных средств, в целях оплаты товаров (работ, услуг), включенных в перечень товаров (работ, услуг), определенный Правительством Российской Федерации, в оплату которых платежный агент не вправе принимать платежи физических лиц, идентификация или упрощенная идентификация клиента - физического лица проводится независимо от суммы перевода с учетом положений пункта 1.11 настоящей статьи.</w:t>
      </w:r>
    </w:p>
    <w:p w:rsidR="0056230B" w:rsidRPr="0056230B" w:rsidRDefault="0056230B">
      <w:pPr>
        <w:spacing w:before="220" w:after="1" w:line="220" w:lineRule="atLeast"/>
        <w:ind w:firstLine="540"/>
        <w:jc w:val="both"/>
        <w:rPr>
          <w:color w:val="000000" w:themeColor="text1"/>
        </w:rPr>
      </w:pPr>
      <w:bookmarkStart w:id="37" w:name="P211"/>
      <w:bookmarkEnd w:id="37"/>
      <w:r w:rsidRPr="0056230B">
        <w:rPr>
          <w:rFonts w:ascii="Calibri" w:hAnsi="Calibri" w:cs="Calibri"/>
          <w:color w:val="000000" w:themeColor="text1"/>
        </w:rPr>
        <w:t>1.4-1. Идентификация выгодоприобретателей не проводится, если клиентом является орган государственной власти Российской Федерации, орган государственной власти субъекта Российской Федерации, орган местного самоуправления или орган государственной власти иностранного государства.</w:t>
      </w:r>
    </w:p>
    <w:p w:rsidR="0056230B" w:rsidRPr="0056230B" w:rsidRDefault="0056230B">
      <w:pPr>
        <w:spacing w:before="220" w:after="1" w:line="220" w:lineRule="atLeast"/>
        <w:ind w:firstLine="540"/>
        <w:jc w:val="both"/>
        <w:rPr>
          <w:color w:val="000000" w:themeColor="text1"/>
        </w:rPr>
      </w:pPr>
      <w:bookmarkStart w:id="38" w:name="P212"/>
      <w:bookmarkEnd w:id="38"/>
      <w:r w:rsidRPr="0056230B">
        <w:rPr>
          <w:rFonts w:ascii="Calibri" w:hAnsi="Calibri" w:cs="Calibri"/>
          <w:color w:val="000000" w:themeColor="text1"/>
        </w:rPr>
        <w:t>1.4-2. При покупке физическим лицом ювелирных изделий из драгоценных металлов и драгоценных камней на сумму, не превышающую 40 000 рублей, либо сумму в иностранной валюте, эквивалентную 40 000 рублей, а также при использовании персонифицированного электронного средства платежа для совершения покупки физическим лицом ювелирных изделий из драгоценных металлов и драгоценных камней в розницу на сумму, не превышающую 100 000 рублей, либо сумму в иностранной валюте, эквивалентную 100 000 рублей, идентификация клиента - физического лица, представителя клиента, выгодоприобретателя и бенефициарного владельца не проводится (за исключением случая, если у работников организации, осуществляющей операции с денежными средствами или иным имуществом, возникают подозрения, что данная операция осуществляется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1.4-3. Идентификация представителя клиента, выгодоприобретателя и бенефициарного владельца не проводится при проведении идентификации клиента - физического лица в порядке, установленном пунктом 5.8 настоящей статьи.</w:t>
      </w:r>
    </w:p>
    <w:p w:rsidR="0056230B" w:rsidRPr="0056230B" w:rsidRDefault="0056230B">
      <w:pPr>
        <w:spacing w:before="220" w:after="1" w:line="220" w:lineRule="atLeast"/>
        <w:ind w:firstLine="540"/>
        <w:jc w:val="both"/>
        <w:rPr>
          <w:color w:val="000000" w:themeColor="text1"/>
        </w:rPr>
      </w:pPr>
      <w:bookmarkStart w:id="39" w:name="P214"/>
      <w:bookmarkEnd w:id="39"/>
      <w:r w:rsidRPr="0056230B">
        <w:rPr>
          <w:rFonts w:ascii="Calibri" w:hAnsi="Calibri" w:cs="Calibri"/>
          <w:color w:val="000000" w:themeColor="text1"/>
        </w:rPr>
        <w:t xml:space="preserve">1.5. Кредитная организация вправе поручать на основании договора, в том числе многостороннего (включая правила платежной системы), другой кредитной организации, организации федеральной почтовой связи, банковскому платежному агенту, оператору связи, имеющему право самостоятельно оказывать услуги подвижной радиотелефонной связи, удостоверяющему центру, аккредитованному в порядке, установленном Федеральным законом от 6 апреля 2011 года N 63-ФЗ "Об электронной подписи", проведение идентификации клиента - физического лица, представителя клиента, выгодоприобретателя, бенефициарного владельца или упрощенной идентификации клиента - физического лица в целях осуществления перевода </w:t>
      </w:r>
      <w:r w:rsidRPr="0056230B">
        <w:rPr>
          <w:rFonts w:ascii="Calibri" w:hAnsi="Calibri" w:cs="Calibri"/>
          <w:color w:val="000000" w:themeColor="text1"/>
        </w:rPr>
        <w:lastRenderedPageBreak/>
        <w:t>денежных средств без открытия банковского счета, в том числе электронных денежных средств, а также предоставления указанному клиенту - физическому лицу электронного средства платежа.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Кредитная организация вправе поручать на основании договора, в том числе многостороннего, банковскому платежному агенту, осуществляющему в соответствии с Федеральным законом от 27 июня 2011 года N 161-ФЗ "О национальной платежной системе" операции платежного агрегатора, проведение идентификации клиентов, являющихся юридическими лицами и индивидуальными предпринимателями, а также иными лицами, указанными в части 13 статьи 14.1 Федерального закона от 27 июня 2011 года N 161-ФЗ "О национальной платежной системе", представителей клиентов, выгодоприобретателей, бенефициарных владельцев в целях обеспечения возможности приема клиентами, являющимися юридическими лицами и индивидуальными предпринимателями, а также иными лицами, указанными в части 13 статьи 14.1 Федерального закона от 27 июня 2011 года N 161-ФЗ "О национальной платежной системе", электронных средств платежа и (или) получения перевода денежных средств в соответствии с договором, заключаемым с такими клиентами банковским платежным агентом, осуществляющим операции платежного агрегатора.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1.5-1. Профессиональные участники рынка ценных бумаг, управляющие компании инвестиционных фондов, паевых инвестиционных фондов и негосударственных пенсионных фондов, страховые организации (за исключением страховых медицинских организаций, осуществляющих деятельность исключительно в сфере обязательного медицинского страхования) вправе на основании договора поручать кредитной организации проведение идентификации или упрощенной идентификации клиента - физического лица, а также идентификации представителя клиента, выгодоприобретателя и бенефициарного владельца.</w:t>
      </w:r>
    </w:p>
    <w:p w:rsidR="0056230B" w:rsidRPr="0056230B" w:rsidRDefault="0056230B">
      <w:pPr>
        <w:spacing w:before="220" w:after="1" w:line="220" w:lineRule="atLeast"/>
        <w:ind w:firstLine="540"/>
        <w:jc w:val="both"/>
        <w:rPr>
          <w:color w:val="000000" w:themeColor="text1"/>
        </w:rPr>
      </w:pPr>
      <w:bookmarkStart w:id="40" w:name="P217"/>
      <w:bookmarkEnd w:id="40"/>
      <w:r w:rsidRPr="0056230B">
        <w:rPr>
          <w:rFonts w:ascii="Calibri" w:hAnsi="Calibri" w:cs="Calibri"/>
          <w:color w:val="000000" w:themeColor="text1"/>
        </w:rPr>
        <w:t>1.5-2. Кредитная организация, микрофинансовая организация вправе поручать на основании договора кредитной организации проведение идентификации или упрощенной идентификации клиента - физического лица, а также идентификации представителя клиента, выгодоприобретателя и бенефициарного владельца в целях заключения с указанным клиентом договора потребительского кредита (займа), предоставляемого клиенту - физическому лицу посредством перевода денежных средств в соответствии с законодательством о национальной платежной системе.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1.5-3. Требования к кредитным организациям, которым может быть поручено проведение идентификации или упрощенной идентификации в соответствии с пунктом 1.5-2 настоящей статьи, устанавливаются Банком России по согласованию с уполномоченным органом. Банк России по согласованию с уполномоченным органом устанавливает требования к микрофинансовым организациям, которые в соответствии с пунктом 1.5-2 настоящей статьи могут поручать кредитным организациям проведение идентификации или упрощенной идентификации.</w:t>
      </w:r>
    </w:p>
    <w:p w:rsidR="0056230B" w:rsidRPr="0056230B" w:rsidRDefault="0056230B">
      <w:pPr>
        <w:spacing w:before="220" w:after="1" w:line="220" w:lineRule="atLeast"/>
        <w:ind w:firstLine="540"/>
        <w:jc w:val="both"/>
        <w:rPr>
          <w:color w:val="000000" w:themeColor="text1"/>
        </w:rPr>
      </w:pPr>
      <w:bookmarkStart w:id="41" w:name="P219"/>
      <w:bookmarkEnd w:id="41"/>
      <w:r w:rsidRPr="0056230B">
        <w:rPr>
          <w:rFonts w:ascii="Calibri" w:hAnsi="Calibri" w:cs="Calibri"/>
          <w:color w:val="000000" w:themeColor="text1"/>
        </w:rPr>
        <w:t>1.5-4. Организации, осуществляющие операции с денежными средствами или иным имуществом, которые являются участниками одной банковской группы или одного банковского холдинга, для целей идентификации клиента, представителя клиента, выгодоприобретателя и бенефициарного владельца, обновления информации о них и установления сведений в соответствии с подпунктами 1 и 5 пункта 1 статьи 7.3 настоящего Федерального закона вправе осуществлять обмен полученными ими в указанных целях в соответствии с настоящим Федеральным законом информацией и документами и их использование в порядке, установленном целевыми правилами внутреннего контроля, при одновременном соблюдении следующих условий: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1) у работников организации, осуществляющей операции с денежными средствами или иным имуществом, которая является участником банковской группы или банковского холдинга и участвует в обмене информацией и документами, предусмотренном настоящим пунктом, отсутствуют подозрения в том, что целью клиента является совершение операций в целях </w:t>
      </w:r>
      <w:r w:rsidRPr="0056230B">
        <w:rPr>
          <w:rFonts w:ascii="Calibri" w:hAnsi="Calibri" w:cs="Calibri"/>
          <w:color w:val="000000" w:themeColor="text1"/>
        </w:rPr>
        <w:lastRenderedPageBreak/>
        <w:t>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в отношении организации, осуществляющей операции с денежными средствами или иным имуществом, которая является участником банковской группы или банковского холдинга, не установлен запрет на обмен информацией и документами и их использование, предусмотренный частью второй статьи 13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в отношении информации и документов, обмен которыми осуществляется в соответствии с настоящим пунктом, организациями, осуществляющими операции с денежными средствами или иным имуществом, которые являются участниками банковской группы или банковского холдинга, выполнены требования, установленные подпунктом 3 пункта 1 настоящей статьи и подпунктом 4 пункта 1 статьи 7.3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при отсутствии сомнений в достоверности и точности информации и документов, обмен которыми и их использование допускаются в соответствии с настоящим пунктом;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при наличии согласия в письменной форме клиента - физического лица организации, осуществляющей операции с денежными средствами или иным имуществом, которая является участником банковской группы или банковского холдинга, на передачу и использование информации и документов о таком физическом лице другим организациям, осуществляющим операции с денежными средствами или иным имуществом, которые являются с указанной организацией участниками одной банковской группы или одного банковского холдинга;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при присоединении организации, осуществляющей операции с денежными средствами или иным имуществом, которая является участником банковской группы или банковского холдинга, к утвержденным целевым правилам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1.5-5. Организации, осуществляющие операции с денежными средствами или иным имуществом, которые являются участниками банковской группы или банковского холдинга, не вправе предоставлять информацию и документы в рамках обмена информацией и документами, предусмотренного пунктом 1.5-4 настоящей статьи, другим организациям, осуществляющим операции с денежными средствами или иным имуществом, являющимся участниками этой же банковской группы или этого же банковского холдинга и зарегистрированным за пределами Российской Федерации.</w:t>
      </w:r>
    </w:p>
    <w:p w:rsidR="0056230B" w:rsidRPr="0056230B" w:rsidRDefault="0056230B">
      <w:pPr>
        <w:spacing w:before="220" w:after="1" w:line="220" w:lineRule="atLeast"/>
        <w:ind w:firstLine="540"/>
        <w:jc w:val="both"/>
        <w:rPr>
          <w:color w:val="000000" w:themeColor="text1"/>
        </w:rPr>
      </w:pPr>
      <w:bookmarkStart w:id="42" w:name="P227"/>
      <w:bookmarkEnd w:id="42"/>
      <w:r w:rsidRPr="0056230B">
        <w:rPr>
          <w:rFonts w:ascii="Calibri" w:hAnsi="Calibri" w:cs="Calibri"/>
          <w:color w:val="000000" w:themeColor="text1"/>
        </w:rPr>
        <w:t>1.5-6. Организатор азартных игр в букмекерской конторе или тотализаторе на основании договора вправе поручать кредитной организации, осуществляющей деятельность центра учета переводов интерактивных ставок букмекерских контор или тотализаторов в соответствии с Федеральным законом от 29 декабря 2006 года N 244-ФЗ "О государственном регулировании деятельности по организации и проведению азартных игр и о внесении изменений в некоторые законодательные акты Российской Федерации", проведение идентификации или упрощенной идентификации клиента - физического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1.6. В случае, указанном в пунктах 1.5 - 1.5-2, 1.5-6 настоящей статьи, организация, поручившая проведение идентификации или упрощенной идентификации, несет ответственность за соблюдение требований по идентификации или упрощенной идентификации, установленных настоящим Федеральным законом и принятыми в соответствии с ним нормативными правовыми актами.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1.7. Кредитные организации, организации федеральной почтовой связи, операторы связи, имеющие право самостоятельно оказывать услуги подвижной радиотелефонной связи, удостоверяющий центр, аккредитованный в порядке, установленном Федеральным законом от 6 апреля 2011 года N 63-ФЗ "Об электронной подписи", которым поручено проведение идентификации или упрощенной идентификации, несут ответственность за несоблюдение </w:t>
      </w:r>
      <w:r w:rsidRPr="0056230B">
        <w:rPr>
          <w:rFonts w:ascii="Calibri" w:hAnsi="Calibri" w:cs="Calibri"/>
          <w:color w:val="000000" w:themeColor="text1"/>
        </w:rPr>
        <w:lastRenderedPageBreak/>
        <w:t>установленных требований по идентификации или упрощенной идентификации в соответствии с настоящим Федеральным законом и иными федеральными законами. Банковские платежные агенты несут ответственность за несоблюдение установленных требований по идентификации или упрощенной идентификации в соответствии с договором, заключенным с кредитной организацией.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1.8. В случае несоблюдения установленных требований по идентификации или упрощенной идентификации лицо, которому в соответствии с пунктами 1.5 - 1.5-2, 1.5-6 настоящей статьи было поручено проведение идентификации или упрощенной идентификации, несет ответственность в соответствии с договором, заключенным с кредитной организацией, микрофинансовой организацией, профессиональным участником рынка ценных бумаг, управляющей компанией инвестиционного фонда, паевого инвестиционного фонда и негосударственного пенсионного фонда, со страховой организацией (за исключением страховой медицинской организации, осуществляющей деятельность исключительно в сфере обязательного медицинского страхования), организатором азартных игр в букмекерской конторе или тотализаторе, включая взыскание неустойки (штрафа, пеней). Несоблюдение установленных требований по идентификации или упрощенной идентификации также может являться основанием для одностороннего отказа от исполнения договора кредитной организацией, микрофинансовой организацией, профессиональным участником рынка ценных бумаг, управляющей компанией инвестиционного фонда, паевого инвестиционного фонда и негосударственного пенсионного фонда, страховой организацией (за исключением страховой медицинской организации, осуществляющей деятельность исключительно в сфере обязательного медицинского страхования), организатором азартных игр в букмекерской конторе или тотализаторе с лицом, которому поручено проведение идентификации или упрощенной идентификации. Несоблюдение банковским платежным агентом требований к идентификации или упрощенной идентификации является основанием для одностороннего отказа кредитной организации от исполнения договора с таким банковским платежным агентом.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1.9. Лицо, которому поручено проведение идентификации или упрощенной идентификации в соответствии с пунктами 1.5 - 1.5-2, 1.5-6 настоящей статьи, должно передавать кредитной организации, микрофинансовой организации, профессиональному участнику рынка ценных бумаг, управляющей компании инвестиционного фонда, паевого инвестиционного фонда и негосударственного пенсионного фонда, страховой организации (за исключением страховой медицинской организации, осуществляющей деятельность исключительно в сфере обязательного медицинского страхования), организатору азартных игр в букмекерской конторе или тотализаторе в полном объеме сведения, полученные при проведении идентификации или упрощенной идентификации, в порядке, предусмотренном договором, незамедлительно, но не позднее трех рабочих дней со дня получения лицом, которое проводило идентификацию или упрощенную идентификацию, таких сведений.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1.10. Кредитная организация, микрофинансовая организация, профессиональный участник рынка ценных бумаг, управляющая компания инвестиционного фонда, паевого инвестиционного фонда и негосударственного пенсионного фонда, страховая организация (за исключением страховой медицинской организации, осуществляющей деятельность исключительно в сфере обязательного медицинского страхования) обязаны сообщать Банку России в установленном им порядке информацию о лицах, которым поручено проведение идентификации или упрощенной идентификации.</w:t>
      </w:r>
    </w:p>
    <w:p w:rsidR="0056230B" w:rsidRPr="0056230B" w:rsidRDefault="0056230B">
      <w:pPr>
        <w:spacing w:before="220" w:after="1" w:line="220" w:lineRule="atLeast"/>
        <w:ind w:firstLine="540"/>
        <w:jc w:val="both"/>
        <w:rPr>
          <w:color w:val="000000" w:themeColor="text1"/>
        </w:rPr>
      </w:pPr>
      <w:bookmarkStart w:id="43" w:name="P233"/>
      <w:bookmarkEnd w:id="43"/>
      <w:r w:rsidRPr="0056230B">
        <w:rPr>
          <w:rFonts w:ascii="Calibri" w:hAnsi="Calibri" w:cs="Calibri"/>
          <w:color w:val="000000" w:themeColor="text1"/>
        </w:rPr>
        <w:t xml:space="preserve">1.11. Упрощенная идентификация клиента - физического лица может быть проведена при осуществлении перевода денежных средств по поручению клиента - физического лица без открытия банковского счета, в том числе электронных денежных средств, а также при предоставлении клиенту - физическому лицу электронного средства платежа, при осуществлении операции по покупке или продаже наличной иностранной валюты на сумму, не превышающую 100 000 рублей либо не превышающую сумму в иностранной валюте, эквивалентную 100 000 </w:t>
      </w:r>
      <w:r w:rsidRPr="0056230B">
        <w:rPr>
          <w:rFonts w:ascii="Calibri" w:hAnsi="Calibri" w:cs="Calibri"/>
          <w:color w:val="000000" w:themeColor="text1"/>
        </w:rPr>
        <w:lastRenderedPageBreak/>
        <w:t>рублей, при приеме интерактивной ставки и выплате выигрыша физическому лицу, от которого принята интерактивная ставка, на сумму, не превышающую максимальную сумму, установленную для остатков электронных денежных средств в соответствии с частью 5.1 статьи 10 Федерального закона от 27 июня 2011 года N 161-ФЗ "О национальной платежной системе", при заключении договора потребительского кредита (займа) с учетом особенностей, установленных пунктом 1.12-1 настоящей статьи, при заключении договора страхования с учетом особенностей, установленных пунктом 1.12-2 настоящей статьи, при заключении договоров с негосударственными пенсионными фондами, при заключении договора о брокерском обслуживании, договора доверительного управления ценными бумагами, депозитарного договора и при приобретении инвестиционных паев паевых инвестиционных фондов при условии, что все расчеты осуществляются исключительно в безналичной форме по счетам, открытым в российской кредитной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Упрощенная идентификация клиента - физического лица проводится только при одновременном наличии следующих условий: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операция не подлежит обязательному контролю в соответствии со статьей 6 настоящего Федерального закона и в отношении клиента - физического лица отсутствуют полученные в установленном в соответствии с настоящим Федеральным законом порядке сведения о его причастности к экстремистской деятельности или терроризму;</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 работников организации, осуществляющей операции с денежными средствами или иным имуществом, отсутствуют подозрения в том, что целью клиента - физического лица является совершение операций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операция не имеет запутанного или необычного характера, свидетельствующего об отсутствии очевидного экономического смысла или очевидной законной цели, и совершение указанной операции не дает оснований полагать, что целью ее осуществления является уклонение от процедур обязательного контроля, предусмотренных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возникновения сомнений в достоверности сведений, представленных клиентом - физическим лицом в рамках проведения упрощенной идентификации, а равно в случае возникновения подозрений в том, что операция осуществляется в целях легализации (отмывания) доходов, полученных преступным путем, или финансирования терроризма, организация, осуществляющая операции с денежными средствами или иным имуществом, обязана провести идентификацию указанного клиента в порядке, определенном пунктом 1 настоящей статьи.</w:t>
      </w:r>
    </w:p>
    <w:p w:rsidR="0056230B" w:rsidRPr="0056230B" w:rsidRDefault="0056230B">
      <w:pPr>
        <w:spacing w:before="220" w:after="1" w:line="220" w:lineRule="atLeast"/>
        <w:ind w:firstLine="540"/>
        <w:jc w:val="both"/>
        <w:rPr>
          <w:color w:val="000000" w:themeColor="text1"/>
        </w:rPr>
      </w:pPr>
      <w:bookmarkStart w:id="44" w:name="P239"/>
      <w:bookmarkEnd w:id="44"/>
      <w:r w:rsidRPr="0056230B">
        <w:rPr>
          <w:rFonts w:ascii="Calibri" w:hAnsi="Calibri" w:cs="Calibri"/>
          <w:color w:val="000000" w:themeColor="text1"/>
        </w:rPr>
        <w:t>1.12. Упрощенная идентификация клиента - физического лица проводится одним из следующих способов: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посредством личного представления клиентом - физическим лицом оригиналов документов и (или) надлежащим образом заверенных копий документов;</w:t>
      </w:r>
    </w:p>
    <w:p w:rsidR="0056230B" w:rsidRPr="0056230B" w:rsidRDefault="0056230B">
      <w:pPr>
        <w:spacing w:before="220" w:after="1" w:line="220" w:lineRule="atLeast"/>
        <w:ind w:firstLine="540"/>
        <w:jc w:val="both"/>
        <w:rPr>
          <w:color w:val="000000" w:themeColor="text1"/>
        </w:rPr>
      </w:pPr>
      <w:bookmarkStart w:id="45" w:name="P241"/>
      <w:bookmarkEnd w:id="45"/>
      <w:r w:rsidRPr="0056230B">
        <w:rPr>
          <w:rFonts w:ascii="Calibri" w:hAnsi="Calibri" w:cs="Calibri"/>
          <w:color w:val="000000" w:themeColor="text1"/>
        </w:rPr>
        <w:t xml:space="preserve">2) посредством направления клиентом - физическим лицом кредитной организации, негосударственному пенсионному фонду, профессиональному участнику рынка ценных бумаг, микрофинансовой организации, управляющей компании инвестиционного фонда, паевого инвестиционного фонда или негосударственного пенсионного фонда, страховой организации (за исключением страховой медицинской организации, осуществляющей деятельность исключительно в сфере обязательного медицинского страхования), в том числе в электронном виде, следующих сведений о себе: фамилии, имени, отчества (если иное не вытекает из закона или национального обычая), серии и номера документа, удостоверяющего личность, страхового номера индивидуального лицевого счета застрахованного лица в системе персонифицированного учета Пенсионного фонда Российской Федерации, и (или) идентификационного номера налогоплательщика, и (или) номера полиса обязательного медицинского страхования </w:t>
      </w:r>
      <w:r w:rsidRPr="0056230B">
        <w:rPr>
          <w:rFonts w:ascii="Calibri" w:hAnsi="Calibri" w:cs="Calibri"/>
          <w:color w:val="000000" w:themeColor="text1"/>
        </w:rPr>
        <w:lastRenderedPageBreak/>
        <w:t>застрахованного лица, а также абонентского номера клиента - физического лица, пользующегося услугами подвижной радиотелефонной связи;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посредством прохождения клиентом - физическим лицом авторизации в единой системе идентификации и аутентификации при использовании усиленной квалифицированной электронной подписи или простой электронной подписи при условии, что при выдаче ключа простой электронной подписи личность физического лица установлена при личном приеме, с указанием следующих сведений о себе: фамилии, имени, отчества (если иное не вытекает из закона или национального обычая), страхового номера индивидуального лицевого счета застрахованного лица в системе персонифицированного учета Пенсионного фонда Российской Федерации.</w:t>
      </w:r>
    </w:p>
    <w:p w:rsidR="0056230B" w:rsidRPr="0056230B" w:rsidRDefault="0056230B">
      <w:pPr>
        <w:spacing w:before="220" w:after="1" w:line="220" w:lineRule="atLeast"/>
        <w:ind w:firstLine="540"/>
        <w:jc w:val="both"/>
        <w:rPr>
          <w:color w:val="000000" w:themeColor="text1"/>
        </w:rPr>
      </w:pPr>
      <w:bookmarkStart w:id="46" w:name="P243"/>
      <w:bookmarkEnd w:id="46"/>
      <w:r w:rsidRPr="0056230B">
        <w:rPr>
          <w:rFonts w:ascii="Calibri" w:hAnsi="Calibri" w:cs="Calibri"/>
          <w:color w:val="000000" w:themeColor="text1"/>
        </w:rPr>
        <w:t>1.12-1. Положения пунктов 1.11 и 1.12 настоящей статьи применяются в отношении договора потребительского кредита (займа), сумма которого не превышает 15 000 рублей либо сумму в иностранной валюте, эквивалентную 15 000 рублей, предоставляемого клиенту - физическому лицу посредством перевода денежных средств в соответствии с законодательством о национальной платежной системе в пользу клиента - физического лица.</w:t>
      </w:r>
    </w:p>
    <w:p w:rsidR="0056230B" w:rsidRPr="0056230B" w:rsidRDefault="0056230B">
      <w:pPr>
        <w:spacing w:before="220" w:after="1" w:line="220" w:lineRule="atLeast"/>
        <w:ind w:firstLine="540"/>
        <w:jc w:val="both"/>
        <w:rPr>
          <w:color w:val="000000" w:themeColor="text1"/>
        </w:rPr>
      </w:pPr>
      <w:bookmarkStart w:id="47" w:name="P244"/>
      <w:bookmarkEnd w:id="47"/>
      <w:r w:rsidRPr="0056230B">
        <w:rPr>
          <w:rFonts w:ascii="Calibri" w:hAnsi="Calibri" w:cs="Calibri"/>
          <w:color w:val="000000" w:themeColor="text1"/>
        </w:rPr>
        <w:t>1.12-2. Положения пунктов 1.11 и 1.12 настоящей статьи применяются в отношении договора страхования, за исключением договора страхования жизни на случай смерти, дожития до определенного возраста или срока либо наступления иного события, договора страхования жизни с условием периодических страховых выплат (ренты, аннуитетов) и (или) с участием страхователя в инвестиционном доходе страховщика, договора пенсионного страхования.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1.13. В случае получения, в том числе с использованием единой системы межведомственного электронного взаимодействия, из информационных систем органов государственной власти, Пенсионного фонда Российской Федерации, Федерального фонда обязательного медицинского страхования и (или) государственной информационной системы, определенной Правительством Российской Федерации, подтверждения совпадения сведений, указанных в подпункте 2 пункта 1.12 настоящей статьи, со сведениями в указанных информационных системах, а также при подтверждении клиентом - физическим лицом получения на указанный им абонентский номер подвижной радиотелефонной связи информации, обеспечивающей прохождение упрощенной идентификации (включая возможность использования электронного средства платежа), клиент - физическое лицо считается прошедшим процедуру упрощенной идентификации в целях осуществления перевода денежных средств без открытия банковского счета, в том числе электронных денежных средств, приема интерактивной ставки или выплаты выигрыша, а также предоставления указанному клиенту - физическому лицу электронного средства платежа, предоставления клиенту потребительского кредита (займа) с учетом особенностей, установленных пунктом 1.12-1 настоящей статьи, заключения договора с негосударственным пенсионным фондом, заключения договора доверительного управления ценными бумагами, депозитарного договора, договора о брокерском обслуживании, заключения договора страхования с учетом особенностей, установленных пунктом 1.12-2 настоящей статьи, а также для приобретения инвестиционных паев паевых инвестиционных фондов.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1.14. Кредитные организации, профессиональные участники рынка ценных бумаг, управляющие компании инвестиционных фондов, паевых инвестиционных фондов и негосударственных пенсионных фондов вправе не проводить идентификацию выгодоприобретателя, если клиент является: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кредитной организацией;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профессиональным участником рынка ценных бумаг;</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управляющей компанией инвестиционного фонда или негосударственного пенсионного фонда.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Настоящий пункт не применяется в случае, если у кредитной организации или профессионального участника рынка ценных бумаг либо у управляющей компании инвестиционного фонда, паевого инвестиционного фонда и негосударственного пенсионного фонда в отношении клиента, указанного в настоящем пункте, или в отношении операции с денежными средствами или иным имуществом этого клиента возникают подозрения в том, что они связаны с легализацией (отмыванием) доходов, полученных преступным путем, или финансированием терроризма.</w:t>
      </w:r>
    </w:p>
    <w:p w:rsidR="0056230B" w:rsidRPr="0056230B" w:rsidRDefault="0056230B">
      <w:pPr>
        <w:spacing w:before="220" w:after="1" w:line="220" w:lineRule="atLeast"/>
        <w:ind w:firstLine="540"/>
        <w:jc w:val="both"/>
        <w:rPr>
          <w:color w:val="000000" w:themeColor="text1"/>
        </w:rPr>
      </w:pPr>
      <w:bookmarkStart w:id="48" w:name="P251"/>
      <w:bookmarkEnd w:id="48"/>
      <w:r w:rsidRPr="0056230B">
        <w:rPr>
          <w:rFonts w:ascii="Calibri" w:hAnsi="Calibri" w:cs="Calibri"/>
          <w:color w:val="000000" w:themeColor="text1"/>
        </w:rPr>
        <w:t>2. Организации, осуществляющие операции с денежными средствами или иным имуществом, а также лица, указанные в статье 7.1 настоящего Федерального закона, обязаны в целях предотвращения легализации (отмывания) доходов, полученных преступным путем, финансирования терроризма и финансирования распространения оружия массового уничтожения разрабатывать правила внутреннего контроля, а в случаях, установленных пунктом 2.1 настоящей статьи, также целевые правила внутреннего контроля, назначать специальных должностных лиц, ответственных за реализацию правил внутреннего контроля и целевых правил внутреннего контроля, а также принимать иные внутренние организационные меры в указанных целях. Организация, осуществляющая операции с денежными средствами или иным имуществом, которая является участником банковской группы или банковского холдинга и реализует целевые правила внутреннего контроля, может назначать одно специальное должностное лицо, ответственное как за реализацию правил внутреннего контроля, так и за реализацию целевых правил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Абзац утратил силу. - Федеральный закон от 08.11.2011 N 308-ФЗ.</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Организации, осуществляющие операции с денежными средствами или иным имуществом в соответствии с правилами внутреннего контроля, обязаны документально фиксировать информацию, полученную в результате реализации указанных правил, и сохранять ее конфиденциальный характер.</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Основаниями документального фиксирования информации являются: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запутанный или необычный характер сделки, не имеющей очевидного экономического смысла или очевидной законной цели;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несоответствие сделки целям деятельности организации, установленным учредительными документами этой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выявление неоднократного совершения операций или сделок, характер которых дает основание полагать, что целью их осуществления является уклонение от процедур обязательного контроля, предусмотренных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совершение операции, сделки клиентом, в отношении которого уполномоченным органом в организацию направлен либо ранее направлялся запрос, предусмотренный подпунктом 5 пункта 1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отказ клиента от совершения разовой операции, в отношении которой у работников организации возникают подозрения, что указанная операция осуществляется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иные обстоятельства, дающие основания полагать, что сделки осуществляются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Правила внутреннего контроля разрабатываются с учетом требований, утверждаемых Правительством Российской Федерации, а для кредитных организаций, профессиональных участников рынка ценных бумаг, страховых организаций (за исключением страховых медицинских </w:t>
      </w:r>
      <w:r w:rsidRPr="0056230B">
        <w:rPr>
          <w:rFonts w:ascii="Calibri" w:hAnsi="Calibri" w:cs="Calibri"/>
          <w:color w:val="000000" w:themeColor="text1"/>
        </w:rPr>
        <w:lastRenderedPageBreak/>
        <w:t>организаций, осуществляющих деятельность исключительно в сфере обязательного медицинского страхования), страховых брокеров, управляющих компаний инвестиционных фондов, паевых инвестиционных фондов и негосударственных пенсионных фондов, кредитных потребительских кооперативов, в том числе сельскохозяйственных кредитных потребительских кооперативов, микрофинансовых организаций, обществ взаимного страхования, негосударственных пенсионных фондов, ломбардов - Центральным банком Российской Федерации по согласованию с уполномоченным органом, и утверждаются руководителем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Квалификационные требования к специальным должностным лицам, ответственным за реализацию правил внутреннего контроля, целевых правил внутреннего контроля, а также требования к подготовке и обучению кадров, идентификации клиентов, представителей клиента (в том числе идентификации единоличного исполнительного органа как представителя клиента), выгодоприобретателей и бенефициарных владельцев определяются в соответствии с порядком, устанавливаемым Правительством Российской Федерации, для кредитных организаций, профессиональных участников рынка ценных бумаг, страховых организаций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страховых брокеров, управляющих компаний инвестиционных фондов, паевых инвестиционных фондов и негосударственных пенсионных фондов, кредитных потребительских кооперативов, в том числе сельскохозяйственных кредитных потребительских кооперативов, микрофинансовых организаций, обществ взаимного страхования, негосударственных пенсионных фондов, ломбардов Центральным банком Российской Федерации по согласованию с уполномоченным органом. Квалификационные требования к специальным должностным лицам не могут содержать ограничения по замещению данных должностей для лиц, привлекавшихся к административной ответственности за неисполнение требований законодательства о противодействии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не предусматривающей дисквалификации таких лиц. Требования к идентификации могут различаться в зависимости от степени (уровня) риска совершения клиентом операций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Специальным должностным лицом, ответственным за реализацию правил внутреннего контроля, целевых правил внутреннего контроля, не может быть лицо, имеющее неснятую или непогашенную судимость за преступления в сфере экономики или преступления против государственной власти.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Специальным должностным лицом, ответственным за реализацию правил внутреннего контроля, целевых правил внутреннего контроля в кредитных организациях, страховых организациях, негосударственных пенсионных фондах, управляющих компаниях инвестиционных фондов, паевых инвестиционных фондов и негосударственных пенсионных фондов, а также микрофинансовых компаниях, не может быть лицо, не соответствующее требованиям к деловой репутации, установленным в отношении данного лица федеральными законами, регулирующими деятельность указанных организаций.</w:t>
      </w:r>
    </w:p>
    <w:p w:rsidR="0056230B" w:rsidRPr="0056230B" w:rsidRDefault="0056230B">
      <w:pPr>
        <w:spacing w:before="220" w:after="1" w:line="220" w:lineRule="atLeast"/>
        <w:ind w:firstLine="540"/>
        <w:jc w:val="both"/>
        <w:rPr>
          <w:color w:val="000000" w:themeColor="text1"/>
        </w:rPr>
      </w:pPr>
      <w:bookmarkStart w:id="49" w:name="P265"/>
      <w:bookmarkEnd w:id="49"/>
      <w:r w:rsidRPr="0056230B">
        <w:rPr>
          <w:rFonts w:ascii="Calibri" w:hAnsi="Calibri" w:cs="Calibri"/>
          <w:color w:val="000000" w:themeColor="text1"/>
        </w:rPr>
        <w:t>2.1. Целевые правила внутреннего контроля, включающие в себя требования в том числе к порядку хранения информации и документов, указанных в абзаце первом пункта 1.5-4 настоящей статьи, к порядку обмена (использования) указанными информацией и документами между организациями, осуществляющими операции с денежными средствами или иным имуществом, которые являются участниками банковской группы или банковского холдинга, разрабатываются и утверждаются головной кредитной организацией банковской группы или головной организацией банковского холдинга, являющимися организацией, осуществляющей операции с денежными средствами или иным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Организация, осуществляющая операции с денежными средствами или иным имуществом, которая является участником банковской группы или банковского холдинга, вправе принять </w:t>
      </w:r>
      <w:r w:rsidRPr="0056230B">
        <w:rPr>
          <w:rFonts w:ascii="Calibri" w:hAnsi="Calibri" w:cs="Calibri"/>
          <w:color w:val="000000" w:themeColor="text1"/>
        </w:rPr>
        <w:lastRenderedPageBreak/>
        <w:t>решение о присоединении к целевым правилам внутреннего контроля. Об указанном в настоящем абзаце решении организация, осуществляющая операции с денежными средствами или иным имуществом, информирует соответствующую головную кредитную организацию банковской группы или головную организацию банковского холдинга, являющиеся организацией, осуществляющей операции с денежными средствами или иным имуществом, в целях применения к ней целевых правил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Целевые правила внутреннего контроля подлежат соблюдению головной кредитной организацией банковской группы или головной организацией банковского холдинга, являющимися организацией, осуществляющей операции с денежными средствами или иным имуществом, а также всеми организациями, осуществляющими операции с денежными средствами или иным имуществом (включая их филиалы), которые являются участниками банковской группы или банковского холдинга, присоединившимися к целевым правилам внутреннего контроля.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Требования к целевым правилам внутреннего контроля и порядок информирования организаций, осуществляющих операции с денежными средствами или иным имуществом, которые являются участниками банковской группы или банковского холдинга, о введении запрета, указанного в части второй статьи 13 настоящего Федерального закона, устанавливаются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50" w:name="P269"/>
      <w:bookmarkEnd w:id="50"/>
      <w:r w:rsidRPr="0056230B">
        <w:rPr>
          <w:rFonts w:ascii="Calibri" w:hAnsi="Calibri" w:cs="Calibri"/>
          <w:color w:val="000000" w:themeColor="text1"/>
        </w:rPr>
        <w:t>3. В случае, если у работников организации, осуществляющей операции с денежными средствами или иным имуществом, на основании реализации указанных в пункте 2 настоящей статьи правил внутреннего контроля возникают подозрения, что какие-либо операции осуществляются в целях легализации (отмывания) доходов, полученных преступным путем, или финансирования терроризма, эта организация не позднее трех рабочих дней, следующих за днем выявления таких операций, обязана направлять в уполномоченный орган сведения о таких операциях независимо от того, относятся или не относятся они к операциям, предусмотренным статьей 6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3.1. Утратил силу. - Федеральный закон от 03.06.2009 N 121-ФЗ.</w:t>
      </w:r>
    </w:p>
    <w:p w:rsidR="0056230B" w:rsidRPr="0056230B" w:rsidRDefault="0056230B">
      <w:pPr>
        <w:spacing w:before="220" w:after="1" w:line="220" w:lineRule="atLeast"/>
        <w:ind w:firstLine="540"/>
        <w:jc w:val="both"/>
        <w:rPr>
          <w:color w:val="000000" w:themeColor="text1"/>
        </w:rPr>
      </w:pPr>
      <w:bookmarkStart w:id="51" w:name="P271"/>
      <w:bookmarkEnd w:id="51"/>
      <w:r w:rsidRPr="0056230B">
        <w:rPr>
          <w:rFonts w:ascii="Calibri" w:hAnsi="Calibri" w:cs="Calibri"/>
          <w:color w:val="000000" w:themeColor="text1"/>
        </w:rPr>
        <w:t>4. Документы, содержащие сведения, указанные в настоящей статье, и сведения, необходимые для идентификации личности, подлежат хранению не менее пяти лет. Указанный срок исчисляется со дня прекращения отношений с клиентом.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Кредитным организациям запрещается: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открывать и вести счета (вклады) на анонимных владельцев, то есть без предоставления открывающими счет (вклад) физическим или юридическим лицом, иностранной структурой без образования юридического лица документов и сведений, необходимых для его идентификации, а также открывать и вести счета (вклады) на владельцев, использующих вымышленные имена (псевдонимы);</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открывать счета (вклады) клиентам без личного присутствия физического лица, открывающего счет (вклад), либо представителя клиента, за исключением случаев использования информации и документов в соответствии с правилами, установленными пунктом 1.5-4 настоящей статьи, при которых клиент либо представитель клиента был идентифицирован при личном присутствии организацией, осуществляющей операции с денежными средствами или иным имуществом, которая является участником банковской группы или банковского холдинга и в которую входит соответствующая кредитная организация, а также в иных случаях, предусмотренных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устанавливать и поддерживать отношения с банками-нерезидентами, не имеющими на территориях государств, в которых они зарегистрированы, постоянно действующих органов управления;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заключать договор банковского счета (вклада) с клиентом в случае непредставления клиентом, представителем клиента документов и сведений, необходимых для идентификации клиента, представителя клиента в случаях, установленных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заключать договоры банковского вклада (депозита) с оформлением документов, удостоверяющих вклад (депозит) на предъявителя.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При этом предусмотренный настоящим пунктом запрет на открытие кредитной организацией счета (вклада) клиента без личного присутствия открывающего счет (вклад) физического лица или представителя клиента не применяется в случае, если данный клиент ранее был идентифицирован этой же кредитной организацией при личном присутствии физического лица либо при личном присутствии представителя клиента, а также в случае, предусмотренном абзацем седьмым настоящего пункта, и находится на обслуживании в кредитной организации, в которой открывается счет (вклад), а также в отношении его с учетом периодичности, установленной подпунктом 3 пункта 1 настоящей статьи, обновляется информация, за исключением случаев возникновения у кредитной организации в отношении данного клиента или его представителя либо в отношении операции с денежными средствами данного клиента подозрений в том, что они связаны с легализацией (отмыванием) доходов, полученных преступным путем, или финансированием терроризма. Предусмотренный настоящим пунктом запрет на открытие счета (вклада) клиента без личного присутствия открывающего счет (вклад) физического лица или его представителя также не применяется в случае, если клиент - физическое лицо ранее был идентифицирован в порядке, предусмотренном пунктом 5.8 настоящей статьи.</w:t>
      </w:r>
    </w:p>
    <w:p w:rsidR="0056230B" w:rsidRPr="0056230B" w:rsidRDefault="0056230B">
      <w:pPr>
        <w:spacing w:before="220" w:after="1" w:line="220" w:lineRule="atLeast"/>
        <w:ind w:firstLine="540"/>
        <w:jc w:val="both"/>
        <w:rPr>
          <w:color w:val="000000" w:themeColor="text1"/>
        </w:rPr>
      </w:pPr>
      <w:bookmarkStart w:id="52" w:name="P279"/>
      <w:bookmarkEnd w:id="52"/>
      <w:r w:rsidRPr="0056230B">
        <w:rPr>
          <w:rFonts w:ascii="Calibri" w:hAnsi="Calibri" w:cs="Calibri"/>
          <w:color w:val="000000" w:themeColor="text1"/>
        </w:rPr>
        <w:t>Кредитная организация вправе открыть банковский счет клиенту - юридическому лицу, созданному в соответствии с законодательством Российской Федерации, без личного присутствия его представителя в случае, если такой представитель, имеющий право без доверенности действовать от имени юридического лица и являющийся физическим лицом, был ранее идентифицирован при личном присутствии кредитной организацией, в которой открывается счет, и находится на обслуживании в данной кредитной организации, а также в отношении его с учетом периодичности, установленной подпунктом 3 пункта 1 настоящей статьи, обновляется информация.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предусмотренном абзацем седьмым настоящего пункта, для идентификации представителя юридического лица кредитная организация вправе использовать документы и сведения, полученные при идентификации соответствующего клиента - физического лица и обновлении информации о нем.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Кредитной организации запрещается открывать банковский счет юридическому лицу без личного присутствия его представителя в случае наличия у кредитной организации подозрений в том, что открытие такого банковского счета осуществляется в целях легализации (отмывания) доходов, полученных преступным путем, или финансирования терроризма, либо в случае, если данное юридическое лицо и (или) лицо, имеющее право действовать от имени данного юридического лица, и (или) его бенефициарный владелец (один из его бенефициарных владельцев), и (или) его участник (один из его участников), за исключением акционера, являющийся юридическим лицом и владеющий более 25 процентами в капитале юридического лица, которому открывается банковский счет, являются: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лицом, включенным в перечень организаций и физических лиц, в отношении которых имеются сведения об их причастности к экстремистской деятельности или терроризму, либо организацией или физическим лицом, в отношении которых межведомственным координационным органом, осуществляющим функции по противодействию финансированию </w:t>
      </w:r>
      <w:r w:rsidRPr="0056230B">
        <w:rPr>
          <w:rFonts w:ascii="Calibri" w:hAnsi="Calibri" w:cs="Calibri"/>
          <w:color w:val="000000" w:themeColor="text1"/>
        </w:rPr>
        <w:lastRenderedPageBreak/>
        <w:t>терроризма, принято решение о замораживании (блокировании) денежных средств или иного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лицом, в отношении которого у кредитной организации имеется информация о применении к нему мер, предусмотренных пунктами 5.2 и (или) 11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лицом, в отношении которого в единый государственный реестр юридических лиц внесена запись о недостоверности сведений о юридическом лице;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лицом, включенным в перечень организаций и физических лиц, в отношении которых имеются сведения об их причастности к распространению оружия массового уничтожения.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5.1. Кредитные организации обязаны предпринимать меры, направленные на предотвращение установления отношений с банками-нерезидентами, в отношении которых имеется информация, что их счета используются банками, не имеющими на территориях государств, в которых они зарегистрированы, постоянно действующих органов управления.</w:t>
      </w:r>
    </w:p>
    <w:p w:rsidR="0056230B" w:rsidRPr="0056230B" w:rsidRDefault="0056230B">
      <w:pPr>
        <w:spacing w:before="220" w:after="1" w:line="220" w:lineRule="atLeast"/>
        <w:ind w:firstLine="540"/>
        <w:jc w:val="both"/>
        <w:rPr>
          <w:color w:val="000000" w:themeColor="text1"/>
        </w:rPr>
      </w:pPr>
      <w:bookmarkStart w:id="53" w:name="P287"/>
      <w:bookmarkEnd w:id="53"/>
      <w:r w:rsidRPr="0056230B">
        <w:rPr>
          <w:rFonts w:ascii="Calibri" w:hAnsi="Calibri" w:cs="Calibri"/>
          <w:color w:val="000000" w:themeColor="text1"/>
        </w:rPr>
        <w:t>5.2. Кредитные организации вправе:</w:t>
      </w:r>
    </w:p>
    <w:p w:rsidR="0056230B" w:rsidRPr="0056230B" w:rsidRDefault="0056230B">
      <w:pPr>
        <w:spacing w:before="220" w:after="1" w:line="220" w:lineRule="atLeast"/>
        <w:ind w:firstLine="540"/>
        <w:jc w:val="both"/>
        <w:rPr>
          <w:color w:val="000000" w:themeColor="text1"/>
        </w:rPr>
      </w:pPr>
      <w:bookmarkStart w:id="54" w:name="P288"/>
      <w:bookmarkEnd w:id="54"/>
      <w:r w:rsidRPr="0056230B">
        <w:rPr>
          <w:rFonts w:ascii="Calibri" w:hAnsi="Calibri" w:cs="Calibri"/>
          <w:color w:val="000000" w:themeColor="text1"/>
        </w:rPr>
        <w:t>отказаться от заключения договора банковского счета (вклада) с физическим или юридическим лицом, иностранной структурой без образования юридического лица в соответствии с правилами внутреннего контроля кредитной организации в случае наличия подозрений о том, что целью заключения такого договора является совершение операций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bookmarkStart w:id="55" w:name="P289"/>
      <w:bookmarkEnd w:id="55"/>
      <w:r w:rsidRPr="0056230B">
        <w:rPr>
          <w:rFonts w:ascii="Calibri" w:hAnsi="Calibri" w:cs="Calibri"/>
          <w:color w:val="000000" w:themeColor="text1"/>
        </w:rPr>
        <w:t>расторгнуть договор банковского счета (вклада) с клиентом в случае принятия в течение календарного года двух и более решений об отказе в выполнении распоряжения клиента о совершении операции на основании пункта 11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Отказ от заключения договора банковского счета (вклада) и расторжение договора банковского счета (вклада) по основаниям, изложенным в абзацах втором и третьем настоящего пункта, не являются основаниями для возникновения гражданско-правовой ответственности кредитной организации за совершение соответствующих действий.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5.3. В случае, если государство (территория), в котором (на которой) расположены филиалы и представительства, а также дочерние организации организаций, осуществляющих операции с денежными средствами или иным имуществом, препятствует реализации указанными филиалами, представительствами и дочерними организациями настоящего Федерального закона либо его отдельных положений, организации, осуществляющие операции с денежными средствами или иным имуществом, обязаны направлять в уполномоченный орган, а также в надзорный орган в соответствующей сфере деятельности сведения об указанных фактах.</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5.4. При проведении идентификации клиента, представителя клиента, выгодоприобретателя, бенефициарного владельца, обновлении информации о них организации, осуществляющие операции с денежными средствами или иным имуществом, вправе требовать представления клиентом, представителем клиента и получать от клиента, представителя клиента документы, удостоверяющие личность, учредительные документы, документы о государственной регистрации юридического лица (индивидуального предпринимателя), а также иные документы, предусмотренные настоящим Федеральным законом и принимаемыми на его основе нормативными правовыми актами Российской Федерации и нормативными актами Банка России. При проведении идентификации клиента - физического лица организация, осуществляющая операции с денежными средствами или иным имуществом, вправе требовать представления клиентом, представителем клиента информации о страховом номере индивидуального лицевого счета застрахованного лица в системе обязательного пенсионного страхования.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Организации, осуществляющие операции с денежными средствами или иным имуществом, вправе использовать представленные клиентом в целях идентификации и (или) обновления информации сведения в форме электронного документа, подписанного усиленной квалифицированной электронной подписью.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Для проведения идентификации клиента - юридического лица при открытии ему банковского счета без личного присутствия его представителя в случае, установленном абзацем седьмым пункта 5 настоящей статьи, клиент представляет документы и сведения в форме электронного документа, подписанного его усиленной квалифицированной электронной подписью.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При подтверждении достоверности сведений, полученных в ходе идентификации клиента, представителя клиента, выгодоприобретателя, бенефициарного владельца, а также обновлении информации о них организации, осуществляющие операции с денежными средствами или иным имуществом, используют сведения из единого государственного реестра индивидуальных предпринимателей, единого государственного реестра юридических лиц, государственного реестра аккредитованных филиалов, представительств иностранных юридических лиц и иных информационных систем органов государственной власти Российской Федерации и государственных внебюджетных фондов, в том числе полученные в форме электронного документа, подписанного усиленной квалифицированной электронной подписью.</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Банки вправе обновлять информацию о клиенте - физическом лице с его согласия посредством единой системы идентификации и аутентификации.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5.5. Организации, осуществляющие операции с денежными средствами или иным имуществом, обязаны уделять повышенное внимание любым операциям с денежными средствами или иным имуществом, осуществляемым физическими или юридическими лицами, указанными в подпункте 2 пункта 1 статьи 6 настоящего Федерального закона, либо с их участием, либо от их имени или в их интересах, а равно с использованием банковского счета, указанного в подпункте 2 пункта 1 статьи 6 настоящего Федерального закона.</w:t>
      </w:r>
    </w:p>
    <w:p w:rsidR="0056230B" w:rsidRPr="0056230B" w:rsidRDefault="0056230B">
      <w:pPr>
        <w:spacing w:before="220" w:after="1" w:line="220" w:lineRule="atLeast"/>
        <w:ind w:firstLine="540"/>
        <w:jc w:val="both"/>
        <w:rPr>
          <w:color w:val="000000" w:themeColor="text1"/>
        </w:rPr>
      </w:pPr>
      <w:bookmarkStart w:id="56" w:name="P298"/>
      <w:bookmarkEnd w:id="56"/>
      <w:r w:rsidRPr="0056230B">
        <w:rPr>
          <w:rFonts w:ascii="Calibri" w:hAnsi="Calibri" w:cs="Calibri"/>
          <w:color w:val="000000" w:themeColor="text1"/>
        </w:rPr>
        <w:t>5.6. Банк, соответствующий критериям, установленным абзацами вторым - четвертым пункта 5.7 настоящей статьи, обязан после проведения идентификации при личном присутствии клиента - физического лица, являющегося гражданином Российской Федерации, с его согласия и на безвозмездной основе размещать или обновлять в электронной форме в единой системе идентификации и аутентификации сведения, необходимые для регистрации в ней клиента - физического лица, и сведения, предусмотренные абзацем вторым подпункта 1 пункта 1 настоящей статьи, а также в единой информационной системе персональных данных, обеспечивающей сбор, обработку, хранение биометрических персональных данных, их проверку и передачу информации о степени их соответствия предоставленным биометрическим персональным данным физического лица (далее - единая биометрическая система), его биометрические персональные данные.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Порядок размещения и обновления указанных в настоящем пункте сведений, а также состав сведений, необходимых для регистрации клиента - физического лица в единой системе идентификации и аутентификации, и состав сведений, размещаемых в единой биометрической системе, устанавливаются в соответствии с Федеральным законом от 27 июля 2006 года N 149-ФЗ "Об информации, информационных технологиях и о защите информации". Надзор за соблюдением банками порядка размещения и обновления таких сведений осуществляется Центральным банком Российской Федерации в установленном им порядке.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5.7. Банк, указанный в пункте 5.6 настоящей статьи, должен соответствовать одновременно следующим критериям:</w:t>
      </w:r>
    </w:p>
    <w:p w:rsidR="0056230B" w:rsidRPr="0056230B" w:rsidRDefault="0056230B">
      <w:pPr>
        <w:spacing w:before="220" w:after="1" w:line="220" w:lineRule="atLeast"/>
        <w:ind w:firstLine="540"/>
        <w:jc w:val="both"/>
        <w:rPr>
          <w:color w:val="000000" w:themeColor="text1"/>
        </w:rPr>
      </w:pPr>
      <w:bookmarkStart w:id="57" w:name="P301"/>
      <w:bookmarkEnd w:id="57"/>
      <w:r w:rsidRPr="0056230B">
        <w:rPr>
          <w:rFonts w:ascii="Calibri" w:hAnsi="Calibri" w:cs="Calibri"/>
          <w:color w:val="000000" w:themeColor="text1"/>
        </w:rPr>
        <w:t>банк участвует в системе страхования вкладов;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к банку не применяются меры по предупреждению банкротства в соответствии с Федеральным законом от 26 октября 2002 года N 127-ФЗ "О несостоятельности (банкротстве)", если иное не установлено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bookmarkStart w:id="58" w:name="P303"/>
      <w:bookmarkEnd w:id="58"/>
      <w:r w:rsidRPr="0056230B">
        <w:rPr>
          <w:rFonts w:ascii="Calibri" w:hAnsi="Calibri" w:cs="Calibri"/>
          <w:color w:val="000000" w:themeColor="text1"/>
        </w:rPr>
        <w:t>в отношении банка Центральным банком Российской Федерации не принято решение, предусмотренное пунктом 5.11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Центральный банк Российской Федерации ежемесячно размещает на своем официальном сайте в сети Интернет перечень банков, соответствующих критериям, установленным абзацами вторым - четвертым настоящего пункта. В случае несоответствия банка, включенного в указанный перечень, критериям, установленным абзацами вторым - четвертым настоящего пункта, Центральный банк Российской Федерации исключает банк из перечня не позднее одного рабочего дня со дня, когда указанный банк перестал соответствовать указанным критериям.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Банки, соответствующие критериям, установленным абзацами вторым - четвертым настоящего пункта, обеспечивают совершение действий, предусмотренных пунктом 5.6 настоящей статьи, и раскрывают информацию, связанную с их совершением, в соответствии с требованиями, установленными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Банки, не соответствующие критериям, установленным абзацами вторым - четвертым настоящего пункта, не вправе совершать действия, предусмотренные пунктом 5.6 настоящей статьи.</w:t>
      </w:r>
    </w:p>
    <w:p w:rsidR="0056230B" w:rsidRPr="0056230B" w:rsidRDefault="0056230B">
      <w:pPr>
        <w:spacing w:before="220" w:after="1" w:line="220" w:lineRule="atLeast"/>
        <w:ind w:firstLine="540"/>
        <w:jc w:val="both"/>
        <w:rPr>
          <w:color w:val="000000" w:themeColor="text1"/>
        </w:rPr>
      </w:pPr>
      <w:bookmarkStart w:id="59" w:name="P307"/>
      <w:bookmarkEnd w:id="59"/>
      <w:r w:rsidRPr="0056230B">
        <w:rPr>
          <w:rFonts w:ascii="Calibri" w:hAnsi="Calibri" w:cs="Calibri"/>
          <w:color w:val="000000" w:themeColor="text1"/>
        </w:rPr>
        <w:t>5.8. Банки, соответствующие критериям, установленным абзацами вторым - четвертым пункта 5.7 настоящей статьи, вправе открывать и вести счета (вклады) клиентов - физических лиц, предоставлять кредиты клиентам - физическим лицам, а также осуществлять переводы денежных средств по таким счетам по их поручению без их личного присутствия после проведения идентификации клиентов - физических лиц путем установления и подтверждения достоверности сведений о них, определенных настоящим Федеральным законом, с использованием единой системы идентификации и аутентификации и единой биометрической системы в порядке, установленном Федеральным законом от 27 июля 2006 года N 149-ФЗ "Об информации, информационных технологиях и о защите информации", только при одновременном соблюдении следующих условий: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физическое лицо не является лицом, включенным в перечень организаций и физических лиц, в отношении которых имеются сведения об их причастности к экстремистской деятельности или терроризму, либо физическим лицом, в отношении которого межведомственным координационным органом, осуществляющим функции по противодействию финансированию терроризма, принято решение о замораживании (блокировании) денежных средств или иного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у банка в отношении клиента или операции этого клиента отсутствуют подозрения в том, что они связаны с легализацией (отмыванием) доходов, полученных преступным путем, или финансированием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5.9. Размер и порядок взимания оператором единой биометрической системы платы за предоставление банкам, соответствующим критериям, установленным абзацами вторым - четвертым пункта 5.7 настоящей статьи, информации о степени соответствия предоставленных биометрических персональных данных биометрическим персональным данным клиента - физического лица, содержащимся в единой биометрической системе,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по согласованию с Центральным банком Российской Федерации и оператором единой биометрической системы.</w:t>
      </w:r>
    </w:p>
    <w:p w:rsidR="0056230B" w:rsidRPr="0056230B" w:rsidRDefault="0056230B">
      <w:pPr>
        <w:spacing w:before="220" w:after="1" w:line="220" w:lineRule="atLeast"/>
        <w:ind w:firstLine="540"/>
        <w:jc w:val="both"/>
        <w:rPr>
          <w:color w:val="000000" w:themeColor="text1"/>
        </w:rPr>
      </w:pPr>
      <w:bookmarkStart w:id="60" w:name="P311"/>
      <w:bookmarkEnd w:id="60"/>
      <w:r w:rsidRPr="0056230B">
        <w:rPr>
          <w:rFonts w:ascii="Calibri" w:hAnsi="Calibri" w:cs="Calibri"/>
          <w:color w:val="000000" w:themeColor="text1"/>
        </w:rPr>
        <w:lastRenderedPageBreak/>
        <w:t>5.10. Банки должны соблюдать ограничения, которые вправе установить Центральный банк Российской Федерации по согласованию с уполномоченным органом, по общему количеству банковских счетов (вкладов), открытых в банках клиенту - физическому лицу, общей сумме кредитов, предоставленных одним банком клиенту - физическому лицу, а также общей сумме переводов денежных средств в течение месяца, осуществленных одним банком по банковскому счету (вкладу) клиента - физического лица, при его идентификации в порядке, предусмотренном пунктом 5.8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Идентификация клиента - физического лица в целях открытия ему банковского счета (вклада) в порядке, предусмотренном пунктом 5.8 настоящей статьи, не может быть осуществлена, если общее количество открытых ему банковских счетов (вкладов) способом, установленным пунктом 5.8 настоящей статьи, достигло предельного значения, установленного в соответствии с абзацем первым настоящего пункта. В этом случае банк получает соответствующую информацию, а также уведомляет указанное физическое лицо о достижении им предельного значения общего количества банковских счетов (вкладов) в порядке, установленном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если клиенту - физическому лицу, идентифицированному в порядке, предусмотренном пунктом 5.8 настоящей статьи, банком оказана услуга при его личном присутствии, в этом банке не применяются ограничения по общей сумме переводов денежных средств, по общему количеству банковских счетов (вкладов), по общей сумме кредитов, полученных таким клиентом - физическим лицом при идентификации способом, установленным пунктом 5.8 настоящий статьи.</w:t>
      </w:r>
    </w:p>
    <w:p w:rsidR="0056230B" w:rsidRPr="0056230B" w:rsidRDefault="0056230B">
      <w:pPr>
        <w:spacing w:before="220" w:after="1" w:line="220" w:lineRule="atLeast"/>
        <w:ind w:firstLine="540"/>
        <w:jc w:val="both"/>
        <w:rPr>
          <w:color w:val="000000" w:themeColor="text1"/>
        </w:rPr>
      </w:pPr>
      <w:bookmarkStart w:id="61" w:name="P314"/>
      <w:bookmarkEnd w:id="61"/>
      <w:r w:rsidRPr="0056230B">
        <w:rPr>
          <w:rFonts w:ascii="Calibri" w:hAnsi="Calibri" w:cs="Calibri"/>
          <w:color w:val="000000" w:themeColor="text1"/>
        </w:rPr>
        <w:t>5.11. Центральный банк Российской Федерации вправе принять решение о запрете банку осуществлять действия, предусмотренные пунктом 5.6 настоящей статьи, и проводить идентификацию клиентов - физических лиц в порядке, предусмотренном пунктом 5.8 настоящей статьи, в случае неоднократного в течение одного года нарушения банком требований, предусмотренных статьей 6, статьей 7 (за исключением пункта 3), статьями 7.2 и 7.3 настоящего Федерального закона, и (или) неоднократного в течение одного года нарушения банком требований нормативных актов Центрального банка Российской Федерации, принятых в соответствии с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Порядок и сроки направления банку уведомления о принятии указанного в абзаце первом настоящего пункта решения устанавливаются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5.12. В случае установления ограничений по общему количеству счетов (вкладов), открытых клиенту - физическому лицу при проведении идентификации в порядке, предусмотренном пунктом 5.8 настоящей статьи, банк направляет информацию о всех счетах (вкладах), открытых при проведении идентификации указанным способом, в Центральный банк Российской Федерации в составе, порядке и форме, которые установлены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5.13. Кредитные организации обязаны документально фиксировать и представлять в уполномоченный орган не позднее трех рабочих дней, следующих за днем совершения операции, следующие сведения по указанной в пункте 1.5 статьи 6 настоящего Федерального закона операции: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дату и место совершения операции с денежными средствами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сумму, на которую совершена операция с денежными средствами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номер платежной карты, с использованием которой совершена операция с денежными средствами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4) сведения о держателе платежной карты в объеме, полученном от иностранного банка, эмитировавшего платежную карту, с использованием которой совершена операция с денежными средствами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сведения, необходимые для идентификации физического лица, совершившего операцию с денежными средствами в наличной форме, в случае, если операция с денежными средствами в наличной форме совершена с участием уполномоченного сотрудника кредитной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наименование иностранного банка, эмитировавшего платежную карту, с использованием которой совершена операция с денежными средствами в наличной форме.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Организации, представляющие соответствующую информацию в уполномоченный орган, а также руководители и работники организаций, представляющих соответствующую информацию в уполномоченный орган, не вправе информировать об этом клиентов этих организаций или иных лиц.</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7. Порядок представления информации в уполномоченный орган устанавливается Правительством Российской Федерации, а в отношении кредитных организаций, профессиональных участников рынка ценных бумаг, страховых организаций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страховых брокеров, управляющих компаний инвестиционных фондов, паевых инвестиционных фондов и негосударственных пенсионных фондов, кредитных потребительских кооперативов, в том числе сельскохозяйственных кредитных потребительских кооперативов, микрофинансовых организаций, обществ взаимного страхования, негосударственных пенсионных фондов, ломбардов -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8. Представление в уполномоченный орган организациями, осуществляющими операции с денежными средствами или иным имуществом, их руководителями и работниками сведений и документов в отношении операций и в целях и порядке, которые предусмотрены настоящим Федеральным законом, не является нарушением служебной, банковской, налоговой, коммерческой тайны и тайны связи (в части информации о почтовых переводах денежных средств).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9. Контроль за исполнением физическими и юридическими лицами настоящего Федерального закона в части фиксирования, хранения и представления информации об операциях, подлежащих обязательному контролю, за организацией и осуществлением внутреннего контроля осуществляется соответствующими надзорными органами (в случаях, установленных федеральными законами, учреждениями, подведомственными государственным органам) в соответствии с их компетенцией и в порядке, установленном законодательством Российской Федерации, а также уполномоченным органом в случае отсутствия указанных надзорных органов или учреждений в сфере деятельности отдельных организаций, осуществляющих операции с денежными средствами или иным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отсутствия надзорных органов в сфере деятельности отдельных организаций, осуществляющих операции с денежными средствами или иным имуществом, такие организации подлежат постановке на учет в уполномоченном органе в порядке, устанавливаемом Правительством Российской Федерации.</w:t>
      </w:r>
    </w:p>
    <w:p w:rsidR="0056230B" w:rsidRPr="0056230B" w:rsidRDefault="0056230B">
      <w:pPr>
        <w:spacing w:before="220" w:after="1" w:line="220" w:lineRule="atLeast"/>
        <w:ind w:firstLine="540"/>
        <w:jc w:val="both"/>
        <w:rPr>
          <w:color w:val="000000" w:themeColor="text1"/>
        </w:rPr>
      </w:pPr>
      <w:bookmarkStart w:id="62" w:name="P329"/>
      <w:bookmarkEnd w:id="62"/>
      <w:r w:rsidRPr="0056230B">
        <w:rPr>
          <w:rFonts w:ascii="Calibri" w:hAnsi="Calibri" w:cs="Calibri"/>
          <w:color w:val="000000" w:themeColor="text1"/>
        </w:rPr>
        <w:t>10. Организации, осуществляющие операции с денежными средствами или иным имуществом, приостанавливают соответствующую операцию, за исключением операций по зачислению денежных средств, поступивших на счет физического или юридического лица, на пять рабочих дней со дня, когда распоряжение клиента о ее осуществлении должно быть выполнено, в случае, если хотя бы одной из сторон является: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юридическое лицо, прямо или косвенно находящееся в собственности или под контролем организации или физического лица, в отношении которых применены меры по замораживанию (блокированию) денежных средств или иного имущества в соответствии с подпунктом 6 пункта 1 настоящей статьи, либо физическое или юридическое лицо, действующее от имени или по указанию таких организации или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физическое лицо, осуществляющее операцию с денежными средствами или иным имуществом в соответствии с подпунктом 3 пункта 2.4 статьи 6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Организации, осуществляющие операции с денежными средствами или иным имуществом, незамедлительно представляют информацию о приостановленных операциях в уполномоченный орган.</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При неполучении в течение срока, на который была приостановлена операция, постановления уполномоченного органа о приостановлении соответствующей операции на дополнительный срок на основании части третьей статьи 8 настоящего Федерального закона организации, указанные в абзаце первом настоящего пункта, осуществляют операцию с денежными средствами или иным имуществом по распоряжению клиента, если в соответствии с законодательством Российской Федерации не принято иное решение, ограничивающее осуществление такой операции.</w:t>
      </w:r>
    </w:p>
    <w:p w:rsidR="0056230B" w:rsidRPr="0056230B" w:rsidRDefault="0056230B">
      <w:pPr>
        <w:spacing w:before="220" w:after="1" w:line="220" w:lineRule="atLeast"/>
        <w:ind w:firstLine="540"/>
        <w:jc w:val="both"/>
        <w:rPr>
          <w:color w:val="000000" w:themeColor="text1"/>
        </w:rPr>
      </w:pPr>
      <w:bookmarkStart w:id="63" w:name="P334"/>
      <w:bookmarkEnd w:id="63"/>
      <w:r w:rsidRPr="0056230B">
        <w:rPr>
          <w:rFonts w:ascii="Calibri" w:hAnsi="Calibri" w:cs="Calibri"/>
          <w:color w:val="000000" w:themeColor="text1"/>
        </w:rPr>
        <w:t>11. Организации, осуществляющие операции с денежными средствами или иным имуществом, вправе отказать в выполнении распоряжения клиента о совершении операции, за исключением операций по зачислению денежных средств, поступивших на счет физического или юридического лица, иностранной структуры без образования юридического лица, по которой не представлены документы, необходимые для фиксирования информации в соответствии с положениями настоящего Федерального закона, а также в случае, если в результате реализации правил внутреннего контроля у работников организации, осуществляющей операции с денежными средствами или иным имуществом, возникают подозрения, что операция совершается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12. Применение мер по замораживанию (блокированию) денежных средств или иного имущества в соответствии с подпунктом 6 пункта 1 настоящей статьи и пунктом 5 статьи 7.5 настоящего Федерального закона, приостановление операций в соответствии с пунктом 10 настоящей статьи и пунктом 8 статьи 7.5 настоящего Федерального закона, отказ от выполнения операций в соответствии с пунктом 11 настоящей статьи не являются основаниями для возникновения гражданско-правовой ответственности организаций, осуществляющих операции с денежными средствами или иным имуществом, за нарушение условий соответствующих договоров.</w:t>
      </w:r>
    </w:p>
    <w:p w:rsidR="0056230B" w:rsidRPr="0056230B" w:rsidRDefault="0056230B">
      <w:pPr>
        <w:spacing w:before="220" w:after="1" w:line="220" w:lineRule="atLeast"/>
        <w:ind w:firstLine="540"/>
        <w:jc w:val="both"/>
        <w:rPr>
          <w:color w:val="000000" w:themeColor="text1"/>
        </w:rPr>
      </w:pPr>
      <w:bookmarkStart w:id="64" w:name="P336"/>
      <w:bookmarkEnd w:id="64"/>
      <w:r w:rsidRPr="0056230B">
        <w:rPr>
          <w:rFonts w:ascii="Calibri" w:hAnsi="Calibri" w:cs="Calibri"/>
          <w:color w:val="000000" w:themeColor="text1"/>
        </w:rPr>
        <w:t>13. Организации, осуществляющие операции с денежными средствами или иным имуществом, обязаны документально фиксировать и представлять в уполномоченный орган сведения обо всех случаях отказа от проведения операций по основаниям, указанным в пункте 11 настоящей статьи, в срок не позднее рабочего дня, следующего за днем принятия решения об отказе от проведения операции, в порядке, установленном Правительством Российской Федерации, а кредитные организации, профессиональные участники рынка ценных бумаг, страховые организации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страховые брокеры, управляющие компании инвестиционных фондов, паевых инвестиционных фондов и негосударственных пенсионных фондов, кредитные потребительские кооперативы, в том числе сельскохозяйственные кредитные потребительские кооперативы, микрофинансовые организации, общества взаимного страхования, негосударственные пенсионные фонды, ломбарды -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65" w:name="P337"/>
      <w:bookmarkEnd w:id="65"/>
      <w:r w:rsidRPr="0056230B">
        <w:rPr>
          <w:rFonts w:ascii="Calibri" w:hAnsi="Calibri" w:cs="Calibri"/>
          <w:color w:val="000000" w:themeColor="text1"/>
        </w:rPr>
        <w:lastRenderedPageBreak/>
        <w:t>При устранении указанных в пункте 11 настоящей статьи оснований, в соответствии с которыми ранее было принято решение об отказе от проведения операции, сведения о котором были представлены в уполномоченный орган, организации, осуществляющие операции с денежными средствами или иным имуществом, обязаны представить в уполномоченный орган сведения о таком устранении в срок не позднее рабочего дня, следующего за днем устранения соответствующего основания, в порядке, установленном Правительством Российской Федерации, а кредитные организации, профессиональные участники рынка ценных бумаг, страховые организации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страховые брокеры, управляющие компании инвестиционных фондов, паевых инвестиционных фондов и негосударственных пенсионных фондов, кредитные потребительские кооперативы, в том числе сельскохозяйственные кредитные потребительские кооперативы, микрофинансовые организации, общества взаимного страхования, негосударственные пенсионные фонды, ломбарды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66" w:name="P338"/>
      <w:bookmarkEnd w:id="66"/>
      <w:r w:rsidRPr="0056230B">
        <w:rPr>
          <w:rFonts w:ascii="Calibri" w:hAnsi="Calibri" w:cs="Calibri"/>
          <w:color w:val="000000" w:themeColor="text1"/>
        </w:rPr>
        <w:t>В случае, если в связи с решением об отказе от проведения операции, в отношении которого впоследствии были устранены основания его принятия, кредитной организацией был расторгнут договор банковского счета (вклада) с клиентом в соответствии с абзацем третьим пункта 5.2 настоящей статьи, такая кредитная организация одновременно со сведениями, указанными в абзаце втором настоящего пункта, также обязана представить в уполномоченный орган сведения об отсутствии оснований для расторжения указанного договора банковского счета (вклада)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67" w:name="P339"/>
      <w:bookmarkEnd w:id="67"/>
      <w:r w:rsidRPr="0056230B">
        <w:rPr>
          <w:rFonts w:ascii="Calibri" w:hAnsi="Calibri" w:cs="Calibri"/>
          <w:color w:val="000000" w:themeColor="text1"/>
        </w:rPr>
        <w:t>13.1. Кредитные организации обязаны документально фиксировать и представлять в уполномоченный орган сведения обо всех случаях отказа от заключения договоров и (или) расторжения договоров с клиентами по инициативе кредитной организации по основаниям, указанным в пункте 5.2 настоящей статьи, в срок не позднее рабочего дня, следующего за днем совершения указанных действий,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68" w:name="P340"/>
      <w:bookmarkEnd w:id="68"/>
      <w:r w:rsidRPr="0056230B">
        <w:rPr>
          <w:rFonts w:ascii="Calibri" w:hAnsi="Calibri" w:cs="Calibri"/>
          <w:color w:val="000000" w:themeColor="text1"/>
        </w:rPr>
        <w:t>При устранении указанного в абзаце втором пункта 5.2 настоящей статьи основания, в соответствии с которым ранее было принято решение об отказе от заключения договора банковского счета (вклада), сведения о котором были представлены в уполномоченный орган, кредитные организации обязаны представить в уполномоченный орган сведения о таком устранении в срок не позднее рабочего дня, следующего за днем устранения соответствующего основания,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69" w:name="P341"/>
      <w:bookmarkEnd w:id="69"/>
      <w:r w:rsidRPr="0056230B">
        <w:rPr>
          <w:rFonts w:ascii="Calibri" w:hAnsi="Calibri" w:cs="Calibri"/>
          <w:color w:val="000000" w:themeColor="text1"/>
        </w:rPr>
        <w:t>13.2. Уполномоченный орган направляет информацию, представленную организациями, осуществляющими операции с денежными средствами или иным имуществом, в соответствии с пунктами 13 и 13.1 настоящей статьи, в Центральный банк Российской Федерации в порядке, сроки и объеме, установленные уполномоченным органом по согласованию с Центральным банком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13.3. Центральный банк Российской Федерации доводит полученную от уполномоченного органа в соответствии с пунктом 13.2 настоящей статьи информацию до сведения кредитных организаций, профессиональных участников рынка ценных бумаг, страховых организаций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страховых брокеров, управляющих компаний инвестиционных фондов, паевых инвестиционных фондов и негосударственных пенсионных фондов, кредитных потребительских кооперативов, в том числе сельскохозяйственных кредитных потребительских кооперативов, микрофинансовых организаций, обществ взаимного страхования, негосударственных пенсионных фондов, </w:t>
      </w:r>
      <w:r w:rsidRPr="0056230B">
        <w:rPr>
          <w:rFonts w:ascii="Calibri" w:hAnsi="Calibri" w:cs="Calibri"/>
          <w:color w:val="000000" w:themeColor="text1"/>
        </w:rPr>
        <w:lastRenderedPageBreak/>
        <w:t>ломбардов в порядке, сроки и объеме, установленные Центральным банком Российской Федерации по согласованию с уполномоченным органом. Указанные организации учитывают эту информацию при определении степени (уровня) риска совершения клиентом операций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bookmarkStart w:id="70" w:name="P343"/>
      <w:bookmarkEnd w:id="70"/>
      <w:r w:rsidRPr="0056230B">
        <w:rPr>
          <w:rFonts w:ascii="Calibri" w:hAnsi="Calibri" w:cs="Calibri"/>
          <w:color w:val="000000" w:themeColor="text1"/>
        </w:rPr>
        <w:t>13.4. В случае принятия организацией, осуществляющей операции с денежными средствами или иным имуществом, решения об отказе от проведения операции, предусмотренного пунктом 11 настоящей статьи, а в случае, если данная организация является кредитной организацией, - также решения об отказе от заключения договора банковского счета (вклада), предусмотренного абзацем вторым пункта 5.2 настоящей статьи, клиент с учетом полученной от указанной организации, осуществляющей операции с денежными средствами или иным имуществом, информации о причинах принятия соответствующего решения вправе представить в эту организацию документы и (или) сведения об отсутствии оснований для принятия решения об отказе от проведения операции или об отказе от заключения договора банковского счета (вклада).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Организация, осуществляющая операции с денежными средствами или иным имуществом, обязана рассмотреть представленные клиентом документы и (или) сведения и в срок не позднее десяти рабочих дней со дня их представления сообщить клиенту об устранении оснований, в соответствии с которыми ранее было принято решение об отказе от проведения операции или об отказе от заключения договора банковского счета (вклада) либо о невозможности устранения соответствующих оснований исходя из документов и (или) сведений, представленных клиентом.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13.5. В случае получения от кредитной организации, профессионального участника рынка ценных бумаг, страховой организации (за исключением страховой медицинской организации, осуществляющей деятельность исключительно в сфере обязательного медицинского страхования), страхового брокера, управляющей компании инвестиционных фондов, паевых инвестиционных фондов и негосударственных пенсионных фондов, кредитного потребительского кооператива, в том числе сельскохозяйственного кредитного потребительского кооператива, микрофинансовой организации, общества взаимного страхования, негосударственного пенсионного фонда, ломбарда (далее для целей настоящего пункта - финансовая организация) сообщения о невозможности устранения оснований, в соответствии с которыми ранее было принято решение об отказе от проведения операции или об отказе от заключения договора банковского счета (вклада), исходя из документов и (или) сведений, представленных клиентом в соответствии с пунктом 13.4 настоящей статьи, клиент указанной финансовой организации (далее для целей настоящего пункта - заявитель) вправе обратиться с заявлением и указанными документами и (или) сведениями в межведомственную комиссию, созданную при Центральном банке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Требования к заявлению, состав межведомственной комиссии, порядок и сроки рассмотрения межведомственной комиссией заявления и документов и (или) сведений, представленных заявителем, и порядок принятия решения по результатам такого рассмотрения устанавливаются Центральным банком Российской Федерации по согласованию с уполномоченным органом. При этом общий срок рассмотрения межведомственной комиссией заявления и документов и (или) сведений, представленных заявителем, не может превышать двадцать рабочих дней со дня обращения заявителя.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13.6. До рассмотрения по существу заявления и документов и (или) сведений, представленных заявителем, межведомственная комиссия обязана предварительно запросить соответствующую финансовую организацию, а финансовая организация обязана представить в сроки, установленные межведомственной комиссией в запросе, мотивированное обоснование принятого решения об отказе от проведения операции или об отказе от заключения договора банковского счета (вклада), а также мотивированное обоснование о невозможности устранения оснований, в соответствии с которыми было принято данное решение, исходя из документов и </w:t>
      </w:r>
      <w:r w:rsidRPr="0056230B">
        <w:rPr>
          <w:rFonts w:ascii="Calibri" w:hAnsi="Calibri" w:cs="Calibri"/>
          <w:color w:val="000000" w:themeColor="text1"/>
        </w:rPr>
        <w:lastRenderedPageBreak/>
        <w:t>(или) сведений, представленных заявителем в соответствии с пунктом 13.4 настоящей статьи. При этом устанавливаемый межведомственной комиссией срок исполнения финансовой организацией требования о представлении обозначенных мотивированных обоснований не может быть менее трех рабочих дней.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 результатам рассмотрения заявления и документов и (или) сведений, представленных заявителем, а также мотивированных обоснований соответствующей финансовой организации межведомственная комиссия принимает решение об отсутствии оснований, в соответствии с которыми указанной финансовой организацией ранее было принято решение об отказе от проведения операции или об отказе от заключения договора банковского счета (вклада) либо решение об отсутствии оснований для пересмотра решения, принятого финансовой организацией, исходя из документов и (или) сведений, представленных заявителем. Межведомственная комиссия сообщает о принятом решении заявителю и соответствующей финансовой организации, для которой оно является обязательным, не позднее трех рабочих дней со дня его принятия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После получения финансовой организацией решения межведомственной комиссии об отсутствии оснований, в соответствии с которыми указанной финансовой организацией ранее было принято решение об отказе от проведения операции или об отказе от заключения договора банковского счета (вклада), такая финансовая организация обязана представить в уполномоченный орган сведения согласно абзацам второму и третьему пункта 13 или абзацу второму пункта 13.1 настоящей статьи, а в случае обращения заявителя не вправе отказать заявителю в проведении операции или в заключении договора банковского счета (вклада) соответственно.</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14. Клиенты обязаны предоставлять организациям, осуществляющим операции с денежными средствами или иным имуществом, информацию, необходимую для исполнения указанными организациями требований настоящего Федерального закона, включая информацию о своих выгодоприобретателях, учредителях (участниках) и бенефициарных владельцах.</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bookmarkStart w:id="71" w:name="P352"/>
      <w:bookmarkEnd w:id="71"/>
      <w:r w:rsidRPr="0056230B">
        <w:rPr>
          <w:rFonts w:ascii="Calibri" w:hAnsi="Calibri" w:cs="Calibri"/>
          <w:b/>
          <w:color w:val="000000" w:themeColor="text1"/>
        </w:rPr>
        <w:t>Статья 7.1. Права и обязанности иных лиц</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bookmarkStart w:id="72" w:name="P354"/>
      <w:bookmarkEnd w:id="72"/>
      <w:r w:rsidRPr="0056230B">
        <w:rPr>
          <w:rFonts w:ascii="Calibri" w:hAnsi="Calibri" w:cs="Calibri"/>
          <w:color w:val="000000" w:themeColor="text1"/>
        </w:rPr>
        <w:t>1. Требования в отношении идентификации клиента, представителя клиента и (или) выгодоприобретателя, бенефициарных владельцев, установления иной информации о клиенте, применения мер по замораживанию (блокированию) денежных средств или иного имущества, организации внутреннего контроля, фиксирования, хранения информации, приема на обслуживание и обслуживания публичных должностных лиц, установленные подпунктами 1, 1.1, 2, 6 пункта 1, пунктами 2 и 4 статьи 7, подпунктами 1, 3, 5 пункта 1, пунктами 3 и 4 статьи 7.3, пунктом 5 статьи 7.5 настоящего Федерального закона, распространяются на адвокатов, нотариусов и лиц, осуществляющих предпринимательскую деятельность в сфере оказания юридических или бухгалтерских услуг, в случаях, если они готовят или осуществляют от имени или по поручению своего клиента следующие операции с денежными средствами или иным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сделки с недвижимым имуществом;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управление денежными средствами, ценными бумагами или иным имуществом клиента;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управление банковскими счетами или счетами ценных бумаг;</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привлечение денежных средств для создания организаций, обеспечения их деятельности или управления ими;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создание организаций, обеспечение их деятельности или управления ими, а также куплю-продажу организаций.</w:t>
      </w:r>
    </w:p>
    <w:p w:rsidR="0056230B" w:rsidRPr="0056230B" w:rsidRDefault="0056230B">
      <w:pPr>
        <w:spacing w:before="220" w:after="1" w:line="220" w:lineRule="atLeast"/>
        <w:ind w:firstLine="540"/>
        <w:jc w:val="both"/>
        <w:rPr>
          <w:color w:val="000000" w:themeColor="text1"/>
        </w:rPr>
      </w:pPr>
      <w:bookmarkStart w:id="73" w:name="P360"/>
      <w:bookmarkEnd w:id="73"/>
      <w:r w:rsidRPr="0056230B">
        <w:rPr>
          <w:rFonts w:ascii="Calibri" w:hAnsi="Calibri" w:cs="Calibri"/>
          <w:color w:val="000000" w:themeColor="text1"/>
        </w:rPr>
        <w:t>2. При наличии у адвоката, нотариуса, лица, осуществляющего предпринимательскую деятельность в сфере оказания юридических или бухгалтерских услуг, любых оснований полагать, что сделки или финансовые операции, указанные в пункте 1 настоящей статьи, осуществляются или могут быть осуществлены в целях легализации (отмывания) доходов, полученных преступным путем, или финансирования терроризма, они обязаны уведомить об этом уполномоченный орган.</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Адвокат и нотариус вправе передать такую информацию как самостоятельно, так и через соответственно адвокатскую и нотариальную палаты при наличии у этих палат соглашения о взаимодействии с уполномоченным органом.</w:t>
      </w:r>
    </w:p>
    <w:p w:rsidR="0056230B" w:rsidRPr="0056230B" w:rsidRDefault="0056230B">
      <w:pPr>
        <w:spacing w:before="220" w:after="1" w:line="220" w:lineRule="atLeast"/>
        <w:ind w:firstLine="540"/>
        <w:jc w:val="both"/>
        <w:rPr>
          <w:color w:val="000000" w:themeColor="text1"/>
        </w:rPr>
      </w:pPr>
      <w:bookmarkStart w:id="74" w:name="P362"/>
      <w:bookmarkEnd w:id="74"/>
      <w:r w:rsidRPr="0056230B">
        <w:rPr>
          <w:rFonts w:ascii="Calibri" w:hAnsi="Calibri" w:cs="Calibri"/>
          <w:color w:val="000000" w:themeColor="text1"/>
        </w:rPr>
        <w:t>2.1. Аудиторские организации, индивидуальные аудиторы при оказании аудиторских услуг при наличии любых оснований полагать, что сделки или финансовые операции аудируемого лица могли или могут быть осуществлены в целях легализации (отмывания) доходов, полученных преступным путем, или финансирования терроризма, обязаны уведомить об этом уполномоченный орган.</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Порядок передачи адвокатами, нотариусами, лицами, осуществляющими предпринимательскую деятельность в сфере оказания юридических или бухгалтерских услуг, а также аудиторскими организациями, индивидуальными аудиторами при оказании аудиторских услуг информации о сделках или финансовых операциях, указанных в пунктах 2 и 2.1 настоящей статьи, устанавливается Правительством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Адвокат и адвокатская палата, нотариус и нотариальная палата, лица, осуществляющие предпринимательскую деятельность в сфере оказания юридических или бухгалтерских услуг, а также аудиторская организация, индивидуальный аудитор при оказании аудиторских услуг не вправе разглашать факт передачи в уполномоченный орган информации, указанной в пунктах 2 и 2.1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Положения пункта 2 настоящей статьи не относятся к сведениям, на которые распространяются требования законодательства Российской Федерации о соблюдении адвокатской тайны.</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Применение мер по замораживанию (блокированию) денежных средств или иного имущества в соответствии с пунктом 1 настоящей статьи, подпунктом 6 пункта 1 статьи 7 и пунктом 5 статьи 7.5 настоящего Федерального закона не является основанием для возникновения гражданско-правовой ответственности адвокатов, нотариусов и лиц, осуществляющих предпринимательскую деятельность в сфере оказания юридических и бухгалтерских услуг.</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7. Под публичными должностными лицами, указанными в пункте 1 настоящей статьи, понимаются лица, указанные в подпункте 1 пункта 1 статьи 7.3 настоящего Федерального закона.</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outlineLvl w:val="1"/>
        <w:rPr>
          <w:color w:val="000000" w:themeColor="text1"/>
        </w:rPr>
      </w:pPr>
      <w:bookmarkStart w:id="75" w:name="P369"/>
      <w:bookmarkEnd w:id="75"/>
      <w:r w:rsidRPr="0056230B">
        <w:rPr>
          <w:rFonts w:ascii="Calibri" w:hAnsi="Calibri" w:cs="Calibri"/>
          <w:b/>
          <w:color w:val="000000" w:themeColor="text1"/>
        </w:rPr>
        <w:t>Статья 7.1-1. Предоставление информации организаторами торговли, клиринговыми организациями и центральными контрагентами</w:t>
      </w:r>
    </w:p>
    <w:p w:rsidR="0056230B" w:rsidRPr="0056230B" w:rsidRDefault="0056230B">
      <w:pPr>
        <w:spacing w:after="1" w:line="220" w:lineRule="atLeast"/>
        <w:jc w:val="both"/>
        <w:rPr>
          <w:color w:val="000000" w:themeColor="text1"/>
        </w:rPr>
      </w:pPr>
    </w:p>
    <w:p w:rsidR="0056230B" w:rsidRPr="0056230B" w:rsidRDefault="0056230B">
      <w:pPr>
        <w:spacing w:after="1" w:line="220" w:lineRule="atLeast"/>
        <w:ind w:firstLine="540"/>
        <w:jc w:val="both"/>
        <w:rPr>
          <w:color w:val="000000" w:themeColor="text1"/>
        </w:rPr>
      </w:pPr>
      <w:bookmarkStart w:id="76" w:name="P371"/>
      <w:bookmarkEnd w:id="76"/>
      <w:r w:rsidRPr="0056230B">
        <w:rPr>
          <w:rFonts w:ascii="Calibri" w:hAnsi="Calibri" w:cs="Calibri"/>
          <w:color w:val="000000" w:themeColor="text1"/>
        </w:rPr>
        <w:t>1. Лица, оказывающие услуги по проведению организованных торгов на товарном и (или) финансовом рынках на основании лицензии биржи или лицензии торговой системы (далее - организаторы торговли), обязаны предоставлять уполномоченному органу по его запросу информацию об участниках торгов и их клиентах, а также о поданных ими заявках и заключаемых ими договорах в порядке и объеме, установленных Банком России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2. Лица, имеющие право осуществлять клиринговую деятельность на основании лицензии на осуществление клиринговой деятельности (далее - клиринговые организации), центральные контрагенты обязаны предоставлять уполномоченному органу по его запросу информацию об участниках клиринга, а также информацию о деятельности по оказанию клиринговых услуг в соответствии с утвержденными клиринговой организацией правилами клиринга в порядке и объеме, установленных Банком России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77" w:name="P373"/>
      <w:bookmarkEnd w:id="77"/>
      <w:r w:rsidRPr="0056230B">
        <w:rPr>
          <w:rFonts w:ascii="Calibri" w:hAnsi="Calibri" w:cs="Calibri"/>
          <w:color w:val="000000" w:themeColor="text1"/>
        </w:rPr>
        <w:t>3. При наличии у организатора торговли, клиринговой организации или центрального контрагента достаточных оснований полагать, что соответствующие договоры (услуги) заключены (оказываются) или могут заключаться (оказываться) в целях легализации (отмывания) доходов, полученных преступным путем, или финансирования терроризма, они обязаны уведомить об этом уполномоченный орган в порядке, установленном Банком России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Организатор торговли, клиринговая организация и центральный контрагент не вправе разглашать факт передачи в уполномоченный орган информации, указанной в пунктах 1 - 3 настоящей статьи.</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outlineLvl w:val="1"/>
        <w:rPr>
          <w:color w:val="000000" w:themeColor="text1"/>
        </w:rPr>
      </w:pPr>
      <w:bookmarkStart w:id="78" w:name="P376"/>
      <w:bookmarkEnd w:id="78"/>
      <w:r w:rsidRPr="0056230B">
        <w:rPr>
          <w:rFonts w:ascii="Calibri" w:hAnsi="Calibri" w:cs="Calibri"/>
          <w:b/>
          <w:color w:val="000000" w:themeColor="text1"/>
        </w:rPr>
        <w:t>Статья 7.2. Права и обязанности кредитных организаций и организаций федеральной почтовой связи при осуществлении безналичных расчетов и переводов денежных средств</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bookmarkStart w:id="79" w:name="P378"/>
      <w:bookmarkEnd w:id="79"/>
      <w:r w:rsidRPr="0056230B">
        <w:rPr>
          <w:rFonts w:ascii="Calibri" w:hAnsi="Calibri" w:cs="Calibri"/>
          <w:color w:val="000000" w:themeColor="text1"/>
        </w:rPr>
        <w:t>1. Кредитная организация, в которой открыт банковский счет плательщика, при осуществлении безналичных расчетов по поручению плательщика на всех этапах их проведения обязана обеспечить контроль за наличием, полноту, передачу в составе расчетных документов или иным способом, соответствие сведениям, имеющимся в распоряжении кредитной организации, а также хранение в соответствии с пунктом 4 статьи 7 настоящего Федерального закона следующей информации: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о плательщике - физическом лице, индивидуальном предпринимателе или физическом лице, занимающемся в установленном законодательством Российской Федерации порядке частной практикой: фамилии, имени, отчества (если иное не вытекает из закона или национального обычая), номера банковского счета, идентификационного номера налогоплательщика (при его наличии) либо адреса места жительства (регистрации) или места пребывания;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о плательщике - юридическом лице: наименования, номера банковского счета, идентификационного номера налогоплательщика или кода иностранной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1.1. В случае, если банк, в котором открыт банковский счет получателя, либо банк, который обслуживает получателя при осуществлении в его пользу перевода денежных средств без открытия банковского счета, либо банк, который участвует в осуществлении перевода денежных средств, является иностранным банком, информация о плательщике - физическом лице, индивидуальном предпринимателе или физическом лице, занимающемся в установленном законодательством Российской Федерации порядке частной практикой, должна включать фамилию, имя, отчество (если иное не вытекает из закона или национального обычая) и адрес места жительства (регистрации) или места пребывания, а информация о плательщике - юридическом лице должна включать его наименование и адрес места нахождения.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При отсутствии в расчетном или ином документе, содержащем поручение плательщика, или неполучении иным способом информации, указанной в пункте 1 настоящей статьи, кредитная организация, в которой открыт банковский счет плательщика, обязана отказать в выполнении поручения плательщика, за исключением случаев, предусмотренных пунктом 3 настоящей статьи.</w:t>
      </w:r>
    </w:p>
    <w:p w:rsidR="0056230B" w:rsidRPr="0056230B" w:rsidRDefault="0056230B">
      <w:pPr>
        <w:spacing w:before="220" w:after="1" w:line="220" w:lineRule="atLeast"/>
        <w:ind w:firstLine="540"/>
        <w:jc w:val="both"/>
        <w:rPr>
          <w:color w:val="000000" w:themeColor="text1"/>
        </w:rPr>
      </w:pPr>
      <w:bookmarkStart w:id="80" w:name="P383"/>
      <w:bookmarkEnd w:id="80"/>
      <w:r w:rsidRPr="0056230B">
        <w:rPr>
          <w:rFonts w:ascii="Calibri" w:hAnsi="Calibri" w:cs="Calibri"/>
          <w:color w:val="000000" w:themeColor="text1"/>
        </w:rPr>
        <w:t xml:space="preserve">3. При осуществлении операций с денежными средствами, в том числе с использованием программно-технических средств, кредитные организации вправе в целях выполнения </w:t>
      </w:r>
      <w:r w:rsidRPr="0056230B">
        <w:rPr>
          <w:rFonts w:ascii="Calibri" w:hAnsi="Calibri" w:cs="Calibri"/>
          <w:color w:val="000000" w:themeColor="text1"/>
        </w:rPr>
        <w:lastRenderedPageBreak/>
        <w:t>требований, установленных настоящей статьей, самостоятельно осуществлять заполнение расчетных документов плательщиков с использованием информации, полученной от плательщиков, в том числе при осуществлении процедуры идентификации.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Банк-корреспондент, участвующий в осуществлении безналичных расчетов, обязан обеспечить неизменность информации, содержащейся в полученном расчетном документе, и ее хранение в соответствии с пунктом 4 статьи 7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Кредитная организация, в которой открыт банковский счет получателя денежных средств, обязана иметь процедуры, необходимые для выявления поступающих расчетных документов, не содержащих информацию, указанную в пункте 1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При отсутствии в поступившем расчетном документе информации, указанной в пункте 1 настоящей статьи, если у работников кредитной организации, в которой открыт банковский счет получателя денежных средств, возникают подозрения, что данная операция осуществляется в целях легализации (отмывания) доходов, полученных преступным путем, или финансирования терроризма, такая кредитная организация обязана не позднее рабочего дня, следующего за днем признания данной операции подозрительной, направить в уполномоченный орган сведения о данной операции в соответствии с настоящим Федеральным законом.</w:t>
      </w:r>
    </w:p>
    <w:p w:rsidR="0056230B" w:rsidRPr="0056230B" w:rsidRDefault="0056230B">
      <w:pPr>
        <w:spacing w:before="220" w:after="1" w:line="220" w:lineRule="atLeast"/>
        <w:ind w:firstLine="540"/>
        <w:jc w:val="both"/>
        <w:rPr>
          <w:color w:val="000000" w:themeColor="text1"/>
        </w:rPr>
      </w:pPr>
      <w:bookmarkStart w:id="81" w:name="P387"/>
      <w:bookmarkEnd w:id="81"/>
      <w:r w:rsidRPr="0056230B">
        <w:rPr>
          <w:rFonts w:ascii="Calibri" w:hAnsi="Calibri" w:cs="Calibri"/>
          <w:color w:val="000000" w:themeColor="text1"/>
        </w:rPr>
        <w:t>7. Кредитная организация, обслуживающая плательщика, при осуществлении переводов денежных средств по поручению физических лиц без открытия банковских счетов и организация федеральной почтовой связи при осуществлении почтовых переводов денежных средств на всех этапах их проведения обязаны обеспечить контроль за наличием, полноту, передачу в составе расчетных документов, почтовых отправлениях или иным способом, соответствие сведениям, имеющимся в распоряжении кредитной организации или организации федеральной почтовой связи, а также хранение в соответствии с пунктом 4 статьи 7 настоящего Федерального закона следующей информации: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о плательщике - физическом лице, индивидуальном предпринимателе или физическом лице, занимающемся в установленном законодательством Российской Федерации порядке частной практикой: фамилии, имени, отчества (если иное не вытекает из закона или национального обычая), уникального присваиваемого номера операции (при его наличии), идентификационного номера налогоплательщика (при его наличии) либо адреса места жительства (регистрации) или места пребывания;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о плательщике - юридическом лице: наименования, уникального присваиваемого номера (кода, пароля) операции, идентификационного номера налогоплательщика или кода иностранной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8. При отсутствии в расчетном или ином документе или почтовом сообщении, содержащем поручение плательщика, информации, указанной в пункте 7 настоящей статьи, или неполучении ее иным способом кредитная организация или организация федеральной почтовой связи, обслуживающая плательщика, обязана отказать в выполнении поручения плательщика.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9. Кредитная организация, участвующая в переводе денежных средств по поручению физических лиц без открытия банковских счетов, или организация федеральной почтовой связи, участвующая в почтовом переводе денежных средств, обязана обеспечить неизменность информации, содержащейся в полученном расчетном документе или почтовом сообщении, и ее хранение в соответствии с пунктом 4 статьи 7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 xml:space="preserve">10. Кредитная организация, обслуживающая получателя денежных средств, переведенных в его пользу без открытия банковского счета, или организация федеральной почтовой связи, обслуживающая получателя почтового перевода денежных средств, обязана иметь процедуры, </w:t>
      </w:r>
      <w:r w:rsidRPr="0056230B">
        <w:rPr>
          <w:rFonts w:ascii="Calibri" w:hAnsi="Calibri" w:cs="Calibri"/>
          <w:color w:val="000000" w:themeColor="text1"/>
        </w:rPr>
        <w:lastRenderedPageBreak/>
        <w:t>необходимые для выявления поступающих расчетных документов или почтовых отправлений, не содержащих информацию, указанную в пункте 7 настоящей статьи.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11. При отсутствии в поступившем расчетном или ином документе или почтовом сообщении информации, указанной в пункте 7 настоящей статьи, если у работников кредитной организации или организации федеральной почтовой связи возникают подозрения, что данная операция осуществляется в целях легализации (отмывания) доходов, полученных преступным путем, или финансирования терроризма, кредитная организация или организация федеральной почтовой связи обязана не позднее рабочего дня, следующего за днем признания такой операции подозрительной, направить в уполномоченный орган сведения о такой операции в соответствии с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12. Требования настоящей статьи не распространяются 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безналичные расчеты, осуществляемые кредитной организацией по банковским счетам на сумму, не превышающую 15 000 рублей либо сумму в иностранной валюте, эквивалентную 15 000 рублей;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безналичные расчеты по банковским счетам, открытым в одной кредитной организации;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безналичные расчеты, осуществляемые с использованием платежных карт;</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безналичные расчеты, осуществляемые между кредитными организациями либо между кредитной организацией и иностранным банком от своего имени и за свой счет;</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переводы денежных средств по поручению физических лиц без открытия банковских счетов, осуществляемые кредитными организациями на сумму, не превышающую 15 000 рублей либо сумму в иностранной валюте, эквивалентную 15 000 рублей.</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outlineLvl w:val="1"/>
        <w:rPr>
          <w:color w:val="000000" w:themeColor="text1"/>
        </w:rPr>
      </w:pPr>
      <w:bookmarkStart w:id="82" w:name="P401"/>
      <w:bookmarkEnd w:id="82"/>
      <w:r w:rsidRPr="0056230B">
        <w:rPr>
          <w:rFonts w:ascii="Calibri" w:hAnsi="Calibri" w:cs="Calibri"/>
          <w:b/>
          <w:color w:val="000000" w:themeColor="text1"/>
        </w:rPr>
        <w:t>Статья 7.3. Обязанности организаций, осуществляющих операции с денежными средствами или иным имуществом, при приеме на обслуживание и обслуживании некоторых категорий лиц</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bookmarkStart w:id="83" w:name="P403"/>
      <w:bookmarkEnd w:id="83"/>
      <w:r w:rsidRPr="0056230B">
        <w:rPr>
          <w:rFonts w:ascii="Calibri" w:hAnsi="Calibri" w:cs="Calibri"/>
          <w:color w:val="000000" w:themeColor="text1"/>
        </w:rPr>
        <w:t>1. Организации, осуществляющие операции с денежными средствами или иным имуществом, в дополнение к предусмотренным пунктом 1 статьи 7 настоящего Федерального закона мерам обязаны:</w:t>
      </w:r>
    </w:p>
    <w:p w:rsidR="0056230B" w:rsidRPr="0056230B" w:rsidRDefault="0056230B">
      <w:pPr>
        <w:spacing w:before="220" w:after="1" w:line="220" w:lineRule="atLeast"/>
        <w:ind w:firstLine="540"/>
        <w:jc w:val="both"/>
        <w:rPr>
          <w:color w:val="000000" w:themeColor="text1"/>
        </w:rPr>
      </w:pPr>
      <w:bookmarkStart w:id="84" w:name="P404"/>
      <w:bookmarkEnd w:id="84"/>
      <w:r w:rsidRPr="0056230B">
        <w:rPr>
          <w:rFonts w:ascii="Calibri" w:hAnsi="Calibri" w:cs="Calibri"/>
          <w:color w:val="000000" w:themeColor="text1"/>
        </w:rPr>
        <w:t>1) принимать обоснованные и доступные в сложившихся обстоятельствах меры по выявлению среди физических лиц, находящихся на обслуживании или принимаемых на обслуживание, иностранных публичных должностных лиц, должностных лиц публичных международных организаций, а также лиц, замещающих (занимающих) государственные должности Российской Федерации, должности членов Совета директоров Центрального банка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или Правительством Российской Федерации, должности в Центральном банке Российской Федерации, государственных корпорациях и иных организациях, созданных Российской Федерацией на основании федеральных законов, включенные в перечни должностей, определяемые Президентом Российской Федерации;</w:t>
      </w:r>
    </w:p>
    <w:p w:rsidR="0056230B" w:rsidRPr="0056230B" w:rsidRDefault="0056230B">
      <w:pPr>
        <w:spacing w:before="220" w:after="1" w:line="220" w:lineRule="atLeast"/>
        <w:ind w:firstLine="540"/>
        <w:jc w:val="both"/>
        <w:rPr>
          <w:color w:val="000000" w:themeColor="text1"/>
        </w:rPr>
      </w:pPr>
      <w:bookmarkStart w:id="85" w:name="P405"/>
      <w:bookmarkEnd w:id="85"/>
      <w:r w:rsidRPr="0056230B">
        <w:rPr>
          <w:rFonts w:ascii="Calibri" w:hAnsi="Calibri" w:cs="Calibri"/>
          <w:color w:val="000000" w:themeColor="text1"/>
        </w:rPr>
        <w:t>2) принимать на обслуживание иностранных публичных должностных лиц только на основании письменного решения руководителя организации, осуществляющей операции с денежными средствами или иным имуществом, либо его заместителя, а также руководителя обособленного подразделения организации, осуществляющей операции с денежными средствами или иным имуществом, которому руководителем указанной организации либо его заместителем делегированы соответствующие полномочия;</w:t>
      </w:r>
    </w:p>
    <w:p w:rsidR="0056230B" w:rsidRPr="0056230B" w:rsidRDefault="0056230B">
      <w:pPr>
        <w:spacing w:before="220" w:after="1" w:line="220" w:lineRule="atLeast"/>
        <w:ind w:firstLine="540"/>
        <w:jc w:val="both"/>
        <w:rPr>
          <w:color w:val="000000" w:themeColor="text1"/>
        </w:rPr>
      </w:pPr>
      <w:bookmarkStart w:id="86" w:name="P406"/>
      <w:bookmarkEnd w:id="86"/>
      <w:r w:rsidRPr="0056230B">
        <w:rPr>
          <w:rFonts w:ascii="Calibri" w:hAnsi="Calibri" w:cs="Calibri"/>
          <w:color w:val="000000" w:themeColor="text1"/>
        </w:rPr>
        <w:lastRenderedPageBreak/>
        <w:t>3) принимать обоснованные и доступные в сложившихся обстоятельствах меры по определению источников происхождения денежных средств или иного имущества иностранных публичных должностных лиц;</w:t>
      </w:r>
    </w:p>
    <w:p w:rsidR="0056230B" w:rsidRPr="0056230B" w:rsidRDefault="0056230B">
      <w:pPr>
        <w:spacing w:before="220" w:after="1" w:line="220" w:lineRule="atLeast"/>
        <w:ind w:firstLine="540"/>
        <w:jc w:val="both"/>
        <w:rPr>
          <w:color w:val="000000" w:themeColor="text1"/>
        </w:rPr>
      </w:pPr>
      <w:bookmarkStart w:id="87" w:name="P407"/>
      <w:bookmarkEnd w:id="87"/>
      <w:r w:rsidRPr="0056230B">
        <w:rPr>
          <w:rFonts w:ascii="Calibri" w:hAnsi="Calibri" w:cs="Calibri"/>
          <w:color w:val="000000" w:themeColor="text1"/>
        </w:rPr>
        <w:t>4) на регулярной основе обновлять имеющуюся в распоряжении организации, осуществляющей операции с денежными средствами или иным имуществом, информацию о находящихся у них на обслуживании иностранных публичных должностных лицах;</w:t>
      </w:r>
    </w:p>
    <w:p w:rsidR="0056230B" w:rsidRPr="0056230B" w:rsidRDefault="0056230B">
      <w:pPr>
        <w:spacing w:before="220" w:after="1" w:line="220" w:lineRule="atLeast"/>
        <w:ind w:firstLine="540"/>
        <w:jc w:val="both"/>
        <w:rPr>
          <w:color w:val="000000" w:themeColor="text1"/>
        </w:rPr>
      </w:pPr>
      <w:bookmarkStart w:id="88" w:name="P408"/>
      <w:bookmarkEnd w:id="88"/>
      <w:r w:rsidRPr="0056230B">
        <w:rPr>
          <w:rFonts w:ascii="Calibri" w:hAnsi="Calibri" w:cs="Calibri"/>
          <w:color w:val="000000" w:themeColor="text1"/>
        </w:rPr>
        <w:t>5) уделять повышенное внимание операциям с денежными средствами или иным имуществом, осуществляемым находящимися на обслуживании в организации, осуществляющей операции с денежными средствами или иным имуществом, иностранными публичными должностными лицами, их супругами,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 усыновленными) или от имени указанных лиц.</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Требования, установленные пунктом 1 настоящей статьи, не применяются кредитными организациями при осуществлении операций на сумму, не превышающую 40 000 рублей либо сумму в иностранной валюте, эквивалентную 40 000 рублей, связанных с покупкой или продажей наличной иностранной валюты физическими лицами, а также при осуществлении операций на сумму, не превышающую 15 000 рублей либо сумму в иностранной валюте, эквивалентную 15 000 рублей, связанных с осуществлением переводов денежных средств по поручению физических лиц без открытия банковского счета, за исключением случая, когда у работников организации, осуществляющей операции с денежными средствами или иным имуществом, возникают подозрения, что данные операции осуществляются в целях легализации (отмывания) доходов, полученных преступным путем, или финансирования терроризма.</w:t>
      </w:r>
    </w:p>
    <w:p w:rsidR="0056230B" w:rsidRPr="0056230B" w:rsidRDefault="0056230B">
      <w:pPr>
        <w:spacing w:before="220" w:after="1" w:line="220" w:lineRule="atLeast"/>
        <w:ind w:firstLine="540"/>
        <w:jc w:val="both"/>
        <w:rPr>
          <w:color w:val="000000" w:themeColor="text1"/>
        </w:rPr>
      </w:pPr>
      <w:bookmarkStart w:id="89" w:name="P410"/>
      <w:bookmarkEnd w:id="89"/>
      <w:r w:rsidRPr="0056230B">
        <w:rPr>
          <w:rFonts w:ascii="Calibri" w:hAnsi="Calibri" w:cs="Calibri"/>
          <w:color w:val="000000" w:themeColor="text1"/>
        </w:rPr>
        <w:t>3. В случае, если финансовым операциям клиента - должностного лица публичной международной организации либо лица, замещающего (занимающего) государственную должность Российской Федерации, должность члена Совета директоров Центрального банка Российской Федерации, должность федеральной государственной службы, назначение на которую и освобождение от которой осуществляются Президентом Российской Федерации или Правительством Российской Федерации, должность в Центральном банке Российской Федерации, государственной корпорации или иной организации, созданной Российской Федерацией на основании федерального закона, включенную в соответствующий перечень должностей, определяемый Президентом Российской Федерации, организацией, осуществляющей операции с денежными средствами или иным имуществом, присвоена высокая степень (уровень) риска совершения таких операций в целях легализации (отмывания) доходов, полученных преступным путем, или финансирования терроризма, к финансовым операциям такого клиента применяются требования, установленные подпунктами 2 - 5 пункта 1 настоящей статьи.</w:t>
      </w:r>
    </w:p>
    <w:p w:rsidR="0056230B" w:rsidRPr="0056230B" w:rsidRDefault="0056230B">
      <w:pPr>
        <w:spacing w:before="220" w:after="1" w:line="220" w:lineRule="atLeast"/>
        <w:ind w:firstLine="540"/>
        <w:jc w:val="both"/>
        <w:rPr>
          <w:color w:val="000000" w:themeColor="text1"/>
        </w:rPr>
      </w:pPr>
      <w:bookmarkStart w:id="90" w:name="P411"/>
      <w:bookmarkEnd w:id="90"/>
      <w:r w:rsidRPr="0056230B">
        <w:rPr>
          <w:rFonts w:ascii="Calibri" w:hAnsi="Calibri" w:cs="Calibri"/>
          <w:color w:val="000000" w:themeColor="text1"/>
        </w:rPr>
        <w:t>4. Принадлежность лица к категории иностранных публичных должностных лиц или должностных лиц публичных международных организаций определяется в соответствии с рекомендациями Группы разработки финансовых мер борьбы с отмыванием денег (ФАТФ).</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7.4. Дополнительные меры противодействия финансированию терроризма</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bookmarkStart w:id="91" w:name="P415"/>
      <w:bookmarkEnd w:id="91"/>
      <w:r w:rsidRPr="0056230B">
        <w:rPr>
          <w:rFonts w:ascii="Calibri" w:hAnsi="Calibri" w:cs="Calibri"/>
          <w:color w:val="000000" w:themeColor="text1"/>
        </w:rPr>
        <w:t xml:space="preserve">1. При наличии достаточных оснований подозревать причастность организации или физического лица к террористической деятельности (в том числе к финансированию терроризма), если при этом отсутствуют предусмотренные пунктом 2.1 статьи 6 настоящего Федерального закона основания для включения таких организации или физического лица в перечень организаций и физических лиц, в отношении которых имеются сведения об их причастности к экстремистской деятельности или терроризму, в том числе при наличии поступившего в уполномоченный орган от компетентного органа иностранного государства обращения о возможной причастности организации или физического лица к террористической деятельности (в </w:t>
      </w:r>
      <w:r w:rsidRPr="0056230B">
        <w:rPr>
          <w:rFonts w:ascii="Calibri" w:hAnsi="Calibri" w:cs="Calibri"/>
          <w:color w:val="000000" w:themeColor="text1"/>
        </w:rPr>
        <w:lastRenderedPageBreak/>
        <w:t>том числе к финансированию терроризма), межведомственным координационным органом, осуществляющим функции по противодействию финансированию терроризма, может быть принято решение о замораживании (блокировании) денежных средств или иного имущества указанных организации или физического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Достаточность оснований подозревать причастность организации или физического лица к террористической деятельности (в том числе к финансированию терроризма) определяется межведомственным координационным органом, осуществляющим функции по противодействию финансированию терроризма.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Положение о межведомственном координационном органе, осуществляющем функции по противодействию финансированию терроризма, и его персональный состав утверждаются Президентом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В случае принятия межведомственным координационным органом, осуществляющим функции по противодействию финансированию терроризма, решения о замораживании (блокировании) денежных средств или иного имущества организации или физического лица, указанных в пункте 1 настоящей статьи, уполномоченный орган незамедлительно размещает указанное решение в сети Интернет на своем официальном сайте в целях обеспечения принятия организациями, осуществляющими операции с денежными средствами или иным имуществом, мер, предусмотренных подпунктом 6 пункта 1 статьи 7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3. Решение межведомственного координационного органа, осуществляющего функции по противодействию финансированию терроризма, о замораживании (блокировании) денежных средств или иного имущества организации или физического лица, указанных в пункте 1 настоящей статьи, может быть обжаловано данными организацией или физическим лицом в судебном порядке.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В целях обеспечения жизнедеятельности физического лица, в отношении которого принято решение о замораживании (блокировании) его денежных средств или иного имущества, а также проживающих совместно с ним членов его семьи, не имеющих самостоятельных источников дохода, межведомственным координационным органом, осуществляющим функции по противодействию финансированию терроризма, принимается решение о назначении этому лицу ежемесячного гуманитарного пособия в размере, не превышающем 10 000 рублей. Выплата указанного пособия осуществляется за счет замороженных (блокированных) денежных средств или иного имущества, принадлежащих получателю пособия.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5. Организации и (или) физические лица, состоящие с организацией или физическим лицом, в отношении которых принято решение о замораживании (блокировании) их денежных средств или иного имущества, в гражданско-правовых, трудовых либо иных порождающих обязательства имущественного характера отношениях и понесшие имущественный ущерб в результате замораживания (блокирования) денежных средств или иного имущества, вправе обратиться в суд с гражданским иском к лицу, в отношении которого принято решение о замораживании (блокировании) его денежных средств или иного имущества, о возмещении имущественного ущерба.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удовлетворения судом указанного иска взысканная сумма и судебные расходы возмещаются за счет замороженных (блокированных) денежных средств или иного имущества, принадлежащих ответчику.</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outlineLvl w:val="1"/>
        <w:rPr>
          <w:color w:val="000000" w:themeColor="text1"/>
        </w:rPr>
      </w:pPr>
      <w:bookmarkStart w:id="92" w:name="P424"/>
      <w:bookmarkEnd w:id="92"/>
      <w:r w:rsidRPr="0056230B">
        <w:rPr>
          <w:rFonts w:ascii="Calibri" w:hAnsi="Calibri" w:cs="Calibri"/>
          <w:b/>
          <w:color w:val="000000" w:themeColor="text1"/>
        </w:rPr>
        <w:t>Статья 7.5. Меры противодействия финансированию распространения оружия массового уничтожения</w:t>
      </w:r>
    </w:p>
    <w:p w:rsidR="0056230B" w:rsidRPr="0056230B" w:rsidRDefault="0056230B">
      <w:pPr>
        <w:spacing w:after="1" w:line="220" w:lineRule="atLeast"/>
        <w:jc w:val="both"/>
        <w:rPr>
          <w:color w:val="000000" w:themeColor="text1"/>
        </w:rPr>
      </w:pPr>
    </w:p>
    <w:p w:rsidR="0056230B" w:rsidRPr="0056230B" w:rsidRDefault="0056230B">
      <w:pPr>
        <w:spacing w:after="1" w:line="220" w:lineRule="atLeast"/>
        <w:ind w:firstLine="540"/>
        <w:jc w:val="both"/>
        <w:rPr>
          <w:color w:val="000000" w:themeColor="text1"/>
        </w:rPr>
      </w:pPr>
      <w:bookmarkStart w:id="93" w:name="P426"/>
      <w:bookmarkEnd w:id="93"/>
      <w:r w:rsidRPr="0056230B">
        <w:rPr>
          <w:rFonts w:ascii="Calibri" w:hAnsi="Calibri" w:cs="Calibri"/>
          <w:color w:val="000000" w:themeColor="text1"/>
        </w:rPr>
        <w:t xml:space="preserve">1. В дополнение к операциям, указанным в статье 6 настоящего Федерального закона, подлежит обязательному контролю операция с денежными средствами или иным имуществом в </w:t>
      </w:r>
      <w:r w:rsidRPr="0056230B">
        <w:rPr>
          <w:rFonts w:ascii="Calibri" w:hAnsi="Calibri" w:cs="Calibri"/>
          <w:color w:val="000000" w:themeColor="text1"/>
        </w:rPr>
        <w:lastRenderedPageBreak/>
        <w:t>случае, если хотя бы одна из сторон является организацией или физическим лицом, включенными в перечень организаций и физических лиц, в отношении которых имеются сведения об их причастности к распространению оружия массового уничтожения, либо юридическим лицом, прямо или косвенно находящимся в собственности или под контролем таких организации или физического лица, либо физическим лицом или юридическим лицом, действующими от имени или по указанию таких организации или физического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Порядок формирования уполномоченным органом перечня организаций и физических лиц, в отношении которых имеются сведения об их причастности к распространению оружия массового уничтожения, и его доведения до сведения организаций, осуществляющих операции с денежными средствами или иным имуществом, устанавливается Правительством Российской Федерации. При этом сведения об организациях и о физических лицах, включенных в указанный перечень, подлежат размещению в сети Интернет на официальном сайте уполномоченного органа и опубликованию в официальных периодических изданиях в порядке, сроки и объеме, которые определены Правительством Российской Федерации. Официальные периодические издания, в которых подлежит опубликованию перечень организаций и физических лиц, в отношении которых имеются сведения об их причастности к распространению оружия массового уничтожения, определяются Правительством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Основанием для включения организации или физического лица в перечень организаций и физических лиц, в отношении которых имеются сведения об их причастности к распространению оружия массового уничтожения, является их включение в составляемые в рамках реализации полномочий, предусмотренных главой VII Устава ООН, Советом Безопасности ООН или органами, специально созданными решениями Совета Безопасности ООН, перечни организаций и физических лиц, связанных с распространением оружия массового уничтожения.</w:t>
      </w:r>
    </w:p>
    <w:p w:rsidR="0056230B" w:rsidRPr="0056230B" w:rsidRDefault="0056230B">
      <w:pPr>
        <w:spacing w:before="220" w:after="1" w:line="220" w:lineRule="atLeast"/>
        <w:ind w:firstLine="540"/>
        <w:jc w:val="both"/>
        <w:rPr>
          <w:color w:val="000000" w:themeColor="text1"/>
        </w:rPr>
      </w:pPr>
      <w:bookmarkStart w:id="94" w:name="P429"/>
      <w:bookmarkEnd w:id="94"/>
      <w:r w:rsidRPr="0056230B">
        <w:rPr>
          <w:rFonts w:ascii="Calibri" w:hAnsi="Calibri" w:cs="Calibri"/>
          <w:color w:val="000000" w:themeColor="text1"/>
        </w:rPr>
        <w:t>3. Основанием для исключения организации или физического лица из перечня организаций и физических лиц, в отношении которых имеются сведения об их причастности к распространению оружия массового уничтожения, является исключение организации или физического лица из составленных Советом Безопасности ООН или органами, специально созданными решениями Совета Безопасности ООН, перечней организаций и физических лиц, связанных с распространением оружия массового уничтожения.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4. Организации и физические лица, ошибочно включенные в перечень организаций и физических лиц, в отношении которых имеются сведения об их причастности к распространению оружия массового уничтожения, либо подлежащие исключению из него в соответствии с пунктом 3 настоящей статьи, но не исключенные из указанного перечня, обращаются в уполномоченный орган с письменным мотивированным заявлением об их исключении из указанного перечня. Уполномоченный орган в течение десяти рабочих дней, следующих за днем получения такого заявления, рассматривает его и принимает одно из следующих мотивированных решений: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 исключении организации или физического лица из указанного перечня;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об отказе в удовлетворении заявления.</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информирует заявителя о принятом решении. Решение уполномоченного органа может быть обжаловано заявителем в судебном порядке. Уполномоченный орган незамедлительно, но не позднее одного рабочего дня со дня принятия решения об исключении организации или физического лица из перечня организаций и физических лиц, в отношении которых имеются сведения об их причастности к распространению оружия массового уничтожения, информирует об этом в порядке, установленном Правительством Российской Федерации, организации, осуществляющие операции с денежными средствами или иным имуществом, в целях прекращения применения мер по замораживанию (блокированию) денежных средств или иного имущества.</w:t>
      </w:r>
    </w:p>
    <w:p w:rsidR="0056230B" w:rsidRPr="0056230B" w:rsidRDefault="0056230B">
      <w:pPr>
        <w:spacing w:before="220" w:after="1" w:line="220" w:lineRule="atLeast"/>
        <w:ind w:firstLine="540"/>
        <w:jc w:val="both"/>
        <w:rPr>
          <w:color w:val="000000" w:themeColor="text1"/>
        </w:rPr>
      </w:pPr>
      <w:bookmarkStart w:id="95" w:name="P434"/>
      <w:bookmarkEnd w:id="95"/>
      <w:r w:rsidRPr="0056230B">
        <w:rPr>
          <w:rFonts w:ascii="Calibri" w:hAnsi="Calibri" w:cs="Calibri"/>
          <w:color w:val="000000" w:themeColor="text1"/>
        </w:rPr>
        <w:lastRenderedPageBreak/>
        <w:t>5. Организации, осуществляющие операции с денежными средствами или иным имуществом, в дополнение к предусмотренным пунктом 1 статьи 7 настоящего Федерального закона мерам обязаны применять меры по замораживанию (блокированию) денежных средств или иного имущества, за исключением случаев, установленных пунктом 7 настоящей статьи, незамедлительно, но не позднее одного рабочего дня со дня размещения в сети Интернет на официальном сайте уполномоченного органа информации о включении организации или физического лица в перечень организаций и физических лиц, в отношении которых имеются сведения об их причастности к распространению оружия массового уничтожения, проинформировав незамедлительно о принятых мерах уполномоченный орган в порядке, установленном Правительством Российской Федерации, а кредитные организации, профессиональные участники рынка ценных бумаг, страховые организации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страховые брокеры, управляющие компании инвестиционных фондов, паевых инвестиционных фондов и негосударственных пенсионных фондов, кредитные потребительские кооперативы, в том числе сельскохозяйственные кредитные потребительские кооперативы, микрофинансовые организации, общества взаимного страхования, негосударственные пенсионные фонды, ломбарды -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6. Организации, осуществляющие операции с денежными средствами или иным имуществом, в дополнение к предусмотренным пунктом 1 статьи 7 настоящего Федерального закона мерам обязаны не реже чем один раз в три месяца проверять наличие среди своих клиентов организаций и физических лиц, включенных в перечень организаций и физических лиц, в отношении которых имеются сведения об их причастности к распространению оружия массового уничтожения, и информировать о результатах такой проверки уполномоченный орган в порядке, установленном Правительством Российской Федерации, а кредитные организации, профессиональные участники рынка ценных бумаг, страховые организации (за исключением страховых медицинских организаций, осуществляющих деятельность исключительно в сфере обязательного медицинского страхования), страховые брокеры, управляющие компании инвестиционных фондов, паевых инвестиционных фондов и негосударственных пенсионных фондов, кредитные потребительские кооперативы, в том числе сельскохозяйственные кредитные потребительские кооперативы, микрофинансовые организации, общества взаимного страхования, негосударственные пенсионные фонды, ломбарды - в порядке, установленном Центральным банком Российской Федерации по согласованию с уполномоченным органом.</w:t>
      </w:r>
    </w:p>
    <w:p w:rsidR="0056230B" w:rsidRPr="0056230B" w:rsidRDefault="0056230B">
      <w:pPr>
        <w:spacing w:before="220" w:after="1" w:line="220" w:lineRule="atLeast"/>
        <w:ind w:firstLine="540"/>
        <w:jc w:val="both"/>
        <w:rPr>
          <w:color w:val="000000" w:themeColor="text1"/>
        </w:rPr>
      </w:pPr>
      <w:bookmarkStart w:id="96" w:name="P436"/>
      <w:bookmarkEnd w:id="96"/>
      <w:r w:rsidRPr="0056230B">
        <w:rPr>
          <w:rFonts w:ascii="Calibri" w:hAnsi="Calibri" w:cs="Calibri"/>
          <w:color w:val="000000" w:themeColor="text1"/>
        </w:rPr>
        <w:t xml:space="preserve">7. Физическое лицо, включенное в перечень организаций и физических лиц, в отношении которых имеются сведения об их причастности к распространению оружия массового уничтожения, в целях обеспечения своей жизнедеятельности, а также жизнедеятельности совместно проживающих с ним членов его семьи, не имеющих самостоятельных источников дохода, либо организация или физическое лицо, включенные в указанный перечень, в целях оплаты расходов, связанных с обслуживанием банковских счетов или иного имущества, в отношении которых применены меры, предусмотренные пунктом 5 настоящей статьи, совершения платежей по договорам (контрактам), заключенным до включения данных организации или физического лица в составляемые Советом Безопасности ООН или органами, специально созданными решениями Совета Безопасности ООН, в рамках реализации полномочий, предусмотренных главой VII Устава ООН, перечни организаций и физических лиц, связанных с распространением оружия массового уничтожения, и в целях покрытия чрезвычайных расходов вправе обратиться в уполномоченный орган с письменным мотивированным заявлением о частичной или полной отмене применяемых мер по замораживанию (блокированию) денежных средств или иного имущества.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во взаимодействии с уполномоченным органом обеспечивает его рассмотрение </w:t>
      </w:r>
      <w:r w:rsidRPr="0056230B">
        <w:rPr>
          <w:rFonts w:ascii="Calibri" w:hAnsi="Calibri" w:cs="Calibri"/>
          <w:color w:val="000000" w:themeColor="text1"/>
        </w:rPr>
        <w:lastRenderedPageBreak/>
        <w:t>органами, специально созданными решениями Совета Безопасности ООН, в соответствии с полномочиями, предусмотренными статьей 10.2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незамедлительно, но не позднее одного рабочего дня со дня принятия органами, специально созданными решениями Совета Безопасности ООН, решения об удовлетворении заявления, указанного в абзаце первом настоящего пункта, информирует об этом в порядке, установленном Правительством Российской Федерации, организации, осуществляющие операции с денежными средствами или иным имуществом, в целях частичной или полной отмены применяемых мер по замораживанию (блокированию) денежных средств или иного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Уполномоченный орган также информирует заявителя о принятом органами, специально созданными решениями Совета Безопасности ООН, решении.</w:t>
      </w:r>
    </w:p>
    <w:p w:rsidR="0056230B" w:rsidRPr="0056230B" w:rsidRDefault="0056230B">
      <w:pPr>
        <w:spacing w:before="220" w:after="1" w:line="220" w:lineRule="atLeast"/>
        <w:ind w:firstLine="540"/>
        <w:jc w:val="both"/>
        <w:rPr>
          <w:color w:val="000000" w:themeColor="text1"/>
        </w:rPr>
      </w:pPr>
      <w:bookmarkStart w:id="97" w:name="P439"/>
      <w:bookmarkEnd w:id="97"/>
      <w:r w:rsidRPr="0056230B">
        <w:rPr>
          <w:rFonts w:ascii="Calibri" w:hAnsi="Calibri" w:cs="Calibri"/>
          <w:color w:val="000000" w:themeColor="text1"/>
        </w:rPr>
        <w:t>8. Организации, осуществляющие операции с денежными средствами или иным имуществом, приостанавливают операцию с денежными средствами или иным имуществом, за исключением операций по зачислению денежных средств, поступивших на счет физического или юридического лица, на пять рабочих дней со дня, когда распоряжение клиента о ее осуществлении должно быть выполнено, в случае, если хотя бы одна из сторон является юридическим лицом, прямо или косвенно находящимся в собственности или под контролем организации или физического лица, включенных в перечень организаций и физических лиц, в отношении которых имеются сведения об их причастности к распространению оружия массового уничтожения, либо физическим или юридическим лицом, действующими от имени или по указанию таких организации или физического лица.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Организации, осуществляющие операции с денежными средствами или иным имуществом, незамедлительно представляют информацию о приостановленных операциях в уполномоченный орган.</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При неполучении в течение срока, на который была приостановлена операция, постановления уполномоченного органа о приостановлении соответствующей операции на дополнительный срок на основании части третьей статьи 8 настоящего Федерального закона организации, указанные в абзаце первом настоящего пункта, осуществляют операцию с денежными средствами или иным имуществом по распоряжению клиента, если в соответствии с законодательством Российской Федерации не принято иное решение, ограничивающее осуществление такой операции.</w:t>
      </w:r>
    </w:p>
    <w:p w:rsidR="0056230B" w:rsidRPr="0056230B" w:rsidRDefault="0056230B">
      <w:pPr>
        <w:spacing w:after="1" w:line="220" w:lineRule="atLeast"/>
        <w:rPr>
          <w:color w:val="000000" w:themeColor="text1"/>
        </w:rPr>
      </w:pPr>
    </w:p>
    <w:p w:rsidR="0056230B" w:rsidRPr="0056230B" w:rsidRDefault="0056230B">
      <w:pPr>
        <w:spacing w:after="1" w:line="220" w:lineRule="atLeast"/>
        <w:jc w:val="center"/>
        <w:outlineLvl w:val="0"/>
        <w:rPr>
          <w:color w:val="000000" w:themeColor="text1"/>
        </w:rPr>
      </w:pPr>
      <w:r w:rsidRPr="0056230B">
        <w:rPr>
          <w:rFonts w:ascii="Calibri" w:hAnsi="Calibri" w:cs="Calibri"/>
          <w:b/>
          <w:color w:val="000000" w:themeColor="text1"/>
        </w:rPr>
        <w:t>Глава III. ОРГАНИЗАЦИЯ ДЕЯТЕЛЬНОСТИ ПО ПРОТИВОДЕЙСТВИЮ</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ЛЕГАЛИЗАЦИИ (ОТМЫВАНИЮ) ДОХОДОВ, ПОЛУЧЕННЫХ ПРЕСТУПНЫМ</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ПУТЕМ, ФИНАНСИРОВАНИЮ ТЕРРОРИЗМА И ФИНАНСИРОВАНИЮ</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РАСПРОСТРАНЕНИЯ ОРУЖИЯ МАССОВОГО УНИЧТОЖЕНИЯ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8. Уполномоченный орган</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Уполномоченный орган, определяемый Президентом Российской Федерации, является федеральным органом исполнительной власти, задачи, функции и полномочия которого в сфере противодействия легализации (отмыванию) доходов, полученных преступным путем, финансированию терроризма и финансированию распространения оружия массового уничтожения устанавливаются в соответствии с настоящим Федеральным законом.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При наличии достаточных оснований, свидетельствующих о том, что операция, сделка связаны с легализацией (отмыванием) доходов, полученных преступным путем, или с финансированием терроризма, уполномоченный орган направляет соответствующие информацию и материалы в правоохранительные или налоговые органы в соответствии с их компетенцией.</w:t>
      </w:r>
    </w:p>
    <w:p w:rsidR="0056230B" w:rsidRPr="0056230B" w:rsidRDefault="0056230B">
      <w:pPr>
        <w:spacing w:before="220" w:after="1" w:line="220" w:lineRule="atLeast"/>
        <w:ind w:firstLine="540"/>
        <w:jc w:val="both"/>
        <w:rPr>
          <w:color w:val="000000" w:themeColor="text1"/>
        </w:rPr>
      </w:pPr>
      <w:bookmarkStart w:id="98" w:name="P452"/>
      <w:bookmarkEnd w:id="98"/>
      <w:r w:rsidRPr="0056230B">
        <w:rPr>
          <w:rFonts w:ascii="Calibri" w:hAnsi="Calibri" w:cs="Calibri"/>
          <w:color w:val="000000" w:themeColor="text1"/>
        </w:rPr>
        <w:lastRenderedPageBreak/>
        <w:t>Уполномоченный орган издает постановление о приостановлении операций с денежными средствами или иным имуществом, указанных в пункте 10 статьи 7 и пункте 8 статьи 7.5 настоящего Федерального закона, на срок до 30 суток в случае, если информация, полученная им соответственно на основании пункта 10 статьи 7 и пункта 8 статьи 7.5 настоящего Федерального закона, по результатам предварительной проверки признана им обоснованной.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 решению суда на основании заявления уполномоченного органа операции по банковским счетам (вкладам), а также другие операции с денежными средствами или иным имуществом организаций или лиц, в отношении которых имеются полученные в установленном в соответствии с настоящим Федеральным законом порядке сведения об их причастности к экстремистской деятельности, терроризму или распространению оружия массового уничтожения, либо юридических лиц, прямо или косвенно находящихся в собственности или под контролем таких организации или лица, либо физических или юридических лиц, действующих от имени или по указанию таких организации или лица, приостанавливаются до отмены такого решения в соответствии с законодательством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Уполномоченным органом совместно с соответствующими надзорными органами на основании заключенных между ними соглашений определяются объем и порядок представления через личные кабинеты соответствующих надзорных органов информации, необходимой для осуществления ими в соответствии с законодательством Российской Федерации контроля (надзора) за исполнением требований настоящего Федерального закона.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Работники уполномоченного органа при исполнении настоящего Федерального закона обеспечивают сохранность ставших им известными сведений, связанных с деятельностью уполномоченного органа, составляющих служебную, банковскую, налоговую, коммерческую тайну или тайну связи, и несут установленную законодательством Российской Федерации ответственность за разглашение этих сведений.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Вред, причиненный физическим и юридическим лицам незаконными действиями уполномоченного органа или его работниками в связи с выполнением уполномоченным органом своих функций, подлежит возмещению за счет средств федерального бюджета в соответствии с законодательством Российской Федерации.</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8.1. Предоставление уполномоченным органом информации в целях противодействия коррупции</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Уполномоченный орган обязан в целях противодействия коррупции предоставлять руководителям (должностным лицам) федеральных государственных органов, перечень которых определяется Президентом Российской Федерации, высшим должностным лицам субъектов Российской Федерации (руководителям высших исполнительных органов государственной власти субъектов Российской Федерации) и Председателю Центрального банка Российской Федерации по их запросам, направленным в порядке, установленном Президентом Российской Федерации, имеющуюся у него информацию.</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9. Представление информации и документов</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bookmarkStart w:id="99" w:name="P464"/>
      <w:bookmarkEnd w:id="99"/>
      <w:r w:rsidRPr="0056230B">
        <w:rPr>
          <w:rFonts w:ascii="Calibri" w:hAnsi="Calibri" w:cs="Calibri"/>
          <w:color w:val="000000" w:themeColor="text1"/>
        </w:rPr>
        <w:t xml:space="preserve">Органы государственной власти Российской Федерации, Пенсионный фонд Российской Федерации, Фонд социального страхования Российской Федерации, Федеральный фонд обязательного медицинского страхования, государственные корпорации и иные организации, созданные Российской Федерацией на основании федеральных законов, организации, созданные для выполнения задач, поставленных перед федеральными государственными органами, органы государственной власти субъектов Российской Федерации, органы местного самоуправления предоставляют уполномоченному органу на безвозмездной основе информацию и документы, необходимые для осуществления его функций (за исключением информации о частной жизни </w:t>
      </w:r>
      <w:r w:rsidRPr="0056230B">
        <w:rPr>
          <w:rFonts w:ascii="Calibri" w:hAnsi="Calibri" w:cs="Calibri"/>
          <w:color w:val="000000" w:themeColor="text1"/>
        </w:rPr>
        <w:lastRenderedPageBreak/>
        <w:t>граждан), в том числе обеспечивают автоматизированный доступ к своим базам данных, в порядке, установленном Правительством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Центральный банк Российской Федерации предоставляет уполномоченному органу информацию и документы, необходимые для осуществления его функций, в порядке, согласованном Центральным банком Российской Федерации с уполномоченным органом.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Предоставление уполномоченному органу информации и документов органами и организациями, указанными в части первой настоящей статьи, и Центральным банком Российской Федерации в целях и порядке, которые предусмотрены настоящим Федеральным законом, не является нарушением служебной, банковской, налоговой, коммерческой тайны и тайны связи (в части информации о почтовых переводах денежных средств), а также законодательства Российской Федерации в области персональных данных.</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Положения настоящей статьи не распространяются на информацию и документы, которые в соответствии со статьями 6 и 7 настоящего Федерального закона не вправе запрашиваться уполномоченным органом у организаций, осуществляющих операции с денежными средствами или иным имуществом, либо должны быть представлены этими организациями непосредственно в уполномоченный орган.</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Федеральные органы исполнительной власти в пределах своей компетенции и в порядке, согласованном ими с соответствующими надзорными органами, предоставляют организациям, осуществляющим операции с денежными средствами или иным имуществом, сведения, содержащиеся в едином государственном реестре юридических лиц, государственном реестре аккредитованных филиалов, представительств иностранных юридических лиц, а также сведения об утерянных, недействительных паспортах, о паспортах умерших физических лиц, об утерянных бланках паспортов.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Уполномоченному органу и Центральному банку Российской Федерации в рамках возложенных на них законодательством Российской Федерации полномочий оператором единой системы идентификации и аутентификации обеспечивается предоставление содержащейся в единой системе идентификации и аутентификации информации о физических лицах, идентифицированных в порядке, предусмотренном пунктом 5.8 статьи 7 настоящего Федерального закона, а также информации о банках, которым она была предоставлена. Указанная информация предоставляется оператором единой системы идентификации и аутентификации уполномоченному органу и Центральному банку Российской Федерации в составе и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по согласованию с уполномоченным органом и Центральным банком Российской Федерации.</w:t>
      </w:r>
    </w:p>
    <w:p w:rsidR="0056230B" w:rsidRPr="0056230B" w:rsidRDefault="0056230B">
      <w:pPr>
        <w:spacing w:after="1" w:line="220" w:lineRule="atLeast"/>
        <w:rPr>
          <w:color w:val="000000" w:themeColor="text1"/>
        </w:rPr>
      </w:pPr>
    </w:p>
    <w:p w:rsidR="0056230B" w:rsidRPr="0056230B" w:rsidRDefault="0056230B">
      <w:pPr>
        <w:spacing w:after="1" w:line="220" w:lineRule="atLeast"/>
        <w:jc w:val="center"/>
        <w:outlineLvl w:val="0"/>
        <w:rPr>
          <w:color w:val="000000" w:themeColor="text1"/>
        </w:rPr>
      </w:pPr>
      <w:r w:rsidRPr="0056230B">
        <w:rPr>
          <w:rFonts w:ascii="Calibri" w:hAnsi="Calibri" w:cs="Calibri"/>
          <w:b/>
          <w:color w:val="000000" w:themeColor="text1"/>
        </w:rPr>
        <w:t>Глава IV. МЕЖДУНАРОДНОЕ СОТРУДНИЧЕСТВО В СФЕРЕ БОРЬБЫ</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С ЛЕГАЛИЗАЦИЕЙ (ОТМЫВАНИЕМ) ДОХОДОВ, ПОЛУЧЕННЫХ ПРЕСТУПНЫМ</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ПУТЕМ, ФИНАНСИРОВАНИЕМ ТЕРРОРИЗМА И ФИНАНСИРОВАНИЕМ</w:t>
      </w:r>
    </w:p>
    <w:p w:rsidR="0056230B" w:rsidRPr="0056230B" w:rsidRDefault="0056230B">
      <w:pPr>
        <w:spacing w:after="1" w:line="220" w:lineRule="atLeast"/>
        <w:jc w:val="center"/>
        <w:rPr>
          <w:color w:val="000000" w:themeColor="text1"/>
        </w:rPr>
      </w:pPr>
      <w:r w:rsidRPr="0056230B">
        <w:rPr>
          <w:rFonts w:ascii="Calibri" w:hAnsi="Calibri" w:cs="Calibri"/>
          <w:b/>
          <w:color w:val="000000" w:themeColor="text1"/>
        </w:rPr>
        <w:t>РАСПРОСТРАНЕНИЯ ОРУЖИЯ МАССОВОГО УНИЧТОЖЕНИЯ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10. Обмен информацией и правовая помощь</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Органы государственной власти Российской Федерации, осуществляющие деятельность, связанную с противодействием легализации (отмыванию) доходов, полученных преступным путем, и финансированию терроризма, в соответствии с международными договорами Российской Федерации сотрудничают с компетентными органами иностранных государств на стадиях сбора информации, предварительного расследования, судебного разбирательства и исполнения судебных решений.</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lastRenderedPageBreak/>
        <w:t>Уполномоченный орган и иные органы государственной власти Российской Федерации, осуществляющие деятельность, связанную с противодействием легализации (отмыванию) доходов, полученных преступным путем, и финансированию терроризма, предоставляют соответствующую информацию компетентным органам иностранных государств по их запросам или по собственной инициативе в порядке и на основаниях, которые предусмотрены международными договорами Российской Федерации или на основе принципа взаимности.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Передача компетентным органам иностранного государства информации, связанной с выявлением, изъятием и конфискацией доходов, полученных преступным путем, осуществляется в том случае, если она не наносит ущерба интересам национальной безопасности Российской Федерации и может позволить компетентным органам этого государства начать расследование или сформулировать запрос.</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Информация, связанная с выявлением, изъятием и конфискацией доходов, полученных преступным путем, предоставляется по запросу компетентного органа иностранного государства при условии, что она не будет использована без предварительного согласия соответствующих органов государственной власти Российской Федерации, предоставивших ее, в целях, не указанных в запросе.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Органы государственной власти Российской Федерации направляют в компетентные органы иностранных государств запросы о предоставлении необходимой информации и дают ответы на запросы, сделанные указанными компетентными органами, в порядке, предусмотренном международными договорами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Органы государственной власти Российской Федерации, осуществляющие деятельность, связанную с противодействием легализации (отмыванию) доходов, полученных преступным путем, и финансированию терроризма, направившие запрос, обеспечивают конфиденциальность предоставленной информации и используют ее только в целях, указанных в запросе.</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Органы государственной власти Российской Федерации, осуществляющие деятельность, связанную с противодействием легализации (отмыванию) доходов, полученных преступным путем, и финансированию терроризма, в соответствии с международными договорами Российской Федерации и федеральными законами исполняют в пределах своей компетенции запросы компетентных органов иностранных государств о конфискации доходов, полученных преступным путем, и финансировании терроризма, а также о производстве отдельных процессуальных действий по делам о выявлении доходов, полученных преступным путем, и финансировании терроризма, наложении ареста на имущество, об изъятии имущества, в том числе проводят экспертизы, допросы подозреваемых, обвиняемых, свидетелей, потерпевших и других лиц, обыски, выемки, передают вещественные доказательства, налагают арест на имущество, осуществляют вручение и пересылку документов.</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Расходы, связанные с исполнением указанных запросов, возмещаются в соответствии с международными договорами Российской Федерации.</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10.1. Информирование компетентных органов иностранных государств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56230B" w:rsidRPr="0056230B" w:rsidRDefault="0056230B">
      <w:pPr>
        <w:spacing w:after="1" w:line="220" w:lineRule="atLeast"/>
        <w:ind w:firstLine="540"/>
        <w:jc w:val="both"/>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 xml:space="preserve">Уполномоченный орган во взаимодействии с Центральным банком Российской Федерации в соответствии с международными договорами Российской Федерации и в порядке, определяемом Президентом Российской Федерации, информирует компетентные органы иностранных государств в целях реализации ими рекомендаций Группы разработки финансовых мер борьбы с отмыванием денег (ФАТФ) о запрете лицам, замещающим (занимающим) государственные </w:t>
      </w:r>
      <w:r w:rsidRPr="0056230B">
        <w:rPr>
          <w:rFonts w:ascii="Calibri" w:hAnsi="Calibri" w:cs="Calibri"/>
          <w:color w:val="000000" w:themeColor="text1"/>
        </w:rPr>
        <w:lastRenderedPageBreak/>
        <w:t>должности Российской Федерации, должности первого заместителя и заместителей Генерального прокурора Российской Федерации, должности членов Совета директоров Центрального банка Российской Федерации, государственные должности субъектов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 должности заместителей руководителей федеральных органов исполнительной власти, должности в государственных корпорациях (компаниях), фондах и иных организациях, созданных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 должности глав городских округов, глав муниципальных районов, а также супругам и несовершеннолетним детям указанных лиц в случаях, предусмотренных Федеральным законом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При этом понятие "иностранные финансовые инструменты" используется в значении, определенном указанным Федеральным законом.</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bookmarkStart w:id="100" w:name="P491"/>
      <w:bookmarkEnd w:id="100"/>
      <w:r w:rsidRPr="0056230B">
        <w:rPr>
          <w:rFonts w:ascii="Calibri" w:hAnsi="Calibri" w:cs="Calibri"/>
          <w:b/>
          <w:color w:val="000000" w:themeColor="text1"/>
        </w:rPr>
        <w:t>Статья 10.2. Международное сотрудничество в сфере борьбы с финансированием терроризма и финансированием распространения оружия массового уничтожения</w:t>
      </w:r>
    </w:p>
    <w:p w:rsidR="0056230B" w:rsidRPr="0056230B" w:rsidRDefault="0056230B">
      <w:pPr>
        <w:spacing w:after="1" w:line="220" w:lineRule="atLeast"/>
        <w:jc w:val="both"/>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во взаимодействии с уполномоченным органом и другими заинтересованными органами государственной власти Российской Федерации обеспечивает:</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1) представление интересов Российской Федерации в международных организациях, осуществляющих борьбу с терроризмом, или в уполномоченных ими органах по вопросам направления предложений о включении организаций и (или) физических лиц в составляемые указанными международными организациями или органами и признанные Российской Федерацией перечни организаций и физических лиц, связанных с террористическими организациями или террористами, об исключении организаций и (или) физических лиц из таких перечней, а также по вопросу отмены примененных в Российской Федерации к организациям и физическим лицам, включенным в такие перечни, мер по замораживанию (блокированию) денежных средств или иного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2) представление интересов Российской Федерации в Совете Безопасности ООН и органах, специально созданных решениями Совета Безопасности ООН, по вопросам направления предложений о включении организаций и (или) физических лиц в составляемые Советом Безопасности ООН или органами, специально созданными решениями Совета Безопасности ООН, перечни организаций и физических лиц, связанных с распространением оружия массового уничтожения, об исключении организаций и (или) физических лиц из таких перечней, а также по вопросу отмены примененных в Российской Федерации к организациям и физическим лицам, включенным в такие перечни, мер по замораживанию (блокированию) денежных средств или иного имущества.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11. Признание приговора (решения), вынесенного судом иностранного государства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 xml:space="preserve">В Российской Федерации в соответствии с международными договорами Российской Федерации и федеральными законами признаются вынесенные судами иностранных государств и </w:t>
      </w:r>
      <w:r w:rsidRPr="0056230B">
        <w:rPr>
          <w:rFonts w:ascii="Calibri" w:hAnsi="Calibri" w:cs="Calibri"/>
          <w:color w:val="000000" w:themeColor="text1"/>
        </w:rPr>
        <w:lastRenderedPageBreak/>
        <w:t>вступившие в законную силу приговоры (решения) в отношении лиц, имеющих доходы, полученные преступным путем.</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Российской Федерации в соответствии с международными договорами Российской Федерации признаются и исполняются вынесенные судами иностранных государств и вступившие в законную силу приговоры (решения) о конфискации находящихся на территории Российской Федерации доходов, полученных преступным путем, или эквивалентного им имущества.</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Конфискованные доходы, полученные преступным путем, или эквивалентное им имущество могут быть переданы полностью или частично иностранному государству, судом которого вынесено решение о конфискации, на основании соответствующего международного договора Российской Федерации.</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12. Выдача и транзитная перевозка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Решение о выдаче иностранному государству лиц, совершивших преступления, связанные с легализацией (отмыванием) доходов, полученных преступным путем, и финансированием терроризма, принимается на основании обязательств Российской Федерации, вытекающих из международного договора Российской Федерации. В том же порядке принимается решение о транзитной перевозке указанных лиц по территории Российской Федерации.</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В случае, если у Российской Федерации нет соответствующего договора с иностранным государством, которое запрашивает выдачу, указанные лица могут быть выданы за преступления, связанные с легализацией (отмыванием) доходов, полученных преступным путем, и финансированием терроризма, при условии соблюдения принципа взаимности.</w:t>
      </w:r>
    </w:p>
    <w:p w:rsidR="0056230B" w:rsidRPr="0056230B" w:rsidRDefault="0056230B">
      <w:pPr>
        <w:spacing w:after="1" w:line="220" w:lineRule="atLeast"/>
        <w:rPr>
          <w:color w:val="000000" w:themeColor="text1"/>
        </w:rPr>
      </w:pPr>
    </w:p>
    <w:p w:rsidR="0056230B" w:rsidRPr="0056230B" w:rsidRDefault="0056230B">
      <w:pPr>
        <w:spacing w:after="1" w:line="220" w:lineRule="atLeast"/>
        <w:jc w:val="center"/>
        <w:outlineLvl w:val="0"/>
        <w:rPr>
          <w:color w:val="000000" w:themeColor="text1"/>
        </w:rPr>
      </w:pPr>
      <w:r w:rsidRPr="0056230B">
        <w:rPr>
          <w:rFonts w:ascii="Calibri" w:hAnsi="Calibri" w:cs="Calibri"/>
          <w:b/>
          <w:color w:val="000000" w:themeColor="text1"/>
        </w:rPr>
        <w:t>Глава V. ЗАКЛЮЧИТЕЛЬНЫЕ ПОЛОЖЕНИЯ</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bookmarkStart w:id="101" w:name="P510"/>
      <w:bookmarkEnd w:id="101"/>
      <w:r w:rsidRPr="0056230B">
        <w:rPr>
          <w:rFonts w:ascii="Calibri" w:hAnsi="Calibri" w:cs="Calibri"/>
          <w:b/>
          <w:color w:val="000000" w:themeColor="text1"/>
        </w:rPr>
        <w:t>Статья 13. Ответственность за нарушение настоящего Федерального закона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Нарушение организациями, осуществляющими операции с денежными средствами или иным имуществом и действующими на основании лицензии, требований, предусмотренных статьями 6, 7, 7.2, 7.3 и 7.5 настоящего Федерального закона, за исключением пункта 3 статьи 7 настоящего Федерального закона, может повлечь отзыв (аннулирование) лицензии в порядке, предусмотренном законодательством Российской Федерации.</w:t>
      </w:r>
    </w:p>
    <w:p w:rsidR="0056230B" w:rsidRPr="0056230B" w:rsidRDefault="0056230B">
      <w:pPr>
        <w:spacing w:before="220" w:after="1" w:line="220" w:lineRule="atLeast"/>
        <w:ind w:firstLine="540"/>
        <w:jc w:val="both"/>
        <w:rPr>
          <w:color w:val="000000" w:themeColor="text1"/>
        </w:rPr>
      </w:pPr>
      <w:bookmarkStart w:id="102" w:name="P513"/>
      <w:bookmarkEnd w:id="102"/>
      <w:r w:rsidRPr="0056230B">
        <w:rPr>
          <w:rFonts w:ascii="Calibri" w:hAnsi="Calibri" w:cs="Calibri"/>
          <w:color w:val="000000" w:themeColor="text1"/>
        </w:rPr>
        <w:t>В случае ненадлежащего исполнения организацией, осуществляющей операции с денежными средствами или иным имуществом, которая является участником банковской группы или банковского холдинга, целевых правил внутреннего контроля головная кредитная организация банковской группы или головная организация банковского холдинга, которые являются организацией, осуществляющей операции с денежными средствами или иным имуществом, на основании предписания Центрального банка Российской Федерации, соответствующего надзорного органа либо уполномоченного органа в случае отсутствия надзорного органа принимает решение о запрете для организации, осуществляющей операции с денежными средствами или иным имуществом, которая является участником банковской группы или банковского холдинга и допустила ненадлежащее исполнение целевых правил внутреннего контроля, на обмен информацией и документами и их использование в соответствии с пунктом 1.5-4 статьи 7 настоящего Федерального закона. Указанный запрет устанавливается сроком на один год.</w:t>
      </w:r>
    </w:p>
    <w:p w:rsidR="0056230B" w:rsidRPr="0056230B" w:rsidRDefault="0056230B">
      <w:pPr>
        <w:spacing w:before="220" w:after="1" w:line="220" w:lineRule="atLeast"/>
        <w:ind w:firstLine="540"/>
        <w:jc w:val="both"/>
        <w:rPr>
          <w:color w:val="000000" w:themeColor="text1"/>
        </w:rPr>
      </w:pPr>
      <w:r w:rsidRPr="0056230B">
        <w:rPr>
          <w:rFonts w:ascii="Calibri" w:hAnsi="Calibri" w:cs="Calibri"/>
          <w:color w:val="000000" w:themeColor="text1"/>
        </w:rPr>
        <w:t>Лица, виновные в нарушении настоящего Федерального закона, несут административную, гражданскую и уголовную ответственность в соответствии с законодательством Российской Федерации. Если иное не установлено законом, к кредитным организациям, нарушившим настоящий Федеральный закон, применяются меры, предусмотренные Федеральным законом от 10 июля 2002 года N 86-ФЗ "О Центральном банке Российской Федерации (Банке России)".</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14. Прокурорский надзор</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Надзор за исполнением настоящего Федерального закона осуществляют Генеральный прокурор Российской Федерации и подчиненные ему прокуроры.</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15. Обжалование действий уполномоченного органа и его должностных лиц</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Заинтересованное лицо вправе обратиться в суд за защитой своих нарушенных или оспариваемых прав и законных интересов в установленном законом порядке.</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16. Вступление в силу настоящего Федерального закона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Настоящий Федеральный закон вступает в силу с 1 февраля 2002 года.</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outlineLvl w:val="1"/>
        <w:rPr>
          <w:color w:val="000000" w:themeColor="text1"/>
        </w:rPr>
      </w:pPr>
      <w:r w:rsidRPr="0056230B">
        <w:rPr>
          <w:rFonts w:ascii="Calibri" w:hAnsi="Calibri" w:cs="Calibri"/>
          <w:b/>
          <w:color w:val="000000" w:themeColor="text1"/>
        </w:rPr>
        <w:t>Статья 17. Приведение нормативных правовых актов в соответствие с настоящим Федеральным законом</w:t>
      </w:r>
    </w:p>
    <w:p w:rsidR="0056230B" w:rsidRPr="0056230B" w:rsidRDefault="0056230B">
      <w:pPr>
        <w:spacing w:after="1" w:line="220" w:lineRule="atLeast"/>
        <w:rPr>
          <w:color w:val="000000" w:themeColor="text1"/>
        </w:rPr>
      </w:pPr>
    </w:p>
    <w:p w:rsidR="0056230B" w:rsidRPr="0056230B" w:rsidRDefault="0056230B">
      <w:pPr>
        <w:spacing w:after="1" w:line="220" w:lineRule="atLeast"/>
        <w:ind w:firstLine="540"/>
        <w:jc w:val="both"/>
        <w:rPr>
          <w:color w:val="000000" w:themeColor="text1"/>
        </w:rPr>
      </w:pPr>
      <w:r w:rsidRPr="0056230B">
        <w:rPr>
          <w:rFonts w:ascii="Calibri" w:hAnsi="Calibri" w:cs="Calibri"/>
          <w:color w:val="000000" w:themeColor="text1"/>
        </w:rPr>
        <w:t>Нормативные правовые акты Президента Российской Федерации и Правительства Российской Федерации, законы и иные нормативные правовые акты субъектов Российской Федерации приводятся в соответствие с настоящим Федеральным законом до вступления его в силу.</w:t>
      </w:r>
    </w:p>
    <w:p w:rsidR="0056230B" w:rsidRPr="0056230B" w:rsidRDefault="0056230B">
      <w:pPr>
        <w:spacing w:after="1" w:line="220" w:lineRule="atLeast"/>
        <w:rPr>
          <w:color w:val="000000" w:themeColor="text1"/>
        </w:rPr>
      </w:pP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Президент</w:t>
      </w: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Российской Федерации</w:t>
      </w:r>
    </w:p>
    <w:p w:rsidR="0056230B" w:rsidRPr="0056230B" w:rsidRDefault="0056230B">
      <w:pPr>
        <w:spacing w:after="1" w:line="220" w:lineRule="atLeast"/>
        <w:jc w:val="right"/>
        <w:rPr>
          <w:color w:val="000000" w:themeColor="text1"/>
        </w:rPr>
      </w:pPr>
      <w:r w:rsidRPr="0056230B">
        <w:rPr>
          <w:rFonts w:ascii="Calibri" w:hAnsi="Calibri" w:cs="Calibri"/>
          <w:color w:val="000000" w:themeColor="text1"/>
        </w:rPr>
        <w:t>В.ПУТИН</w:t>
      </w:r>
    </w:p>
    <w:p w:rsidR="0056230B" w:rsidRPr="0056230B" w:rsidRDefault="0056230B">
      <w:pPr>
        <w:spacing w:after="1" w:line="220" w:lineRule="atLeast"/>
        <w:rPr>
          <w:color w:val="000000" w:themeColor="text1"/>
        </w:rPr>
      </w:pPr>
      <w:r w:rsidRPr="0056230B">
        <w:rPr>
          <w:rFonts w:ascii="Calibri" w:hAnsi="Calibri" w:cs="Calibri"/>
          <w:color w:val="000000" w:themeColor="text1"/>
        </w:rPr>
        <w:t>Москва, Кремль</w:t>
      </w:r>
    </w:p>
    <w:p w:rsidR="0056230B" w:rsidRPr="0056230B" w:rsidRDefault="0056230B">
      <w:pPr>
        <w:spacing w:before="220" w:after="1" w:line="220" w:lineRule="atLeast"/>
        <w:rPr>
          <w:color w:val="000000" w:themeColor="text1"/>
        </w:rPr>
      </w:pPr>
      <w:r w:rsidRPr="0056230B">
        <w:rPr>
          <w:rFonts w:ascii="Calibri" w:hAnsi="Calibri" w:cs="Calibri"/>
          <w:color w:val="000000" w:themeColor="text1"/>
        </w:rPr>
        <w:t>7 августа 2001 года</w:t>
      </w:r>
    </w:p>
    <w:p w:rsidR="0056230B" w:rsidRPr="0056230B" w:rsidRDefault="0056230B">
      <w:pPr>
        <w:spacing w:before="220" w:after="1" w:line="220" w:lineRule="atLeast"/>
        <w:rPr>
          <w:color w:val="000000" w:themeColor="text1"/>
        </w:rPr>
      </w:pPr>
      <w:r w:rsidRPr="0056230B">
        <w:rPr>
          <w:rFonts w:ascii="Calibri" w:hAnsi="Calibri" w:cs="Calibri"/>
          <w:color w:val="000000" w:themeColor="text1"/>
        </w:rPr>
        <w:t>N 115-ФЗ</w:t>
      </w:r>
    </w:p>
    <w:p w:rsidR="0056230B" w:rsidRPr="0056230B" w:rsidRDefault="0056230B">
      <w:pPr>
        <w:spacing w:after="1" w:line="220" w:lineRule="atLeast"/>
        <w:rPr>
          <w:color w:val="000000" w:themeColor="text1"/>
        </w:rPr>
      </w:pPr>
    </w:p>
    <w:p w:rsidR="0056230B" w:rsidRPr="0056230B" w:rsidRDefault="0056230B">
      <w:pPr>
        <w:spacing w:after="1" w:line="220" w:lineRule="atLeast"/>
        <w:rPr>
          <w:color w:val="000000" w:themeColor="text1"/>
        </w:rPr>
      </w:pPr>
    </w:p>
    <w:p w:rsidR="0056230B" w:rsidRPr="0056230B" w:rsidRDefault="0056230B">
      <w:pPr>
        <w:pBdr>
          <w:top w:val="single" w:sz="6" w:space="0" w:color="auto"/>
        </w:pBdr>
        <w:spacing w:before="100" w:after="100"/>
        <w:jc w:val="both"/>
        <w:rPr>
          <w:color w:val="000000" w:themeColor="text1"/>
          <w:sz w:val="2"/>
          <w:szCs w:val="2"/>
        </w:rPr>
      </w:pPr>
    </w:p>
    <w:p w:rsidR="007676A8" w:rsidRPr="0056230B" w:rsidRDefault="0056230B" w:rsidP="0056230B">
      <w:pPr>
        <w:rPr>
          <w:color w:val="000000" w:themeColor="text1"/>
        </w:rPr>
      </w:pPr>
    </w:p>
    <w:sectPr w:rsidR="007676A8" w:rsidRPr="0056230B" w:rsidSect="00D474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5F"/>
    <w:rsid w:val="000E4709"/>
    <w:rsid w:val="000F4D79"/>
    <w:rsid w:val="00134886"/>
    <w:rsid w:val="002C649C"/>
    <w:rsid w:val="00323438"/>
    <w:rsid w:val="003A49F9"/>
    <w:rsid w:val="00436C87"/>
    <w:rsid w:val="0056230B"/>
    <w:rsid w:val="007C4B74"/>
    <w:rsid w:val="00913EBF"/>
    <w:rsid w:val="00CE5B5F"/>
    <w:rsid w:val="00D503D3"/>
    <w:rsid w:val="00DD6190"/>
    <w:rsid w:val="00F07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E5B5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E5B5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E5B5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E5B5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E5B5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E5B5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E5B5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E5B5F"/>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E5B5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CE5B5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CE5B5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CE5B5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CE5B5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CE5B5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CE5B5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CE5B5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26516</Words>
  <Characters>151145</Characters>
  <Application>Microsoft Office Word</Application>
  <DocSecurity>0</DocSecurity>
  <Lines>1259</Lines>
  <Paragraphs>354</Paragraphs>
  <ScaleCrop>false</ScaleCrop>
  <HeadingPairs>
    <vt:vector size="2" baseType="variant">
      <vt:variant>
        <vt:lpstr>Название</vt:lpstr>
      </vt:variant>
      <vt:variant>
        <vt:i4>1</vt:i4>
      </vt:variant>
    </vt:vector>
  </HeadingPairs>
  <TitlesOfParts>
    <vt:vector size="1" baseType="lpstr">
      <vt:lpstr/>
    </vt:vector>
  </TitlesOfParts>
  <Company>Минюст России</Company>
  <LinksUpToDate>false</LinksUpToDate>
  <CharactersWithSpaces>177307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Махортых Игорь Сергеевич</dc:creator>
  <cp:lastModifiedBy>Махортых Игорь Сергеевич</cp:lastModifiedBy>
  <cp:revision>2</cp:revision>
  <dcterms:created xsi:type="dcterms:W3CDTF">2019-11-28T12:53:00Z</dcterms:created>
  <dcterms:modified xsi:type="dcterms:W3CDTF">2019-11-28T12:53:00Z</dcterms:modified>
</cp:coreProperties>
</file>