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A9B" w:rsidRPr="00396BF8" w:rsidRDefault="007A77C1" w:rsidP="00A87A9B">
      <w:pPr>
        <w:tabs>
          <w:tab w:val="left" w:pos="284"/>
        </w:tabs>
        <w:spacing w:after="0" w:line="240" w:lineRule="auto"/>
        <w:rPr>
          <w:rFonts w:ascii="Times New Roman" w:hAnsi="Times New Roman" w:cs="Times New Roman"/>
        </w:rPr>
      </w:pPr>
      <w:r w:rsidRPr="007A77C1">
        <w:rPr>
          <w:rFonts w:ascii="Times New Roman" w:hAnsi="Times New Roman" w:cs="Times New Roman"/>
        </w:rPr>
        <w:t>УДК 004.774.6:628.1.033-047.36(476-26)</w:t>
      </w:r>
    </w:p>
    <w:p w:rsidR="007A77C1" w:rsidRPr="00396BF8" w:rsidRDefault="007A77C1" w:rsidP="00A87A9B">
      <w:pPr>
        <w:tabs>
          <w:tab w:val="left" w:pos="284"/>
        </w:tabs>
        <w:spacing w:after="0" w:line="240" w:lineRule="auto"/>
        <w:rPr>
          <w:rFonts w:ascii="Times New Roman" w:hAnsi="Times New Roman" w:cs="Times New Roman"/>
        </w:rPr>
      </w:pPr>
    </w:p>
    <w:p w:rsidR="00E914F1" w:rsidRPr="000B6961" w:rsidRDefault="00396BF8" w:rsidP="00E914F1">
      <w:pPr>
        <w:tabs>
          <w:tab w:val="left" w:pos="284"/>
        </w:tabs>
        <w:spacing w:after="0" w:line="240" w:lineRule="auto"/>
        <w:jc w:val="center"/>
        <w:rPr>
          <w:rFonts w:ascii="Times New Roman" w:hAnsi="Times New Roman" w:cs="Times New Roman"/>
          <w:b/>
          <w:bCs/>
          <w:sz w:val="28"/>
          <w:szCs w:val="28"/>
        </w:rPr>
      </w:pPr>
      <w:r w:rsidRPr="00396BF8">
        <w:rPr>
          <w:rFonts w:ascii="Times New Roman" w:hAnsi="Times New Roman" w:cs="Times New Roman"/>
          <w:b/>
          <w:bCs/>
          <w:sz w:val="28"/>
          <w:szCs w:val="28"/>
        </w:rPr>
        <w:t>ПРИЛОЖЕНИЕ ДЛЯ АНАЛИЗА РАБОЧЕГО ВРЕМЕНИ И ПОКАЗАТЕЛЕЙ ПРОИЗВОДИТЕЛЬНОСТИ ВОДИТЕЛЕЙ КРУПНОГАБАРИТНЫХ ТРАНСПОРТНЫХ СРЕДСТВ</w:t>
      </w:r>
      <w:r>
        <w:rPr>
          <w:rFonts w:ascii="Times New Roman" w:hAnsi="Times New Roman" w:cs="Times New Roman"/>
          <w:b/>
          <w:bCs/>
          <w:sz w:val="28"/>
          <w:szCs w:val="28"/>
        </w:rPr>
        <w:t xml:space="preserve"> </w:t>
      </w:r>
    </w:p>
    <w:p w:rsidR="00E914F1" w:rsidRPr="000B6961" w:rsidRDefault="00E914F1" w:rsidP="00E914F1">
      <w:pPr>
        <w:tabs>
          <w:tab w:val="left" w:pos="284"/>
        </w:tabs>
        <w:spacing w:after="0" w:line="240" w:lineRule="auto"/>
        <w:jc w:val="center"/>
        <w:rPr>
          <w:rFonts w:ascii="Times New Roman" w:hAnsi="Times New Roman" w:cs="Times New Roman"/>
          <w:b/>
          <w:bCs/>
          <w:sz w:val="28"/>
          <w:szCs w:val="28"/>
        </w:rPr>
      </w:pPr>
    </w:p>
    <w:p w:rsidR="00A87A9B" w:rsidRPr="000B6961" w:rsidRDefault="00396BF8" w:rsidP="00A87A9B">
      <w:pPr>
        <w:tabs>
          <w:tab w:val="left" w:pos="284"/>
        </w:tabs>
        <w:spacing w:after="0" w:line="240" w:lineRule="auto"/>
        <w:jc w:val="center"/>
        <w:rPr>
          <w:rFonts w:ascii="Times New Roman" w:hAnsi="Times New Roman" w:cs="Times New Roman"/>
          <w:i/>
          <w:iCs/>
          <w:sz w:val="22"/>
          <w:szCs w:val="22"/>
        </w:rPr>
      </w:pPr>
      <w:r>
        <w:rPr>
          <w:rFonts w:ascii="Times New Roman" w:hAnsi="Times New Roman" w:cs="Times New Roman"/>
          <w:i/>
          <w:iCs/>
          <w:sz w:val="22"/>
          <w:szCs w:val="22"/>
        </w:rPr>
        <w:t>Горбачик Н. С.</w:t>
      </w:r>
    </w:p>
    <w:p w:rsidR="00E914F1" w:rsidRPr="000B6961" w:rsidRDefault="00E914F1" w:rsidP="00A87A9B">
      <w:pPr>
        <w:tabs>
          <w:tab w:val="left" w:pos="284"/>
        </w:tabs>
        <w:spacing w:after="0" w:line="240" w:lineRule="auto"/>
        <w:jc w:val="center"/>
        <w:rPr>
          <w:rFonts w:ascii="Times New Roman" w:hAnsi="Times New Roman" w:cs="Times New Roman"/>
          <w:i/>
          <w:iCs/>
          <w:sz w:val="22"/>
          <w:szCs w:val="22"/>
        </w:rPr>
      </w:pPr>
    </w:p>
    <w:p w:rsidR="00E914F1" w:rsidRPr="00E914F1" w:rsidRDefault="00A87A9B"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 xml:space="preserve">Белорусский государственный университет информатики и радиоэлектроники, </w:t>
      </w:r>
    </w:p>
    <w:p w:rsidR="00A87A9B" w:rsidRPr="00A87A9B" w:rsidRDefault="00A87A9B"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г. Минск, Республика Беларусь</w:t>
      </w:r>
    </w:p>
    <w:p w:rsidR="00A87A9B" w:rsidRPr="000B6961" w:rsidRDefault="00A87A9B" w:rsidP="00A87A9B">
      <w:pPr>
        <w:tabs>
          <w:tab w:val="left" w:pos="284"/>
        </w:tabs>
        <w:spacing w:after="0" w:line="240" w:lineRule="auto"/>
        <w:jc w:val="center"/>
        <w:rPr>
          <w:rFonts w:ascii="Times New Roman" w:hAnsi="Times New Roman" w:cs="Times New Roman"/>
          <w:i/>
          <w:iCs/>
          <w:sz w:val="22"/>
          <w:szCs w:val="22"/>
        </w:rPr>
      </w:pPr>
    </w:p>
    <w:p w:rsidR="00E914F1" w:rsidRDefault="00E914F1" w:rsidP="00A87A9B">
      <w:pPr>
        <w:tabs>
          <w:tab w:val="left" w:pos="284"/>
        </w:tabs>
        <w:spacing w:after="0" w:line="240" w:lineRule="auto"/>
        <w:jc w:val="center"/>
        <w:rPr>
          <w:rFonts w:ascii="Times New Roman" w:hAnsi="Times New Roman" w:cs="Times New Roman"/>
          <w:i/>
          <w:iCs/>
          <w:sz w:val="20"/>
          <w:szCs w:val="20"/>
        </w:rPr>
      </w:pPr>
      <w:r w:rsidRPr="00E914F1">
        <w:rPr>
          <w:rFonts w:ascii="Times New Roman" w:hAnsi="Times New Roman" w:cs="Times New Roman"/>
          <w:i/>
          <w:iCs/>
          <w:sz w:val="20"/>
          <w:szCs w:val="20"/>
        </w:rPr>
        <w:t xml:space="preserve">Научный руководитель: </w:t>
      </w:r>
      <w:r w:rsidR="00396BF8">
        <w:rPr>
          <w:rFonts w:ascii="Times New Roman" w:hAnsi="Times New Roman" w:cs="Times New Roman"/>
          <w:i/>
          <w:iCs/>
          <w:sz w:val="20"/>
          <w:szCs w:val="20"/>
        </w:rPr>
        <w:t>Бобровничая М. А</w:t>
      </w:r>
      <w:r w:rsidRPr="00E914F1">
        <w:rPr>
          <w:rFonts w:ascii="Times New Roman" w:hAnsi="Times New Roman" w:cs="Times New Roman"/>
          <w:i/>
          <w:iCs/>
          <w:sz w:val="20"/>
          <w:szCs w:val="20"/>
        </w:rPr>
        <w:t>. –</w:t>
      </w:r>
      <w:r w:rsidR="00BE30BF">
        <w:rPr>
          <w:rFonts w:ascii="Times New Roman" w:hAnsi="Times New Roman" w:cs="Times New Roman"/>
          <w:i/>
          <w:iCs/>
          <w:sz w:val="20"/>
          <w:szCs w:val="20"/>
        </w:rPr>
        <w:t xml:space="preserve"> </w:t>
      </w:r>
      <w:r w:rsidRPr="00E914F1">
        <w:rPr>
          <w:rFonts w:ascii="Times New Roman" w:hAnsi="Times New Roman" w:cs="Times New Roman"/>
          <w:i/>
          <w:iCs/>
          <w:sz w:val="20"/>
          <w:szCs w:val="20"/>
        </w:rPr>
        <w:t>старший преподаватель кафедры ИПиЭ</w:t>
      </w:r>
    </w:p>
    <w:p w:rsidR="00E914F1" w:rsidRDefault="00E914F1" w:rsidP="00A87A9B">
      <w:pPr>
        <w:tabs>
          <w:tab w:val="left" w:pos="284"/>
        </w:tabs>
        <w:spacing w:after="0" w:line="240" w:lineRule="auto"/>
        <w:jc w:val="center"/>
        <w:rPr>
          <w:rFonts w:ascii="Times New Roman" w:hAnsi="Times New Roman" w:cs="Times New Roman"/>
          <w:i/>
          <w:iCs/>
          <w:sz w:val="20"/>
          <w:szCs w:val="20"/>
        </w:rPr>
      </w:pPr>
    </w:p>
    <w:p w:rsidR="00E914F1" w:rsidRDefault="00E914F1" w:rsidP="00BE30BF">
      <w:pPr>
        <w:tabs>
          <w:tab w:val="left" w:pos="284"/>
        </w:tabs>
        <w:spacing w:after="0" w:line="240" w:lineRule="auto"/>
        <w:ind w:left="851" w:right="851"/>
        <w:jc w:val="both"/>
        <w:rPr>
          <w:rFonts w:ascii="Times New Roman" w:hAnsi="Times New Roman" w:cs="Times New Roman"/>
          <w:color w:val="000000"/>
          <w:sz w:val="20"/>
          <w:szCs w:val="20"/>
        </w:rPr>
      </w:pPr>
      <w:r w:rsidRPr="00E914F1">
        <w:rPr>
          <w:rFonts w:ascii="Times New Roman" w:hAnsi="Times New Roman" w:cs="Times New Roman"/>
          <w:b/>
          <w:bCs/>
          <w:sz w:val="20"/>
          <w:szCs w:val="20"/>
        </w:rPr>
        <w:t>Аннотация.</w:t>
      </w:r>
      <w:r w:rsidRPr="00E914F1">
        <w:rPr>
          <w:rFonts w:ascii="Times New Roman" w:hAnsi="Times New Roman" w:cs="Times New Roman"/>
          <w:sz w:val="20"/>
          <w:szCs w:val="20"/>
        </w:rPr>
        <w:t xml:space="preserve"> </w:t>
      </w:r>
      <w:r w:rsidR="00BE30BF" w:rsidRPr="00BE30BF">
        <w:rPr>
          <w:rFonts w:ascii="Times New Roman" w:hAnsi="Times New Roman" w:cs="Times New Roman"/>
          <w:color w:val="000000"/>
          <w:sz w:val="20"/>
          <w:szCs w:val="20"/>
        </w:rPr>
        <w:t xml:space="preserve">Разработано веб-приложение для анализа рабочего времени и производительности водителей крупногабаритных транспортных средств. </w:t>
      </w:r>
      <w:r w:rsidR="00BB5B8C">
        <w:rPr>
          <w:rFonts w:ascii="Times New Roman" w:hAnsi="Times New Roman" w:cs="Times New Roman"/>
          <w:color w:val="000000"/>
          <w:sz w:val="20"/>
          <w:szCs w:val="20"/>
        </w:rPr>
        <w:t xml:space="preserve">Система получает данные с мобильных устройств водителей, </w:t>
      </w:r>
      <w:r w:rsidR="00BE30BF" w:rsidRPr="00BE30BF">
        <w:rPr>
          <w:rFonts w:ascii="Times New Roman" w:hAnsi="Times New Roman" w:cs="Times New Roman"/>
          <w:color w:val="000000"/>
          <w:sz w:val="20"/>
          <w:szCs w:val="20"/>
        </w:rPr>
        <w:t>анализирует время работы, отдыха, маршруты и расход топлива, сравнивая их с нормативными требованиями. Приложение построено на базе Java и Spring Framework, обеспечивая масштабируемость и интеграцию с внешними системами. Результаты визуализируются в виде графиков и отчетов, помогая оптимизировать логистику и контролировать соблюдение трудовых норм</w:t>
      </w:r>
      <w:r w:rsidR="00BE30BF">
        <w:rPr>
          <w:rFonts w:ascii="Times New Roman" w:hAnsi="Times New Roman" w:cs="Times New Roman"/>
          <w:color w:val="000000"/>
          <w:sz w:val="20"/>
          <w:szCs w:val="20"/>
        </w:rPr>
        <w:t>.</w:t>
      </w:r>
    </w:p>
    <w:p w:rsidR="00BE30BF" w:rsidRPr="00BE30BF" w:rsidRDefault="00BE30BF" w:rsidP="00BE30BF">
      <w:pPr>
        <w:tabs>
          <w:tab w:val="left" w:pos="284"/>
        </w:tabs>
        <w:spacing w:after="0" w:line="240" w:lineRule="auto"/>
        <w:ind w:left="851" w:right="851"/>
        <w:jc w:val="both"/>
      </w:pPr>
    </w:p>
    <w:p w:rsidR="00E914F1" w:rsidRPr="000B6961" w:rsidRDefault="00E914F1" w:rsidP="00E914F1">
      <w:pPr>
        <w:tabs>
          <w:tab w:val="left" w:pos="284"/>
        </w:tabs>
        <w:spacing w:after="0" w:line="240" w:lineRule="auto"/>
        <w:ind w:left="851" w:right="851"/>
        <w:jc w:val="both"/>
        <w:rPr>
          <w:rFonts w:ascii="Times New Roman" w:hAnsi="Times New Roman" w:cs="Times New Roman"/>
          <w:color w:val="000000"/>
          <w:sz w:val="20"/>
          <w:szCs w:val="20"/>
        </w:rPr>
      </w:pPr>
      <w:r w:rsidRPr="00E914F1">
        <w:rPr>
          <w:rFonts w:ascii="Times New Roman" w:hAnsi="Times New Roman" w:cs="Times New Roman"/>
          <w:b/>
          <w:bCs/>
          <w:sz w:val="20"/>
          <w:szCs w:val="20"/>
        </w:rPr>
        <w:t>Ключевые слова:</w:t>
      </w:r>
      <w:r w:rsidRPr="00E914F1">
        <w:rPr>
          <w:rFonts w:ascii="Times New Roman" w:hAnsi="Times New Roman" w:cs="Times New Roman"/>
          <w:sz w:val="20"/>
          <w:szCs w:val="20"/>
        </w:rPr>
        <w:t xml:space="preserve"> </w:t>
      </w:r>
      <w:r w:rsidR="00BE30BF">
        <w:rPr>
          <w:rFonts w:ascii="Times New Roman" w:hAnsi="Times New Roman" w:cs="Times New Roman"/>
          <w:color w:val="000000"/>
          <w:sz w:val="20"/>
          <w:szCs w:val="20"/>
        </w:rPr>
        <w:t>мобильное приложение</w:t>
      </w:r>
      <w:r w:rsidR="009B4101" w:rsidRPr="009B4101">
        <w:rPr>
          <w:rFonts w:ascii="Times New Roman" w:hAnsi="Times New Roman" w:cs="Times New Roman"/>
          <w:color w:val="000000"/>
          <w:sz w:val="20"/>
          <w:szCs w:val="20"/>
        </w:rPr>
        <w:t xml:space="preserve">, </w:t>
      </w:r>
      <w:r w:rsidR="00BE30BF">
        <w:rPr>
          <w:rFonts w:ascii="Times New Roman" w:hAnsi="Times New Roman" w:cs="Times New Roman"/>
          <w:color w:val="000000"/>
          <w:sz w:val="20"/>
          <w:szCs w:val="20"/>
        </w:rPr>
        <w:t>сервер</w:t>
      </w:r>
      <w:r w:rsidR="009B4101" w:rsidRPr="009B4101">
        <w:rPr>
          <w:rFonts w:ascii="Times New Roman" w:hAnsi="Times New Roman" w:cs="Times New Roman"/>
          <w:color w:val="000000"/>
          <w:sz w:val="20"/>
          <w:szCs w:val="20"/>
        </w:rPr>
        <w:t xml:space="preserve">, визуализация данных, </w:t>
      </w:r>
      <w:r w:rsidR="00BE30BF">
        <w:rPr>
          <w:rFonts w:ascii="Times New Roman" w:hAnsi="Times New Roman" w:cs="Times New Roman"/>
          <w:color w:val="000000"/>
          <w:sz w:val="20"/>
          <w:szCs w:val="20"/>
        </w:rPr>
        <w:t>статистика</w:t>
      </w:r>
      <w:r w:rsidR="009B4101" w:rsidRPr="009B4101">
        <w:rPr>
          <w:rFonts w:ascii="Times New Roman" w:hAnsi="Times New Roman" w:cs="Times New Roman"/>
          <w:color w:val="000000"/>
          <w:sz w:val="20"/>
          <w:szCs w:val="20"/>
        </w:rPr>
        <w:t xml:space="preserve">, </w:t>
      </w:r>
      <w:r w:rsidR="00BE30BF">
        <w:rPr>
          <w:rFonts w:ascii="Times New Roman" w:hAnsi="Times New Roman" w:cs="Times New Roman"/>
          <w:color w:val="000000"/>
          <w:sz w:val="20"/>
          <w:szCs w:val="20"/>
        </w:rPr>
        <w:t>охрана труда</w:t>
      </w:r>
      <w:r w:rsidR="009B4101" w:rsidRPr="009B4101">
        <w:rPr>
          <w:rFonts w:ascii="Times New Roman" w:hAnsi="Times New Roman" w:cs="Times New Roman"/>
          <w:color w:val="000000"/>
          <w:sz w:val="20"/>
          <w:szCs w:val="20"/>
        </w:rPr>
        <w:t>.</w:t>
      </w:r>
    </w:p>
    <w:p w:rsidR="009B4101" w:rsidRPr="000B6961" w:rsidRDefault="009B4101" w:rsidP="00E914F1">
      <w:pPr>
        <w:tabs>
          <w:tab w:val="left" w:pos="284"/>
        </w:tabs>
        <w:spacing w:after="0" w:line="240" w:lineRule="auto"/>
        <w:ind w:left="851" w:right="851"/>
        <w:jc w:val="both"/>
        <w:rPr>
          <w:rFonts w:ascii="Times New Roman" w:hAnsi="Times New Roman" w:cs="Times New Roman"/>
          <w:color w:val="000000"/>
          <w:sz w:val="20"/>
          <w:szCs w:val="20"/>
        </w:rPr>
      </w:pPr>
    </w:p>
    <w:p w:rsidR="00191009" w:rsidRDefault="009B4101" w:rsidP="004F58CB">
      <w:pPr>
        <w:spacing w:after="0" w:line="240" w:lineRule="auto"/>
        <w:ind w:firstLine="567"/>
        <w:jc w:val="both"/>
        <w:outlineLvl w:val="3"/>
        <w:rPr>
          <w:rFonts w:ascii="Times New Roman" w:hAnsi="Times New Roman" w:cs="Times New Roman"/>
        </w:rPr>
      </w:pPr>
      <w:r w:rsidRPr="009B4101">
        <w:rPr>
          <w:rFonts w:ascii="Times New Roman" w:eastAsia="Times New Roman" w:hAnsi="Times New Roman" w:cs="Times New Roman"/>
          <w:b/>
          <w:bCs/>
          <w:i/>
          <w:iCs/>
          <w:color w:val="000000"/>
          <w:kern w:val="0"/>
          <w14:ligatures w14:val="none"/>
        </w:rPr>
        <w:t>Основной текст</w:t>
      </w:r>
      <w:r w:rsidRPr="009B4101">
        <w:rPr>
          <w:rFonts w:ascii="Times New Roman" w:eastAsia="Times New Roman" w:hAnsi="Times New Roman" w:cs="Times New Roman"/>
          <w:b/>
          <w:bCs/>
          <w:color w:val="000000"/>
          <w:kern w:val="0"/>
          <w14:ligatures w14:val="none"/>
        </w:rPr>
        <w:t>.</w:t>
      </w:r>
      <w:r w:rsidR="004F58CB">
        <w:rPr>
          <w:rFonts w:ascii="Times New Roman" w:hAnsi="Times New Roman" w:cs="Times New Roman"/>
        </w:rPr>
        <w:t xml:space="preserve"> </w:t>
      </w:r>
      <w:r w:rsidR="004F58CB" w:rsidRPr="004F58CB">
        <w:rPr>
          <w:rFonts w:ascii="Times New Roman" w:hAnsi="Times New Roman" w:cs="Times New Roman"/>
        </w:rPr>
        <w:t xml:space="preserve">Контроль рабочего времени и производительности водителей крупногабаритных транспортных средств является важной задачей для повышения эффективности логистических операций и соблюдения трудового законодательства. В настоящее время данные о работе водителей могут собираться через мобильные устройства, включая ввод пользователей, данные о местоположении с телефона и интеграцию с </w:t>
      </w:r>
      <w:proofErr w:type="spellStart"/>
      <w:r w:rsidR="004F58CB" w:rsidRPr="004F58CB">
        <w:rPr>
          <w:rFonts w:ascii="Times New Roman" w:hAnsi="Times New Roman" w:cs="Times New Roman"/>
        </w:rPr>
        <w:t>Google</w:t>
      </w:r>
      <w:proofErr w:type="spellEnd"/>
      <w:r w:rsidR="004F58CB" w:rsidRPr="004F58CB">
        <w:rPr>
          <w:rFonts w:ascii="Times New Roman" w:hAnsi="Times New Roman" w:cs="Times New Roman"/>
        </w:rPr>
        <w:t xml:space="preserve"> Картами. Однако анализ этих данных часто выполняется вручную, что затрудняет оперативное выявление нарушений и оптимизацию процессов. Для улучшения обработки и визуализации данных требуется разработка специализированного приложения.</w:t>
      </w:r>
    </w:p>
    <w:p w:rsidR="004F58CB" w:rsidRDefault="00FD0598"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П</w:t>
      </w:r>
      <w:r w:rsidR="004F58CB" w:rsidRPr="004F58CB">
        <w:rPr>
          <w:rFonts w:ascii="Times New Roman" w:hAnsi="Times New Roman" w:cs="Times New Roman"/>
        </w:rPr>
        <w:t xml:space="preserve">риложение получает данные от пользователей через мобильные устройства, включая ручной ввод информации о времени работы, отдыха, пройденных маршрутах и расходе топлива. Дополнительно система интегрируется с </w:t>
      </w:r>
      <w:proofErr w:type="spellStart"/>
      <w:r w:rsidR="004F58CB" w:rsidRPr="004F58CB">
        <w:rPr>
          <w:rFonts w:ascii="Times New Roman" w:hAnsi="Times New Roman" w:cs="Times New Roman"/>
        </w:rPr>
        <w:t>Google</w:t>
      </w:r>
      <w:proofErr w:type="spellEnd"/>
      <w:r w:rsidR="004F58CB" w:rsidRPr="004F58CB">
        <w:rPr>
          <w:rFonts w:ascii="Times New Roman" w:hAnsi="Times New Roman" w:cs="Times New Roman"/>
        </w:rPr>
        <w:t xml:space="preserve"> Картами и использует данные о местоположении телефона для автоматического отслеживания маршрутов, скорости движения и времени в пути. Это позволяет минимизировать ошибки, связанные с ручным вводом, и повысить точность анализа.</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Для наглядного представления данных выбраны интерактивные графики и тепловые карты маршрутов, поскольку они обладают рядом преимуществ:</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1 </w:t>
      </w:r>
      <w:r w:rsidRPr="004F58CB">
        <w:rPr>
          <w:rFonts w:ascii="Times New Roman" w:hAnsi="Times New Roman" w:cs="Times New Roman"/>
        </w:rPr>
        <w:t>Интерактивность позволяет пользователям детально изучать данные по каждому водителю или маршруту.</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2 </w:t>
      </w:r>
      <w:r w:rsidRPr="004F58CB">
        <w:rPr>
          <w:rFonts w:ascii="Times New Roman" w:hAnsi="Times New Roman" w:cs="Times New Roman"/>
        </w:rPr>
        <w:t>Тепловые карты визуализируют участки с повышенным расходом топлива, частыми остановками или отклонениями от маршрута, что помогает выявлять проблемные зоны.</w:t>
      </w:r>
    </w:p>
    <w:p w:rsidR="004F58CB" w:rsidRP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3 </w:t>
      </w:r>
      <w:r w:rsidRPr="004F58CB">
        <w:rPr>
          <w:rFonts w:ascii="Times New Roman" w:hAnsi="Times New Roman" w:cs="Times New Roman"/>
        </w:rPr>
        <w:t>Графики рабочего времени обеспечивают контроль за соблюдением трудового законодательства, например, ограничений на максимальное время управления транспортным средством.</w:t>
      </w:r>
    </w:p>
    <w:p w:rsidR="004F58CB" w:rsidRDefault="004F58CB" w:rsidP="004F58CB">
      <w:pPr>
        <w:spacing w:after="0" w:line="240" w:lineRule="auto"/>
        <w:ind w:firstLine="567"/>
        <w:jc w:val="both"/>
        <w:outlineLvl w:val="3"/>
        <w:rPr>
          <w:rFonts w:ascii="Times New Roman" w:hAnsi="Times New Roman" w:cs="Times New Roman"/>
        </w:rPr>
      </w:pPr>
      <w:r>
        <w:rPr>
          <w:rFonts w:ascii="Times New Roman" w:hAnsi="Times New Roman" w:cs="Times New Roman"/>
        </w:rPr>
        <w:t xml:space="preserve">4 </w:t>
      </w:r>
      <w:r w:rsidRPr="004F58CB">
        <w:rPr>
          <w:rFonts w:ascii="Times New Roman" w:hAnsi="Times New Roman" w:cs="Times New Roman"/>
        </w:rPr>
        <w:t>Автоматизированные отчеты упрощают анализ данных и принятие решений, предоставляя менеджерам готовые выводы и рекомендации.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Назначение веб-приложения состоит в улучшении мониторинга рабочего времени и производительности водителей на основе данных, поступающих от мобильных устройств и Google Карт. На основании выявленного целевого назначения был сформулирован ряд задач, которые решает приложение:</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lastRenderedPageBreak/>
        <w:t>− сбор данных через мобильные устройства, включая ручной ввод и автоматическое отслеживание местоположения;</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интеграция с Google Картами для анализа маршрутов и времени в пути;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анализ рабочего времени и сравнение с нормативными требованиями;</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формирование рейтинга производительности водителей на основе собранных данных;</w:t>
      </w:r>
    </w:p>
    <w:p w:rsidR="004F58CB" w:rsidRPr="004F58CB" w:rsidRDefault="004F58CB" w:rsidP="003C6DF0">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 визуализация данных с помощью интерактивных графиков и тепловых карт.</w:t>
      </w:r>
    </w:p>
    <w:p w:rsidR="004F58CB" w:rsidRPr="004F58CB" w:rsidRDefault="004F58CB" w:rsidP="004F58CB">
      <w:pPr>
        <w:spacing w:after="0" w:line="240" w:lineRule="auto"/>
        <w:ind w:firstLine="567"/>
        <w:jc w:val="both"/>
        <w:outlineLvl w:val="3"/>
        <w:rPr>
          <w:rFonts w:ascii="Times New Roman" w:hAnsi="Times New Roman" w:cs="Times New Roman"/>
        </w:rPr>
      </w:pPr>
      <w:r w:rsidRPr="004F58CB">
        <w:rPr>
          <w:rFonts w:ascii="Times New Roman" w:hAnsi="Times New Roman" w:cs="Times New Roman"/>
        </w:rPr>
        <w:t>Приложение разработано с использованием Java и Spring Framework, что обеспечивает высокую производительность, масштабируемость и безопасность</w:t>
      </w:r>
      <w:r w:rsidR="003C6DF0">
        <w:rPr>
          <w:rFonts w:ascii="Times New Roman" w:hAnsi="Times New Roman" w:cs="Times New Roman"/>
        </w:rPr>
        <w:t xml:space="preserve"> </w:t>
      </w:r>
      <w:r w:rsidR="003C6DF0" w:rsidRPr="003C6DF0">
        <w:rPr>
          <w:rFonts w:ascii="Times New Roman" w:hAnsi="Times New Roman" w:cs="Times New Roman"/>
        </w:rPr>
        <w:t>[</w:t>
      </w:r>
      <w:r w:rsidR="001E2C56" w:rsidRPr="001E2C56">
        <w:rPr>
          <w:rFonts w:ascii="Times New Roman" w:hAnsi="Times New Roman" w:cs="Times New Roman"/>
        </w:rPr>
        <w:t>1</w:t>
      </w:r>
      <w:r w:rsidR="003C6DF0" w:rsidRPr="00FD0598">
        <w:rPr>
          <w:rFonts w:ascii="Times New Roman" w:hAnsi="Times New Roman" w:cs="Times New Roman"/>
        </w:rPr>
        <w:t>]</w:t>
      </w:r>
      <w:r w:rsidRPr="004F58CB">
        <w:rPr>
          <w:rFonts w:ascii="Times New Roman" w:hAnsi="Times New Roman" w:cs="Times New Roman"/>
        </w:rPr>
        <w:t>. Интеграция с мобильными устройствами и Google Картами позволяет автоматизировать сбор данных и минимизировать ошибки, связанные с ручным вводом. Внедрение такого решения поможет компаниям оптимизировать логистические процессы, снизить затраты на топливо и улучшить контроль за соблюдением трудового законодательства.</w:t>
      </w:r>
    </w:p>
    <w:p w:rsidR="003C6DF0" w:rsidRPr="003C6DF0" w:rsidRDefault="009B4101" w:rsidP="003C6DF0">
      <w:pPr>
        <w:spacing w:after="0" w:line="240" w:lineRule="auto"/>
        <w:ind w:firstLine="567"/>
        <w:jc w:val="both"/>
        <w:rPr>
          <w:rFonts w:ascii="Times New Roman" w:hAnsi="Times New Roman" w:cs="Times New Roman"/>
        </w:rPr>
      </w:pPr>
      <w:r w:rsidRPr="009B4101">
        <w:rPr>
          <w:rFonts w:ascii="Times New Roman" w:eastAsia="Times New Roman" w:hAnsi="Times New Roman" w:cs="Times New Roman"/>
          <w:b/>
          <w:bCs/>
          <w:i/>
          <w:iCs/>
          <w:color w:val="000000"/>
          <w:kern w:val="0"/>
          <w14:ligatures w14:val="none"/>
        </w:rPr>
        <w:t>Заключение</w:t>
      </w:r>
      <w:r w:rsidR="005D0E37" w:rsidRPr="005D0E37">
        <w:rPr>
          <w:rFonts w:ascii="Times New Roman" w:eastAsia="Times New Roman" w:hAnsi="Times New Roman" w:cs="Times New Roman"/>
          <w:b/>
          <w:bCs/>
          <w:color w:val="000000"/>
          <w:kern w:val="0"/>
          <w14:ligatures w14:val="none"/>
        </w:rPr>
        <w:t>.</w:t>
      </w:r>
      <w:r w:rsidR="005D0E37" w:rsidRPr="005D0E37">
        <w:rPr>
          <w:rFonts w:ascii="Times New Roman" w:eastAsia="Times New Roman" w:hAnsi="Times New Roman" w:cs="Times New Roman"/>
          <w:color w:val="000000"/>
          <w:kern w:val="0"/>
          <w14:ligatures w14:val="none"/>
        </w:rPr>
        <w:t xml:space="preserve"> </w:t>
      </w:r>
      <w:r w:rsidR="003C6DF0" w:rsidRPr="003C6DF0">
        <w:rPr>
          <w:rFonts w:ascii="Times New Roman" w:hAnsi="Times New Roman" w:cs="Times New Roman"/>
        </w:rPr>
        <w:t>Таким образом, в работе представлено веб-приложение для мониторинга рабочего времени и производительности водителей крупногабаритных транспортных средств. Использование мобильных устройств и интеграция с Google Картами автоматизируют сбор данных, минимизируя ошибки. Интерактивные графики и тепловые карты делают анализ наглядным, помогая выявлять переработки, отклонения от маршрутов и превышение расхода топлива.</w:t>
      </w:r>
    </w:p>
    <w:p w:rsidR="003C6DF0" w:rsidRPr="003C6DF0" w:rsidRDefault="003C6DF0" w:rsidP="003C6DF0">
      <w:pPr>
        <w:spacing w:after="0" w:line="240" w:lineRule="auto"/>
        <w:ind w:firstLine="567"/>
        <w:jc w:val="both"/>
        <w:rPr>
          <w:rFonts w:ascii="Times New Roman" w:hAnsi="Times New Roman" w:cs="Times New Roman"/>
        </w:rPr>
      </w:pPr>
      <w:r w:rsidRPr="003C6DF0">
        <w:rPr>
          <w:rFonts w:ascii="Times New Roman" w:hAnsi="Times New Roman" w:cs="Times New Roman"/>
        </w:rPr>
        <w:t>Поддержка исторических данных позволяет отслеживать изменения производительности, улучшая планирование логистики. Внедрение приложения способствует повышению эффективности управления автопарком и соблюдению трудовых норм.</w:t>
      </w:r>
    </w:p>
    <w:p w:rsidR="005D0E37" w:rsidRDefault="003C6DF0" w:rsidP="003C6DF0">
      <w:pPr>
        <w:spacing w:after="0" w:line="240" w:lineRule="auto"/>
        <w:ind w:firstLine="567"/>
        <w:jc w:val="both"/>
        <w:rPr>
          <w:rFonts w:ascii="Times New Roman" w:hAnsi="Times New Roman" w:cs="Times New Roman"/>
        </w:rPr>
      </w:pPr>
      <w:r w:rsidRPr="003C6DF0">
        <w:rPr>
          <w:rFonts w:ascii="Times New Roman" w:hAnsi="Times New Roman" w:cs="Times New Roman"/>
        </w:rPr>
        <w:t>В перспективе возможно расширение функционала за счет интеграции с системами управления автопарком, внедрения прогнозных моделей и разработки мобильной версии для удобства использования в реальном времени.</w:t>
      </w:r>
    </w:p>
    <w:p w:rsidR="003C6DF0" w:rsidRPr="000B6961" w:rsidRDefault="003C6DF0" w:rsidP="003C6DF0">
      <w:pPr>
        <w:spacing w:after="0" w:line="240" w:lineRule="auto"/>
        <w:ind w:firstLine="567"/>
        <w:jc w:val="both"/>
        <w:rPr>
          <w:rFonts w:ascii="Times New Roman" w:hAnsi="Times New Roman" w:cs="Times New Roman"/>
        </w:rPr>
      </w:pPr>
    </w:p>
    <w:p w:rsidR="004D3C3B" w:rsidRDefault="000B27A6" w:rsidP="004D3C3B">
      <w:pPr>
        <w:spacing w:after="0" w:line="240" w:lineRule="auto"/>
        <w:ind w:firstLine="567"/>
        <w:jc w:val="center"/>
        <w:rPr>
          <w:rFonts w:ascii="Times New Roman" w:hAnsi="Times New Roman" w:cs="Times New Roman"/>
          <w:b/>
          <w:bCs/>
          <w:i/>
          <w:iCs/>
        </w:rPr>
      </w:pPr>
      <w:r w:rsidRPr="000B27A6">
        <w:rPr>
          <w:rFonts w:ascii="Times New Roman" w:hAnsi="Times New Roman" w:cs="Times New Roman"/>
          <w:b/>
          <w:bCs/>
          <w:i/>
          <w:iCs/>
        </w:rPr>
        <w:t>Список литературы</w:t>
      </w:r>
    </w:p>
    <w:p w:rsidR="004D3C3B" w:rsidRPr="004D3C3B" w:rsidRDefault="001E2C56" w:rsidP="004D3C3B">
      <w:pPr>
        <w:spacing w:after="0" w:line="240" w:lineRule="auto"/>
        <w:ind w:firstLine="567"/>
        <w:jc w:val="both"/>
        <w:rPr>
          <w:rFonts w:ascii="Times New Roman" w:hAnsi="Times New Roman" w:cs="Times New Roman"/>
          <w:b/>
          <w:bCs/>
          <w:i/>
          <w:iCs/>
          <w:sz w:val="16"/>
          <w:szCs w:val="16"/>
        </w:rPr>
      </w:pPr>
      <w:r w:rsidRPr="001E2C56">
        <w:rPr>
          <w:rFonts w:ascii="Times New Roman" w:hAnsi="Times New Roman" w:cs="Times New Roman"/>
          <w:b/>
          <w:bCs/>
          <w:i/>
          <w:iCs/>
          <w:sz w:val="16"/>
          <w:szCs w:val="16"/>
        </w:rPr>
        <w:t>1</w:t>
      </w:r>
      <w:r w:rsidR="004D3C3B" w:rsidRPr="004D3C3B">
        <w:rPr>
          <w:rFonts w:ascii="Times New Roman" w:hAnsi="Times New Roman" w:cs="Times New Roman"/>
          <w:b/>
          <w:bCs/>
          <w:i/>
          <w:iCs/>
          <w:sz w:val="16"/>
          <w:szCs w:val="16"/>
        </w:rPr>
        <w:t xml:space="preserve">. </w:t>
      </w:r>
      <w:r w:rsidR="00506C3E" w:rsidRPr="00506C3E">
        <w:rPr>
          <w:rFonts w:ascii="Times New Roman" w:hAnsi="Times New Roman" w:cs="Times New Roman"/>
          <w:b/>
          <w:bCs/>
          <w:i/>
          <w:iCs/>
          <w:sz w:val="16"/>
          <w:szCs w:val="16"/>
        </w:rPr>
        <w:t>Документация Spring.io [Электронный ресурс]. – Режим доступа: https://spring.io/. – Дата доступа: 10.02.2025.</w:t>
      </w:r>
    </w:p>
    <w:p w:rsidR="004D3C3B" w:rsidRPr="000B6961" w:rsidRDefault="004D3C3B" w:rsidP="00506C3E">
      <w:pPr>
        <w:spacing w:after="0" w:line="240" w:lineRule="auto"/>
        <w:ind w:firstLine="567"/>
        <w:rPr>
          <w:rFonts w:ascii="Times New Roman" w:hAnsi="Times New Roman" w:cs="Times New Roman"/>
          <w:b/>
          <w:bCs/>
          <w:i/>
          <w:iCs/>
          <w:sz w:val="28"/>
          <w:szCs w:val="28"/>
        </w:rPr>
      </w:pPr>
    </w:p>
    <w:p w:rsidR="004D3C3B" w:rsidRPr="007A77C1" w:rsidRDefault="004D3C3B" w:rsidP="007A77C1">
      <w:pPr>
        <w:tabs>
          <w:tab w:val="left" w:pos="284"/>
        </w:tabs>
        <w:spacing w:after="0" w:line="240" w:lineRule="auto"/>
        <w:rPr>
          <w:rFonts w:ascii="Times New Roman" w:hAnsi="Times New Roman" w:cs="Times New Roman"/>
          <w:lang w:val="en-US"/>
        </w:rPr>
      </w:pPr>
      <w:r w:rsidRPr="007A77C1">
        <w:rPr>
          <w:rFonts w:ascii="Times New Roman" w:hAnsi="Times New Roman" w:cs="Times New Roman"/>
          <w:lang w:val="en-US"/>
        </w:rPr>
        <w:t>UDC</w:t>
      </w:r>
      <w:r w:rsidR="007A77C1" w:rsidRPr="007A77C1">
        <w:rPr>
          <w:rFonts w:ascii="Times New Roman" w:hAnsi="Times New Roman" w:cs="Times New Roman"/>
          <w:lang w:val="en-US"/>
        </w:rPr>
        <w:t xml:space="preserve"> </w:t>
      </w:r>
      <w:r w:rsidR="007A77C1" w:rsidRPr="00396BF8">
        <w:rPr>
          <w:rFonts w:ascii="Times New Roman" w:hAnsi="Times New Roman" w:cs="Times New Roman"/>
          <w:lang w:val="en-US"/>
        </w:rPr>
        <w:t>004.774.6:628.1.033-047.36(476-26)</w:t>
      </w:r>
    </w:p>
    <w:p w:rsidR="00D204FB" w:rsidRPr="00D204FB" w:rsidRDefault="00D204FB" w:rsidP="00D204FB">
      <w:pPr>
        <w:spacing w:after="0" w:line="240" w:lineRule="auto"/>
        <w:rPr>
          <w:rFonts w:ascii="Times New Roman" w:hAnsi="Times New Roman" w:cs="Times New Roman"/>
          <w:b/>
          <w:bCs/>
          <w:i/>
          <w:iCs/>
          <w:sz w:val="28"/>
          <w:szCs w:val="28"/>
          <w:lang w:val="en-US"/>
        </w:rPr>
      </w:pPr>
    </w:p>
    <w:p w:rsidR="00AC59CE" w:rsidRDefault="00D204FB" w:rsidP="00D204FB">
      <w:pPr>
        <w:spacing w:after="0" w:line="240" w:lineRule="auto"/>
        <w:ind w:firstLine="567"/>
        <w:jc w:val="center"/>
        <w:rPr>
          <w:rFonts w:ascii="Times New Roman" w:hAnsi="Times New Roman" w:cs="Times New Roman"/>
          <w:b/>
          <w:bCs/>
          <w:i/>
          <w:iCs/>
          <w:sz w:val="28"/>
          <w:szCs w:val="28"/>
          <w:lang w:val="en-US"/>
        </w:rPr>
      </w:pPr>
      <w:r w:rsidRPr="00D204FB">
        <w:rPr>
          <w:rFonts w:ascii="Times New Roman" w:hAnsi="Times New Roman" w:cs="Times New Roman"/>
          <w:b/>
          <w:bCs/>
          <w:i/>
          <w:iCs/>
          <w:sz w:val="28"/>
          <w:szCs w:val="28"/>
          <w:lang w:val="en-US"/>
        </w:rPr>
        <w:t>APPLICATION FOR ANALYSIS OF WORKING TIME AND PRODUCTIVITY INDICATORS OF LARGE VEHICLE DRIVERS</w:t>
      </w:r>
    </w:p>
    <w:p w:rsidR="00D204FB" w:rsidRPr="004D3C3B" w:rsidRDefault="00D204FB" w:rsidP="00D204FB">
      <w:pPr>
        <w:spacing w:after="0" w:line="240" w:lineRule="auto"/>
        <w:ind w:firstLine="567"/>
        <w:jc w:val="center"/>
        <w:rPr>
          <w:rFonts w:ascii="Times New Roman" w:hAnsi="Times New Roman" w:cs="Times New Roman"/>
          <w:b/>
          <w:bCs/>
          <w:i/>
          <w:iCs/>
          <w:sz w:val="28"/>
          <w:szCs w:val="28"/>
          <w:lang w:val="en-US"/>
        </w:rPr>
      </w:pPr>
    </w:p>
    <w:p w:rsidR="004D3C3B" w:rsidRPr="001E2C56" w:rsidRDefault="00D204FB" w:rsidP="004D3C3B">
      <w:pPr>
        <w:spacing w:after="0" w:line="240" w:lineRule="auto"/>
        <w:ind w:firstLine="567"/>
        <w:jc w:val="center"/>
        <w:rPr>
          <w:rFonts w:ascii="Times New Roman" w:hAnsi="Times New Roman" w:cs="Times New Roman"/>
          <w:i/>
          <w:iCs/>
          <w:sz w:val="22"/>
          <w:szCs w:val="22"/>
          <w:lang w:val="en-US"/>
        </w:rPr>
      </w:pPr>
      <w:proofErr w:type="spellStart"/>
      <w:r>
        <w:rPr>
          <w:rFonts w:ascii="Times New Roman" w:hAnsi="Times New Roman" w:cs="Times New Roman"/>
          <w:i/>
          <w:iCs/>
          <w:sz w:val="22"/>
          <w:szCs w:val="22"/>
          <w:lang w:val="en-US"/>
        </w:rPr>
        <w:t>Harbachyk</w:t>
      </w:r>
      <w:proofErr w:type="spellEnd"/>
      <w:r>
        <w:rPr>
          <w:rFonts w:ascii="Times New Roman" w:hAnsi="Times New Roman" w:cs="Times New Roman"/>
          <w:i/>
          <w:iCs/>
          <w:sz w:val="22"/>
          <w:szCs w:val="22"/>
          <w:lang w:val="en-US"/>
        </w:rPr>
        <w:t xml:space="preserve"> N. S.</w:t>
      </w:r>
    </w:p>
    <w:p w:rsidR="004D3C3B" w:rsidRPr="000B6961" w:rsidRDefault="004D3C3B" w:rsidP="004D3C3B">
      <w:pPr>
        <w:spacing w:after="0" w:line="240" w:lineRule="auto"/>
        <w:ind w:firstLine="567"/>
        <w:jc w:val="center"/>
        <w:rPr>
          <w:rFonts w:ascii="Times New Roman" w:hAnsi="Times New Roman" w:cs="Times New Roman"/>
          <w:b/>
          <w:bCs/>
          <w:i/>
          <w:iCs/>
          <w:sz w:val="28"/>
          <w:szCs w:val="28"/>
          <w:lang w:val="en-US"/>
        </w:rPr>
      </w:pPr>
    </w:p>
    <w:p w:rsidR="004D3C3B" w:rsidRPr="001E2C56" w:rsidRDefault="004D3C3B" w:rsidP="004D3C3B">
      <w:pPr>
        <w:spacing w:after="0" w:line="240" w:lineRule="auto"/>
        <w:ind w:firstLine="567"/>
        <w:jc w:val="center"/>
        <w:rPr>
          <w:rFonts w:ascii="Times New Roman" w:hAnsi="Times New Roman" w:cs="Times New Roman"/>
          <w:sz w:val="20"/>
          <w:szCs w:val="20"/>
          <w:lang w:val="en-US"/>
        </w:rPr>
      </w:pPr>
      <w:r w:rsidRPr="001E2C56">
        <w:rPr>
          <w:rFonts w:ascii="Times New Roman" w:hAnsi="Times New Roman" w:cs="Times New Roman"/>
          <w:sz w:val="20"/>
          <w:szCs w:val="20"/>
          <w:lang w:val="en-US"/>
        </w:rPr>
        <w:t xml:space="preserve">Belarusian State University of Informatics and </w:t>
      </w:r>
      <w:proofErr w:type="spellStart"/>
      <w:r w:rsidRPr="001E2C56">
        <w:rPr>
          <w:rFonts w:ascii="Times New Roman" w:hAnsi="Times New Roman" w:cs="Times New Roman"/>
          <w:sz w:val="20"/>
          <w:szCs w:val="20"/>
          <w:lang w:val="en-US"/>
        </w:rPr>
        <w:t>Radioelectronics</w:t>
      </w:r>
      <w:proofErr w:type="spellEnd"/>
      <w:r w:rsidRPr="001E2C56">
        <w:rPr>
          <w:rFonts w:ascii="Times New Roman" w:hAnsi="Times New Roman" w:cs="Times New Roman"/>
          <w:sz w:val="20"/>
          <w:szCs w:val="20"/>
          <w:lang w:val="en-US"/>
        </w:rPr>
        <w:t>, Minsk, Republic of Belarus</w:t>
      </w:r>
    </w:p>
    <w:p w:rsidR="004D3C3B" w:rsidRPr="001E2C56" w:rsidRDefault="004D3C3B" w:rsidP="004D3C3B">
      <w:pPr>
        <w:spacing w:after="0" w:line="240" w:lineRule="auto"/>
        <w:ind w:firstLine="567"/>
        <w:jc w:val="center"/>
        <w:rPr>
          <w:rFonts w:ascii="Times New Roman" w:hAnsi="Times New Roman" w:cs="Times New Roman"/>
          <w:sz w:val="20"/>
          <w:szCs w:val="20"/>
          <w:lang w:val="en-US"/>
        </w:rPr>
      </w:pPr>
    </w:p>
    <w:p w:rsidR="00AC59CE" w:rsidRDefault="001E2C56" w:rsidP="00AC59CE">
      <w:pPr>
        <w:spacing w:after="0" w:line="240" w:lineRule="auto"/>
        <w:ind w:firstLine="567"/>
        <w:jc w:val="center"/>
        <w:rPr>
          <w:rFonts w:ascii="Times New Roman" w:hAnsi="Times New Roman" w:cs="Times New Roman"/>
          <w:sz w:val="20"/>
          <w:szCs w:val="20"/>
          <w:lang w:val="en-US"/>
        </w:rPr>
      </w:pPr>
      <w:proofErr w:type="spellStart"/>
      <w:r w:rsidRPr="001E2C56">
        <w:rPr>
          <w:rFonts w:ascii="Times New Roman" w:hAnsi="Times New Roman" w:cs="Times New Roman"/>
          <w:sz w:val="20"/>
          <w:szCs w:val="20"/>
          <w:lang w:val="en-US"/>
        </w:rPr>
        <w:t>Bobrovnichaya</w:t>
      </w:r>
      <w:proofErr w:type="spellEnd"/>
      <w:r w:rsidRPr="001E2C56">
        <w:rPr>
          <w:rFonts w:ascii="Times New Roman" w:hAnsi="Times New Roman" w:cs="Times New Roman"/>
          <w:sz w:val="20"/>
          <w:szCs w:val="20"/>
          <w:lang w:val="en-US"/>
        </w:rPr>
        <w:t xml:space="preserve"> M.A. – senior lecturer of the Department of Electrical Engineering and Electrical Engineering</w:t>
      </w:r>
    </w:p>
    <w:p w:rsidR="001E2C56" w:rsidRPr="001E2C56" w:rsidRDefault="001E2C56" w:rsidP="00AC59CE">
      <w:pPr>
        <w:spacing w:after="0" w:line="240" w:lineRule="auto"/>
        <w:ind w:firstLine="567"/>
        <w:jc w:val="center"/>
        <w:rPr>
          <w:rFonts w:ascii="Times New Roman" w:hAnsi="Times New Roman" w:cs="Times New Roman"/>
          <w:sz w:val="20"/>
          <w:szCs w:val="20"/>
          <w:lang w:val="en-US"/>
        </w:rPr>
      </w:pPr>
    </w:p>
    <w:p w:rsidR="003D65C6" w:rsidRDefault="004D3C3B" w:rsidP="00AC59CE">
      <w:pPr>
        <w:spacing w:after="0" w:line="240" w:lineRule="auto"/>
        <w:ind w:left="851" w:right="851" w:firstLine="567"/>
        <w:jc w:val="both"/>
        <w:rPr>
          <w:rFonts w:ascii="Times New Roman" w:hAnsi="Times New Roman" w:cs="Times New Roman"/>
          <w:sz w:val="20"/>
          <w:szCs w:val="20"/>
          <w:lang w:val="en-US"/>
        </w:rPr>
      </w:pPr>
      <w:r w:rsidRPr="001E2C56">
        <w:rPr>
          <w:rFonts w:ascii="Times New Roman" w:hAnsi="Times New Roman" w:cs="Times New Roman"/>
          <w:b/>
          <w:bCs/>
          <w:sz w:val="20"/>
          <w:szCs w:val="20"/>
          <w:lang w:val="en-US"/>
        </w:rPr>
        <w:t>Annotation.</w:t>
      </w:r>
      <w:r w:rsidRPr="001E2C56">
        <w:rPr>
          <w:rFonts w:ascii="Times New Roman" w:hAnsi="Times New Roman" w:cs="Times New Roman"/>
          <w:sz w:val="20"/>
          <w:szCs w:val="20"/>
          <w:lang w:val="en-US"/>
        </w:rPr>
        <w:t xml:space="preserve"> </w:t>
      </w:r>
      <w:r w:rsidR="001E2C56" w:rsidRPr="001E2C56">
        <w:rPr>
          <w:rFonts w:ascii="Times New Roman" w:hAnsi="Times New Roman" w:cs="Times New Roman"/>
          <w:sz w:val="20"/>
          <w:szCs w:val="20"/>
          <w:lang w:val="en-US"/>
        </w:rPr>
        <w:t>A web application has been developed to analyze the working time and productivity of drivers of large vehicles. The system receives data from drivers' mobile devices, analyzes work time, rest, routes and fuel consumption, comparing them with regulatory requirements. The application is built on Java and Spring Framework, ensuring scalability and integration with external systems. The results are visualized in the form of graphs and reports, helping to optimize logistics and monitor compliance with labor standards.</w:t>
      </w:r>
    </w:p>
    <w:p w:rsidR="001E2C56" w:rsidRPr="000B6961" w:rsidRDefault="001E2C56" w:rsidP="00AC59CE">
      <w:pPr>
        <w:spacing w:after="0" w:line="240" w:lineRule="auto"/>
        <w:ind w:left="851" w:right="851" w:firstLine="567"/>
        <w:jc w:val="both"/>
        <w:rPr>
          <w:rFonts w:ascii="Times New Roman" w:hAnsi="Times New Roman" w:cs="Times New Roman"/>
          <w:sz w:val="20"/>
          <w:szCs w:val="20"/>
          <w:lang w:val="en-US"/>
        </w:rPr>
      </w:pPr>
    </w:p>
    <w:p w:rsidR="004D3C3B" w:rsidRPr="001E2C56" w:rsidRDefault="004D3C3B" w:rsidP="004D3C3B">
      <w:pPr>
        <w:spacing w:after="0" w:line="240" w:lineRule="auto"/>
        <w:ind w:left="851" w:right="851" w:firstLine="567"/>
        <w:jc w:val="both"/>
        <w:rPr>
          <w:rFonts w:ascii="Times New Roman" w:hAnsi="Times New Roman" w:cs="Times New Roman"/>
          <w:sz w:val="20"/>
          <w:szCs w:val="20"/>
          <w:lang w:val="en-US"/>
        </w:rPr>
      </w:pPr>
      <w:r w:rsidRPr="001E2C56">
        <w:rPr>
          <w:rFonts w:ascii="Times New Roman" w:hAnsi="Times New Roman" w:cs="Times New Roman"/>
          <w:b/>
          <w:bCs/>
          <w:sz w:val="20"/>
          <w:szCs w:val="20"/>
          <w:lang w:val="en-US"/>
        </w:rPr>
        <w:t>Keywords:</w:t>
      </w:r>
      <w:r w:rsidRPr="001E2C56">
        <w:rPr>
          <w:rFonts w:ascii="Times New Roman" w:hAnsi="Times New Roman" w:cs="Times New Roman"/>
          <w:sz w:val="20"/>
          <w:szCs w:val="20"/>
          <w:lang w:val="en-US"/>
        </w:rPr>
        <w:t xml:space="preserve"> </w:t>
      </w:r>
      <w:r w:rsidR="001E2C56" w:rsidRPr="001E2C56">
        <w:rPr>
          <w:rFonts w:ascii="Times New Roman" w:hAnsi="Times New Roman" w:cs="Times New Roman"/>
          <w:sz w:val="20"/>
          <w:szCs w:val="20"/>
          <w:lang w:val="en-US"/>
        </w:rPr>
        <w:t>mobile application, server, data visualization, statistics, labor protection.</w:t>
      </w:r>
      <w:bookmarkStart w:id="0" w:name="_GoBack"/>
      <w:bookmarkEnd w:id="0"/>
    </w:p>
    <w:sectPr w:rsidR="004D3C3B" w:rsidRPr="001E2C56" w:rsidSect="00A87A9B">
      <w:pgSz w:w="12240" w:h="15840"/>
      <w:pgMar w:top="851" w:right="851" w:bottom="851" w:left="1418" w:header="74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436" w:rsidRDefault="00615436" w:rsidP="00A87A9B">
      <w:pPr>
        <w:spacing w:after="0" w:line="240" w:lineRule="auto"/>
      </w:pPr>
      <w:r>
        <w:separator/>
      </w:r>
    </w:p>
  </w:endnote>
  <w:endnote w:type="continuationSeparator" w:id="0">
    <w:p w:rsidR="00615436" w:rsidRDefault="00615436" w:rsidP="00A8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436" w:rsidRDefault="00615436" w:rsidP="00A87A9B">
      <w:pPr>
        <w:spacing w:after="0" w:line="240" w:lineRule="auto"/>
      </w:pPr>
      <w:r>
        <w:separator/>
      </w:r>
    </w:p>
  </w:footnote>
  <w:footnote w:type="continuationSeparator" w:id="0">
    <w:p w:rsidR="00615436" w:rsidRDefault="00615436" w:rsidP="00A87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01DA8"/>
    <w:multiLevelType w:val="hybridMultilevel"/>
    <w:tmpl w:val="2398E000"/>
    <w:lvl w:ilvl="0" w:tplc="5F8CDC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00"/>
    <w:rsid w:val="000739C8"/>
    <w:rsid w:val="00086D21"/>
    <w:rsid w:val="000B27A6"/>
    <w:rsid w:val="000B6961"/>
    <w:rsid w:val="001166F8"/>
    <w:rsid w:val="00191009"/>
    <w:rsid w:val="001922DF"/>
    <w:rsid w:val="001C691F"/>
    <w:rsid w:val="001E2C56"/>
    <w:rsid w:val="0027626B"/>
    <w:rsid w:val="002917B0"/>
    <w:rsid w:val="002C6B12"/>
    <w:rsid w:val="00326836"/>
    <w:rsid w:val="0034446F"/>
    <w:rsid w:val="00377B89"/>
    <w:rsid w:val="00396BF8"/>
    <w:rsid w:val="003C3128"/>
    <w:rsid w:val="003C6DF0"/>
    <w:rsid w:val="003D65C6"/>
    <w:rsid w:val="004676CE"/>
    <w:rsid w:val="004D3C3B"/>
    <w:rsid w:val="004F58CB"/>
    <w:rsid w:val="00506C3E"/>
    <w:rsid w:val="00524D00"/>
    <w:rsid w:val="0056617E"/>
    <w:rsid w:val="005B67E1"/>
    <w:rsid w:val="005D0E37"/>
    <w:rsid w:val="005E2F38"/>
    <w:rsid w:val="00615436"/>
    <w:rsid w:val="006B5BA7"/>
    <w:rsid w:val="00780DCB"/>
    <w:rsid w:val="0079281C"/>
    <w:rsid w:val="007A77C1"/>
    <w:rsid w:val="007D26A0"/>
    <w:rsid w:val="008B69A0"/>
    <w:rsid w:val="009B4101"/>
    <w:rsid w:val="009E4D1A"/>
    <w:rsid w:val="00A56B58"/>
    <w:rsid w:val="00A87A9B"/>
    <w:rsid w:val="00A97988"/>
    <w:rsid w:val="00AA3966"/>
    <w:rsid w:val="00AC59CE"/>
    <w:rsid w:val="00BB5B8C"/>
    <w:rsid w:val="00BE30BF"/>
    <w:rsid w:val="00C715E8"/>
    <w:rsid w:val="00CE3A82"/>
    <w:rsid w:val="00D161E1"/>
    <w:rsid w:val="00D204FB"/>
    <w:rsid w:val="00D87D53"/>
    <w:rsid w:val="00DB6F03"/>
    <w:rsid w:val="00DD2CDC"/>
    <w:rsid w:val="00E619E5"/>
    <w:rsid w:val="00E6527A"/>
    <w:rsid w:val="00E91003"/>
    <w:rsid w:val="00E914F1"/>
    <w:rsid w:val="00F73DC0"/>
    <w:rsid w:val="00FD0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A8F4"/>
  <w15:chartTrackingRefBased/>
  <w15:docId w15:val="{F5B82A2F-7679-C949-8B3F-1384F46D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24D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24D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524D0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524D0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524D0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24D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4D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4D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4D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4D0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24D0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524D0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524D00"/>
    <w:rPr>
      <w:rFonts w:eastAsiaTheme="majorEastAsia" w:cstheme="majorBidi"/>
      <w:i/>
      <w:iCs/>
      <w:color w:val="2F5496" w:themeColor="accent1" w:themeShade="BF"/>
    </w:rPr>
  </w:style>
  <w:style w:type="character" w:customStyle="1" w:styleId="50">
    <w:name w:val="Заголовок 5 Знак"/>
    <w:basedOn w:val="a0"/>
    <w:link w:val="5"/>
    <w:uiPriority w:val="9"/>
    <w:rsid w:val="00524D0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24D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24D00"/>
    <w:rPr>
      <w:rFonts w:eastAsiaTheme="majorEastAsia" w:cstheme="majorBidi"/>
      <w:color w:val="595959" w:themeColor="text1" w:themeTint="A6"/>
    </w:rPr>
  </w:style>
  <w:style w:type="character" w:customStyle="1" w:styleId="80">
    <w:name w:val="Заголовок 8 Знак"/>
    <w:basedOn w:val="a0"/>
    <w:link w:val="8"/>
    <w:uiPriority w:val="9"/>
    <w:semiHidden/>
    <w:rsid w:val="00524D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24D00"/>
    <w:rPr>
      <w:rFonts w:eastAsiaTheme="majorEastAsia" w:cstheme="majorBidi"/>
      <w:color w:val="272727" w:themeColor="text1" w:themeTint="D8"/>
    </w:rPr>
  </w:style>
  <w:style w:type="paragraph" w:styleId="a3">
    <w:name w:val="Title"/>
    <w:basedOn w:val="a"/>
    <w:next w:val="a"/>
    <w:link w:val="a4"/>
    <w:uiPriority w:val="10"/>
    <w:qFormat/>
    <w:rsid w:val="00524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24D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4D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24D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24D00"/>
    <w:pPr>
      <w:spacing w:before="160"/>
      <w:jc w:val="center"/>
    </w:pPr>
    <w:rPr>
      <w:i/>
      <w:iCs/>
      <w:color w:val="404040" w:themeColor="text1" w:themeTint="BF"/>
    </w:rPr>
  </w:style>
  <w:style w:type="character" w:customStyle="1" w:styleId="22">
    <w:name w:val="Цитата 2 Знак"/>
    <w:basedOn w:val="a0"/>
    <w:link w:val="21"/>
    <w:uiPriority w:val="29"/>
    <w:rsid w:val="00524D00"/>
    <w:rPr>
      <w:i/>
      <w:iCs/>
      <w:color w:val="404040" w:themeColor="text1" w:themeTint="BF"/>
    </w:rPr>
  </w:style>
  <w:style w:type="paragraph" w:styleId="a7">
    <w:name w:val="List Paragraph"/>
    <w:basedOn w:val="a"/>
    <w:uiPriority w:val="34"/>
    <w:qFormat/>
    <w:rsid w:val="00524D00"/>
    <w:pPr>
      <w:ind w:left="720"/>
      <w:contextualSpacing/>
    </w:pPr>
  </w:style>
  <w:style w:type="character" w:styleId="a8">
    <w:name w:val="Intense Emphasis"/>
    <w:basedOn w:val="a0"/>
    <w:uiPriority w:val="21"/>
    <w:qFormat/>
    <w:rsid w:val="00524D00"/>
    <w:rPr>
      <w:i/>
      <w:iCs/>
      <w:color w:val="2F5496" w:themeColor="accent1" w:themeShade="BF"/>
    </w:rPr>
  </w:style>
  <w:style w:type="paragraph" w:styleId="a9">
    <w:name w:val="Intense Quote"/>
    <w:basedOn w:val="a"/>
    <w:next w:val="a"/>
    <w:link w:val="aa"/>
    <w:uiPriority w:val="30"/>
    <w:qFormat/>
    <w:rsid w:val="00524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24D00"/>
    <w:rPr>
      <w:i/>
      <w:iCs/>
      <w:color w:val="2F5496" w:themeColor="accent1" w:themeShade="BF"/>
    </w:rPr>
  </w:style>
  <w:style w:type="character" w:styleId="ab">
    <w:name w:val="Intense Reference"/>
    <w:basedOn w:val="a0"/>
    <w:uiPriority w:val="32"/>
    <w:qFormat/>
    <w:rsid w:val="00524D00"/>
    <w:rPr>
      <w:b/>
      <w:bCs/>
      <w:smallCaps/>
      <w:color w:val="2F5496" w:themeColor="accent1" w:themeShade="BF"/>
      <w:spacing w:val="5"/>
    </w:rPr>
  </w:style>
  <w:style w:type="paragraph" w:styleId="ac">
    <w:name w:val="header"/>
    <w:basedOn w:val="a"/>
    <w:link w:val="ad"/>
    <w:uiPriority w:val="99"/>
    <w:unhideWhenUsed/>
    <w:rsid w:val="00A87A9B"/>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A87A9B"/>
  </w:style>
  <w:style w:type="paragraph" w:styleId="ae">
    <w:name w:val="footer"/>
    <w:basedOn w:val="a"/>
    <w:link w:val="af"/>
    <w:uiPriority w:val="99"/>
    <w:unhideWhenUsed/>
    <w:rsid w:val="00A87A9B"/>
    <w:pPr>
      <w:tabs>
        <w:tab w:val="center" w:pos="4680"/>
        <w:tab w:val="right" w:pos="9360"/>
      </w:tabs>
      <w:spacing w:after="0" w:line="240" w:lineRule="auto"/>
    </w:pPr>
  </w:style>
  <w:style w:type="character" w:customStyle="1" w:styleId="af">
    <w:name w:val="Нижний колонтитул Знак"/>
    <w:basedOn w:val="a0"/>
    <w:link w:val="ae"/>
    <w:uiPriority w:val="99"/>
    <w:rsid w:val="00A87A9B"/>
  </w:style>
  <w:style w:type="paragraph" w:styleId="af0">
    <w:name w:val="Normal (Web)"/>
    <w:basedOn w:val="a"/>
    <w:uiPriority w:val="99"/>
    <w:semiHidden/>
    <w:unhideWhenUsed/>
    <w:rsid w:val="009B4101"/>
    <w:pPr>
      <w:spacing w:before="100" w:beforeAutospacing="1" w:after="100" w:afterAutospacing="1" w:line="240" w:lineRule="auto"/>
    </w:pPr>
    <w:rPr>
      <w:rFonts w:ascii="Times New Roman" w:eastAsia="Times New Roman" w:hAnsi="Times New Roman" w:cs="Times New Roman"/>
      <w:kern w:val="0"/>
      <w14:ligatures w14:val="none"/>
    </w:rPr>
  </w:style>
  <w:style w:type="table" w:styleId="af1">
    <w:name w:val="Table Grid"/>
    <w:basedOn w:val="a1"/>
    <w:uiPriority w:val="39"/>
    <w:rsid w:val="0019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3287">
      <w:bodyDiv w:val="1"/>
      <w:marLeft w:val="0"/>
      <w:marRight w:val="0"/>
      <w:marTop w:val="0"/>
      <w:marBottom w:val="0"/>
      <w:divBdr>
        <w:top w:val="none" w:sz="0" w:space="0" w:color="auto"/>
        <w:left w:val="none" w:sz="0" w:space="0" w:color="auto"/>
        <w:bottom w:val="none" w:sz="0" w:space="0" w:color="auto"/>
        <w:right w:val="none" w:sz="0" w:space="0" w:color="auto"/>
      </w:divBdr>
    </w:div>
    <w:div w:id="578635408">
      <w:bodyDiv w:val="1"/>
      <w:marLeft w:val="0"/>
      <w:marRight w:val="0"/>
      <w:marTop w:val="0"/>
      <w:marBottom w:val="0"/>
      <w:divBdr>
        <w:top w:val="none" w:sz="0" w:space="0" w:color="auto"/>
        <w:left w:val="none" w:sz="0" w:space="0" w:color="auto"/>
        <w:bottom w:val="none" w:sz="0" w:space="0" w:color="auto"/>
        <w:right w:val="none" w:sz="0" w:space="0" w:color="auto"/>
      </w:divBdr>
    </w:div>
    <w:div w:id="593322433">
      <w:bodyDiv w:val="1"/>
      <w:marLeft w:val="0"/>
      <w:marRight w:val="0"/>
      <w:marTop w:val="0"/>
      <w:marBottom w:val="0"/>
      <w:divBdr>
        <w:top w:val="none" w:sz="0" w:space="0" w:color="auto"/>
        <w:left w:val="none" w:sz="0" w:space="0" w:color="auto"/>
        <w:bottom w:val="none" w:sz="0" w:space="0" w:color="auto"/>
        <w:right w:val="none" w:sz="0" w:space="0" w:color="auto"/>
      </w:divBdr>
    </w:div>
    <w:div w:id="1186288016">
      <w:bodyDiv w:val="1"/>
      <w:marLeft w:val="0"/>
      <w:marRight w:val="0"/>
      <w:marTop w:val="0"/>
      <w:marBottom w:val="0"/>
      <w:divBdr>
        <w:top w:val="none" w:sz="0" w:space="0" w:color="auto"/>
        <w:left w:val="none" w:sz="0" w:space="0" w:color="auto"/>
        <w:bottom w:val="none" w:sz="0" w:space="0" w:color="auto"/>
        <w:right w:val="none" w:sz="0" w:space="0" w:color="auto"/>
      </w:divBdr>
    </w:div>
    <w:div w:id="1312753158">
      <w:bodyDiv w:val="1"/>
      <w:marLeft w:val="0"/>
      <w:marRight w:val="0"/>
      <w:marTop w:val="0"/>
      <w:marBottom w:val="0"/>
      <w:divBdr>
        <w:top w:val="none" w:sz="0" w:space="0" w:color="auto"/>
        <w:left w:val="none" w:sz="0" w:space="0" w:color="auto"/>
        <w:bottom w:val="none" w:sz="0" w:space="0" w:color="auto"/>
        <w:right w:val="none" w:sz="0" w:space="0" w:color="auto"/>
      </w:divBdr>
    </w:div>
    <w:div w:id="1768571795">
      <w:bodyDiv w:val="1"/>
      <w:marLeft w:val="0"/>
      <w:marRight w:val="0"/>
      <w:marTop w:val="0"/>
      <w:marBottom w:val="0"/>
      <w:divBdr>
        <w:top w:val="none" w:sz="0" w:space="0" w:color="auto"/>
        <w:left w:val="none" w:sz="0" w:space="0" w:color="auto"/>
        <w:bottom w:val="none" w:sz="0" w:space="0" w:color="auto"/>
        <w:right w:val="none" w:sz="0" w:space="0" w:color="auto"/>
      </w:divBdr>
    </w:div>
    <w:div w:id="1797597955">
      <w:bodyDiv w:val="1"/>
      <w:marLeft w:val="0"/>
      <w:marRight w:val="0"/>
      <w:marTop w:val="0"/>
      <w:marBottom w:val="0"/>
      <w:divBdr>
        <w:top w:val="none" w:sz="0" w:space="0" w:color="auto"/>
        <w:left w:val="none" w:sz="0" w:space="0" w:color="auto"/>
        <w:bottom w:val="none" w:sz="0" w:space="0" w:color="auto"/>
        <w:right w:val="none" w:sz="0" w:space="0" w:color="auto"/>
      </w:divBdr>
    </w:div>
    <w:div w:id="203210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45EA-0040-4836-9543-13305B0A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875</Words>
  <Characters>4992</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Pantus</dc:creator>
  <cp:keywords/>
  <dc:description/>
  <cp:lastModifiedBy>Nikit</cp:lastModifiedBy>
  <cp:revision>6</cp:revision>
  <dcterms:created xsi:type="dcterms:W3CDTF">2025-02-25T16:16:00Z</dcterms:created>
  <dcterms:modified xsi:type="dcterms:W3CDTF">2025-02-25T16:57:00Z</dcterms:modified>
</cp:coreProperties>
</file>