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CA0FC" w14:textId="77777777" w:rsidR="004235C9" w:rsidRPr="000F696F" w:rsidRDefault="004235C9" w:rsidP="000F696F">
      <w:pPr>
        <w:pStyle w:val="aa"/>
        <w:ind w:firstLine="0"/>
        <w:jc w:val="center"/>
        <w:rPr>
          <w:bCs/>
          <w:caps/>
          <w:szCs w:val="32"/>
        </w:rPr>
      </w:pPr>
      <w:r>
        <w:rPr>
          <w:noProof/>
          <w:lang w:eastAsia="ru-RU"/>
        </w:rPr>
        <mc:AlternateContent>
          <mc:Choice Requires="wps">
            <w:drawing>
              <wp:anchor distT="0" distB="0" distL="114300" distR="114300" simplePos="0" relativeHeight="251657216" behindDoc="0" locked="0" layoutInCell="1" allowOverlap="1" wp14:anchorId="76490D03" wp14:editId="6B8526E5">
                <wp:simplePos x="0" y="0"/>
                <wp:positionH relativeFrom="page">
                  <wp:posOffset>600075</wp:posOffset>
                </wp:positionH>
                <wp:positionV relativeFrom="page">
                  <wp:posOffset>257175</wp:posOffset>
                </wp:positionV>
                <wp:extent cx="6572250" cy="10239375"/>
                <wp:effectExtent l="0" t="0" r="19050" b="2857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0" cy="102393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2A0E8A" id="Прямоугольник 268" o:spid="_x0000_s1026" style="position:absolute;margin-left:47.25pt;margin-top:20.25pt;width:517.5pt;height:80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" filled="f" strokeweight="2pt">
                <w10:wrap anchorx="page" anchory="page"/>
              </v:rect>
            </w:pict>
          </mc:Fallback>
        </mc:AlternateContent>
      </w:r>
      <w:r w:rsidRPr="000F696F">
        <w:rPr>
          <w:bCs/>
          <w:szCs w:val="32"/>
        </w:rPr>
        <w:t>Частное учреждение образования</w:t>
      </w:r>
    </w:p>
    <w:p w14:paraId="4698BBF6" w14:textId="77777777" w:rsidR="004235C9" w:rsidRPr="000F696F" w:rsidRDefault="004235C9" w:rsidP="004235C9">
      <w:pPr>
        <w:jc w:val="center"/>
        <w:rPr>
          <w:szCs w:val="32"/>
        </w:rPr>
      </w:pPr>
      <w:r w:rsidRPr="000F696F">
        <w:rPr>
          <w:szCs w:val="32"/>
        </w:rPr>
        <w:t>«Колледж бизнеса и права»</w:t>
      </w:r>
    </w:p>
    <w:p w14:paraId="6C6FB317" w14:textId="77777777" w:rsidR="004235C9" w:rsidRDefault="004235C9" w:rsidP="000F696F"/>
    <w:p w14:paraId="14367AAF" w14:textId="77777777" w:rsidR="000F696F" w:rsidRDefault="000F696F" w:rsidP="000F696F"/>
    <w:p w14:paraId="090D52D6" w14:textId="77777777" w:rsidR="000F696F" w:rsidRDefault="000F696F" w:rsidP="000F696F"/>
    <w:p w14:paraId="031236E2" w14:textId="22D22475" w:rsidR="009F73CA" w:rsidRDefault="009F73CA" w:rsidP="009F73CA">
      <w:pPr>
        <w:pStyle w:val="FR1"/>
        <w:tabs>
          <w:tab w:val="right" w:leader="underscore" w:pos="9356"/>
        </w:tabs>
        <w:ind w:left="0" w:firstLine="0"/>
        <w:jc w:val="center"/>
        <w:rPr>
          <w:rFonts w:ascii="Times New Roman" w:hAnsi="Times New Roman"/>
          <w:caps/>
          <w:sz w:val="28"/>
          <w:szCs w:val="32"/>
        </w:rPr>
      </w:pPr>
    </w:p>
    <w:p w14:paraId="72CD572C" w14:textId="0EFE065D" w:rsidR="009F73CA" w:rsidRDefault="009F73CA" w:rsidP="009F73CA">
      <w:pPr>
        <w:pStyle w:val="FR1"/>
        <w:tabs>
          <w:tab w:val="right" w:leader="underscore" w:pos="9356"/>
        </w:tabs>
        <w:ind w:left="0" w:firstLine="0"/>
        <w:jc w:val="center"/>
        <w:rPr>
          <w:rFonts w:ascii="Times New Roman" w:hAnsi="Times New Roman"/>
          <w:caps/>
          <w:sz w:val="28"/>
          <w:szCs w:val="32"/>
        </w:rPr>
      </w:pPr>
    </w:p>
    <w:p w14:paraId="4246D023" w14:textId="794F85D7" w:rsidR="009F73CA" w:rsidRDefault="009F73CA" w:rsidP="009F73CA">
      <w:pPr>
        <w:pStyle w:val="FR1"/>
        <w:tabs>
          <w:tab w:val="right" w:leader="underscore" w:pos="9356"/>
        </w:tabs>
        <w:ind w:left="0" w:firstLine="0"/>
        <w:jc w:val="center"/>
        <w:rPr>
          <w:rFonts w:ascii="Times New Roman" w:hAnsi="Times New Roman"/>
          <w:caps/>
          <w:sz w:val="28"/>
          <w:szCs w:val="32"/>
        </w:rPr>
      </w:pPr>
    </w:p>
    <w:p w14:paraId="7ACE9033" w14:textId="477F29B9" w:rsidR="009F73CA" w:rsidRDefault="009F73CA" w:rsidP="009F73CA">
      <w:pPr>
        <w:pStyle w:val="FR1"/>
        <w:tabs>
          <w:tab w:val="right" w:leader="underscore" w:pos="9356"/>
        </w:tabs>
        <w:ind w:left="0" w:firstLine="0"/>
        <w:jc w:val="center"/>
        <w:rPr>
          <w:rFonts w:ascii="Times New Roman" w:hAnsi="Times New Roman"/>
          <w:caps/>
          <w:sz w:val="28"/>
          <w:szCs w:val="32"/>
        </w:rPr>
      </w:pPr>
    </w:p>
    <w:p w14:paraId="74708A53" w14:textId="700F668C" w:rsidR="009F73CA" w:rsidRDefault="009F73CA" w:rsidP="009F73CA">
      <w:pPr>
        <w:pStyle w:val="FR1"/>
        <w:tabs>
          <w:tab w:val="right" w:leader="underscore" w:pos="9356"/>
        </w:tabs>
        <w:ind w:left="0" w:firstLine="0"/>
        <w:jc w:val="center"/>
        <w:rPr>
          <w:rFonts w:ascii="Times New Roman" w:hAnsi="Times New Roman"/>
          <w:caps/>
          <w:sz w:val="28"/>
          <w:szCs w:val="32"/>
        </w:rPr>
      </w:pPr>
    </w:p>
    <w:p w14:paraId="62E41606" w14:textId="2B01E746" w:rsidR="0016478F" w:rsidRDefault="0016478F" w:rsidP="004235C9">
      <w:pPr>
        <w:pStyle w:val="FR1"/>
        <w:tabs>
          <w:tab w:val="right" w:leader="underscore" w:pos="9356"/>
        </w:tabs>
        <w:spacing w:before="2400"/>
        <w:ind w:left="0" w:firstLine="0"/>
        <w:jc w:val="center"/>
        <w:rPr>
          <w:rFonts w:ascii="Times New Roman" w:hAnsi="Times New Roman"/>
          <w:caps/>
          <w:sz w:val="28"/>
          <w:szCs w:val="32"/>
        </w:rPr>
      </w:pPr>
      <w:r>
        <w:rPr>
          <w:rFonts w:ascii="Times New Roman" w:hAnsi="Times New Roman"/>
          <w:caps/>
          <w:sz w:val="28"/>
          <w:szCs w:val="32"/>
        </w:rPr>
        <w:t xml:space="preserve">Отчёт </w:t>
      </w:r>
    </w:p>
    <w:p w14:paraId="5FEE862E" w14:textId="77777777" w:rsidR="0016478F" w:rsidRDefault="0016478F" w:rsidP="0016478F">
      <w:pPr>
        <w:pStyle w:val="FR1"/>
        <w:tabs>
          <w:tab w:val="right" w:leader="underscore" w:pos="9356"/>
        </w:tabs>
        <w:ind w:left="0" w:firstLine="0"/>
        <w:jc w:val="center"/>
        <w:rPr>
          <w:rFonts w:ascii="Times New Roman" w:hAnsi="Times New Roman"/>
          <w:caps/>
          <w:sz w:val="28"/>
          <w:szCs w:val="32"/>
        </w:rPr>
      </w:pPr>
    </w:p>
    <w:p w14:paraId="5F2F8540" w14:textId="514D9FF0" w:rsidR="004235C9" w:rsidRDefault="0016478F" w:rsidP="0016478F">
      <w:pPr>
        <w:pStyle w:val="FR1"/>
        <w:tabs>
          <w:tab w:val="right" w:leader="underscore" w:pos="9356"/>
        </w:tabs>
        <w:ind w:left="0" w:firstLine="0"/>
        <w:jc w:val="center"/>
        <w:rPr>
          <w:rFonts w:ascii="Times New Roman" w:hAnsi="Times New Roman"/>
          <w:caps/>
          <w:sz w:val="28"/>
          <w:szCs w:val="32"/>
        </w:rPr>
      </w:pPr>
      <w:r>
        <w:rPr>
          <w:rFonts w:ascii="Times New Roman" w:hAnsi="Times New Roman"/>
          <w:caps/>
          <w:sz w:val="28"/>
          <w:szCs w:val="32"/>
        </w:rPr>
        <w:t>по производс</w:t>
      </w:r>
      <w:r w:rsidR="009F73CA">
        <w:rPr>
          <w:rFonts w:ascii="Times New Roman" w:hAnsi="Times New Roman"/>
          <w:caps/>
          <w:sz w:val="28"/>
          <w:szCs w:val="32"/>
        </w:rPr>
        <w:t>Т</w:t>
      </w:r>
      <w:r>
        <w:rPr>
          <w:rFonts w:ascii="Times New Roman" w:hAnsi="Times New Roman"/>
          <w:caps/>
          <w:sz w:val="28"/>
          <w:szCs w:val="32"/>
        </w:rPr>
        <w:t>венной технологической практике</w:t>
      </w:r>
    </w:p>
    <w:p w14:paraId="3225B02C" w14:textId="77777777" w:rsidR="004235C9" w:rsidRDefault="004235C9" w:rsidP="00E01FF4"/>
    <w:p w14:paraId="6AE45E39" w14:textId="2E4974B9" w:rsidR="004235C9" w:rsidRPr="000554D2" w:rsidRDefault="000554D2" w:rsidP="004235C9">
      <w:pPr>
        <w:jc w:val="center"/>
        <w:rPr>
          <w:caps/>
          <w:sz w:val="28"/>
          <w:szCs w:val="28"/>
        </w:rPr>
      </w:pPr>
      <w:r>
        <w:rPr>
          <w:sz w:val="28"/>
          <w:szCs w:val="28"/>
        </w:rPr>
        <w:t>ОП Т.69101</w:t>
      </w:r>
      <w:r w:rsidR="00F92456">
        <w:rPr>
          <w:sz w:val="28"/>
          <w:szCs w:val="28"/>
        </w:rPr>
        <w:t>2</w:t>
      </w:r>
    </w:p>
    <w:p w14:paraId="55FFB388" w14:textId="121FC22D" w:rsidR="004235C9" w:rsidRDefault="004235C9" w:rsidP="004235C9">
      <w:pPr>
        <w:pStyle w:val="32"/>
        <w:tabs>
          <w:tab w:val="right" w:pos="9498"/>
        </w:tabs>
        <w:spacing w:before="2040" w:after="0"/>
        <w:rPr>
          <w:sz w:val="28"/>
          <w:szCs w:val="28"/>
        </w:rPr>
      </w:pPr>
      <w:r>
        <w:rPr>
          <w:sz w:val="28"/>
          <w:szCs w:val="28"/>
        </w:rPr>
        <w:t>Руководитель</w:t>
      </w:r>
      <w:r w:rsidR="00E01FF4">
        <w:rPr>
          <w:sz w:val="28"/>
          <w:szCs w:val="28"/>
        </w:rPr>
        <w:t xml:space="preserve"> практики</w:t>
      </w:r>
      <w:r>
        <w:rPr>
          <w:sz w:val="28"/>
          <w:szCs w:val="28"/>
        </w:rPr>
        <w:t xml:space="preserve"> </w:t>
      </w:r>
      <w:r w:rsidR="00E01FF4">
        <w:rPr>
          <w:sz w:val="28"/>
          <w:szCs w:val="28"/>
        </w:rPr>
        <w:t xml:space="preserve">от </w:t>
      </w:r>
      <w:r w:rsidR="00A85360">
        <w:rPr>
          <w:sz w:val="28"/>
          <w:szCs w:val="28"/>
        </w:rPr>
        <w:t>колледжа</w:t>
      </w:r>
      <w:r w:rsidR="00B43653">
        <w:rPr>
          <w:sz w:val="28"/>
          <w:szCs w:val="28"/>
        </w:rPr>
        <w:tab/>
      </w:r>
      <w:r>
        <w:rPr>
          <w:sz w:val="28"/>
          <w:szCs w:val="28"/>
        </w:rPr>
        <w:t>(</w:t>
      </w:r>
      <w:r w:rsidR="00E01FF4">
        <w:rPr>
          <w:sz w:val="28"/>
          <w:szCs w:val="28"/>
        </w:rPr>
        <w:t>Е</w:t>
      </w:r>
      <w:r>
        <w:rPr>
          <w:sz w:val="28"/>
          <w:szCs w:val="28"/>
        </w:rPr>
        <w:t xml:space="preserve">.В. </w:t>
      </w:r>
      <w:r w:rsidR="00E01FF4">
        <w:rPr>
          <w:sz w:val="28"/>
          <w:szCs w:val="28"/>
        </w:rPr>
        <w:t>Багласова</w:t>
      </w:r>
      <w:r>
        <w:rPr>
          <w:sz w:val="28"/>
          <w:szCs w:val="28"/>
        </w:rPr>
        <w:t>)</w:t>
      </w:r>
    </w:p>
    <w:p w14:paraId="4D9747F0" w14:textId="2747D0FF" w:rsidR="004235C9" w:rsidRDefault="004235C9" w:rsidP="004235C9">
      <w:pPr>
        <w:pStyle w:val="32"/>
        <w:tabs>
          <w:tab w:val="center" w:leader="underscore" w:pos="-900"/>
          <w:tab w:val="left" w:pos="5812"/>
          <w:tab w:val="left" w:pos="7380"/>
          <w:tab w:val="right" w:pos="9498"/>
        </w:tabs>
        <w:rPr>
          <w:sz w:val="28"/>
          <w:szCs w:val="28"/>
        </w:rPr>
      </w:pPr>
    </w:p>
    <w:p w14:paraId="218EED3D" w14:textId="3671A47E" w:rsidR="00B43653" w:rsidRDefault="00B43653" w:rsidP="009F73CA">
      <w:pPr>
        <w:pStyle w:val="32"/>
        <w:tabs>
          <w:tab w:val="left" w:pos="7560"/>
          <w:tab w:val="right" w:pos="9498"/>
          <w:tab w:val="right" w:pos="9923"/>
        </w:tabs>
        <w:spacing w:after="0"/>
        <w:rPr>
          <w:sz w:val="28"/>
          <w:szCs w:val="28"/>
        </w:rPr>
      </w:pPr>
      <w:r>
        <w:rPr>
          <w:sz w:val="28"/>
          <w:szCs w:val="28"/>
        </w:rPr>
        <w:t>Руководитель практ</w:t>
      </w:r>
      <w:r w:rsidR="00A9602E">
        <w:rPr>
          <w:sz w:val="28"/>
          <w:szCs w:val="28"/>
        </w:rPr>
        <w:t>ик</w:t>
      </w:r>
      <w:r w:rsidR="000554D2">
        <w:rPr>
          <w:sz w:val="28"/>
          <w:szCs w:val="28"/>
        </w:rPr>
        <w:t>и от предприятия</w:t>
      </w:r>
      <w:r w:rsidR="000554D2">
        <w:rPr>
          <w:sz w:val="28"/>
          <w:szCs w:val="28"/>
        </w:rPr>
        <w:tab/>
        <w:t xml:space="preserve">(Е.В. </w:t>
      </w:r>
      <w:r w:rsidR="000D3370">
        <w:rPr>
          <w:sz w:val="28"/>
          <w:szCs w:val="28"/>
        </w:rPr>
        <w:t>Нехай</w:t>
      </w:r>
      <w:r>
        <w:rPr>
          <w:sz w:val="28"/>
          <w:szCs w:val="28"/>
        </w:rPr>
        <w:t>)</w:t>
      </w:r>
    </w:p>
    <w:p w14:paraId="0969B14A" w14:textId="404B1EA8" w:rsidR="00E01FF4" w:rsidRDefault="009F73CA" w:rsidP="004235C9">
      <w:pPr>
        <w:pStyle w:val="32"/>
        <w:tabs>
          <w:tab w:val="center" w:leader="underscore" w:pos="-900"/>
          <w:tab w:val="left" w:pos="5812"/>
          <w:tab w:val="left" w:pos="7380"/>
          <w:tab w:val="right" w:pos="9498"/>
        </w:tabs>
        <w:rPr>
          <w:sz w:val="28"/>
          <w:szCs w:val="28"/>
        </w:rPr>
      </w:pPr>
      <w:r>
        <w:rPr>
          <w:sz w:val="28"/>
          <w:szCs w:val="28"/>
        </w:rPr>
        <w:t>М.П.</w:t>
      </w:r>
    </w:p>
    <w:p w14:paraId="3FAFB2BB" w14:textId="16872129" w:rsidR="004235C9" w:rsidRDefault="004235C9" w:rsidP="004235C9">
      <w:pPr>
        <w:pStyle w:val="32"/>
        <w:tabs>
          <w:tab w:val="left" w:pos="7560"/>
          <w:tab w:val="right" w:pos="9498"/>
          <w:tab w:val="right" w:pos="9923"/>
        </w:tabs>
        <w:rPr>
          <w:sz w:val="28"/>
          <w:szCs w:val="28"/>
        </w:rPr>
      </w:pPr>
      <w:r>
        <w:rPr>
          <w:sz w:val="28"/>
          <w:szCs w:val="28"/>
        </w:rPr>
        <w:t>Учащийся</w:t>
      </w:r>
      <w:r w:rsidR="00B43653">
        <w:rPr>
          <w:sz w:val="28"/>
          <w:szCs w:val="28"/>
        </w:rPr>
        <w:tab/>
      </w:r>
      <w:r w:rsidR="000554D2">
        <w:rPr>
          <w:sz w:val="28"/>
          <w:szCs w:val="28"/>
        </w:rPr>
        <w:t>(</w:t>
      </w:r>
      <w:r w:rsidR="00F92456">
        <w:rPr>
          <w:sz w:val="28"/>
          <w:szCs w:val="28"/>
        </w:rPr>
        <w:t>Н</w:t>
      </w:r>
      <w:r w:rsidR="000554D2">
        <w:rPr>
          <w:sz w:val="28"/>
          <w:szCs w:val="28"/>
        </w:rPr>
        <w:t>.</w:t>
      </w:r>
      <w:r w:rsidR="00F92456">
        <w:rPr>
          <w:sz w:val="28"/>
          <w:szCs w:val="28"/>
        </w:rPr>
        <w:t>В</w:t>
      </w:r>
      <w:r w:rsidR="000554D2">
        <w:rPr>
          <w:sz w:val="28"/>
          <w:szCs w:val="28"/>
        </w:rPr>
        <w:t>. К</w:t>
      </w:r>
      <w:r w:rsidR="00F92456">
        <w:rPr>
          <w:sz w:val="28"/>
          <w:szCs w:val="28"/>
        </w:rPr>
        <w:t>арсюк</w:t>
      </w:r>
      <w:r>
        <w:rPr>
          <w:sz w:val="28"/>
          <w:szCs w:val="28"/>
        </w:rPr>
        <w:t>)</w:t>
      </w:r>
    </w:p>
    <w:p w14:paraId="56AB5975" w14:textId="77777777" w:rsidR="00E01FF4" w:rsidRDefault="00E01FF4" w:rsidP="004235C9">
      <w:pPr>
        <w:pStyle w:val="32"/>
        <w:tabs>
          <w:tab w:val="center" w:leader="underscore" w:pos="-900"/>
          <w:tab w:val="left" w:pos="5812"/>
          <w:tab w:val="left" w:pos="6237"/>
          <w:tab w:val="right" w:pos="9072"/>
          <w:tab w:val="right" w:pos="9498"/>
        </w:tabs>
        <w:spacing w:after="0"/>
        <w:rPr>
          <w:sz w:val="28"/>
          <w:szCs w:val="28"/>
        </w:rPr>
      </w:pPr>
    </w:p>
    <w:p w14:paraId="6D438D40" w14:textId="77777777" w:rsidR="00E01FF4" w:rsidRDefault="00E01FF4" w:rsidP="004235C9">
      <w:pPr>
        <w:pStyle w:val="32"/>
        <w:tabs>
          <w:tab w:val="center" w:leader="underscore" w:pos="-900"/>
          <w:tab w:val="left" w:pos="5812"/>
          <w:tab w:val="left" w:pos="6237"/>
          <w:tab w:val="right" w:pos="9072"/>
          <w:tab w:val="right" w:pos="9498"/>
        </w:tabs>
        <w:spacing w:after="0"/>
        <w:rPr>
          <w:sz w:val="28"/>
          <w:szCs w:val="28"/>
        </w:rPr>
      </w:pPr>
    </w:p>
    <w:p w14:paraId="244DD873" w14:textId="77777777" w:rsidR="00E01FF4" w:rsidRDefault="00E01FF4" w:rsidP="004235C9">
      <w:pPr>
        <w:pStyle w:val="32"/>
        <w:tabs>
          <w:tab w:val="center" w:leader="underscore" w:pos="-900"/>
          <w:tab w:val="left" w:pos="5812"/>
          <w:tab w:val="left" w:pos="6237"/>
          <w:tab w:val="right" w:pos="9072"/>
          <w:tab w:val="right" w:pos="9498"/>
        </w:tabs>
        <w:spacing w:after="0"/>
        <w:rPr>
          <w:sz w:val="28"/>
          <w:szCs w:val="28"/>
        </w:rPr>
      </w:pPr>
    </w:p>
    <w:p w14:paraId="52688307" w14:textId="59758273" w:rsidR="004235C9" w:rsidRPr="0016478F" w:rsidRDefault="00DF5E8C" w:rsidP="004235C9">
      <w:pPr>
        <w:pStyle w:val="32"/>
        <w:tabs>
          <w:tab w:val="center" w:leader="underscore" w:pos="-900"/>
          <w:tab w:val="left" w:pos="5812"/>
          <w:tab w:val="left" w:pos="6237"/>
          <w:tab w:val="right" w:pos="9072"/>
          <w:tab w:val="right" w:pos="9498"/>
        </w:tabs>
        <w:spacing w:after="0"/>
        <w:rPr>
          <w:sz w:val="28"/>
          <w:szCs w:val="28"/>
        </w:rPr>
      </w:pPr>
      <w:r>
        <w:rPr>
          <w:sz w:val="28"/>
          <w:szCs w:val="28"/>
        </w:rPr>
        <w:t xml:space="preserve"> </w:t>
      </w:r>
      <w:r>
        <w:rPr>
          <w:sz w:val="28"/>
          <w:szCs w:val="28"/>
        </w:rPr>
        <w:tab/>
      </w:r>
    </w:p>
    <w:p w14:paraId="0E778E3F" w14:textId="77777777" w:rsidR="004235C9" w:rsidRDefault="004235C9" w:rsidP="004235C9">
      <w:pPr>
        <w:pStyle w:val="32"/>
        <w:tabs>
          <w:tab w:val="center" w:leader="underscore" w:pos="-900"/>
          <w:tab w:val="left" w:pos="5812"/>
          <w:tab w:val="left" w:pos="6237"/>
          <w:tab w:val="right" w:pos="9072"/>
          <w:tab w:val="right" w:pos="9498"/>
        </w:tabs>
        <w:spacing w:after="0"/>
        <w:rPr>
          <w:sz w:val="28"/>
          <w:szCs w:val="28"/>
        </w:rPr>
      </w:pPr>
    </w:p>
    <w:p w14:paraId="1B98AD2D" w14:textId="77777777" w:rsidR="004235C9" w:rsidRDefault="004235C9" w:rsidP="004235C9">
      <w:pPr>
        <w:pStyle w:val="32"/>
        <w:tabs>
          <w:tab w:val="center" w:leader="underscore" w:pos="-900"/>
          <w:tab w:val="left" w:pos="5812"/>
          <w:tab w:val="left" w:pos="6237"/>
          <w:tab w:val="right" w:pos="9072"/>
          <w:tab w:val="right" w:pos="9498"/>
        </w:tabs>
        <w:spacing w:after="0"/>
        <w:rPr>
          <w:sz w:val="28"/>
          <w:szCs w:val="28"/>
        </w:rPr>
      </w:pPr>
    </w:p>
    <w:p w14:paraId="4B386A38" w14:textId="77777777" w:rsidR="004235C9" w:rsidRDefault="004235C9" w:rsidP="004235C9">
      <w:pPr>
        <w:pStyle w:val="32"/>
        <w:tabs>
          <w:tab w:val="center" w:leader="underscore" w:pos="-900"/>
          <w:tab w:val="left" w:pos="5812"/>
          <w:tab w:val="left" w:pos="6237"/>
          <w:tab w:val="right" w:pos="9072"/>
          <w:tab w:val="right" w:pos="9498"/>
        </w:tabs>
        <w:spacing w:after="0"/>
        <w:rPr>
          <w:sz w:val="28"/>
          <w:szCs w:val="28"/>
        </w:rPr>
      </w:pPr>
    </w:p>
    <w:p w14:paraId="73CD747E" w14:textId="77777777" w:rsidR="00BE020D" w:rsidRDefault="00BE020D" w:rsidP="00BE020D">
      <w:pPr>
        <w:pStyle w:val="32"/>
        <w:tabs>
          <w:tab w:val="center" w:leader="underscore" w:pos="-900"/>
          <w:tab w:val="left" w:pos="5812"/>
          <w:tab w:val="left" w:pos="6237"/>
          <w:tab w:val="right" w:pos="9072"/>
          <w:tab w:val="right" w:pos="9498"/>
        </w:tabs>
        <w:spacing w:before="120" w:after="0"/>
        <w:rPr>
          <w:sz w:val="28"/>
          <w:szCs w:val="28"/>
        </w:rPr>
      </w:pPr>
    </w:p>
    <w:p w14:paraId="7B65C88F" w14:textId="49BDB5EA" w:rsidR="0016478F" w:rsidRPr="00B43653" w:rsidRDefault="00361045" w:rsidP="0016478F">
      <w:pPr>
        <w:pStyle w:val="32"/>
        <w:tabs>
          <w:tab w:val="center" w:leader="underscore" w:pos="-900"/>
          <w:tab w:val="left" w:pos="5812"/>
          <w:tab w:val="left" w:pos="6237"/>
          <w:tab w:val="right" w:pos="9072"/>
          <w:tab w:val="right" w:pos="9498"/>
        </w:tabs>
        <w:spacing w:before="240" w:after="0"/>
        <w:jc w:val="center"/>
        <w:rPr>
          <w:sz w:val="28"/>
          <w:szCs w:val="28"/>
        </w:rPr>
        <w:sectPr w:rsidR="0016478F" w:rsidRPr="00B43653" w:rsidSect="00F96A25">
          <w:footerReference w:type="default" r:id="rId8"/>
          <w:pgSz w:w="11906" w:h="16838"/>
          <w:pgMar w:top="851" w:right="566" w:bottom="568" w:left="1418" w:header="709" w:footer="709" w:gutter="0"/>
          <w:pgNumType w:start="1"/>
          <w:cols w:space="708"/>
          <w:docGrid w:linePitch="360"/>
        </w:sectPr>
      </w:pPr>
      <w:r>
        <w:rPr>
          <w:noProof/>
          <w:sz w:val="28"/>
          <w:szCs w:val="28"/>
        </w:rPr>
        <mc:AlternateContent>
          <mc:Choice Requires="wps">
            <w:drawing>
              <wp:anchor distT="0" distB="0" distL="114300" distR="114300" simplePos="0" relativeHeight="251668480" behindDoc="0" locked="0" layoutInCell="1" allowOverlap="1" wp14:anchorId="3EBBACA8" wp14:editId="58FBDF9C">
                <wp:simplePos x="0" y="0"/>
                <wp:positionH relativeFrom="column">
                  <wp:posOffset>5937692</wp:posOffset>
                </wp:positionH>
                <wp:positionV relativeFrom="paragraph">
                  <wp:posOffset>325341</wp:posOffset>
                </wp:positionV>
                <wp:extent cx="318052" cy="323850"/>
                <wp:effectExtent l="0" t="0" r="25400" b="19050"/>
                <wp:wrapNone/>
                <wp:docPr id="281" name="Прямоугольник 281"/>
                <wp:cNvGraphicFramePr/>
                <a:graphic xmlns:a="http://schemas.openxmlformats.org/drawingml/2006/main">
                  <a:graphicData uri="http://schemas.microsoft.com/office/word/2010/wordprocessingShape">
                    <wps:wsp>
                      <wps:cNvSpPr/>
                      <wps:spPr>
                        <a:xfrm>
                          <a:off x="0" y="0"/>
                          <a:ext cx="318052"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4CCBE65" id="Прямоугольник 281" o:spid="_x0000_s1026" style="position:absolute;margin-left:467.55pt;margin-top:25.6pt;width:25.05pt;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" fillcolor="white [3212]" strokecolor="white [3212]" strokeweight="1pt"/>
            </w:pict>
          </mc:Fallback>
        </mc:AlternateContent>
      </w:r>
      <w:r>
        <w:rPr>
          <w:noProof/>
          <w:sz w:val="28"/>
          <w:szCs w:val="28"/>
        </w:rPr>
        <mc:AlternateContent>
          <mc:Choice Requires="wps">
            <w:drawing>
              <wp:anchor distT="0" distB="0" distL="114300" distR="114300" simplePos="0" relativeHeight="251670528" behindDoc="0" locked="0" layoutInCell="1" allowOverlap="1" wp14:anchorId="6ACF367E" wp14:editId="384DCD63">
                <wp:simplePos x="0" y="0"/>
                <wp:positionH relativeFrom="rightMargin">
                  <wp:posOffset>-8520</wp:posOffset>
                </wp:positionH>
                <wp:positionV relativeFrom="paragraph">
                  <wp:posOffset>459580</wp:posOffset>
                </wp:positionV>
                <wp:extent cx="103770" cy="100977"/>
                <wp:effectExtent l="0" t="0" r="10795" b="13335"/>
                <wp:wrapNone/>
                <wp:docPr id="282" name="Прямоугольник 282"/>
                <wp:cNvGraphicFramePr/>
                <a:graphic xmlns:a="http://schemas.openxmlformats.org/drawingml/2006/main">
                  <a:graphicData uri="http://schemas.microsoft.com/office/word/2010/wordprocessingShape">
                    <wps:wsp>
                      <wps:cNvSpPr/>
                      <wps:spPr>
                        <a:xfrm>
                          <a:off x="0" y="0"/>
                          <a:ext cx="103770" cy="1009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80E483" id="Прямоугольник 282" o:spid="_x0000_s1026" style="position:absolute;margin-left:-.65pt;margin-top:36.2pt;width:8.15pt;height:7.95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" fillcolor="white [3212]" strokecolor="white [3212]" strokeweight="1pt">
                <w10:wrap anchorx="margin"/>
              </v:rect>
            </w:pict>
          </mc:Fallback>
        </mc:AlternateContent>
      </w:r>
      <w:r w:rsidR="00DE7E26">
        <w:rPr>
          <w:sz w:val="28"/>
          <w:szCs w:val="28"/>
        </w:rPr>
        <w:t>20</w:t>
      </w:r>
      <w:r w:rsidR="0016478F">
        <w:rPr>
          <w:sz w:val="28"/>
          <w:szCs w:val="28"/>
        </w:rPr>
        <w:t>20</w:t>
      </w:r>
    </w:p>
    <w:p w14:paraId="0ACC206C" w14:textId="1F10163B" w:rsidR="004235C9" w:rsidRDefault="004235C9" w:rsidP="004235C9">
      <w:r>
        <w:rPr>
          <w:noProof/>
        </w:rPr>
        <w:lastRenderedPageBreak/>
        <mc:AlternateContent>
          <mc:Choice Requires="wpg">
            <w:drawing>
              <wp:anchor distT="0" distB="0" distL="114300" distR="114300" simplePos="0" relativeHeight="251664384" behindDoc="0" locked="0" layoutInCell="1" allowOverlap="1" wp14:anchorId="6E32144D" wp14:editId="578115B1">
                <wp:simplePos x="0" y="0"/>
                <wp:positionH relativeFrom="column">
                  <wp:posOffset>-300355</wp:posOffset>
                </wp:positionH>
                <wp:positionV relativeFrom="paragraph">
                  <wp:posOffset>-302260</wp:posOffset>
                </wp:positionV>
                <wp:extent cx="6656070" cy="10187940"/>
                <wp:effectExtent l="0" t="0" r="11430" b="22860"/>
                <wp:wrapNone/>
                <wp:docPr id="280" name="Группа 280"/>
                <wp:cNvGraphicFramePr/>
                <a:graphic xmlns:a="http://schemas.openxmlformats.org/drawingml/2006/main">
                  <a:graphicData uri="http://schemas.microsoft.com/office/word/2010/wordprocessingGroup">
                    <wpg:wgp>
                      <wpg:cNvGrpSpPr/>
                      <wpg:grpSpPr>
                        <a:xfrm>
                          <a:off x="0" y="0"/>
                          <a:ext cx="6656070" cy="10187940"/>
                          <a:chOff x="0" y="0"/>
                          <a:chExt cx="6656070" cy="9776460"/>
                        </a:xfrm>
                      </wpg:grpSpPr>
                      <wpg:grpSp>
                        <wpg:cNvPr id="3" name="Группа 3"/>
                        <wpg:cNvGrpSpPr>
                          <a:grpSpLocks/>
                        </wpg:cNvGrpSpPr>
                        <wpg:grpSpPr bwMode="auto">
                          <a:xfrm>
                            <a:off x="0" y="0"/>
                            <a:ext cx="6656070" cy="9776460"/>
                            <a:chOff x="0" y="0"/>
                            <a:chExt cx="20000" cy="20000"/>
                          </a:xfrm>
                        </wpg:grpSpPr>
                        <wps:wsp>
                          <wps:cNvPr id="4" name="Rectangle 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6"/>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7CAA3" w14:textId="77777777" w:rsidR="00A966C1" w:rsidRDefault="00A966C1" w:rsidP="004235C9">
                                <w:pPr>
                                  <w:pStyle w:val="a6"/>
                                  <w:jc w:val="center"/>
                                  <w:rPr>
                                    <w:sz w:val="18"/>
                                  </w:rPr>
                                </w:pPr>
                                <w:r>
                                  <w:rPr>
                                    <w:sz w:val="18"/>
                                  </w:rPr>
                                  <w:t>Изм.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72F8D1" w14:textId="77777777" w:rsidR="00A966C1" w:rsidRDefault="00A966C1" w:rsidP="004235C9">
                                <w:pPr>
                                  <w:pStyle w:val="a6"/>
                                  <w:jc w:val="center"/>
                                  <w:rPr>
                                    <w:sz w:val="18"/>
                                  </w:rPr>
                                </w:pPr>
                                <w:r>
                                  <w:rPr>
                                    <w:sz w:val="18"/>
                                  </w:rPr>
                                  <w:t>Лист</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CA6DB" w14:textId="77777777" w:rsidR="00A966C1" w:rsidRDefault="00A966C1" w:rsidP="004235C9">
                                <w:pPr>
                                  <w:pStyle w:val="a6"/>
                                  <w:jc w:val="center"/>
                                  <w:rPr>
                                    <w:sz w:val="18"/>
                                  </w:rPr>
                                </w:pPr>
                                <w:r>
                                  <w:rPr>
                                    <w:sz w:val="18"/>
                                  </w:rPr>
                                  <w:t>№ докум.</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3F32AF" w14:textId="77777777" w:rsidR="00A966C1" w:rsidRDefault="00A966C1" w:rsidP="004235C9">
                                <w:pPr>
                                  <w:pStyle w:val="a6"/>
                                  <w:jc w:val="center"/>
                                  <w:rPr>
                                    <w:sz w:val="18"/>
                                  </w:rPr>
                                </w:pPr>
                                <w:r>
                                  <w:rPr>
                                    <w:sz w:val="18"/>
                                  </w:rPr>
                                  <w:t>Подпись</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3E5675" w14:textId="77777777" w:rsidR="00A966C1" w:rsidRDefault="00A966C1" w:rsidP="004235C9">
                                <w:pPr>
                                  <w:pStyle w:val="a6"/>
                                  <w:jc w:val="center"/>
                                  <w:rPr>
                                    <w:sz w:val="18"/>
                                  </w:rPr>
                                </w:pPr>
                                <w:r>
                                  <w:rPr>
                                    <w:sz w:val="18"/>
                                  </w:rPr>
                                  <w:t>Дата</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AF8937" w14:textId="77777777" w:rsidR="00A966C1" w:rsidRDefault="00A966C1" w:rsidP="004235C9">
                                <w:pPr>
                                  <w:pStyle w:val="a6"/>
                                  <w:jc w:val="center"/>
                                  <w:rPr>
                                    <w:sz w:val="18"/>
                                  </w:rPr>
                                </w:pPr>
                                <w:r>
                                  <w:rPr>
                                    <w:sz w:val="18"/>
                                  </w:rPr>
                                  <w:t>Лист</w:t>
                                </w:r>
                              </w:p>
                            </w:txbxContent>
                          </wps:txbx>
                          <wps:bodyPr rot="0" vert="horz" wrap="square" lIns="12700" tIns="12700" rIns="12700" bIns="12700" anchor="t" anchorCtr="0" upright="1">
                            <a:noAutofit/>
                          </wps:bodyPr>
                        </wps:wsp>
                        <wps:wsp>
                          <wps:cNvPr id="20" name="Rectangle 21"/>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683F45" w14:textId="3DCA3F3B" w:rsidR="00A966C1" w:rsidRDefault="00A966C1" w:rsidP="004235C9">
                                <w:pPr>
                                  <w:pStyle w:val="a6"/>
                                  <w:jc w:val="center"/>
                                  <w:rPr>
                                    <w:sz w:val="18"/>
                                    <w:lang w:val="ru-RU"/>
                                  </w:rPr>
                                </w:pPr>
                                <w:r>
                                  <w:rPr>
                                    <w:sz w:val="18"/>
                                    <w:lang w:val="ru-RU"/>
                                  </w:rPr>
                                  <w:t>2</w:t>
                                </w:r>
                              </w:p>
                            </w:txbxContent>
                          </wps:txbx>
                          <wps:bodyPr rot="0" vert="horz" wrap="square" lIns="12700" tIns="12700" rIns="12700" bIns="12700" anchor="t" anchorCtr="0" upright="1">
                            <a:noAutofit/>
                          </wps:bodyPr>
                        </wps:wsp>
                        <wps:wsp>
                          <wps:cNvPr id="21" name="Rectangle 2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400D2D" w14:textId="25D67859" w:rsidR="00A966C1" w:rsidRDefault="00A966C1" w:rsidP="004235C9">
                                <w:pPr>
                                  <w:pStyle w:val="a6"/>
                                  <w:jc w:val="center"/>
                                  <w:rPr>
                                    <w:rFonts w:ascii="Journal" w:hAnsi="Journal"/>
                                    <w:sz w:val="30"/>
                                    <w:lang w:val="ru-RU"/>
                                  </w:rPr>
                                </w:pPr>
                                <w:r>
                                  <w:rPr>
                                    <w:sz w:val="30"/>
                                    <w:lang w:val="ru-RU"/>
                                  </w:rPr>
                                  <w:t>ОП Т.69101</w:t>
                                </w:r>
                                <w:r w:rsidR="00F92456">
                                  <w:rPr>
                                    <w:sz w:val="30"/>
                                    <w:lang w:val="ru-RU"/>
                                  </w:rPr>
                                  <w:t>2</w:t>
                                </w:r>
                              </w:p>
                            </w:txbxContent>
                          </wps:txbx>
                          <wps:bodyPr rot="0" vert="horz" wrap="square" lIns="12700" tIns="12700" rIns="12700" bIns="12700" anchor="t" anchorCtr="0" upright="1">
                            <a:noAutofit/>
                          </wps:bodyPr>
                        </wps:wsp>
                        <wps:wsp>
                          <wps:cNvPr id="22" name="Line 23"/>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8"/>
                          <wpg:cNvGrpSpPr>
                            <a:grpSpLocks/>
                          </wpg:cNvGrpSpPr>
                          <wpg:grpSpPr bwMode="auto">
                            <a:xfrm>
                              <a:off x="39" y="18258"/>
                              <a:ext cx="5284" cy="329"/>
                              <a:chOff x="0" y="-580"/>
                              <a:chExt cx="22013" cy="21225"/>
                            </a:xfrm>
                          </wpg:grpSpPr>
                          <wps:wsp>
                            <wps:cNvPr id="28"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5340C" w14:textId="77777777" w:rsidR="00A966C1" w:rsidRDefault="00A966C1" w:rsidP="004235C9">
                                  <w:pPr>
                                    <w:pStyle w:val="a6"/>
                                    <w:rPr>
                                      <w:sz w:val="18"/>
                                    </w:rPr>
                                  </w:pPr>
                                  <w:r>
                                    <w:rPr>
                                      <w:sz w:val="18"/>
                                    </w:rPr>
                                    <w:t xml:space="preserve"> Разраб.</w:t>
                                  </w:r>
                                </w:p>
                              </w:txbxContent>
                            </wps:txbx>
                            <wps:bodyPr rot="0" vert="horz" wrap="square" lIns="12700" tIns="12700" rIns="12700" bIns="12700" anchor="t" anchorCtr="0" upright="1">
                              <a:noAutofit/>
                            </wps:bodyPr>
                          </wps:wsp>
                          <wps:wsp>
                            <wps:cNvPr id="29" name="Rectangle 30"/>
                            <wps:cNvSpPr>
                              <a:spLocks noChangeArrowheads="1"/>
                            </wps:cNvSpPr>
                            <wps:spPr bwMode="auto">
                              <a:xfrm>
                                <a:off x="8953" y="-580"/>
                                <a:ext cx="13060" cy="2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3A4D8A" w14:textId="1227F9E9" w:rsidR="00A966C1" w:rsidRDefault="00F92456" w:rsidP="002366DF">
                                  <w:pPr>
                                    <w:pStyle w:val="a6"/>
                                    <w:jc w:val="left"/>
                                    <w:rPr>
                                      <w:sz w:val="18"/>
                                      <w:lang w:val="ru-RU"/>
                                    </w:rPr>
                                  </w:pPr>
                                  <w:r>
                                    <w:rPr>
                                      <w:sz w:val="18"/>
                                      <w:lang w:val="ru-RU"/>
                                    </w:rPr>
                                    <w:t>Карсюк Н.В.</w:t>
                                  </w:r>
                                  <w:r w:rsidR="00A966C1">
                                    <w:rPr>
                                      <w:sz w:val="18"/>
                                      <w:lang w:val="ru-RU"/>
                                    </w:rPr>
                                    <w:tab/>
                                  </w:r>
                                </w:p>
                              </w:txbxContent>
                            </wps:txbx>
                            <wps:bodyPr rot="0" vert="horz" wrap="square" lIns="12700" tIns="12700" rIns="12700" bIns="12700" anchor="t" anchorCtr="0" upright="1">
                              <a:noAutofit/>
                            </wps:bodyPr>
                          </wps:wsp>
                        </wpg:grpSp>
                        <wpg:grpSp>
                          <wpg:cNvPr id="30" name="Group 31"/>
                          <wpg:cNvGrpSpPr>
                            <a:grpSpLocks/>
                          </wpg:cNvGrpSpPr>
                          <wpg:grpSpPr bwMode="auto">
                            <a:xfrm>
                              <a:off x="39" y="18614"/>
                              <a:ext cx="4801" cy="309"/>
                              <a:chOff x="0" y="0"/>
                              <a:chExt cx="19999" cy="20000"/>
                            </a:xfrm>
                          </wpg:grpSpPr>
                          <wps:wsp>
                            <wps:cNvPr id="31"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31523" w14:textId="77777777" w:rsidR="00A966C1" w:rsidRDefault="00A966C1" w:rsidP="004235C9">
                                  <w:pPr>
                                    <w:pStyle w:val="a6"/>
                                    <w:rPr>
                                      <w:sz w:val="18"/>
                                    </w:rPr>
                                  </w:pPr>
                                  <w:r>
                                    <w:rPr>
                                      <w:sz w:val="18"/>
                                    </w:rPr>
                                    <w:t xml:space="preserve"> Провер.</w:t>
                                  </w:r>
                                </w:p>
                              </w:txbxContent>
                            </wps:txbx>
                            <wps:bodyPr rot="0" vert="horz" wrap="square" lIns="12700" tIns="12700" rIns="12700" bIns="12700" anchor="t" anchorCtr="0" upright="1">
                              <a:noAutofit/>
                            </wps:bodyPr>
                          </wps:wsp>
                          <wps:wsp>
                            <wps:cNvPr id="256"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0C3AA9" w14:textId="34628038" w:rsidR="00A966C1" w:rsidRDefault="00A966C1" w:rsidP="002366DF">
                                  <w:pPr>
                                    <w:pStyle w:val="a6"/>
                                    <w:jc w:val="left"/>
                                    <w:rPr>
                                      <w:sz w:val="18"/>
                                      <w:lang w:val="ru-RU"/>
                                    </w:rPr>
                                  </w:pPr>
                                  <w:r>
                                    <w:rPr>
                                      <w:sz w:val="18"/>
                                      <w:lang w:val="ru-RU"/>
                                    </w:rPr>
                                    <w:t>Багласова Е.В.</w:t>
                                  </w:r>
                                </w:p>
                              </w:txbxContent>
                            </wps:txbx>
                            <wps:bodyPr rot="0" vert="horz" wrap="square" lIns="12700" tIns="12700" rIns="12700" bIns="12700" anchor="t" anchorCtr="0" upright="1">
                              <a:noAutofit/>
                            </wps:bodyPr>
                          </wps:wsp>
                        </wpg:grpSp>
                        <wpg:grpSp>
                          <wpg:cNvPr id="257" name="Group 34"/>
                          <wpg:cNvGrpSpPr>
                            <a:grpSpLocks/>
                          </wpg:cNvGrpSpPr>
                          <wpg:grpSpPr bwMode="auto">
                            <a:xfrm>
                              <a:off x="39" y="18969"/>
                              <a:ext cx="4801" cy="309"/>
                              <a:chOff x="0" y="0"/>
                              <a:chExt cx="19999" cy="20000"/>
                            </a:xfrm>
                          </wpg:grpSpPr>
                          <wps:wsp>
                            <wps:cNvPr id="258"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8CC47" w14:textId="77777777" w:rsidR="00A966C1" w:rsidRDefault="00A966C1" w:rsidP="004235C9">
                                  <w:pPr>
                                    <w:pStyle w:val="a6"/>
                                    <w:rPr>
                                      <w:sz w:val="18"/>
                                      <w:lang w:val="ru-RU"/>
                                    </w:rPr>
                                  </w:pPr>
                                  <w:r>
                                    <w:rPr>
                                      <w:sz w:val="18"/>
                                    </w:rPr>
                                    <w:t xml:space="preserve"> </w:t>
                                  </w:r>
                                  <w:r>
                                    <w:rPr>
                                      <w:sz w:val="18"/>
                                      <w:lang w:val="ru-RU"/>
                                    </w:rPr>
                                    <w:t>Т.контр.</w:t>
                                  </w:r>
                                </w:p>
                              </w:txbxContent>
                            </wps:txbx>
                            <wps:bodyPr rot="0" vert="horz" wrap="square" lIns="12700" tIns="12700" rIns="12700" bIns="12700" anchor="t" anchorCtr="0" upright="1">
                              <a:noAutofit/>
                            </wps:bodyPr>
                          </wps:wsp>
                          <wps:wsp>
                            <wps:cNvPr id="259"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C84D23" w14:textId="77777777" w:rsidR="00A966C1" w:rsidRDefault="00A966C1" w:rsidP="004235C9">
                                  <w:pPr>
                                    <w:pStyle w:val="a6"/>
                                  </w:pPr>
                                </w:p>
                              </w:txbxContent>
                            </wps:txbx>
                            <wps:bodyPr rot="0" vert="horz" wrap="square" lIns="12700" tIns="12700" rIns="12700" bIns="12700" anchor="t" anchorCtr="0" upright="1">
                              <a:noAutofit/>
                            </wps:bodyPr>
                          </wps:wsp>
                        </wpg:grpSp>
                        <wpg:grpSp>
                          <wpg:cNvPr id="260" name="Group 37"/>
                          <wpg:cNvGrpSpPr>
                            <a:grpSpLocks/>
                          </wpg:cNvGrpSpPr>
                          <wpg:grpSpPr bwMode="auto">
                            <a:xfrm>
                              <a:off x="39" y="19314"/>
                              <a:ext cx="4801" cy="310"/>
                              <a:chOff x="0" y="0"/>
                              <a:chExt cx="19999" cy="20000"/>
                            </a:xfrm>
                          </wpg:grpSpPr>
                          <wps:wsp>
                            <wps:cNvPr id="261"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76BC60" w14:textId="77777777" w:rsidR="00A966C1" w:rsidRDefault="00A966C1" w:rsidP="004235C9">
                                  <w:pPr>
                                    <w:pStyle w:val="a6"/>
                                    <w:rPr>
                                      <w:sz w:val="18"/>
                                    </w:rPr>
                                  </w:pPr>
                                  <w:r>
                                    <w:rPr>
                                      <w:sz w:val="18"/>
                                    </w:rPr>
                                    <w:t xml:space="preserve"> Н.</w:t>
                                  </w:r>
                                  <w:r>
                                    <w:rPr>
                                      <w:sz w:val="18"/>
                                      <w:lang w:val="ru-RU"/>
                                    </w:rPr>
                                    <w:t>к</w:t>
                                  </w:r>
                                  <w:r>
                                    <w:rPr>
                                      <w:sz w:val="18"/>
                                    </w:rPr>
                                    <w:t>онтр.</w:t>
                                  </w:r>
                                </w:p>
                              </w:txbxContent>
                            </wps:txbx>
                            <wps:bodyPr rot="0" vert="horz" wrap="square" lIns="12700" tIns="12700" rIns="12700" bIns="12700" anchor="t" anchorCtr="0" upright="1">
                              <a:noAutofit/>
                            </wps:bodyPr>
                          </wps:wsp>
                          <wps:wsp>
                            <wps:cNvPr id="262"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48F0B4" w14:textId="77777777" w:rsidR="00A966C1" w:rsidRDefault="00A966C1" w:rsidP="004235C9">
                                  <w:pPr>
                                    <w:pStyle w:val="a6"/>
                                    <w:rPr>
                                      <w:sz w:val="18"/>
                                      <w:lang w:val="ru-RU"/>
                                    </w:rPr>
                                  </w:pPr>
                                </w:p>
                              </w:txbxContent>
                            </wps:txbx>
                            <wps:bodyPr rot="0" vert="horz" wrap="square" lIns="12700" tIns="12700" rIns="12700" bIns="12700" anchor="t" anchorCtr="0" upright="1">
                              <a:noAutofit/>
                            </wps:bodyPr>
                          </wps:wsp>
                        </wpg:grpSp>
                        <wpg:grpSp>
                          <wpg:cNvPr id="263" name="Group 40"/>
                          <wpg:cNvGrpSpPr>
                            <a:grpSpLocks/>
                          </wpg:cNvGrpSpPr>
                          <wpg:grpSpPr bwMode="auto">
                            <a:xfrm>
                              <a:off x="39" y="19660"/>
                              <a:ext cx="4801" cy="309"/>
                              <a:chOff x="0" y="0"/>
                              <a:chExt cx="19999" cy="20000"/>
                            </a:xfrm>
                          </wpg:grpSpPr>
                          <wps:wsp>
                            <wps:cNvPr id="264" name="Rectangle 4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7CAC57" w14:textId="77777777" w:rsidR="00A966C1" w:rsidRDefault="00A966C1" w:rsidP="004235C9">
                                  <w:pPr>
                                    <w:pStyle w:val="a6"/>
                                    <w:rPr>
                                      <w:sz w:val="18"/>
                                    </w:rPr>
                                  </w:pPr>
                                  <w:r>
                                    <w:rPr>
                                      <w:sz w:val="18"/>
                                    </w:rPr>
                                    <w:t xml:space="preserve"> Утверд.</w:t>
                                  </w:r>
                                </w:p>
                              </w:txbxContent>
                            </wps:txbx>
                            <wps:bodyPr rot="0" vert="horz" wrap="square" lIns="12700" tIns="12700" rIns="12700" bIns="12700" anchor="t" anchorCtr="0" upright="1">
                              <a:noAutofit/>
                            </wps:bodyPr>
                          </wps:wsp>
                          <wps:wsp>
                            <wps:cNvPr id="265" name="Rectangle 4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C43E67" w14:textId="77777777" w:rsidR="00A966C1" w:rsidRDefault="00A966C1" w:rsidP="004235C9">
                                  <w:pPr>
                                    <w:pStyle w:val="a6"/>
                                    <w:rPr>
                                      <w:sz w:val="18"/>
                                      <w:lang w:val="ru-RU"/>
                                    </w:rPr>
                                  </w:pPr>
                                </w:p>
                              </w:txbxContent>
                            </wps:txbx>
                            <wps:bodyPr rot="0" vert="horz" wrap="square" lIns="12700" tIns="12700" rIns="12700" bIns="12700" anchor="t" anchorCtr="0" upright="1">
                              <a:noAutofit/>
                            </wps:bodyPr>
                          </wps:wsp>
                        </wpg:grpSp>
                        <wps:wsp>
                          <wps:cNvPr id="266" name="Line 43"/>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7" name="Rectangle 4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F5E4B2" w14:textId="2B86A17F" w:rsidR="00A966C1" w:rsidRDefault="00A966C1" w:rsidP="004235C9">
                                <w:pPr>
                                  <w:pStyle w:val="a6"/>
                                  <w:jc w:val="center"/>
                                  <w:rPr>
                                    <w:sz w:val="24"/>
                                    <w:lang w:val="ru-RU"/>
                                  </w:rPr>
                                </w:pPr>
                                <w:r>
                                  <w:rPr>
                                    <w:sz w:val="24"/>
                                    <w:lang w:val="ru-RU"/>
                                  </w:rPr>
                                  <w:t>Отчёт по технологической практике</w:t>
                                </w:r>
                              </w:p>
                              <w:p w14:paraId="2653740E" w14:textId="77777777" w:rsidR="00A966C1" w:rsidRDefault="00A966C1" w:rsidP="004235C9">
                                <w:pPr>
                                  <w:pStyle w:val="a6"/>
                                  <w:jc w:val="center"/>
                                  <w:rPr>
                                    <w:sz w:val="6"/>
                                    <w:lang w:val="ru-RU"/>
                                  </w:rPr>
                                </w:pPr>
                              </w:p>
                            </w:txbxContent>
                          </wps:txbx>
                          <wps:bodyPr rot="0" vert="horz" wrap="square" lIns="12700" tIns="12700" rIns="12700" bIns="12700" anchor="t" anchorCtr="0" upright="1">
                            <a:noAutofit/>
                          </wps:bodyPr>
                        </wps:wsp>
                        <wps:wsp>
                          <wps:cNvPr id="269" name="Line 45"/>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0" name="Line 46"/>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47"/>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2" name="Rectangle 4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21E5E0" w14:textId="77777777" w:rsidR="00A966C1" w:rsidRDefault="00A966C1" w:rsidP="004235C9">
                                <w:pPr>
                                  <w:pStyle w:val="a6"/>
                                  <w:jc w:val="center"/>
                                  <w:rPr>
                                    <w:sz w:val="18"/>
                                  </w:rPr>
                                </w:pPr>
                                <w:r>
                                  <w:rPr>
                                    <w:sz w:val="18"/>
                                  </w:rPr>
                                  <w:t>Лит</w:t>
                                </w:r>
                              </w:p>
                            </w:txbxContent>
                          </wps:txbx>
                          <wps:bodyPr rot="0" vert="horz" wrap="square" lIns="12700" tIns="12700" rIns="12700" bIns="12700" anchor="t" anchorCtr="0" upright="1">
                            <a:noAutofit/>
                          </wps:bodyPr>
                        </wps:wsp>
                        <wps:wsp>
                          <wps:cNvPr id="273" name="Rectangle 4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A9F9D7" w14:textId="77777777" w:rsidR="00A966C1" w:rsidRDefault="00A966C1" w:rsidP="004235C9">
                                <w:pPr>
                                  <w:pStyle w:val="a6"/>
                                  <w:jc w:val="center"/>
                                  <w:rPr>
                                    <w:sz w:val="18"/>
                                  </w:rPr>
                                </w:pPr>
                                <w:r>
                                  <w:rPr>
                                    <w:sz w:val="18"/>
                                  </w:rPr>
                                  <w:t>Листов</w:t>
                                </w:r>
                              </w:p>
                            </w:txbxContent>
                          </wps:txbx>
                          <wps:bodyPr rot="0" vert="horz" wrap="square" lIns="12700" tIns="12700" rIns="12700" bIns="12700" anchor="t" anchorCtr="0" upright="1">
                            <a:noAutofit/>
                          </wps:bodyPr>
                        </wps:wsp>
                        <wps:wsp>
                          <wps:cNvPr id="274" name="Rectangle 5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8A396" w14:textId="258FDEA6" w:rsidR="00A966C1" w:rsidRDefault="002A2F6A" w:rsidP="004235C9">
                                <w:pPr>
                                  <w:pStyle w:val="a6"/>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275" name="Line 51"/>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52"/>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7" name="Rectangle 53"/>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10A81" w14:textId="77777777" w:rsidR="00A966C1" w:rsidRDefault="00A966C1" w:rsidP="004235C9">
                                <w:pPr>
                                  <w:pStyle w:val="a6"/>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grpSp>
                      <wps:wsp>
                        <wps:cNvPr id="279" name="Rectangle 21"/>
                        <wps:cNvSpPr>
                          <a:spLocks noChangeArrowheads="1"/>
                        </wps:cNvSpPr>
                        <wps:spPr bwMode="auto">
                          <a:xfrm>
                            <a:off x="4730566" y="9091144"/>
                            <a:ext cx="490885" cy="15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A4335" w14:textId="77777777" w:rsidR="00A966C1" w:rsidRDefault="00A966C1" w:rsidP="004235C9">
                              <w:pPr>
                                <w:pStyle w:val="a6"/>
                                <w:jc w:val="center"/>
                                <w:rPr>
                                  <w:sz w:val="18"/>
                                  <w:lang w:val="ru-RU"/>
                                </w:rPr>
                              </w:pPr>
                              <w:r>
                                <w:rPr>
                                  <w:sz w:val="18"/>
                                  <w:lang w:val="ru-RU"/>
                                </w:rPr>
                                <w:t>У</w:t>
                              </w:r>
                            </w:p>
                          </w:txbxContent>
                        </wps:txbx>
                        <wps:bodyPr rot="0" vert="horz" wrap="square" lIns="12700" tIns="12700" rIns="12700" bIns="12700" anchor="t" anchorCtr="0" upright="1">
                          <a:noAutofit/>
                        </wps:bodyPr>
                      </wps:wsp>
                    </wpg:wgp>
                  </a:graphicData>
                </a:graphic>
                <wp14:sizeRelV relativeFrom="margin">
                  <wp14:pctHeight>0</wp14:pctHeight>
                </wp14:sizeRelV>
              </wp:anchor>
            </w:drawing>
          </mc:Choice>
          <mc:Fallback>
            <w:pict>
              <v:group w14:anchorId="6E32144D" id="Группа 280" o:spid="_x0000_s1026" style="position:absolute;margin-left:-23.65pt;margin-top:-23.8pt;width:524.1pt;height:802.2pt;z-index:251664384;mso-height-relative:margin" coordsize="66560,97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">
                <v:group id="Группа 3" o:spid="_x0000_s1027" style="position:absolute;width:66560;height:9776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6"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2"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3"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4"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5"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7597CAA3" w14:textId="77777777" w:rsidR="00A966C1" w:rsidRDefault="00A966C1" w:rsidP="004235C9">
                          <w:pPr>
                            <w:pStyle w:val="a6"/>
                            <w:jc w:val="center"/>
                            <w:rPr>
                              <w:sz w:val="18"/>
                            </w:rPr>
                          </w:pPr>
                          <w:r>
                            <w:rPr>
                              <w:sz w:val="18"/>
                            </w:rPr>
                            <w:t>Изм.</w:t>
                          </w:r>
                        </w:p>
                      </w:txbxContent>
                    </v:textbox>
                  </v:rect>
                  <v:rect id="Rectangle 16"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1C72F8D1" w14:textId="77777777" w:rsidR="00A966C1" w:rsidRDefault="00A966C1" w:rsidP="004235C9">
                          <w:pPr>
                            <w:pStyle w:val="a6"/>
                            <w:jc w:val="center"/>
                            <w:rPr>
                              <w:sz w:val="18"/>
                            </w:rPr>
                          </w:pPr>
                          <w:r>
                            <w:rPr>
                              <w:sz w:val="18"/>
                            </w:rPr>
                            <w:t>Лист</w:t>
                          </w:r>
                        </w:p>
                      </w:txbxContent>
                    </v:textbox>
                  </v:rect>
                  <v:rect id="Rectangle 17"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27CA6DB" w14:textId="77777777" w:rsidR="00A966C1" w:rsidRDefault="00A966C1" w:rsidP="004235C9">
                          <w:pPr>
                            <w:pStyle w:val="a6"/>
                            <w:jc w:val="center"/>
                            <w:rPr>
                              <w:sz w:val="18"/>
                            </w:rPr>
                          </w:pPr>
                          <w:r>
                            <w:rPr>
                              <w:sz w:val="18"/>
                            </w:rPr>
                            <w:t>№ докум.</w:t>
                          </w:r>
                        </w:p>
                      </w:txbxContent>
                    </v:textbox>
                  </v:rect>
                  <v:rect id="Rectangle 18"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583F32AF" w14:textId="77777777" w:rsidR="00A966C1" w:rsidRDefault="00A966C1" w:rsidP="004235C9">
                          <w:pPr>
                            <w:pStyle w:val="a6"/>
                            <w:jc w:val="center"/>
                            <w:rPr>
                              <w:sz w:val="18"/>
                            </w:rPr>
                          </w:pPr>
                          <w:r>
                            <w:rPr>
                              <w:sz w:val="18"/>
                            </w:rPr>
                            <w:t>Подпись</w:t>
                          </w:r>
                        </w:p>
                      </w:txbxContent>
                    </v:textbox>
                  </v:rect>
                  <v:rect id="Rectangle 19"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053E5675" w14:textId="77777777" w:rsidR="00A966C1" w:rsidRDefault="00A966C1" w:rsidP="004235C9">
                          <w:pPr>
                            <w:pStyle w:val="a6"/>
                            <w:jc w:val="center"/>
                            <w:rPr>
                              <w:sz w:val="18"/>
                            </w:rPr>
                          </w:pPr>
                          <w:r>
                            <w:rPr>
                              <w:sz w:val="18"/>
                            </w:rPr>
                            <w:t>Дата</w:t>
                          </w:r>
                        </w:p>
                      </w:txbxContent>
                    </v:textbox>
                  </v:rect>
                  <v:rect id="Rectangle 20"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1AF8937" w14:textId="77777777" w:rsidR="00A966C1" w:rsidRDefault="00A966C1" w:rsidP="004235C9">
                          <w:pPr>
                            <w:pStyle w:val="a6"/>
                            <w:jc w:val="center"/>
                            <w:rPr>
                              <w:sz w:val="18"/>
                            </w:rPr>
                          </w:pPr>
                          <w:r>
                            <w:rPr>
                              <w:sz w:val="18"/>
                            </w:rPr>
                            <w:t>Лист</w:t>
                          </w:r>
                        </w:p>
                      </w:txbxContent>
                    </v:textbox>
                  </v:rect>
                  <v:rect id="Rectangle 21"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74683F45" w14:textId="3DCA3F3B" w:rsidR="00A966C1" w:rsidRDefault="00A966C1" w:rsidP="004235C9">
                          <w:pPr>
                            <w:pStyle w:val="a6"/>
                            <w:jc w:val="center"/>
                            <w:rPr>
                              <w:sz w:val="18"/>
                              <w:lang w:val="ru-RU"/>
                            </w:rPr>
                          </w:pPr>
                          <w:r>
                            <w:rPr>
                              <w:sz w:val="18"/>
                              <w:lang w:val="ru-RU"/>
                            </w:rPr>
                            <w:t>2</w:t>
                          </w:r>
                        </w:p>
                      </w:txbxContent>
                    </v:textbox>
                  </v:rect>
                  <v:rect id="Rectangle 22" o:spid="_x0000_s1045"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45400D2D" w14:textId="25D67859" w:rsidR="00A966C1" w:rsidRDefault="00A966C1" w:rsidP="004235C9">
                          <w:pPr>
                            <w:pStyle w:val="a6"/>
                            <w:jc w:val="center"/>
                            <w:rPr>
                              <w:rFonts w:ascii="Journal" w:hAnsi="Journal"/>
                              <w:sz w:val="30"/>
                              <w:lang w:val="ru-RU"/>
                            </w:rPr>
                          </w:pPr>
                          <w:r>
                            <w:rPr>
                              <w:sz w:val="30"/>
                              <w:lang w:val="ru-RU"/>
                            </w:rPr>
                            <w:t>ОП Т.69101</w:t>
                          </w:r>
                          <w:r w:rsidR="00F92456">
                            <w:rPr>
                              <w:sz w:val="30"/>
                              <w:lang w:val="ru-RU"/>
                            </w:rPr>
                            <w:t>2</w:t>
                          </w:r>
                        </w:p>
                      </w:txbxContent>
                    </v:textbox>
                  </v:rect>
                  <v:line id="Line 23"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4"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5"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6"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7"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8" o:spid="_x0000_s1051" style="position:absolute;left:39;top:18258;width:5284;height:329" coordorigin=",-580" coordsize="22013,2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3815340C" w14:textId="77777777" w:rsidR="00A966C1" w:rsidRDefault="00A966C1" w:rsidP="004235C9">
                            <w:pPr>
                              <w:pStyle w:val="a6"/>
                              <w:rPr>
                                <w:sz w:val="18"/>
                              </w:rPr>
                            </w:pPr>
                            <w:r>
                              <w:rPr>
                                <w:sz w:val="18"/>
                              </w:rPr>
                              <w:t xml:space="preserve"> Разраб.</w:t>
                            </w:r>
                          </w:p>
                        </w:txbxContent>
                      </v:textbox>
                    </v:rect>
                    <v:rect id="Rectangle 30" o:spid="_x0000_s1053" style="position:absolute;left:8953;top:-580;width:13060;height:2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63A4D8A" w14:textId="1227F9E9" w:rsidR="00A966C1" w:rsidRDefault="00F92456" w:rsidP="002366DF">
                            <w:pPr>
                              <w:pStyle w:val="a6"/>
                              <w:jc w:val="left"/>
                              <w:rPr>
                                <w:sz w:val="18"/>
                                <w:lang w:val="ru-RU"/>
                              </w:rPr>
                            </w:pPr>
                            <w:r>
                              <w:rPr>
                                <w:sz w:val="18"/>
                                <w:lang w:val="ru-RU"/>
                              </w:rPr>
                              <w:t>Карсюк Н.В.</w:t>
                            </w:r>
                            <w:r w:rsidR="00A966C1">
                              <w:rPr>
                                <w:sz w:val="18"/>
                                <w:lang w:val="ru-RU"/>
                              </w:rPr>
                              <w:tab/>
                            </w:r>
                          </w:p>
                        </w:txbxContent>
                      </v:textbox>
                    </v:rect>
                  </v:group>
                  <v:group id="Group 31" o:spid="_x0000_s1054"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2"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60631523" w14:textId="77777777" w:rsidR="00A966C1" w:rsidRDefault="00A966C1" w:rsidP="004235C9">
                            <w:pPr>
                              <w:pStyle w:val="a6"/>
                              <w:rPr>
                                <w:sz w:val="18"/>
                              </w:rPr>
                            </w:pPr>
                            <w:r>
                              <w:rPr>
                                <w:sz w:val="18"/>
                              </w:rPr>
                              <w:t xml:space="preserve"> Провер.</w:t>
                            </w:r>
                          </w:p>
                        </w:txbxContent>
                      </v:textbox>
                    </v:rect>
                    <v:rect id="Rectangle 33" o:spid="_x0000_s105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plwwAAANwAAAAPAAAAZHJzL2Rvd25yZXYueG1sRI/BasMw&#10;EETvhfyD2EButZzQGt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DHdaZcMAAADcAAAADwAA&#10;AAAAAAAAAAAAAAAHAgAAZHJzL2Rvd25yZXYueG1sUEsFBgAAAAADAAMAtwAAAPcCAAAAAA==&#10;" filled="f" stroked="f" strokeweight=".25pt">
                      <v:textbox inset="1pt,1pt,1pt,1pt">
                        <w:txbxContent>
                          <w:p w14:paraId="240C3AA9" w14:textId="34628038" w:rsidR="00A966C1" w:rsidRDefault="00A966C1" w:rsidP="002366DF">
                            <w:pPr>
                              <w:pStyle w:val="a6"/>
                              <w:jc w:val="left"/>
                              <w:rPr>
                                <w:sz w:val="18"/>
                                <w:lang w:val="ru-RU"/>
                              </w:rPr>
                            </w:pPr>
                            <w:r>
                              <w:rPr>
                                <w:sz w:val="18"/>
                                <w:lang w:val="ru-RU"/>
                              </w:rPr>
                              <w:t>Багласова Е.В.</w:t>
                            </w:r>
                          </w:p>
                        </w:txbxContent>
                      </v:textbox>
                    </v:rect>
                  </v:group>
                  <v:group id="Group 34" o:spid="_x0000_s105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35"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3808CC47" w14:textId="77777777" w:rsidR="00A966C1" w:rsidRDefault="00A966C1" w:rsidP="004235C9">
                            <w:pPr>
                              <w:pStyle w:val="a6"/>
                              <w:rPr>
                                <w:sz w:val="18"/>
                                <w:lang w:val="ru-RU"/>
                              </w:rPr>
                            </w:pPr>
                            <w:r>
                              <w:rPr>
                                <w:sz w:val="18"/>
                              </w:rPr>
                              <w:t xml:space="preserve"> </w:t>
                            </w:r>
                            <w:r>
                              <w:rPr>
                                <w:sz w:val="18"/>
                                <w:lang w:val="ru-RU"/>
                              </w:rPr>
                              <w:t>Т.контр.</w:t>
                            </w:r>
                          </w:p>
                        </w:txbxContent>
                      </v:textbox>
                    </v:rect>
                    <v:rect id="Rectangle 36"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20C84D23" w14:textId="77777777" w:rsidR="00A966C1" w:rsidRDefault="00A966C1" w:rsidP="004235C9">
                            <w:pPr>
                              <w:pStyle w:val="a6"/>
                            </w:pPr>
                          </w:p>
                        </w:txbxContent>
                      </v:textbox>
                    </v:rect>
                  </v:group>
                  <v:group id="Group 37" o:spid="_x0000_s1060"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ect id="Rectangle 38"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2F76BC60" w14:textId="77777777" w:rsidR="00A966C1" w:rsidRDefault="00A966C1" w:rsidP="004235C9">
                            <w:pPr>
                              <w:pStyle w:val="a6"/>
                              <w:rPr>
                                <w:sz w:val="18"/>
                              </w:rPr>
                            </w:pPr>
                            <w:r>
                              <w:rPr>
                                <w:sz w:val="18"/>
                              </w:rPr>
                              <w:t xml:space="preserve"> Н.</w:t>
                            </w:r>
                            <w:r>
                              <w:rPr>
                                <w:sz w:val="18"/>
                                <w:lang w:val="ru-RU"/>
                              </w:rPr>
                              <w:t>к</w:t>
                            </w:r>
                            <w:r>
                              <w:rPr>
                                <w:sz w:val="18"/>
                              </w:rPr>
                              <w:t>онтр.</w:t>
                            </w:r>
                          </w:p>
                        </w:txbxContent>
                      </v:textbox>
                    </v:rect>
                    <v:rect id="Rectangle 39" o:spid="_x0000_s10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2C48F0B4" w14:textId="77777777" w:rsidR="00A966C1" w:rsidRDefault="00A966C1" w:rsidP="004235C9">
                            <w:pPr>
                              <w:pStyle w:val="a6"/>
                              <w:rPr>
                                <w:sz w:val="18"/>
                                <w:lang w:val="ru-RU"/>
                              </w:rPr>
                            </w:pPr>
                          </w:p>
                        </w:txbxContent>
                      </v:textbox>
                    </v:rect>
                  </v:group>
                  <v:group id="Group 40" o:spid="_x0000_s1063"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Rectangle 41"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" filled="f" stroked="f" strokeweight=".25pt">
                      <v:textbox inset="1pt,1pt,1pt,1pt">
                        <w:txbxContent>
                          <w:p w14:paraId="0C7CAC57" w14:textId="77777777" w:rsidR="00A966C1" w:rsidRDefault="00A966C1" w:rsidP="004235C9">
                            <w:pPr>
                              <w:pStyle w:val="a6"/>
                              <w:rPr>
                                <w:sz w:val="18"/>
                              </w:rPr>
                            </w:pPr>
                            <w:r>
                              <w:rPr>
                                <w:sz w:val="18"/>
                              </w:rPr>
                              <w:t xml:space="preserve"> Утверд.</w:t>
                            </w:r>
                          </w:p>
                        </w:txbxContent>
                      </v:textbox>
                    </v:rect>
                    <v:rect id="Rectangle 42"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6vwwAAANwAAAAPAAAAZHJzL2Rvd25yZXYueG1sRI/BasMw&#10;EETvhfyD2EButZzQGt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MskOr8MAAADcAAAADwAA&#10;AAAAAAAAAAAAAAAHAgAAZHJzL2Rvd25yZXYueG1sUEsFBgAAAAADAAMAtwAAAPcCAAAAAA==&#10;" filled="f" stroked="f" strokeweight=".25pt">
                      <v:textbox inset="1pt,1pt,1pt,1pt">
                        <w:txbxContent>
                          <w:p w14:paraId="70C43E67" w14:textId="77777777" w:rsidR="00A966C1" w:rsidRDefault="00A966C1" w:rsidP="004235C9">
                            <w:pPr>
                              <w:pStyle w:val="a6"/>
                              <w:rPr>
                                <w:sz w:val="18"/>
                                <w:lang w:val="ru-RU"/>
                              </w:rPr>
                            </w:pPr>
                          </w:p>
                        </w:txbxContent>
                      </v:textbox>
                    </v:rect>
                  </v:group>
                  <v:line id="Line 43"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" strokeweight="2pt"/>
                  <v:rect id="Rectangle 44" o:spid="_x0000_s1067"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VDwwAAANwAAAAPAAAAZHJzL2Rvd25yZXYueG1sRI/BasMw&#10;EETvhfyD2EButZxQXN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rVc1Q8MAAADcAAAADwAA&#10;AAAAAAAAAAAAAAAHAgAAZHJzL2Rvd25yZXYueG1sUEsFBgAAAAADAAMAtwAAAPcCAAAAAA==&#10;" filled="f" stroked="f" strokeweight=".25pt">
                    <v:textbox inset="1pt,1pt,1pt,1pt">
                      <w:txbxContent>
                        <w:p w14:paraId="5AF5E4B2" w14:textId="2B86A17F" w:rsidR="00A966C1" w:rsidRDefault="00A966C1" w:rsidP="004235C9">
                          <w:pPr>
                            <w:pStyle w:val="a6"/>
                            <w:jc w:val="center"/>
                            <w:rPr>
                              <w:sz w:val="24"/>
                              <w:lang w:val="ru-RU"/>
                            </w:rPr>
                          </w:pPr>
                          <w:r>
                            <w:rPr>
                              <w:sz w:val="24"/>
                              <w:lang w:val="ru-RU"/>
                            </w:rPr>
                            <w:t>Отчёт по технологической практике</w:t>
                          </w:r>
                        </w:p>
                        <w:p w14:paraId="2653740E" w14:textId="77777777" w:rsidR="00A966C1" w:rsidRDefault="00A966C1" w:rsidP="004235C9">
                          <w:pPr>
                            <w:pStyle w:val="a6"/>
                            <w:jc w:val="center"/>
                            <w:rPr>
                              <w:sz w:val="6"/>
                              <w:lang w:val="ru-RU"/>
                            </w:rPr>
                          </w:pPr>
                        </w:p>
                      </w:txbxContent>
                    </v:textbox>
                  </v:rect>
                  <v:line id="Line 45"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46"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47"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rect id="Rectangle 48" o:spid="_x0000_s1071"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AGwwAAANwAAAAPAAAAZHJzL2Rvd25yZXYueG1sRI/BasMw&#10;EETvhfyD2EButRxTU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OPkABsMAAADcAAAADwAA&#10;AAAAAAAAAAAAAAAHAgAAZHJzL2Rvd25yZXYueG1sUEsFBgAAAAADAAMAtwAAAPcCAAAAAA==&#10;" filled="f" stroked="f" strokeweight=".25pt">
                    <v:textbox inset="1pt,1pt,1pt,1pt">
                      <w:txbxContent>
                        <w:p w14:paraId="6621E5E0" w14:textId="77777777" w:rsidR="00A966C1" w:rsidRDefault="00A966C1" w:rsidP="004235C9">
                          <w:pPr>
                            <w:pStyle w:val="a6"/>
                            <w:jc w:val="center"/>
                            <w:rPr>
                              <w:sz w:val="18"/>
                            </w:rPr>
                          </w:pPr>
                          <w:r>
                            <w:rPr>
                              <w:sz w:val="18"/>
                            </w:rPr>
                            <w:t>Лит</w:t>
                          </w:r>
                        </w:p>
                      </w:txbxContent>
                    </v:textbox>
                  </v:rect>
                  <v:rect id="Rectangle 49"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" filled="f" stroked="f" strokeweight=".25pt">
                    <v:textbox inset="1pt,1pt,1pt,1pt">
                      <w:txbxContent>
                        <w:p w14:paraId="70A9F9D7" w14:textId="77777777" w:rsidR="00A966C1" w:rsidRDefault="00A966C1" w:rsidP="004235C9">
                          <w:pPr>
                            <w:pStyle w:val="a6"/>
                            <w:jc w:val="center"/>
                            <w:rPr>
                              <w:sz w:val="18"/>
                            </w:rPr>
                          </w:pPr>
                          <w:r>
                            <w:rPr>
                              <w:sz w:val="18"/>
                            </w:rPr>
                            <w:t>Листов</w:t>
                          </w:r>
                        </w:p>
                      </w:txbxContent>
                    </v:textbox>
                  </v:rect>
                  <v:rect id="Rectangle 50"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" filled="f" stroked="f" strokeweight=".25pt">
                    <v:textbox inset="1pt,1pt,1pt,1pt">
                      <w:txbxContent>
                        <w:p w14:paraId="6728A396" w14:textId="258FDEA6" w:rsidR="00A966C1" w:rsidRDefault="002A2F6A" w:rsidP="004235C9">
                          <w:pPr>
                            <w:pStyle w:val="a6"/>
                            <w:jc w:val="center"/>
                            <w:rPr>
                              <w:sz w:val="18"/>
                              <w:szCs w:val="18"/>
                              <w:lang w:val="ru-RU"/>
                            </w:rPr>
                          </w:pPr>
                          <w:r>
                            <w:rPr>
                              <w:sz w:val="18"/>
                              <w:szCs w:val="18"/>
                              <w:lang w:val="ru-RU"/>
                            </w:rPr>
                            <w:t>50</w:t>
                          </w:r>
                        </w:p>
                      </w:txbxContent>
                    </v:textbox>
                  </v:rect>
                  <v:line id="Line 51"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f+xQAAANwAAAAPAAAAZHJzL2Rvd25yZXYueG1sRI/dagIx&#10;FITvBd8hHKF3NavQ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BzlBf+xQAAANwAAAAP&#10;AAAAAAAAAAAAAAAAAAcCAABkcnMvZG93bnJldi54bWxQSwUGAAAAAAMAAwC3AAAA+QIAAAAA&#10;" strokeweight="1pt"/>
                  <v:line id="Line 52" o:spid="_x0000_s1075"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" strokeweight="1pt"/>
                  <v:rect id="Rectangle 53"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" filled="f" stroked="f" strokeweight=".25pt">
                    <v:textbox inset="1pt,1pt,1pt,1pt">
                      <w:txbxContent>
                        <w:p w14:paraId="54B10A81" w14:textId="77777777" w:rsidR="00A966C1" w:rsidRDefault="00A966C1" w:rsidP="004235C9">
                          <w:pPr>
                            <w:pStyle w:val="a6"/>
                            <w:jc w:val="center"/>
                            <w:rPr>
                              <w:rFonts w:ascii="Journal" w:hAnsi="Journal"/>
                              <w:sz w:val="30"/>
                              <w:lang w:val="ru-RU"/>
                            </w:rPr>
                          </w:pPr>
                          <w:r>
                            <w:rPr>
                              <w:sz w:val="30"/>
                              <w:lang w:val="ru-RU"/>
                            </w:rPr>
                            <w:t>КБП</w:t>
                          </w:r>
                        </w:p>
                      </w:txbxContent>
                    </v:textbox>
                  </v:rect>
                </v:group>
                <v:rect id="Rectangle 21" o:spid="_x0000_s1077" style="position:absolute;left:47305;top:90911;width:490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655A4335" w14:textId="77777777" w:rsidR="00A966C1" w:rsidRDefault="00A966C1" w:rsidP="004235C9">
                        <w:pPr>
                          <w:pStyle w:val="a6"/>
                          <w:jc w:val="center"/>
                          <w:rPr>
                            <w:sz w:val="18"/>
                            <w:lang w:val="ru-RU"/>
                          </w:rPr>
                        </w:pPr>
                        <w:r>
                          <w:rPr>
                            <w:sz w:val="18"/>
                            <w:lang w:val="ru-RU"/>
                          </w:rPr>
                          <w:t>У</w:t>
                        </w:r>
                      </w:p>
                    </w:txbxContent>
                  </v:textbox>
                </v:rect>
              </v:group>
            </w:pict>
          </mc:Fallback>
        </mc:AlternateContent>
      </w:r>
      <w:r w:rsidR="000554D2">
        <w:rPr>
          <w:noProof/>
        </w:rPr>
        <w:t xml:space="preserve">     </w:t>
      </w:r>
    </w:p>
    <w:p w14:paraId="5404761F" w14:textId="23EC68EC" w:rsidR="000554D2" w:rsidRDefault="004235C9" w:rsidP="000554D2">
      <w:pPr>
        <w:spacing w:after="480"/>
        <w:jc w:val="center"/>
        <w:rPr>
          <w:lang w:eastAsia="be-BY"/>
        </w:rPr>
      </w:pPr>
      <w:r w:rsidRPr="00BE020D">
        <w:rPr>
          <w:sz w:val="28"/>
        </w:rPr>
        <w:t>Содержание</w:t>
      </w:r>
      <w:bookmarkStart w:id="0" w:name="_Toc35389335"/>
      <w:bookmarkStart w:id="1" w:name="_Toc35957094"/>
      <w:bookmarkStart w:id="2" w:name="_Toc35957116"/>
    </w:p>
    <w:bookmarkEnd w:id="0"/>
    <w:bookmarkEnd w:id="1"/>
    <w:bookmarkEnd w:id="2"/>
    <w:p w14:paraId="054B1A85" w14:textId="4F8984F9" w:rsidR="00EA4D35" w:rsidRDefault="000554D2" w:rsidP="0079615C">
      <w:pPr>
        <w:pStyle w:val="12"/>
        <w:tabs>
          <w:tab w:val="right" w:pos="981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36632880" w:history="1">
        <w:r w:rsidR="00EA4D35" w:rsidRPr="005B1649">
          <w:rPr>
            <w:rStyle w:val="a5"/>
            <w:noProof/>
          </w:rPr>
          <w:t>1 Структура предприятия, характеристика основных видов деятельности</w:t>
        </w:r>
        <w:r w:rsidR="00EA4D35">
          <w:rPr>
            <w:noProof/>
            <w:webHidden/>
          </w:rPr>
          <w:tab/>
        </w:r>
        <w:r w:rsidR="00EA4D35">
          <w:rPr>
            <w:noProof/>
            <w:webHidden/>
          </w:rPr>
          <w:fldChar w:fldCharType="begin"/>
        </w:r>
        <w:r w:rsidR="00EA4D35">
          <w:rPr>
            <w:noProof/>
            <w:webHidden/>
          </w:rPr>
          <w:instrText xml:space="preserve"> PAGEREF _Toc36632880 \h </w:instrText>
        </w:r>
        <w:r w:rsidR="00EA4D35">
          <w:rPr>
            <w:noProof/>
            <w:webHidden/>
          </w:rPr>
        </w:r>
        <w:r w:rsidR="00EA4D35">
          <w:rPr>
            <w:noProof/>
            <w:webHidden/>
          </w:rPr>
          <w:fldChar w:fldCharType="separate"/>
        </w:r>
        <w:r w:rsidR="00EA4D35">
          <w:rPr>
            <w:noProof/>
            <w:webHidden/>
          </w:rPr>
          <w:t>3</w:t>
        </w:r>
        <w:r w:rsidR="00EA4D35">
          <w:rPr>
            <w:noProof/>
            <w:webHidden/>
          </w:rPr>
          <w:fldChar w:fldCharType="end"/>
        </w:r>
      </w:hyperlink>
    </w:p>
    <w:p w14:paraId="2D451F1C" w14:textId="0E6F44C5" w:rsidR="00EA4D35" w:rsidRDefault="00ED2CF3" w:rsidP="0079615C">
      <w:pPr>
        <w:pStyle w:val="12"/>
        <w:tabs>
          <w:tab w:val="right" w:pos="9810"/>
        </w:tabs>
        <w:rPr>
          <w:rFonts w:asciiTheme="minorHAnsi" w:eastAsiaTheme="minorEastAsia" w:hAnsiTheme="minorHAnsi" w:cstheme="minorBidi"/>
          <w:noProof/>
          <w:sz w:val="22"/>
          <w:szCs w:val="22"/>
          <w:lang w:eastAsia="ru-RU"/>
        </w:rPr>
      </w:pPr>
      <w:hyperlink w:anchor="_Toc36632881" w:history="1">
        <w:r w:rsidR="00EA4D35" w:rsidRPr="005B1649">
          <w:rPr>
            <w:rStyle w:val="a5"/>
            <w:noProof/>
          </w:rPr>
          <w:t>2 Должностные обязанности техника-программиста и инженера-программиста</w:t>
        </w:r>
        <w:r w:rsidR="00EA4D35">
          <w:rPr>
            <w:noProof/>
            <w:webHidden/>
          </w:rPr>
          <w:tab/>
        </w:r>
        <w:r w:rsidR="00EA4D35">
          <w:rPr>
            <w:noProof/>
            <w:webHidden/>
          </w:rPr>
          <w:fldChar w:fldCharType="begin"/>
        </w:r>
        <w:r w:rsidR="00EA4D35">
          <w:rPr>
            <w:noProof/>
            <w:webHidden/>
          </w:rPr>
          <w:instrText xml:space="preserve"> PAGEREF _Toc36632881 \h </w:instrText>
        </w:r>
        <w:r w:rsidR="00EA4D35">
          <w:rPr>
            <w:noProof/>
            <w:webHidden/>
          </w:rPr>
        </w:r>
        <w:r w:rsidR="00EA4D35">
          <w:rPr>
            <w:noProof/>
            <w:webHidden/>
          </w:rPr>
          <w:fldChar w:fldCharType="separate"/>
        </w:r>
        <w:r w:rsidR="00EA4D35">
          <w:rPr>
            <w:noProof/>
            <w:webHidden/>
          </w:rPr>
          <w:t>5</w:t>
        </w:r>
        <w:r w:rsidR="00EA4D35">
          <w:rPr>
            <w:noProof/>
            <w:webHidden/>
          </w:rPr>
          <w:fldChar w:fldCharType="end"/>
        </w:r>
      </w:hyperlink>
    </w:p>
    <w:p w14:paraId="4FC730E4" w14:textId="5DC61CD1" w:rsidR="00EA4D35" w:rsidRDefault="00ED2CF3" w:rsidP="0079615C">
      <w:pPr>
        <w:pStyle w:val="12"/>
        <w:tabs>
          <w:tab w:val="right" w:pos="9810"/>
        </w:tabs>
        <w:rPr>
          <w:rFonts w:asciiTheme="minorHAnsi" w:eastAsiaTheme="minorEastAsia" w:hAnsiTheme="minorHAnsi" w:cstheme="minorBidi"/>
          <w:noProof/>
          <w:sz w:val="22"/>
          <w:szCs w:val="22"/>
          <w:lang w:eastAsia="ru-RU"/>
        </w:rPr>
      </w:pPr>
      <w:hyperlink w:anchor="_Toc36632882" w:history="1">
        <w:r w:rsidR="00EA4D35" w:rsidRPr="005B1649">
          <w:rPr>
            <w:rStyle w:val="a5"/>
            <w:noProof/>
          </w:rPr>
          <w:t>3 Охрана труда и окружающей среды на предприятии</w:t>
        </w:r>
        <w:r w:rsidR="00EA4D35">
          <w:rPr>
            <w:noProof/>
            <w:webHidden/>
          </w:rPr>
          <w:tab/>
        </w:r>
        <w:r w:rsidR="00EA4D35">
          <w:rPr>
            <w:noProof/>
            <w:webHidden/>
          </w:rPr>
          <w:fldChar w:fldCharType="begin"/>
        </w:r>
        <w:r w:rsidR="00EA4D35">
          <w:rPr>
            <w:noProof/>
            <w:webHidden/>
          </w:rPr>
          <w:instrText xml:space="preserve"> PAGEREF _Toc36632882 \h </w:instrText>
        </w:r>
        <w:r w:rsidR="00EA4D35">
          <w:rPr>
            <w:noProof/>
            <w:webHidden/>
          </w:rPr>
        </w:r>
        <w:r w:rsidR="00EA4D35">
          <w:rPr>
            <w:noProof/>
            <w:webHidden/>
          </w:rPr>
          <w:fldChar w:fldCharType="separate"/>
        </w:r>
        <w:r w:rsidR="00EA4D35">
          <w:rPr>
            <w:noProof/>
            <w:webHidden/>
          </w:rPr>
          <w:t>6</w:t>
        </w:r>
        <w:r w:rsidR="00EA4D35">
          <w:rPr>
            <w:noProof/>
            <w:webHidden/>
          </w:rPr>
          <w:fldChar w:fldCharType="end"/>
        </w:r>
      </w:hyperlink>
    </w:p>
    <w:p w14:paraId="27AB6BC1" w14:textId="46A19262" w:rsidR="00EA4D35" w:rsidRDefault="00ED2CF3" w:rsidP="0079615C">
      <w:pPr>
        <w:pStyle w:val="22"/>
        <w:tabs>
          <w:tab w:val="right" w:pos="9810"/>
        </w:tabs>
        <w:rPr>
          <w:rFonts w:asciiTheme="minorHAnsi" w:eastAsiaTheme="minorEastAsia" w:hAnsiTheme="minorHAnsi" w:cstheme="minorBidi"/>
          <w:noProof/>
          <w:sz w:val="22"/>
          <w:szCs w:val="22"/>
          <w:lang w:eastAsia="ru-RU"/>
        </w:rPr>
      </w:pPr>
      <w:hyperlink w:anchor="_Toc36632883" w:history="1">
        <w:r w:rsidR="00EA4D35" w:rsidRPr="005B1649">
          <w:rPr>
            <w:rStyle w:val="a5"/>
            <w:noProof/>
          </w:rPr>
          <w:t>3.1 Правовые, нормативные, социально-экономические и организационные вопросы охраны труда.</w:t>
        </w:r>
        <w:r w:rsidR="00EA4D35">
          <w:rPr>
            <w:noProof/>
            <w:webHidden/>
          </w:rPr>
          <w:tab/>
        </w:r>
        <w:r w:rsidR="00EA4D35">
          <w:rPr>
            <w:noProof/>
            <w:webHidden/>
          </w:rPr>
          <w:fldChar w:fldCharType="begin"/>
        </w:r>
        <w:r w:rsidR="00EA4D35">
          <w:rPr>
            <w:noProof/>
            <w:webHidden/>
          </w:rPr>
          <w:instrText xml:space="preserve"> PAGEREF _Toc36632883 \h </w:instrText>
        </w:r>
        <w:r w:rsidR="00EA4D35">
          <w:rPr>
            <w:noProof/>
            <w:webHidden/>
          </w:rPr>
        </w:r>
        <w:r w:rsidR="00EA4D35">
          <w:rPr>
            <w:noProof/>
            <w:webHidden/>
          </w:rPr>
          <w:fldChar w:fldCharType="separate"/>
        </w:r>
        <w:r w:rsidR="00EA4D35">
          <w:rPr>
            <w:noProof/>
            <w:webHidden/>
          </w:rPr>
          <w:t>6</w:t>
        </w:r>
        <w:r w:rsidR="00EA4D35">
          <w:rPr>
            <w:noProof/>
            <w:webHidden/>
          </w:rPr>
          <w:fldChar w:fldCharType="end"/>
        </w:r>
      </w:hyperlink>
    </w:p>
    <w:p w14:paraId="7651852E" w14:textId="69BFDB2C" w:rsidR="00EA4D35" w:rsidRDefault="00ED2CF3" w:rsidP="0079615C">
      <w:pPr>
        <w:pStyle w:val="22"/>
        <w:tabs>
          <w:tab w:val="right" w:pos="9810"/>
        </w:tabs>
        <w:rPr>
          <w:rFonts w:asciiTheme="minorHAnsi" w:eastAsiaTheme="minorEastAsia" w:hAnsiTheme="minorHAnsi" w:cstheme="minorBidi"/>
          <w:noProof/>
          <w:sz w:val="22"/>
          <w:szCs w:val="22"/>
          <w:lang w:eastAsia="ru-RU"/>
        </w:rPr>
      </w:pPr>
      <w:hyperlink w:anchor="_Toc36632884" w:history="1">
        <w:r w:rsidR="00EA4D35" w:rsidRPr="005B1649">
          <w:rPr>
            <w:rStyle w:val="a5"/>
            <w:noProof/>
          </w:rPr>
          <w:t>3.2 Разработка мер по нормализации и защите от инфракрасного излучения</w:t>
        </w:r>
        <w:r w:rsidR="00EA4D35">
          <w:rPr>
            <w:noProof/>
            <w:webHidden/>
          </w:rPr>
          <w:tab/>
        </w:r>
        <w:r w:rsidR="00EA4D35">
          <w:rPr>
            <w:noProof/>
            <w:webHidden/>
          </w:rPr>
          <w:fldChar w:fldCharType="begin"/>
        </w:r>
        <w:r w:rsidR="00EA4D35">
          <w:rPr>
            <w:noProof/>
            <w:webHidden/>
          </w:rPr>
          <w:instrText xml:space="preserve"> PAGEREF _Toc36632884 \h </w:instrText>
        </w:r>
        <w:r w:rsidR="00EA4D35">
          <w:rPr>
            <w:noProof/>
            <w:webHidden/>
          </w:rPr>
        </w:r>
        <w:r w:rsidR="00EA4D35">
          <w:rPr>
            <w:noProof/>
            <w:webHidden/>
          </w:rPr>
          <w:fldChar w:fldCharType="separate"/>
        </w:r>
        <w:r w:rsidR="00EA4D35">
          <w:rPr>
            <w:noProof/>
            <w:webHidden/>
          </w:rPr>
          <w:t>9</w:t>
        </w:r>
        <w:r w:rsidR="00EA4D35">
          <w:rPr>
            <w:noProof/>
            <w:webHidden/>
          </w:rPr>
          <w:fldChar w:fldCharType="end"/>
        </w:r>
      </w:hyperlink>
    </w:p>
    <w:p w14:paraId="306F2D26" w14:textId="40B1ED01" w:rsidR="00EA4D35" w:rsidRDefault="00ED2CF3" w:rsidP="0079615C">
      <w:pPr>
        <w:pStyle w:val="22"/>
        <w:tabs>
          <w:tab w:val="right" w:pos="9810"/>
        </w:tabs>
        <w:rPr>
          <w:rFonts w:asciiTheme="minorHAnsi" w:eastAsiaTheme="minorEastAsia" w:hAnsiTheme="minorHAnsi" w:cstheme="minorBidi"/>
          <w:noProof/>
          <w:sz w:val="22"/>
          <w:szCs w:val="22"/>
          <w:lang w:eastAsia="ru-RU"/>
        </w:rPr>
      </w:pPr>
      <w:hyperlink w:anchor="_Toc36632885" w:history="1">
        <w:r w:rsidR="00EA4D35" w:rsidRPr="005B1649">
          <w:rPr>
            <w:rStyle w:val="a5"/>
            <w:noProof/>
          </w:rPr>
          <w:t>3.3 Пожарная безопасность</w:t>
        </w:r>
        <w:r w:rsidR="00EA4D35">
          <w:rPr>
            <w:noProof/>
            <w:webHidden/>
          </w:rPr>
          <w:tab/>
        </w:r>
        <w:r w:rsidR="00EA4D35">
          <w:rPr>
            <w:noProof/>
            <w:webHidden/>
          </w:rPr>
          <w:fldChar w:fldCharType="begin"/>
        </w:r>
        <w:r w:rsidR="00EA4D35">
          <w:rPr>
            <w:noProof/>
            <w:webHidden/>
          </w:rPr>
          <w:instrText xml:space="preserve"> PAGEREF _Toc36632885 \h </w:instrText>
        </w:r>
        <w:r w:rsidR="00EA4D35">
          <w:rPr>
            <w:noProof/>
            <w:webHidden/>
          </w:rPr>
        </w:r>
        <w:r w:rsidR="00EA4D35">
          <w:rPr>
            <w:noProof/>
            <w:webHidden/>
          </w:rPr>
          <w:fldChar w:fldCharType="separate"/>
        </w:r>
        <w:r w:rsidR="00EA4D35">
          <w:rPr>
            <w:noProof/>
            <w:webHidden/>
          </w:rPr>
          <w:t>12</w:t>
        </w:r>
        <w:r w:rsidR="00EA4D35">
          <w:rPr>
            <w:noProof/>
            <w:webHidden/>
          </w:rPr>
          <w:fldChar w:fldCharType="end"/>
        </w:r>
      </w:hyperlink>
    </w:p>
    <w:p w14:paraId="3423D2F6" w14:textId="288E1BAC" w:rsidR="00EA4D35" w:rsidRDefault="00ED2CF3" w:rsidP="0079615C">
      <w:pPr>
        <w:pStyle w:val="22"/>
        <w:tabs>
          <w:tab w:val="right" w:pos="9810"/>
        </w:tabs>
        <w:rPr>
          <w:rFonts w:asciiTheme="minorHAnsi" w:eastAsiaTheme="minorEastAsia" w:hAnsiTheme="minorHAnsi" w:cstheme="minorBidi"/>
          <w:noProof/>
          <w:sz w:val="22"/>
          <w:szCs w:val="22"/>
          <w:lang w:eastAsia="ru-RU"/>
        </w:rPr>
      </w:pPr>
      <w:hyperlink w:anchor="_Toc36632886" w:history="1">
        <w:r w:rsidR="00EA4D35" w:rsidRPr="005B1649">
          <w:rPr>
            <w:rStyle w:val="a5"/>
            <w:noProof/>
          </w:rPr>
          <w:t>3.4 Охрана окружающей среды</w:t>
        </w:r>
        <w:r w:rsidR="00EA4D35">
          <w:rPr>
            <w:noProof/>
            <w:webHidden/>
          </w:rPr>
          <w:tab/>
        </w:r>
        <w:r w:rsidR="00EA4D35">
          <w:rPr>
            <w:noProof/>
            <w:webHidden/>
          </w:rPr>
          <w:fldChar w:fldCharType="begin"/>
        </w:r>
        <w:r w:rsidR="00EA4D35">
          <w:rPr>
            <w:noProof/>
            <w:webHidden/>
          </w:rPr>
          <w:instrText xml:space="preserve"> PAGEREF _Toc36632886 \h </w:instrText>
        </w:r>
        <w:r w:rsidR="00EA4D35">
          <w:rPr>
            <w:noProof/>
            <w:webHidden/>
          </w:rPr>
        </w:r>
        <w:r w:rsidR="00EA4D35">
          <w:rPr>
            <w:noProof/>
            <w:webHidden/>
          </w:rPr>
          <w:fldChar w:fldCharType="separate"/>
        </w:r>
        <w:r w:rsidR="00EA4D35">
          <w:rPr>
            <w:noProof/>
            <w:webHidden/>
          </w:rPr>
          <w:t>14</w:t>
        </w:r>
        <w:r w:rsidR="00EA4D35">
          <w:rPr>
            <w:noProof/>
            <w:webHidden/>
          </w:rPr>
          <w:fldChar w:fldCharType="end"/>
        </w:r>
      </w:hyperlink>
    </w:p>
    <w:p w14:paraId="5D60FE22" w14:textId="20B9D2FE" w:rsidR="00EA4D35" w:rsidRDefault="00ED2CF3" w:rsidP="0079615C">
      <w:pPr>
        <w:pStyle w:val="12"/>
        <w:tabs>
          <w:tab w:val="right" w:pos="9810"/>
        </w:tabs>
        <w:rPr>
          <w:rFonts w:asciiTheme="minorHAnsi" w:eastAsiaTheme="minorEastAsia" w:hAnsiTheme="minorHAnsi" w:cstheme="minorBidi"/>
          <w:noProof/>
          <w:sz w:val="22"/>
          <w:szCs w:val="22"/>
          <w:lang w:eastAsia="ru-RU"/>
        </w:rPr>
      </w:pPr>
      <w:hyperlink w:anchor="_Toc36632887" w:history="1">
        <w:r w:rsidR="00EA4D35" w:rsidRPr="005B1649">
          <w:rPr>
            <w:rStyle w:val="a5"/>
            <w:noProof/>
          </w:rPr>
          <w:t>4 План мероприятий по разработке и внедрению программы</w:t>
        </w:r>
        <w:r w:rsidR="00EA4D35">
          <w:rPr>
            <w:noProof/>
            <w:webHidden/>
          </w:rPr>
          <w:tab/>
        </w:r>
        <w:r w:rsidR="00EA4D35">
          <w:rPr>
            <w:noProof/>
            <w:webHidden/>
          </w:rPr>
          <w:fldChar w:fldCharType="begin"/>
        </w:r>
        <w:r w:rsidR="00EA4D35">
          <w:rPr>
            <w:noProof/>
            <w:webHidden/>
          </w:rPr>
          <w:instrText xml:space="preserve"> PAGEREF _Toc36632887 \h </w:instrText>
        </w:r>
        <w:r w:rsidR="00EA4D35">
          <w:rPr>
            <w:noProof/>
            <w:webHidden/>
          </w:rPr>
        </w:r>
        <w:r w:rsidR="00EA4D35">
          <w:rPr>
            <w:noProof/>
            <w:webHidden/>
          </w:rPr>
          <w:fldChar w:fldCharType="separate"/>
        </w:r>
        <w:r w:rsidR="00EA4D35">
          <w:rPr>
            <w:noProof/>
            <w:webHidden/>
          </w:rPr>
          <w:t>16</w:t>
        </w:r>
        <w:r w:rsidR="00EA4D35">
          <w:rPr>
            <w:noProof/>
            <w:webHidden/>
          </w:rPr>
          <w:fldChar w:fldCharType="end"/>
        </w:r>
      </w:hyperlink>
    </w:p>
    <w:p w14:paraId="6D02453A" w14:textId="28DCA8DC" w:rsidR="00EA4D35" w:rsidRDefault="00ED2CF3" w:rsidP="0079615C">
      <w:pPr>
        <w:pStyle w:val="12"/>
        <w:tabs>
          <w:tab w:val="right" w:pos="9810"/>
        </w:tabs>
        <w:rPr>
          <w:rFonts w:asciiTheme="minorHAnsi" w:eastAsiaTheme="minorEastAsia" w:hAnsiTheme="minorHAnsi" w:cstheme="minorBidi"/>
          <w:noProof/>
          <w:sz w:val="22"/>
          <w:szCs w:val="22"/>
          <w:lang w:eastAsia="ru-RU"/>
        </w:rPr>
      </w:pPr>
      <w:hyperlink w:anchor="_Toc36632888" w:history="1">
        <w:r w:rsidR="00EA4D35" w:rsidRPr="005B1649">
          <w:rPr>
            <w:rStyle w:val="a5"/>
            <w:noProof/>
          </w:rPr>
          <w:t>5 Техно-рабочий проект</w:t>
        </w:r>
        <w:r w:rsidR="00EA4D35">
          <w:rPr>
            <w:noProof/>
            <w:webHidden/>
          </w:rPr>
          <w:tab/>
        </w:r>
        <w:r w:rsidR="00EA4D35">
          <w:rPr>
            <w:noProof/>
            <w:webHidden/>
          </w:rPr>
          <w:fldChar w:fldCharType="begin"/>
        </w:r>
        <w:r w:rsidR="00EA4D35">
          <w:rPr>
            <w:noProof/>
            <w:webHidden/>
          </w:rPr>
          <w:instrText xml:space="preserve"> PAGEREF _Toc36632888 \h </w:instrText>
        </w:r>
        <w:r w:rsidR="00EA4D35">
          <w:rPr>
            <w:noProof/>
            <w:webHidden/>
          </w:rPr>
        </w:r>
        <w:r w:rsidR="00EA4D35">
          <w:rPr>
            <w:noProof/>
            <w:webHidden/>
          </w:rPr>
          <w:fldChar w:fldCharType="separate"/>
        </w:r>
        <w:r w:rsidR="00EA4D35">
          <w:rPr>
            <w:noProof/>
            <w:webHidden/>
          </w:rPr>
          <w:t>17</w:t>
        </w:r>
        <w:r w:rsidR="00EA4D35">
          <w:rPr>
            <w:noProof/>
            <w:webHidden/>
          </w:rPr>
          <w:fldChar w:fldCharType="end"/>
        </w:r>
      </w:hyperlink>
    </w:p>
    <w:p w14:paraId="0B26AAF9" w14:textId="77EE088B" w:rsidR="00EA4D35" w:rsidRDefault="00ED2CF3" w:rsidP="0079615C">
      <w:pPr>
        <w:pStyle w:val="22"/>
        <w:tabs>
          <w:tab w:val="right" w:pos="9810"/>
        </w:tabs>
        <w:rPr>
          <w:rFonts w:asciiTheme="minorHAnsi" w:eastAsiaTheme="minorEastAsia" w:hAnsiTheme="minorHAnsi" w:cstheme="minorBidi"/>
          <w:noProof/>
          <w:sz w:val="22"/>
          <w:szCs w:val="22"/>
          <w:lang w:eastAsia="ru-RU"/>
        </w:rPr>
      </w:pPr>
      <w:hyperlink w:anchor="_Toc36632889" w:history="1">
        <w:r w:rsidR="00EA4D35" w:rsidRPr="005B1649">
          <w:rPr>
            <w:rStyle w:val="a5"/>
            <w:noProof/>
          </w:rPr>
          <w:t>5.1 Исследование предметной области</w:t>
        </w:r>
        <w:r w:rsidR="00EA4D35">
          <w:rPr>
            <w:noProof/>
            <w:webHidden/>
          </w:rPr>
          <w:tab/>
        </w:r>
        <w:r w:rsidR="00EA4D35">
          <w:rPr>
            <w:noProof/>
            <w:webHidden/>
          </w:rPr>
          <w:fldChar w:fldCharType="begin"/>
        </w:r>
        <w:r w:rsidR="00EA4D35">
          <w:rPr>
            <w:noProof/>
            <w:webHidden/>
          </w:rPr>
          <w:instrText xml:space="preserve"> PAGEREF _Toc36632889 \h </w:instrText>
        </w:r>
        <w:r w:rsidR="00EA4D35">
          <w:rPr>
            <w:noProof/>
            <w:webHidden/>
          </w:rPr>
        </w:r>
        <w:r w:rsidR="00EA4D35">
          <w:rPr>
            <w:noProof/>
            <w:webHidden/>
          </w:rPr>
          <w:fldChar w:fldCharType="separate"/>
        </w:r>
        <w:r w:rsidR="00EA4D35">
          <w:rPr>
            <w:noProof/>
            <w:webHidden/>
          </w:rPr>
          <w:t>17</w:t>
        </w:r>
        <w:r w:rsidR="00EA4D35">
          <w:rPr>
            <w:noProof/>
            <w:webHidden/>
          </w:rPr>
          <w:fldChar w:fldCharType="end"/>
        </w:r>
      </w:hyperlink>
    </w:p>
    <w:p w14:paraId="6579D152" w14:textId="3E4BBBEA" w:rsidR="00EA4D35" w:rsidRDefault="00ED2CF3" w:rsidP="0079615C">
      <w:pPr>
        <w:pStyle w:val="22"/>
        <w:tabs>
          <w:tab w:val="right" w:pos="9810"/>
        </w:tabs>
        <w:rPr>
          <w:rFonts w:asciiTheme="minorHAnsi" w:eastAsiaTheme="minorEastAsia" w:hAnsiTheme="minorHAnsi" w:cstheme="minorBidi"/>
          <w:noProof/>
          <w:sz w:val="22"/>
          <w:szCs w:val="22"/>
          <w:lang w:eastAsia="ru-RU"/>
        </w:rPr>
      </w:pPr>
      <w:hyperlink w:anchor="_Toc36632890" w:history="1">
        <w:r w:rsidR="00EA4D35" w:rsidRPr="005B1649">
          <w:rPr>
            <w:rStyle w:val="a5"/>
            <w:noProof/>
          </w:rPr>
          <w:t>5.2 Структура входных и выходных данных</w:t>
        </w:r>
        <w:r w:rsidR="00EA4D35">
          <w:rPr>
            <w:noProof/>
            <w:webHidden/>
          </w:rPr>
          <w:tab/>
        </w:r>
        <w:r w:rsidR="00EA4D35">
          <w:rPr>
            <w:noProof/>
            <w:webHidden/>
          </w:rPr>
          <w:fldChar w:fldCharType="begin"/>
        </w:r>
        <w:r w:rsidR="00EA4D35">
          <w:rPr>
            <w:noProof/>
            <w:webHidden/>
          </w:rPr>
          <w:instrText xml:space="preserve"> PAGEREF _Toc36632890 \h </w:instrText>
        </w:r>
        <w:r w:rsidR="00EA4D35">
          <w:rPr>
            <w:noProof/>
            <w:webHidden/>
          </w:rPr>
        </w:r>
        <w:r w:rsidR="00EA4D35">
          <w:rPr>
            <w:noProof/>
            <w:webHidden/>
          </w:rPr>
          <w:fldChar w:fldCharType="separate"/>
        </w:r>
        <w:r w:rsidR="00EA4D35">
          <w:rPr>
            <w:noProof/>
            <w:webHidden/>
          </w:rPr>
          <w:t>17</w:t>
        </w:r>
        <w:r w:rsidR="00EA4D35">
          <w:rPr>
            <w:noProof/>
            <w:webHidden/>
          </w:rPr>
          <w:fldChar w:fldCharType="end"/>
        </w:r>
      </w:hyperlink>
    </w:p>
    <w:p w14:paraId="0D601FD8" w14:textId="5514997B" w:rsidR="00EA4D35" w:rsidRDefault="00ED2CF3" w:rsidP="0079615C">
      <w:pPr>
        <w:pStyle w:val="22"/>
        <w:tabs>
          <w:tab w:val="right" w:pos="9810"/>
        </w:tabs>
        <w:rPr>
          <w:rFonts w:asciiTheme="minorHAnsi" w:eastAsiaTheme="minorEastAsia" w:hAnsiTheme="minorHAnsi" w:cstheme="minorBidi"/>
          <w:noProof/>
          <w:sz w:val="22"/>
          <w:szCs w:val="22"/>
          <w:lang w:eastAsia="ru-RU"/>
        </w:rPr>
      </w:pPr>
      <w:hyperlink w:anchor="_Toc36632891" w:history="1">
        <w:r w:rsidR="00EA4D35" w:rsidRPr="005B1649">
          <w:rPr>
            <w:rStyle w:val="a5"/>
            <w:noProof/>
          </w:rPr>
          <w:t>5.3 Проектирование модели</w:t>
        </w:r>
        <w:r w:rsidR="00EA4D35">
          <w:rPr>
            <w:noProof/>
            <w:webHidden/>
          </w:rPr>
          <w:tab/>
        </w:r>
        <w:r w:rsidR="00EA4D35">
          <w:rPr>
            <w:noProof/>
            <w:webHidden/>
          </w:rPr>
          <w:fldChar w:fldCharType="begin"/>
        </w:r>
        <w:r w:rsidR="00EA4D35">
          <w:rPr>
            <w:noProof/>
            <w:webHidden/>
          </w:rPr>
          <w:instrText xml:space="preserve"> PAGEREF _Toc36632891 \h </w:instrText>
        </w:r>
        <w:r w:rsidR="00EA4D35">
          <w:rPr>
            <w:noProof/>
            <w:webHidden/>
          </w:rPr>
        </w:r>
        <w:r w:rsidR="00EA4D35">
          <w:rPr>
            <w:noProof/>
            <w:webHidden/>
          </w:rPr>
          <w:fldChar w:fldCharType="separate"/>
        </w:r>
        <w:r w:rsidR="00EA4D35">
          <w:rPr>
            <w:noProof/>
            <w:webHidden/>
          </w:rPr>
          <w:t>17</w:t>
        </w:r>
        <w:r w:rsidR="00EA4D35">
          <w:rPr>
            <w:noProof/>
            <w:webHidden/>
          </w:rPr>
          <w:fldChar w:fldCharType="end"/>
        </w:r>
      </w:hyperlink>
    </w:p>
    <w:p w14:paraId="3BB247E8" w14:textId="7AC76916" w:rsidR="00EA4D35" w:rsidRDefault="00ED2CF3" w:rsidP="0079615C">
      <w:pPr>
        <w:pStyle w:val="22"/>
        <w:tabs>
          <w:tab w:val="right" w:pos="9810"/>
        </w:tabs>
        <w:rPr>
          <w:rFonts w:asciiTheme="minorHAnsi" w:eastAsiaTheme="minorEastAsia" w:hAnsiTheme="minorHAnsi" w:cstheme="minorBidi"/>
          <w:noProof/>
          <w:sz w:val="22"/>
          <w:szCs w:val="22"/>
          <w:lang w:eastAsia="ru-RU"/>
        </w:rPr>
      </w:pPr>
      <w:hyperlink w:anchor="_Toc36632892" w:history="1">
        <w:r w:rsidR="00EA4D35" w:rsidRPr="005B1649">
          <w:rPr>
            <w:rStyle w:val="a5"/>
            <w:noProof/>
          </w:rPr>
          <w:t>5.4 Концептуальный прототип</w:t>
        </w:r>
        <w:r w:rsidR="00EA4D35">
          <w:rPr>
            <w:noProof/>
            <w:webHidden/>
          </w:rPr>
          <w:tab/>
        </w:r>
        <w:r w:rsidR="00EA4D35">
          <w:rPr>
            <w:noProof/>
            <w:webHidden/>
          </w:rPr>
          <w:fldChar w:fldCharType="begin"/>
        </w:r>
        <w:r w:rsidR="00EA4D35">
          <w:rPr>
            <w:noProof/>
            <w:webHidden/>
          </w:rPr>
          <w:instrText xml:space="preserve"> PAGEREF _Toc36632892 \h </w:instrText>
        </w:r>
        <w:r w:rsidR="00EA4D35">
          <w:rPr>
            <w:noProof/>
            <w:webHidden/>
          </w:rPr>
        </w:r>
        <w:r w:rsidR="00EA4D35">
          <w:rPr>
            <w:noProof/>
            <w:webHidden/>
          </w:rPr>
          <w:fldChar w:fldCharType="separate"/>
        </w:r>
        <w:r w:rsidR="00EA4D35">
          <w:rPr>
            <w:noProof/>
            <w:webHidden/>
          </w:rPr>
          <w:t>24</w:t>
        </w:r>
        <w:r w:rsidR="00EA4D35">
          <w:rPr>
            <w:noProof/>
            <w:webHidden/>
          </w:rPr>
          <w:fldChar w:fldCharType="end"/>
        </w:r>
      </w:hyperlink>
    </w:p>
    <w:p w14:paraId="417D7017" w14:textId="313ADF62" w:rsidR="00EA4D35" w:rsidRDefault="00ED2CF3" w:rsidP="0079615C">
      <w:pPr>
        <w:pStyle w:val="22"/>
        <w:tabs>
          <w:tab w:val="right" w:pos="9810"/>
        </w:tabs>
        <w:rPr>
          <w:rFonts w:asciiTheme="minorHAnsi" w:eastAsiaTheme="minorEastAsia" w:hAnsiTheme="minorHAnsi" w:cstheme="minorBidi"/>
          <w:noProof/>
          <w:sz w:val="22"/>
          <w:szCs w:val="22"/>
          <w:lang w:eastAsia="ru-RU"/>
        </w:rPr>
      </w:pPr>
      <w:hyperlink w:anchor="_Toc36632893" w:history="1">
        <w:r w:rsidR="00EA4D35" w:rsidRPr="005B1649">
          <w:rPr>
            <w:rStyle w:val="a5"/>
            <w:noProof/>
          </w:rPr>
          <w:t>5.5 Реализация функций</w:t>
        </w:r>
        <w:r w:rsidR="00EA4D35">
          <w:rPr>
            <w:noProof/>
            <w:webHidden/>
          </w:rPr>
          <w:tab/>
        </w:r>
        <w:r w:rsidR="00EA4D35">
          <w:rPr>
            <w:noProof/>
            <w:webHidden/>
          </w:rPr>
          <w:fldChar w:fldCharType="begin"/>
        </w:r>
        <w:r w:rsidR="00EA4D35">
          <w:rPr>
            <w:noProof/>
            <w:webHidden/>
          </w:rPr>
          <w:instrText xml:space="preserve"> PAGEREF _Toc36632893 \h </w:instrText>
        </w:r>
        <w:r w:rsidR="00EA4D35">
          <w:rPr>
            <w:noProof/>
            <w:webHidden/>
          </w:rPr>
        </w:r>
        <w:r w:rsidR="00EA4D35">
          <w:rPr>
            <w:noProof/>
            <w:webHidden/>
          </w:rPr>
          <w:fldChar w:fldCharType="separate"/>
        </w:r>
        <w:r w:rsidR="00EA4D35">
          <w:rPr>
            <w:noProof/>
            <w:webHidden/>
          </w:rPr>
          <w:t>25</w:t>
        </w:r>
        <w:r w:rsidR="00EA4D35">
          <w:rPr>
            <w:noProof/>
            <w:webHidden/>
          </w:rPr>
          <w:fldChar w:fldCharType="end"/>
        </w:r>
      </w:hyperlink>
    </w:p>
    <w:p w14:paraId="0441EFE9" w14:textId="144778B0" w:rsidR="00EA4D35" w:rsidRDefault="00ED2CF3" w:rsidP="0079615C">
      <w:pPr>
        <w:pStyle w:val="22"/>
        <w:tabs>
          <w:tab w:val="right" w:pos="9810"/>
        </w:tabs>
        <w:rPr>
          <w:rFonts w:asciiTheme="minorHAnsi" w:eastAsiaTheme="minorEastAsia" w:hAnsiTheme="minorHAnsi" w:cstheme="minorBidi"/>
          <w:noProof/>
          <w:sz w:val="22"/>
          <w:szCs w:val="22"/>
          <w:lang w:eastAsia="ru-RU"/>
        </w:rPr>
      </w:pPr>
      <w:hyperlink w:anchor="_Toc36632894" w:history="1">
        <w:r w:rsidR="00EA4D35" w:rsidRPr="005B1649">
          <w:rPr>
            <w:rStyle w:val="a5"/>
            <w:noProof/>
          </w:rPr>
          <w:t>5.6 Функциональное тестирование</w:t>
        </w:r>
        <w:r w:rsidR="00EA4D35">
          <w:rPr>
            <w:noProof/>
            <w:webHidden/>
          </w:rPr>
          <w:tab/>
        </w:r>
        <w:r w:rsidR="00EA4D35">
          <w:rPr>
            <w:noProof/>
            <w:webHidden/>
          </w:rPr>
          <w:fldChar w:fldCharType="begin"/>
        </w:r>
        <w:r w:rsidR="00EA4D35">
          <w:rPr>
            <w:noProof/>
            <w:webHidden/>
          </w:rPr>
          <w:instrText xml:space="preserve"> PAGEREF _Toc36632894 \h </w:instrText>
        </w:r>
        <w:r w:rsidR="00EA4D35">
          <w:rPr>
            <w:noProof/>
            <w:webHidden/>
          </w:rPr>
        </w:r>
        <w:r w:rsidR="00EA4D35">
          <w:rPr>
            <w:noProof/>
            <w:webHidden/>
          </w:rPr>
          <w:fldChar w:fldCharType="separate"/>
        </w:r>
        <w:r w:rsidR="00EA4D35">
          <w:rPr>
            <w:noProof/>
            <w:webHidden/>
          </w:rPr>
          <w:t>26</w:t>
        </w:r>
        <w:r w:rsidR="00EA4D35">
          <w:rPr>
            <w:noProof/>
            <w:webHidden/>
          </w:rPr>
          <w:fldChar w:fldCharType="end"/>
        </w:r>
      </w:hyperlink>
    </w:p>
    <w:p w14:paraId="709D710B" w14:textId="4FD7963D" w:rsidR="00EA4D35" w:rsidRDefault="00ED2CF3" w:rsidP="0079615C">
      <w:pPr>
        <w:pStyle w:val="12"/>
        <w:tabs>
          <w:tab w:val="right" w:pos="9810"/>
        </w:tabs>
        <w:rPr>
          <w:rFonts w:asciiTheme="minorHAnsi" w:eastAsiaTheme="minorEastAsia" w:hAnsiTheme="minorHAnsi" w:cstheme="minorBidi"/>
          <w:noProof/>
          <w:sz w:val="22"/>
          <w:szCs w:val="22"/>
          <w:lang w:eastAsia="ru-RU"/>
        </w:rPr>
      </w:pPr>
      <w:hyperlink w:anchor="_Toc36632895" w:history="1">
        <w:r w:rsidR="00EA4D35" w:rsidRPr="005B1649">
          <w:rPr>
            <w:rStyle w:val="a5"/>
            <w:noProof/>
          </w:rPr>
          <w:t>6 Опытная эксплуатация</w:t>
        </w:r>
        <w:r w:rsidR="00EA4D35">
          <w:rPr>
            <w:noProof/>
            <w:webHidden/>
          </w:rPr>
          <w:tab/>
        </w:r>
        <w:r w:rsidR="00EA4D35">
          <w:rPr>
            <w:noProof/>
            <w:webHidden/>
          </w:rPr>
          <w:fldChar w:fldCharType="begin"/>
        </w:r>
        <w:r w:rsidR="00EA4D35">
          <w:rPr>
            <w:noProof/>
            <w:webHidden/>
          </w:rPr>
          <w:instrText xml:space="preserve"> PAGEREF _Toc36632895 \h </w:instrText>
        </w:r>
        <w:r w:rsidR="00EA4D35">
          <w:rPr>
            <w:noProof/>
            <w:webHidden/>
          </w:rPr>
        </w:r>
        <w:r w:rsidR="00EA4D35">
          <w:rPr>
            <w:noProof/>
            <w:webHidden/>
          </w:rPr>
          <w:fldChar w:fldCharType="separate"/>
        </w:r>
        <w:r w:rsidR="00EA4D35">
          <w:rPr>
            <w:noProof/>
            <w:webHidden/>
          </w:rPr>
          <w:t>32</w:t>
        </w:r>
        <w:r w:rsidR="00EA4D35">
          <w:rPr>
            <w:noProof/>
            <w:webHidden/>
          </w:rPr>
          <w:fldChar w:fldCharType="end"/>
        </w:r>
      </w:hyperlink>
    </w:p>
    <w:p w14:paraId="6306A410" w14:textId="75D9B3ED" w:rsidR="00EA4D35" w:rsidRDefault="00ED2CF3" w:rsidP="0079615C">
      <w:pPr>
        <w:pStyle w:val="22"/>
        <w:tabs>
          <w:tab w:val="right" w:pos="9810"/>
        </w:tabs>
        <w:rPr>
          <w:rFonts w:asciiTheme="minorHAnsi" w:eastAsiaTheme="minorEastAsia" w:hAnsiTheme="minorHAnsi" w:cstheme="minorBidi"/>
          <w:noProof/>
          <w:sz w:val="22"/>
          <w:szCs w:val="22"/>
          <w:lang w:eastAsia="ru-RU"/>
        </w:rPr>
      </w:pPr>
      <w:hyperlink w:anchor="_Toc36632896" w:history="1">
        <w:r w:rsidR="00EA4D35" w:rsidRPr="005B1649">
          <w:rPr>
            <w:rStyle w:val="a5"/>
            <w:noProof/>
          </w:rPr>
          <w:t>6.1 Ошибки, выявленные в процессе опытной эксплуатации</w:t>
        </w:r>
        <w:r w:rsidR="00EA4D35">
          <w:rPr>
            <w:noProof/>
            <w:webHidden/>
          </w:rPr>
          <w:tab/>
        </w:r>
        <w:r w:rsidR="00EA4D35">
          <w:rPr>
            <w:noProof/>
            <w:webHidden/>
          </w:rPr>
          <w:fldChar w:fldCharType="begin"/>
        </w:r>
        <w:r w:rsidR="00EA4D35">
          <w:rPr>
            <w:noProof/>
            <w:webHidden/>
          </w:rPr>
          <w:instrText xml:space="preserve"> PAGEREF _Toc36632896 \h </w:instrText>
        </w:r>
        <w:r w:rsidR="00EA4D35">
          <w:rPr>
            <w:noProof/>
            <w:webHidden/>
          </w:rPr>
        </w:r>
        <w:r w:rsidR="00EA4D35">
          <w:rPr>
            <w:noProof/>
            <w:webHidden/>
          </w:rPr>
          <w:fldChar w:fldCharType="separate"/>
        </w:r>
        <w:r w:rsidR="00EA4D35">
          <w:rPr>
            <w:noProof/>
            <w:webHidden/>
          </w:rPr>
          <w:t>32</w:t>
        </w:r>
        <w:r w:rsidR="00EA4D35">
          <w:rPr>
            <w:noProof/>
            <w:webHidden/>
          </w:rPr>
          <w:fldChar w:fldCharType="end"/>
        </w:r>
      </w:hyperlink>
    </w:p>
    <w:p w14:paraId="10D0D767" w14:textId="21E36498" w:rsidR="00EA4D35" w:rsidRDefault="00ED2CF3" w:rsidP="0079615C">
      <w:pPr>
        <w:pStyle w:val="12"/>
        <w:tabs>
          <w:tab w:val="right" w:pos="9810"/>
        </w:tabs>
        <w:rPr>
          <w:rFonts w:asciiTheme="minorHAnsi" w:eastAsiaTheme="minorEastAsia" w:hAnsiTheme="minorHAnsi" w:cstheme="minorBidi"/>
          <w:noProof/>
          <w:sz w:val="22"/>
          <w:szCs w:val="22"/>
          <w:lang w:eastAsia="ru-RU"/>
        </w:rPr>
      </w:pPr>
      <w:hyperlink w:anchor="_Toc36632897" w:history="1">
        <w:r w:rsidR="00EA4D35" w:rsidRPr="005B1649">
          <w:rPr>
            <w:rStyle w:val="a5"/>
            <w:noProof/>
          </w:rPr>
          <w:t>Выводы</w:t>
        </w:r>
        <w:r w:rsidR="00EA4D35">
          <w:rPr>
            <w:noProof/>
            <w:webHidden/>
          </w:rPr>
          <w:tab/>
        </w:r>
        <w:r w:rsidR="00EA4D35">
          <w:rPr>
            <w:noProof/>
            <w:webHidden/>
          </w:rPr>
          <w:fldChar w:fldCharType="begin"/>
        </w:r>
        <w:r w:rsidR="00EA4D35">
          <w:rPr>
            <w:noProof/>
            <w:webHidden/>
          </w:rPr>
          <w:instrText xml:space="preserve"> PAGEREF _Toc36632897 \h </w:instrText>
        </w:r>
        <w:r w:rsidR="00EA4D35">
          <w:rPr>
            <w:noProof/>
            <w:webHidden/>
          </w:rPr>
        </w:r>
        <w:r w:rsidR="00EA4D35">
          <w:rPr>
            <w:noProof/>
            <w:webHidden/>
          </w:rPr>
          <w:fldChar w:fldCharType="separate"/>
        </w:r>
        <w:r w:rsidR="00EA4D35">
          <w:rPr>
            <w:noProof/>
            <w:webHidden/>
          </w:rPr>
          <w:t>33</w:t>
        </w:r>
        <w:r w:rsidR="00EA4D35">
          <w:rPr>
            <w:noProof/>
            <w:webHidden/>
          </w:rPr>
          <w:fldChar w:fldCharType="end"/>
        </w:r>
      </w:hyperlink>
    </w:p>
    <w:p w14:paraId="36E438E0" w14:textId="692674AA" w:rsidR="00EA4D35" w:rsidRDefault="00ED2CF3" w:rsidP="0079615C">
      <w:pPr>
        <w:pStyle w:val="12"/>
        <w:tabs>
          <w:tab w:val="right" w:pos="9810"/>
        </w:tabs>
        <w:rPr>
          <w:rFonts w:asciiTheme="minorHAnsi" w:eastAsiaTheme="minorEastAsia" w:hAnsiTheme="minorHAnsi" w:cstheme="minorBidi"/>
          <w:noProof/>
          <w:sz w:val="22"/>
          <w:szCs w:val="22"/>
          <w:lang w:eastAsia="ru-RU"/>
        </w:rPr>
      </w:pPr>
      <w:hyperlink w:anchor="_Toc36632898" w:history="1">
        <w:r w:rsidR="00EA4D35" w:rsidRPr="005B1649">
          <w:rPr>
            <w:rStyle w:val="a5"/>
            <w:noProof/>
          </w:rPr>
          <w:t>Список информационных источников</w:t>
        </w:r>
        <w:r w:rsidR="00EA4D35">
          <w:rPr>
            <w:noProof/>
            <w:webHidden/>
          </w:rPr>
          <w:tab/>
        </w:r>
        <w:r w:rsidR="00EA4D35">
          <w:rPr>
            <w:noProof/>
            <w:webHidden/>
          </w:rPr>
          <w:fldChar w:fldCharType="begin"/>
        </w:r>
        <w:r w:rsidR="00EA4D35">
          <w:rPr>
            <w:noProof/>
            <w:webHidden/>
          </w:rPr>
          <w:instrText xml:space="preserve"> PAGEREF _Toc36632898 \h </w:instrText>
        </w:r>
        <w:r w:rsidR="00EA4D35">
          <w:rPr>
            <w:noProof/>
            <w:webHidden/>
          </w:rPr>
        </w:r>
        <w:r w:rsidR="00EA4D35">
          <w:rPr>
            <w:noProof/>
            <w:webHidden/>
          </w:rPr>
          <w:fldChar w:fldCharType="separate"/>
        </w:r>
        <w:r w:rsidR="00EA4D35">
          <w:rPr>
            <w:noProof/>
            <w:webHidden/>
          </w:rPr>
          <w:t>34</w:t>
        </w:r>
        <w:r w:rsidR="00EA4D35">
          <w:rPr>
            <w:noProof/>
            <w:webHidden/>
          </w:rPr>
          <w:fldChar w:fldCharType="end"/>
        </w:r>
      </w:hyperlink>
    </w:p>
    <w:p w14:paraId="6C66B487" w14:textId="73320BF3" w:rsidR="00EA4D35" w:rsidRDefault="00ED2CF3" w:rsidP="0079615C">
      <w:pPr>
        <w:pStyle w:val="12"/>
        <w:tabs>
          <w:tab w:val="right" w:pos="9810"/>
        </w:tabs>
        <w:rPr>
          <w:rFonts w:asciiTheme="minorHAnsi" w:eastAsiaTheme="minorEastAsia" w:hAnsiTheme="minorHAnsi" w:cstheme="minorBidi"/>
          <w:noProof/>
          <w:sz w:val="22"/>
          <w:szCs w:val="22"/>
          <w:lang w:eastAsia="ru-RU"/>
        </w:rPr>
      </w:pPr>
      <w:hyperlink w:anchor="_Toc36632899" w:history="1">
        <w:r w:rsidR="00EA4D35" w:rsidRPr="005B1649">
          <w:rPr>
            <w:rStyle w:val="a5"/>
            <w:noProof/>
          </w:rPr>
          <w:t>Приложение А</w:t>
        </w:r>
        <w:r w:rsidR="00EA4D35">
          <w:rPr>
            <w:noProof/>
            <w:webHidden/>
          </w:rPr>
          <w:tab/>
        </w:r>
        <w:r w:rsidR="00EA4D35">
          <w:rPr>
            <w:noProof/>
            <w:webHidden/>
          </w:rPr>
          <w:fldChar w:fldCharType="begin"/>
        </w:r>
        <w:r w:rsidR="00EA4D35">
          <w:rPr>
            <w:noProof/>
            <w:webHidden/>
          </w:rPr>
          <w:instrText xml:space="preserve"> PAGEREF _Toc36632899 \h </w:instrText>
        </w:r>
        <w:r w:rsidR="00EA4D35">
          <w:rPr>
            <w:noProof/>
            <w:webHidden/>
          </w:rPr>
        </w:r>
        <w:r w:rsidR="00EA4D35">
          <w:rPr>
            <w:noProof/>
            <w:webHidden/>
          </w:rPr>
          <w:fldChar w:fldCharType="separate"/>
        </w:r>
        <w:r w:rsidR="00EA4D35">
          <w:rPr>
            <w:noProof/>
            <w:webHidden/>
          </w:rPr>
          <w:t>35</w:t>
        </w:r>
        <w:r w:rsidR="00EA4D35">
          <w:rPr>
            <w:noProof/>
            <w:webHidden/>
          </w:rPr>
          <w:fldChar w:fldCharType="end"/>
        </w:r>
      </w:hyperlink>
    </w:p>
    <w:p w14:paraId="3B288000" w14:textId="26536CEF" w:rsidR="00EA4D35" w:rsidRDefault="00ED2CF3" w:rsidP="0079615C">
      <w:pPr>
        <w:pStyle w:val="12"/>
        <w:tabs>
          <w:tab w:val="right" w:pos="9810"/>
        </w:tabs>
        <w:rPr>
          <w:rFonts w:asciiTheme="minorHAnsi" w:eastAsiaTheme="minorEastAsia" w:hAnsiTheme="minorHAnsi" w:cstheme="minorBidi"/>
          <w:noProof/>
          <w:sz w:val="22"/>
          <w:szCs w:val="22"/>
          <w:lang w:eastAsia="ru-RU"/>
        </w:rPr>
      </w:pPr>
      <w:hyperlink w:anchor="_Toc36632900" w:history="1">
        <w:r w:rsidR="00EA4D35" w:rsidRPr="005B1649">
          <w:rPr>
            <w:rStyle w:val="a5"/>
            <w:noProof/>
          </w:rPr>
          <w:t>(обязательное)</w:t>
        </w:r>
        <w:r w:rsidR="00EA4D35">
          <w:rPr>
            <w:noProof/>
            <w:webHidden/>
          </w:rPr>
          <w:tab/>
        </w:r>
        <w:r w:rsidR="00EA4D35">
          <w:rPr>
            <w:noProof/>
            <w:webHidden/>
          </w:rPr>
          <w:fldChar w:fldCharType="begin"/>
        </w:r>
        <w:r w:rsidR="00EA4D35">
          <w:rPr>
            <w:noProof/>
            <w:webHidden/>
          </w:rPr>
          <w:instrText xml:space="preserve"> PAGEREF _Toc36632900 \h </w:instrText>
        </w:r>
        <w:r w:rsidR="00EA4D35">
          <w:rPr>
            <w:noProof/>
            <w:webHidden/>
          </w:rPr>
        </w:r>
        <w:r w:rsidR="00EA4D35">
          <w:rPr>
            <w:noProof/>
            <w:webHidden/>
          </w:rPr>
          <w:fldChar w:fldCharType="separate"/>
        </w:r>
        <w:r w:rsidR="00EA4D35">
          <w:rPr>
            <w:noProof/>
            <w:webHidden/>
          </w:rPr>
          <w:t>35</w:t>
        </w:r>
        <w:r w:rsidR="00EA4D35">
          <w:rPr>
            <w:noProof/>
            <w:webHidden/>
          </w:rPr>
          <w:fldChar w:fldCharType="end"/>
        </w:r>
      </w:hyperlink>
    </w:p>
    <w:p w14:paraId="1BC35BA4" w14:textId="2070B6C4" w:rsidR="00EA4D35" w:rsidRDefault="00ED2CF3" w:rsidP="0079615C">
      <w:pPr>
        <w:pStyle w:val="12"/>
        <w:tabs>
          <w:tab w:val="right" w:pos="9810"/>
        </w:tabs>
        <w:rPr>
          <w:rFonts w:asciiTheme="minorHAnsi" w:eastAsiaTheme="minorEastAsia" w:hAnsiTheme="minorHAnsi" w:cstheme="minorBidi"/>
          <w:noProof/>
          <w:sz w:val="22"/>
          <w:szCs w:val="22"/>
          <w:lang w:eastAsia="ru-RU"/>
        </w:rPr>
      </w:pPr>
      <w:hyperlink w:anchor="_Toc36632901" w:history="1">
        <w:r w:rsidR="00EA4D35" w:rsidRPr="005B1649">
          <w:rPr>
            <w:rStyle w:val="a5"/>
            <w:noProof/>
          </w:rPr>
          <w:t>Текст программы</w:t>
        </w:r>
        <w:r w:rsidR="00EA4D35">
          <w:rPr>
            <w:noProof/>
            <w:webHidden/>
          </w:rPr>
          <w:tab/>
        </w:r>
        <w:r w:rsidR="00EA4D35">
          <w:rPr>
            <w:noProof/>
            <w:webHidden/>
          </w:rPr>
          <w:fldChar w:fldCharType="begin"/>
        </w:r>
        <w:r w:rsidR="00EA4D35">
          <w:rPr>
            <w:noProof/>
            <w:webHidden/>
          </w:rPr>
          <w:instrText xml:space="preserve"> PAGEREF _Toc36632901 \h </w:instrText>
        </w:r>
        <w:r w:rsidR="00EA4D35">
          <w:rPr>
            <w:noProof/>
            <w:webHidden/>
          </w:rPr>
        </w:r>
        <w:r w:rsidR="00EA4D35">
          <w:rPr>
            <w:noProof/>
            <w:webHidden/>
          </w:rPr>
          <w:fldChar w:fldCharType="separate"/>
        </w:r>
        <w:r w:rsidR="00EA4D35">
          <w:rPr>
            <w:noProof/>
            <w:webHidden/>
          </w:rPr>
          <w:t>35</w:t>
        </w:r>
        <w:r w:rsidR="00EA4D35">
          <w:rPr>
            <w:noProof/>
            <w:webHidden/>
          </w:rPr>
          <w:fldChar w:fldCharType="end"/>
        </w:r>
      </w:hyperlink>
    </w:p>
    <w:p w14:paraId="1D093249" w14:textId="110EF148" w:rsidR="000554D2" w:rsidRDefault="000554D2" w:rsidP="000554D2">
      <w:pPr>
        <w:spacing w:after="480"/>
        <w:jc w:val="center"/>
        <w:sectPr w:rsidR="000554D2" w:rsidSect="00B757E9">
          <w:pgSz w:w="11906" w:h="16838"/>
          <w:pgMar w:top="851" w:right="656" w:bottom="1134" w:left="1418" w:header="709" w:footer="709" w:gutter="0"/>
          <w:cols w:space="708"/>
          <w:titlePg/>
          <w:docGrid w:linePitch="360"/>
        </w:sectPr>
      </w:pPr>
      <w:r>
        <w:fldChar w:fldCharType="end"/>
      </w:r>
      <w:bookmarkStart w:id="3" w:name="_GoBack"/>
      <w:bookmarkEnd w:id="3"/>
    </w:p>
    <w:p w14:paraId="1E2EDF05" w14:textId="0B3CD240" w:rsidR="009734CB" w:rsidRDefault="009734CB" w:rsidP="009734CB">
      <w:pPr>
        <w:pStyle w:val="14"/>
      </w:pPr>
      <w:bookmarkStart w:id="4" w:name="_Toc35957117"/>
      <w:bookmarkStart w:id="5" w:name="_Toc35957321"/>
      <w:bookmarkStart w:id="6" w:name="_Toc36632880"/>
      <w:r w:rsidRPr="009734CB">
        <w:lastRenderedPageBreak/>
        <w:t xml:space="preserve">1 </w:t>
      </w:r>
      <w:r>
        <w:t>Структура предприятия, характеристика основных видов деятельности</w:t>
      </w:r>
      <w:bookmarkEnd w:id="4"/>
      <w:bookmarkEnd w:id="5"/>
      <w:bookmarkEnd w:id="6"/>
    </w:p>
    <w:p w14:paraId="46176C73" w14:textId="77777777" w:rsidR="00A443BE" w:rsidRPr="00A443BE" w:rsidRDefault="00A443BE" w:rsidP="0055732D">
      <w:pPr>
        <w:ind w:firstLine="709"/>
        <w:jc w:val="both"/>
      </w:pPr>
      <w:r w:rsidRPr="00A443BE">
        <w:t xml:space="preserve">Колледж бизнеса и права является частным учреждением среднего специального образования. Деятельность колледжа осуществляется в соответствии с законодательством Республики Беларусь в сфере образования и Уставом колледжа, утвержденного общим собранием ООО «Бел ТБП» (протокол от 10 апреля 2012 года № 30). </w:t>
      </w:r>
    </w:p>
    <w:p w14:paraId="0BA8507F" w14:textId="77777777" w:rsidR="00A443BE" w:rsidRPr="00A443BE" w:rsidRDefault="00A443BE" w:rsidP="0055732D">
      <w:pPr>
        <w:ind w:firstLine="709"/>
        <w:jc w:val="both"/>
      </w:pPr>
      <w:r w:rsidRPr="00A443BE">
        <w:t xml:space="preserve">В структуру колледжа входят четыре отделения, вычислительный центр, библиотека, бухгалтерия, архив. В колледже оборудованы 63 учебных кабинета, 4 тренажерных зала, актовый зал, зал заседаний; функционируют медпункт, столовая, буфет, методический кабинет, кабинет социально-педагогической и психологической службы. Колледж имеет филиал, расположенный в городе Бресте по адресу пл. Свободы,13. В колледже обучается порядка 1600 учащихся дневной формы и около 600 – заочной. Образовательный процесс осуществляют 102 преподавателя с высшим образованием, из которых 21 человек имеют высшую квалификационную категорию, 26 – первую, 22 – вторую. </w:t>
      </w:r>
    </w:p>
    <w:p w14:paraId="5324CE02" w14:textId="02184841" w:rsidR="00A443BE" w:rsidRPr="00A443BE" w:rsidRDefault="00A443BE" w:rsidP="0055732D">
      <w:pPr>
        <w:ind w:firstLine="709"/>
        <w:jc w:val="both"/>
      </w:pPr>
      <w:r w:rsidRPr="00A443BE">
        <w:t xml:space="preserve">С целью организации практики учащихся заключены договоры с рядом организаций г. </w:t>
      </w:r>
      <w:r w:rsidR="0055732D">
        <w:t>М</w:t>
      </w:r>
      <w:r w:rsidRPr="00A443BE">
        <w:t xml:space="preserve">инска, среди которых ОАО «Минский автомобильный завод», РУП «Минский тракторный завод», ОАО «Кристалл», строительный гипермаркет «Материк», ООО «Торговый дом «На Немиге», Минский городской суд, Главное управление юстиции Мингорисполкома, ОАО «Приорбанк», СОАО «Белгазпромбанк» и др. </w:t>
      </w:r>
    </w:p>
    <w:p w14:paraId="6AB10605" w14:textId="77037F84" w:rsidR="002B1D1C" w:rsidRPr="00A443BE" w:rsidRDefault="00A443BE" w:rsidP="0055732D">
      <w:pPr>
        <w:ind w:firstLine="709"/>
        <w:jc w:val="both"/>
      </w:pPr>
      <w:r w:rsidRPr="00A443BE">
        <w:t>Идеологическая и воспитательная работа ведется по следующим направлениям: идеологическое и гражданско-патриотическое; нравственно-правовое; гендерное и семейное; трудовое, профессиональное и экологическое; воспитание культуры безопасной жизнедеятельности и здорового образа жизни; воспитание психологической культуры. В колледже созданы первичные организации ОО «БРСМ», ОО «Белая Русь», профсоюзная организация, волонтерский отряд «Доброе сердце». Учреждение образования сотрудничает с Белорусским общественным объединением «Красный Крест», с православным приходом Храма святого Николая Японского, с учреждением «Центр экологических решений», участвует в благотворительных акциях для детей-инвалидов и детей-сирот. В целях организации внеурочной деятельности учащихся работает 14 кружков различной направленности.</w:t>
      </w:r>
    </w:p>
    <w:p w14:paraId="691CE154" w14:textId="77777777" w:rsidR="00046401" w:rsidRDefault="009734CB" w:rsidP="0055732D">
      <w:pPr>
        <w:pStyle w:val="aa"/>
      </w:pPr>
      <w:r>
        <w:t xml:space="preserve">Организация имеет следующую структуру, представленную на рисунке 1.1. </w:t>
      </w:r>
    </w:p>
    <w:p w14:paraId="118531C8" w14:textId="63AFC4C7" w:rsidR="009734CB" w:rsidRDefault="009734CB" w:rsidP="009734CB">
      <w:pPr>
        <w:pStyle w:val="aa"/>
      </w:pPr>
      <w:r>
        <w:t xml:space="preserve">   </w:t>
      </w:r>
    </w:p>
    <w:p w14:paraId="41BF49E7" w14:textId="49082AE8" w:rsidR="00D86A86" w:rsidRDefault="00D6774F" w:rsidP="00046401">
      <w:pPr>
        <w:pStyle w:val="aa"/>
        <w:ind w:firstLine="0"/>
      </w:pPr>
      <w:r>
        <w:rPr>
          <w:noProof/>
          <w:lang w:eastAsia="ru-RU"/>
        </w:rPr>
        <w:lastRenderedPageBreak/>
        <mc:AlternateContent>
          <mc:Choice Requires="wpc">
            <w:drawing>
              <wp:inline distT="0" distB="0" distL="0" distR="0" wp14:anchorId="5962E032" wp14:editId="131AB0A6">
                <wp:extent cx="6305550" cy="4419600"/>
                <wp:effectExtent l="0" t="0" r="1905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Прямоугольник 2"/>
                        <wps:cNvSpPr/>
                        <wps:spPr>
                          <a:xfrm>
                            <a:off x="2209800" y="161925"/>
                            <a:ext cx="19050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FFEB91" w14:textId="60BB132A" w:rsidR="00A966C1" w:rsidRDefault="00A966C1" w:rsidP="00D6774F">
                              <w:pPr>
                                <w:jc w:val="center"/>
                              </w:pPr>
                              <w:r>
                                <w:t>Директор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Прямоугольник 86"/>
                        <wps:cNvSpPr/>
                        <wps:spPr>
                          <a:xfrm>
                            <a:off x="152400" y="827700"/>
                            <a:ext cx="1400175" cy="71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A7075" w14:textId="44140359" w:rsidR="00A966C1" w:rsidRDefault="00A966C1" w:rsidP="00D6774F">
                              <w:pPr>
                                <w:pStyle w:val="af7"/>
                                <w:spacing w:before="0" w:beforeAutospacing="0" w:after="0" w:afterAutospacing="0"/>
                                <w:jc w:val="center"/>
                              </w:pPr>
                              <w:r>
                                <w:t>Заместитель директора по учебной работе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Прямоугольник 87"/>
                        <wps:cNvSpPr/>
                        <wps:spPr>
                          <a:xfrm>
                            <a:off x="3180374" y="827700"/>
                            <a:ext cx="1486876" cy="848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31D4B2" w14:textId="1A255054" w:rsidR="00A966C1" w:rsidRDefault="00A966C1" w:rsidP="00D6774F">
                              <w:pPr>
                                <w:pStyle w:val="af7"/>
                                <w:spacing w:before="0" w:beforeAutospacing="0" w:after="0" w:afterAutospacing="0"/>
                                <w:jc w:val="center"/>
                              </w:pPr>
                              <w:r>
                                <w:t>Заместитель директора по идеологической и воспитательной работе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Прямоугольник 90"/>
                        <wps:cNvSpPr/>
                        <wps:spPr>
                          <a:xfrm>
                            <a:off x="4790100" y="922949"/>
                            <a:ext cx="1515450" cy="1182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03B261" w14:textId="3257762E" w:rsidR="00A966C1" w:rsidRDefault="00A966C1" w:rsidP="00D6774F">
                              <w:pPr>
                                <w:pStyle w:val="af7"/>
                                <w:spacing w:before="0" w:beforeAutospacing="0" w:after="0" w:afterAutospacing="0"/>
                                <w:jc w:val="center"/>
                              </w:pPr>
                              <w:r>
                                <w:t>Заместитель директора по производственной работе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2208825" y="2018324"/>
                            <a:ext cx="1905000" cy="45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2A1A4" w14:textId="60E7DE05" w:rsidR="00A966C1" w:rsidRDefault="00A966C1" w:rsidP="00D6774F">
                              <w:pPr>
                                <w:pStyle w:val="af7"/>
                                <w:spacing w:before="0" w:beforeAutospacing="0" w:after="0" w:afterAutospacing="0"/>
                                <w:jc w:val="center"/>
                              </w:pPr>
                              <w:r>
                                <w:t> Экономическое отделение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Прямоугольник 98"/>
                        <wps:cNvSpPr/>
                        <wps:spPr>
                          <a:xfrm>
                            <a:off x="2208825" y="2580299"/>
                            <a:ext cx="1905000" cy="6296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470472" w14:textId="2DA0E235" w:rsidR="00A966C1" w:rsidRDefault="00A966C1" w:rsidP="00D6774F">
                              <w:pPr>
                                <w:pStyle w:val="af7"/>
                                <w:spacing w:before="0" w:beforeAutospacing="0" w:after="0" w:afterAutospacing="0"/>
                                <w:jc w:val="center"/>
                              </w:pPr>
                              <w:r>
                                <w:t> Отделение информационных технологий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Прямоугольник 99"/>
                        <wps:cNvSpPr/>
                        <wps:spPr>
                          <a:xfrm>
                            <a:off x="2208825" y="3313725"/>
                            <a:ext cx="19050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FF3E7C" w14:textId="62ADCCE8" w:rsidR="00A966C1" w:rsidRDefault="00A966C1" w:rsidP="00D6774F">
                              <w:pPr>
                                <w:pStyle w:val="af7"/>
                                <w:spacing w:before="0" w:beforeAutospacing="0" w:after="0" w:afterAutospacing="0"/>
                                <w:jc w:val="center"/>
                              </w:pPr>
                              <w:r>
                                <w:t> Юридическое отделение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Прямоугольник 100"/>
                        <wps:cNvSpPr/>
                        <wps:spPr>
                          <a:xfrm>
                            <a:off x="2208825" y="3667125"/>
                            <a:ext cx="19050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B689" w14:textId="611E727C" w:rsidR="00A966C1" w:rsidRDefault="00A966C1" w:rsidP="00D6774F">
                              <w:pPr>
                                <w:pStyle w:val="af7"/>
                                <w:spacing w:before="0" w:beforeAutospacing="0" w:after="0" w:afterAutospacing="0"/>
                                <w:jc w:val="center"/>
                              </w:pPr>
                              <w:r>
                                <w:t> Заочное отделение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Соединительная линия уступом 70"/>
                        <wps:cNvCnPr>
                          <a:stCxn id="2" idx="2"/>
                          <a:endCxn id="86" idx="0"/>
                        </wps:cNvCnPr>
                        <wps:spPr>
                          <a:xfrm rot="5400000">
                            <a:off x="1822144" y="-512456"/>
                            <a:ext cx="370500" cy="230981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Соединительная линия уступом 73"/>
                        <wps:cNvCnPr>
                          <a:endCxn id="90" idx="0"/>
                        </wps:cNvCnPr>
                        <wps:spPr>
                          <a:xfrm>
                            <a:off x="3162301" y="647699"/>
                            <a:ext cx="2385524" cy="2752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Прямоугольник 76"/>
                        <wps:cNvSpPr/>
                        <wps:spPr>
                          <a:xfrm>
                            <a:off x="1962150" y="1828800"/>
                            <a:ext cx="2381250" cy="23717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Соединительная линия уступом 77"/>
                        <wps:cNvCnPr>
                          <a:stCxn id="86" idx="2"/>
                          <a:endCxn id="76" idx="1"/>
                        </wps:cNvCnPr>
                        <wps:spPr>
                          <a:xfrm rot="16200000" flipH="1">
                            <a:off x="671513" y="1724025"/>
                            <a:ext cx="1471613" cy="110966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Соединительная линия уступом 78"/>
                        <wps:cNvCnPr>
                          <a:stCxn id="90" idx="2"/>
                          <a:endCxn id="76" idx="3"/>
                        </wps:cNvCnPr>
                        <wps:spPr>
                          <a:xfrm rot="5400000">
                            <a:off x="4490794" y="1957631"/>
                            <a:ext cx="909639" cy="12044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Прямоугольник 101"/>
                        <wps:cNvSpPr/>
                        <wps:spPr>
                          <a:xfrm>
                            <a:off x="180000" y="161925"/>
                            <a:ext cx="15916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7A22A3" w14:textId="0782261C" w:rsidR="00A966C1" w:rsidRDefault="00A966C1" w:rsidP="00F96A25">
                              <w:pPr>
                                <w:jc w:val="center"/>
                              </w:pPr>
                              <w:r>
                                <w:t>Советник колледжа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Прямая со стрелкой 32"/>
                        <wps:cNvCnPr>
                          <a:stCxn id="2" idx="1"/>
                          <a:endCxn id="101" idx="3"/>
                        </wps:cNvCnPr>
                        <wps:spPr>
                          <a:xfrm flipH="1">
                            <a:off x="1771650" y="309563"/>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Прямоугольник 102"/>
                        <wps:cNvSpPr/>
                        <wps:spPr>
                          <a:xfrm>
                            <a:off x="1675425" y="828040"/>
                            <a:ext cx="1400175" cy="715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84187" w14:textId="77777777" w:rsidR="00A966C1" w:rsidRDefault="00A966C1" w:rsidP="00F96A25">
                              <w:pPr>
                                <w:jc w:val="center"/>
                              </w:pPr>
                              <w:r>
                                <w:t>Заместитель директора по учебной работе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Соединитель: уступ 33"/>
                        <wps:cNvCnPr>
                          <a:stCxn id="2" idx="2"/>
                          <a:endCxn id="102" idx="0"/>
                        </wps:cNvCnPr>
                        <wps:spPr>
                          <a:xfrm rot="5400000">
                            <a:off x="2583487" y="249227"/>
                            <a:ext cx="370840" cy="78678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Соединитель: уступ 34"/>
                        <wps:cNvCnPr/>
                        <wps:spPr>
                          <a:xfrm rot="16200000" flipH="1">
                            <a:off x="3348281" y="261693"/>
                            <a:ext cx="370500" cy="76151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962E032" id="Полотно 1" o:spid="_x0000_s1078" editas="canvas" style="width:496.5pt;height:348pt;mso-position-horizontal-relative:char;mso-position-vertical-relative:line" coordsize="63055,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width:63055;height:44196;visibility:visible;mso-wrap-style:square">
                  <v:fill o:detectmouseclick="t"/>
                  <v:path o:connecttype="none"/>
                </v:shape>
                <v:rect id="Прямоугольник 2" o:spid="_x0000_s1080" style="position:absolute;left:22098;top:1619;width:1905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14:paraId="4EFFEB91" w14:textId="60BB132A" w:rsidR="00A966C1" w:rsidRDefault="00A966C1" w:rsidP="00D6774F">
                        <w:pPr>
                          <w:jc w:val="center"/>
                        </w:pPr>
                        <w:r>
                          <w:t>Директор</w:t>
                        </w:r>
                      </w:p>
                    </w:txbxContent>
                  </v:textbox>
                </v:rect>
                <v:rect id="Прямоугольник 86" o:spid="_x0000_s1081" style="position:absolute;left:1524;top:8277;width:14001;height:7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14:paraId="2FCA7075" w14:textId="44140359" w:rsidR="00A966C1" w:rsidRDefault="00A966C1" w:rsidP="00D6774F">
                        <w:pPr>
                          <w:pStyle w:val="af7"/>
                          <w:spacing w:before="0" w:beforeAutospacing="0" w:after="0" w:afterAutospacing="0"/>
                          <w:jc w:val="center"/>
                        </w:pPr>
                        <w:r>
                          <w:t>Заместитель директора по учебной работе</w:t>
                        </w:r>
                      </w:p>
                    </w:txbxContent>
                  </v:textbox>
                </v:rect>
                <v:rect id="Прямоугольник 87" o:spid="_x0000_s1082" style="position:absolute;left:31803;top:8277;width:14869;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" fillcolor="white [3201]" strokecolor="black [3213]" strokeweight="1pt">
                  <v:textbox>
                    <w:txbxContent>
                      <w:p w14:paraId="3731D4B2" w14:textId="1A255054" w:rsidR="00A966C1" w:rsidRDefault="00A966C1" w:rsidP="00D6774F">
                        <w:pPr>
                          <w:pStyle w:val="af7"/>
                          <w:spacing w:before="0" w:beforeAutospacing="0" w:after="0" w:afterAutospacing="0"/>
                          <w:jc w:val="center"/>
                        </w:pPr>
                        <w:r>
                          <w:t>Заместитель директора по идеологической и воспитательной работе</w:t>
                        </w:r>
                      </w:p>
                    </w:txbxContent>
                  </v:textbox>
                </v:rect>
                <v:rect id="Прямоугольник 90" o:spid="_x0000_s1083" style="position:absolute;left:47901;top:9229;width:15154;height:11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textbox>
                    <w:txbxContent>
                      <w:p w14:paraId="4F03B261" w14:textId="3257762E" w:rsidR="00A966C1" w:rsidRDefault="00A966C1" w:rsidP="00D6774F">
                        <w:pPr>
                          <w:pStyle w:val="af7"/>
                          <w:spacing w:before="0" w:beforeAutospacing="0" w:after="0" w:afterAutospacing="0"/>
                          <w:jc w:val="center"/>
                        </w:pPr>
                        <w:r>
                          <w:t>Заместитель директора по производственной работе</w:t>
                        </w:r>
                      </w:p>
                    </w:txbxContent>
                  </v:textbox>
                </v:rect>
                <v:rect id="Прямоугольник 97" o:spid="_x0000_s1084" style="position:absolute;left:22088;top:20183;width:19050;height:4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" fillcolor="white [3201]" strokecolor="black [3213]" strokeweight="1pt">
                  <v:textbox>
                    <w:txbxContent>
                      <w:p w14:paraId="08C2A1A4" w14:textId="60E7DE05" w:rsidR="00A966C1" w:rsidRDefault="00A966C1" w:rsidP="00D6774F">
                        <w:pPr>
                          <w:pStyle w:val="af7"/>
                          <w:spacing w:before="0" w:beforeAutospacing="0" w:after="0" w:afterAutospacing="0"/>
                          <w:jc w:val="center"/>
                        </w:pPr>
                        <w:r>
                          <w:t> Экономическое отделение</w:t>
                        </w:r>
                      </w:p>
                    </w:txbxContent>
                  </v:textbox>
                </v:rect>
                <v:rect id="Прямоугольник 98" o:spid="_x0000_s1085" style="position:absolute;left:22088;top:25802;width:19050;height:6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" fillcolor="white [3201]" strokecolor="black [3213]" strokeweight="1pt">
                  <v:textbox>
                    <w:txbxContent>
                      <w:p w14:paraId="5B470472" w14:textId="2DA0E235" w:rsidR="00A966C1" w:rsidRDefault="00A966C1" w:rsidP="00D6774F">
                        <w:pPr>
                          <w:pStyle w:val="af7"/>
                          <w:spacing w:before="0" w:beforeAutospacing="0" w:after="0" w:afterAutospacing="0"/>
                          <w:jc w:val="center"/>
                        </w:pPr>
                        <w:r>
                          <w:t> Отделение информационных технологий</w:t>
                        </w:r>
                      </w:p>
                    </w:txbxContent>
                  </v:textbox>
                </v:rect>
                <v:rect id="Прямоугольник 99" o:spid="_x0000_s1086" style="position:absolute;left:22088;top:33137;width:1905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" fillcolor="white [3201]" strokecolor="black [3213]" strokeweight="1pt">
                  <v:textbox>
                    <w:txbxContent>
                      <w:p w14:paraId="00FF3E7C" w14:textId="62ADCCE8" w:rsidR="00A966C1" w:rsidRDefault="00A966C1" w:rsidP="00D6774F">
                        <w:pPr>
                          <w:pStyle w:val="af7"/>
                          <w:spacing w:before="0" w:beforeAutospacing="0" w:after="0" w:afterAutospacing="0"/>
                          <w:jc w:val="center"/>
                        </w:pPr>
                        <w:r>
                          <w:t> Юридическое отделение</w:t>
                        </w:r>
                      </w:p>
                    </w:txbxContent>
                  </v:textbox>
                </v:rect>
                <v:rect id="Прямоугольник 100" o:spid="_x0000_s1087" style="position:absolute;left:22088;top:36671;width:1905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" fillcolor="white [3201]" strokecolor="black [3213]" strokeweight="1pt">
                  <v:textbox>
                    <w:txbxContent>
                      <w:p w14:paraId="094DB689" w14:textId="611E727C" w:rsidR="00A966C1" w:rsidRDefault="00A966C1" w:rsidP="00D6774F">
                        <w:pPr>
                          <w:pStyle w:val="af7"/>
                          <w:spacing w:before="0" w:beforeAutospacing="0" w:after="0" w:afterAutospacing="0"/>
                          <w:jc w:val="center"/>
                        </w:pPr>
                        <w:r>
                          <w:t> Заочное отделение</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70" o:spid="_x0000_s1088" type="#_x0000_t34" style="position:absolute;left:18221;top:-5125;width:3705;height:2309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" strokecolor="black [3200]" strokeweight=".5pt">
                  <v:stroke endarrow="block"/>
                </v:shape>
                <v:shapetype id="_x0000_t33" coordsize="21600,21600" o:spt="33" o:oned="t" path="m,l21600,r,21600e" filled="f">
                  <v:stroke joinstyle="miter"/>
                  <v:path arrowok="t" fillok="f" o:connecttype="none"/>
                  <o:lock v:ext="edit" shapetype="t"/>
                </v:shapetype>
                <v:shape id="Соединительная линия уступом 73" o:spid="_x0000_s1089" type="#_x0000_t33" style="position:absolute;left:31623;top:6476;width:23855;height:27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" strokecolor="black [3200]" strokeweight=".5pt">
                  <v:stroke endarrow="block"/>
                </v:shape>
                <v:rect id="Прямоугольник 76" o:spid="_x0000_s1090" style="position:absolute;left:19621;top:18288;width:23813;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shape id="Соединительная линия уступом 77" o:spid="_x0000_s1091" type="#_x0000_t33" style="position:absolute;left:6715;top:17239;width:14716;height:1109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" strokecolor="black [3200]" strokeweight=".5pt">
                  <v:stroke endarrow="block"/>
                </v:shape>
                <v:shape id="Соединительная линия уступом 78" o:spid="_x0000_s1092" type="#_x0000_t33" style="position:absolute;left:44908;top:19576;width:9096;height:120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" strokecolor="black [3200]" strokeweight=".5pt">
                  <v:stroke endarrow="block"/>
                </v:shape>
                <v:rect id="Прямоугольник 101" o:spid="_x0000_s1093" style="position:absolute;left:1800;top:1619;width:1591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" fillcolor="white [3201]" strokecolor="black [3213]" strokeweight="1pt">
                  <v:textbox>
                    <w:txbxContent>
                      <w:p w14:paraId="2B7A22A3" w14:textId="0782261C" w:rsidR="00A966C1" w:rsidRDefault="00A966C1" w:rsidP="00F96A25">
                        <w:pPr>
                          <w:jc w:val="center"/>
                        </w:pPr>
                        <w:r>
                          <w:t>Советник колледжа</w:t>
                        </w:r>
                      </w:p>
                    </w:txbxContent>
                  </v:textbox>
                </v:rect>
                <v:shapetype id="_x0000_t32" coordsize="21600,21600" o:spt="32" o:oned="t" path="m,l21600,21600e" filled="f">
                  <v:path arrowok="t" fillok="f" o:connecttype="none"/>
                  <o:lock v:ext="edit" shapetype="t"/>
                </v:shapetype>
                <v:shape id="Прямая со стрелкой 32" o:spid="_x0000_s1094" type="#_x0000_t32" style="position:absolute;left:17716;top:3095;width:43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rect id="Прямоугольник 102" o:spid="_x0000_s1095" style="position:absolute;left:16754;top:8280;width:14002;height:7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" fillcolor="white [3201]" strokecolor="black [3213]" strokeweight="1pt">
                  <v:textbox>
                    <w:txbxContent>
                      <w:p w14:paraId="19984187" w14:textId="77777777" w:rsidR="00A966C1" w:rsidRDefault="00A966C1" w:rsidP="00F96A25">
                        <w:pPr>
                          <w:jc w:val="center"/>
                        </w:pPr>
                        <w:r>
                          <w:t>Заместитель директора по учебной работе</w:t>
                        </w:r>
                      </w:p>
                    </w:txbxContent>
                  </v:textbox>
                </v:rect>
                <v:shape id="Соединитель: уступ 33" o:spid="_x0000_s1096" type="#_x0000_t34" style="position:absolute;left:25835;top:2492;width:3708;height:78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" strokecolor="black [3200]" strokeweight=".5pt">
                  <v:stroke endarrow="block"/>
                </v:shape>
                <v:shape id="Соединитель: уступ 34" o:spid="_x0000_s1097" type="#_x0000_t34" style="position:absolute;left:33482;top:2616;width:3705;height:76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" strokecolor="black [3200]" strokeweight=".5pt">
                  <v:stroke endarrow="block"/>
                </v:shape>
                <w10:anchorlock/>
              </v:group>
            </w:pict>
          </mc:Fallback>
        </mc:AlternateContent>
      </w:r>
    </w:p>
    <w:p w14:paraId="582E228E" w14:textId="61C621AC" w:rsidR="009734CB" w:rsidRDefault="009734CB" w:rsidP="009734CB">
      <w:pPr>
        <w:pStyle w:val="aa"/>
        <w:ind w:firstLine="0"/>
        <w:jc w:val="center"/>
      </w:pPr>
      <w:r>
        <w:t>Рисунок 1.1</w:t>
      </w:r>
      <w:r w:rsidR="00655474">
        <w:t xml:space="preserve"> – Организационная структура</w:t>
      </w:r>
    </w:p>
    <w:p w14:paraId="5621B591" w14:textId="663F5BE2" w:rsidR="009734CB" w:rsidRDefault="009734CB" w:rsidP="009734CB">
      <w:pPr>
        <w:pStyle w:val="aa"/>
        <w:ind w:firstLine="0"/>
      </w:pPr>
    </w:p>
    <w:p w14:paraId="67FEDB44" w14:textId="77777777" w:rsidR="009734CB" w:rsidRPr="000D3370" w:rsidRDefault="009734CB" w:rsidP="009734CB">
      <w:pPr>
        <w:pStyle w:val="aa"/>
        <w:rPr>
          <w:highlight w:val="yellow"/>
        </w:rPr>
      </w:pPr>
      <w:r w:rsidRPr="009734CB">
        <w:t xml:space="preserve">Структура управления дает представление о том, какие подразделения, службы или отдельные исполнители входят в аппарат управления, как они специализированы и каковы их соподчиненность </w:t>
      </w:r>
      <w:r w:rsidRPr="00A35F2A">
        <w:t>и взаимосвязи.</w:t>
      </w:r>
    </w:p>
    <w:p w14:paraId="4A0B5DD4" w14:textId="77777777" w:rsidR="00A35F2A" w:rsidRDefault="00A35F2A">
      <w:pPr>
        <w:spacing w:after="160" w:line="259" w:lineRule="auto"/>
        <w:rPr>
          <w:color w:val="FF0000"/>
        </w:rPr>
      </w:pPr>
    </w:p>
    <w:p w14:paraId="15CB32FC" w14:textId="27A90E54" w:rsidR="006E3DE5" w:rsidRPr="0055732D" w:rsidRDefault="00A35F2A">
      <w:pPr>
        <w:spacing w:after="160" w:line="259" w:lineRule="auto"/>
        <w:rPr>
          <w:rFonts w:eastAsiaTheme="minorHAnsi" w:cstheme="minorBidi"/>
          <w:color w:val="FF0000"/>
          <w:szCs w:val="22"/>
          <w:lang w:eastAsia="en-US"/>
        </w:rPr>
      </w:pPr>
      <w:r w:rsidRPr="008035FD">
        <w:rPr>
          <w:color w:val="FF0000"/>
        </w:rPr>
        <w:tab/>
      </w:r>
      <w:r w:rsidRPr="008035FD">
        <w:t xml:space="preserve">Практика проходит в вычислительном центре в ЧУО «Колледж бизнеса и права». </w:t>
      </w:r>
      <w:r w:rsidR="008035FD" w:rsidRPr="008035FD">
        <w:t>Вычисл</w:t>
      </w:r>
      <w:r w:rsidR="008035FD" w:rsidRPr="008035FD">
        <w:rPr>
          <w:rStyle w:val="accented"/>
        </w:rPr>
        <w:t>и</w:t>
      </w:r>
      <w:r w:rsidR="008035FD" w:rsidRPr="008035FD">
        <w:t>тельный центр</w:t>
      </w:r>
      <w:r w:rsidR="008035FD">
        <w:t xml:space="preserve"> (ВЦ) - это предприятие, предназначенное для выполнения сложных и трудоёмких вычислительных работ с помощью ЭВМ. Различают ВЦ общего назначения, ВЦ для обработки экономической информации и ВЦ для управления технологическими процессами. Вычислительные центры для управления технологическими процессами не имеют больших подразделений программистов или экономистов, так как составы задач и программ этих ВЦ определяют заранее и не меняют в процессе работы. Здесь основная часть работников — инженеры и техники по обслуживанию ЭВМ и аппаратуры автоматической связи с объектами управления. Потому штат в этом отделе состоит из заведующей, инженера программиста и техника программиста.</w:t>
      </w:r>
      <w:r w:rsidR="0047563A">
        <w:t xml:space="preserve"> Вычислительным центром обслуживается более 10-ти компьютерных классов.</w:t>
      </w:r>
      <w:r w:rsidR="006E3DE5" w:rsidRPr="0055732D">
        <w:rPr>
          <w:color w:val="FF0000"/>
        </w:rPr>
        <w:br w:type="page"/>
      </w:r>
    </w:p>
    <w:p w14:paraId="7DC93DC3" w14:textId="6DD81464" w:rsidR="009734CB" w:rsidRDefault="006E3DE5" w:rsidP="006E3DE5">
      <w:pPr>
        <w:pStyle w:val="14"/>
      </w:pPr>
      <w:bookmarkStart w:id="7" w:name="_Toc35957118"/>
      <w:bookmarkStart w:id="8" w:name="_Toc35957322"/>
      <w:bookmarkStart w:id="9" w:name="_Toc36632881"/>
      <w:r>
        <w:lastRenderedPageBreak/>
        <w:t>2 Должностные обязанности техника-программиста и инженера-программиста</w:t>
      </w:r>
      <w:bookmarkEnd w:id="7"/>
      <w:bookmarkEnd w:id="8"/>
      <w:bookmarkEnd w:id="9"/>
    </w:p>
    <w:p w14:paraId="21751E00" w14:textId="77777777" w:rsidR="006E3DE5" w:rsidRPr="009D6B8F" w:rsidRDefault="006E3DE5" w:rsidP="006E3DE5">
      <w:pPr>
        <w:pStyle w:val="aa"/>
      </w:pPr>
      <w:r>
        <w:t>Т</w:t>
      </w:r>
      <w:r w:rsidRPr="009D6B8F">
        <w:t>ехник-программист обязан:</w:t>
      </w:r>
    </w:p>
    <w:p w14:paraId="250CB6D9" w14:textId="65C3FF95" w:rsidR="006E3DE5" w:rsidRPr="009D6B8F" w:rsidRDefault="006E3DE5" w:rsidP="007D0983">
      <w:pPr>
        <w:pStyle w:val="aa"/>
        <w:numPr>
          <w:ilvl w:val="0"/>
          <w:numId w:val="2"/>
        </w:numPr>
        <w:ind w:left="0" w:firstLine="709"/>
      </w:pPr>
      <w:r>
        <w:t>в</w:t>
      </w:r>
      <w:r w:rsidRPr="009D6B8F">
        <w:t>ыполнять работу по обеспечению механизированной и автоматизированной о</w:t>
      </w:r>
      <w:r>
        <w:t>бработки поступающей информации;</w:t>
      </w:r>
    </w:p>
    <w:p w14:paraId="73CF7C4B" w14:textId="2B30D9D0" w:rsidR="006E3DE5" w:rsidRPr="009D6B8F" w:rsidRDefault="006E3DE5" w:rsidP="007D0983">
      <w:pPr>
        <w:pStyle w:val="aa"/>
        <w:numPr>
          <w:ilvl w:val="0"/>
          <w:numId w:val="2"/>
        </w:numPr>
        <w:ind w:left="0" w:firstLine="709"/>
      </w:pPr>
      <w:r>
        <w:t>п</w:t>
      </w:r>
      <w:r w:rsidRPr="009D6B8F">
        <w:t xml:space="preserve">ринимать участие в </w:t>
      </w:r>
      <w:r>
        <w:t>отладке, разработанных программ;</w:t>
      </w:r>
    </w:p>
    <w:p w14:paraId="79E044CD" w14:textId="0C20BC82" w:rsidR="006E3DE5" w:rsidRPr="009D6B8F" w:rsidRDefault="006E3DE5" w:rsidP="007D0983">
      <w:pPr>
        <w:pStyle w:val="aa"/>
        <w:numPr>
          <w:ilvl w:val="0"/>
          <w:numId w:val="2"/>
        </w:numPr>
        <w:ind w:left="0" w:firstLine="709"/>
      </w:pPr>
      <w:r>
        <w:t>с</w:t>
      </w:r>
      <w:r w:rsidRPr="009D6B8F">
        <w:t>оставлять простые схемы технологическог</w:t>
      </w:r>
      <w:r>
        <w:t>о процесса обработки информации;</w:t>
      </w:r>
    </w:p>
    <w:p w14:paraId="2BBC5A8B" w14:textId="5EEC86B0" w:rsidR="006E3DE5" w:rsidRDefault="006E3DE5" w:rsidP="007D0983">
      <w:pPr>
        <w:pStyle w:val="aa"/>
        <w:numPr>
          <w:ilvl w:val="0"/>
          <w:numId w:val="2"/>
        </w:numPr>
        <w:ind w:left="0" w:firstLine="709"/>
      </w:pPr>
      <w:r>
        <w:t>разрабатывать программные</w:t>
      </w:r>
      <w:r w:rsidRPr="008D5232">
        <w:t xml:space="preserve"> решения простых задач, проводит</w:t>
      </w:r>
      <w:r>
        <w:t>ь</w:t>
      </w:r>
      <w:r w:rsidRPr="008D5232">
        <w:t xml:space="preserve"> их отладку и экспериментальную </w:t>
      </w:r>
      <w:r>
        <w:t>проверку отдельных этапов работ;</w:t>
      </w:r>
    </w:p>
    <w:p w14:paraId="73EA59E3" w14:textId="32F8085F" w:rsidR="006E3DE5" w:rsidRPr="008D5232" w:rsidRDefault="006E3DE5" w:rsidP="007D0983">
      <w:pPr>
        <w:pStyle w:val="aa"/>
        <w:numPr>
          <w:ilvl w:val="0"/>
          <w:numId w:val="2"/>
        </w:numPr>
        <w:ind w:left="0" w:firstLine="709"/>
      </w:pPr>
      <w:r>
        <w:t xml:space="preserve">участвовать </w:t>
      </w:r>
      <w:r w:rsidRPr="008D5232">
        <w:t>в выполнении различных операций технологическог</w:t>
      </w:r>
      <w:r>
        <w:t>о процесса обработки информации;</w:t>
      </w:r>
    </w:p>
    <w:p w14:paraId="0087600A" w14:textId="7065F6B5" w:rsidR="006E3DE5" w:rsidRPr="008D5232" w:rsidRDefault="006E3DE5" w:rsidP="007D0983">
      <w:pPr>
        <w:pStyle w:val="aa"/>
        <w:numPr>
          <w:ilvl w:val="0"/>
          <w:numId w:val="2"/>
        </w:numPr>
        <w:ind w:left="0" w:firstLine="709"/>
      </w:pPr>
      <w:r>
        <w:t>вести</w:t>
      </w:r>
      <w:r w:rsidRPr="008D5232">
        <w:t xml:space="preserve"> и представля</w:t>
      </w:r>
      <w:r>
        <w:t>ть</w:t>
      </w:r>
      <w:r w:rsidRPr="008D5232">
        <w:t xml:space="preserve"> установленную отчетность</w:t>
      </w:r>
      <w:r>
        <w:t>;</w:t>
      </w:r>
    </w:p>
    <w:p w14:paraId="647C1BCC" w14:textId="12B66190" w:rsidR="006E3DE5" w:rsidRPr="008D5232" w:rsidRDefault="006E3DE5" w:rsidP="007D0983">
      <w:pPr>
        <w:pStyle w:val="aa"/>
        <w:numPr>
          <w:ilvl w:val="0"/>
          <w:numId w:val="2"/>
        </w:numPr>
        <w:ind w:left="0" w:firstLine="709"/>
      </w:pPr>
      <w:r>
        <w:t>участвовать в совершенствовании системы менеджмента качества;</w:t>
      </w:r>
    </w:p>
    <w:p w14:paraId="08435BD9" w14:textId="79C982B0" w:rsidR="006E3DE5" w:rsidRPr="0094407F" w:rsidRDefault="006E3DE5" w:rsidP="007D0983">
      <w:pPr>
        <w:pStyle w:val="aa"/>
        <w:numPr>
          <w:ilvl w:val="0"/>
          <w:numId w:val="2"/>
        </w:numPr>
        <w:ind w:left="0" w:firstLine="709"/>
      </w:pPr>
      <w:r>
        <w:t>с</w:t>
      </w:r>
      <w:r w:rsidRPr="008D5232">
        <w:t>облюдать на рабочем месте требования по охране труда и технике безопасности.</w:t>
      </w:r>
    </w:p>
    <w:p w14:paraId="1B2740A4" w14:textId="77777777" w:rsidR="006E3DE5" w:rsidRDefault="006E3DE5" w:rsidP="006E3DE5">
      <w:pPr>
        <w:pStyle w:val="aa"/>
      </w:pPr>
      <w:r>
        <w:t xml:space="preserve">Инженер-программист </w:t>
      </w:r>
      <w:r w:rsidRPr="009D6B8F">
        <w:t>обязан:</w:t>
      </w:r>
    </w:p>
    <w:p w14:paraId="4BE79EE1" w14:textId="7C0A63C9" w:rsidR="006E3DE5" w:rsidRPr="0074072A" w:rsidRDefault="006E3DE5" w:rsidP="007D0983">
      <w:pPr>
        <w:pStyle w:val="aa"/>
        <w:numPr>
          <w:ilvl w:val="0"/>
          <w:numId w:val="3"/>
        </w:numPr>
        <w:ind w:left="0" w:firstLine="709"/>
      </w:pPr>
      <w:r>
        <w:t xml:space="preserve">участвовать в оказании </w:t>
      </w:r>
      <w:r w:rsidRPr="0074072A">
        <w:t>консультационных услуг заказчикам по дор</w:t>
      </w:r>
      <w:r w:rsidR="008E03D6">
        <w:t>аботке программного обеспечения</w:t>
      </w:r>
      <w:r>
        <w:t>;</w:t>
      </w:r>
    </w:p>
    <w:p w14:paraId="0FC70CA3" w14:textId="31195CB0" w:rsidR="006E3DE5" w:rsidRPr="0074072A" w:rsidRDefault="006E3DE5" w:rsidP="007D0983">
      <w:pPr>
        <w:pStyle w:val="aa"/>
        <w:numPr>
          <w:ilvl w:val="0"/>
          <w:numId w:val="3"/>
        </w:numPr>
        <w:ind w:left="0" w:firstLine="709"/>
      </w:pPr>
      <w:r>
        <w:t>п</w:t>
      </w:r>
      <w:r w:rsidRPr="0074072A">
        <w:t>роводить проверку программ на основе логическог</w:t>
      </w:r>
      <w:r>
        <w:t>о анализа;</w:t>
      </w:r>
    </w:p>
    <w:p w14:paraId="623C7618" w14:textId="35059D9C" w:rsidR="006E3DE5" w:rsidRPr="0074072A" w:rsidRDefault="006E3DE5" w:rsidP="007D0983">
      <w:pPr>
        <w:pStyle w:val="aa"/>
        <w:numPr>
          <w:ilvl w:val="0"/>
          <w:numId w:val="3"/>
        </w:numPr>
        <w:ind w:left="0" w:firstLine="709"/>
      </w:pPr>
      <w:r>
        <w:t>у</w:t>
      </w:r>
      <w:r w:rsidRPr="0074072A">
        <w:t>частвовать в сопрово</w:t>
      </w:r>
      <w:r>
        <w:t>ждении программного обеспечения;</w:t>
      </w:r>
    </w:p>
    <w:p w14:paraId="448B6F5A" w14:textId="42F24260" w:rsidR="006E3DE5" w:rsidRPr="0074072A" w:rsidRDefault="006E3DE5" w:rsidP="007D0983">
      <w:pPr>
        <w:pStyle w:val="aa"/>
        <w:numPr>
          <w:ilvl w:val="0"/>
          <w:numId w:val="3"/>
        </w:numPr>
        <w:ind w:left="0" w:firstLine="709"/>
        <w:rPr>
          <w:color w:val="000000"/>
        </w:rPr>
      </w:pPr>
      <w:r>
        <w:rPr>
          <w:color w:val="000000"/>
        </w:rPr>
        <w:t>участвовать в с</w:t>
      </w:r>
      <w:r w:rsidRPr="0074072A">
        <w:rPr>
          <w:color w:val="000000"/>
        </w:rPr>
        <w:t>опровождение внедренных программ и программных с</w:t>
      </w:r>
      <w:r>
        <w:rPr>
          <w:color w:val="000000"/>
        </w:rPr>
        <w:t>редств;</w:t>
      </w:r>
    </w:p>
    <w:p w14:paraId="343BBA78" w14:textId="0FBE1F0E" w:rsidR="006E3DE5" w:rsidRPr="0074072A" w:rsidRDefault="006E3DE5" w:rsidP="007D0983">
      <w:pPr>
        <w:pStyle w:val="aa"/>
        <w:numPr>
          <w:ilvl w:val="0"/>
          <w:numId w:val="3"/>
        </w:numPr>
        <w:ind w:left="0" w:firstLine="709"/>
      </w:pPr>
      <w:r>
        <w:t>п</w:t>
      </w:r>
      <w:r w:rsidRPr="0074072A">
        <w:t>ринимать участие в презентаци</w:t>
      </w:r>
      <w:r w:rsidR="008E03D6">
        <w:t>и программного обеспечения</w:t>
      </w:r>
      <w:r>
        <w:t>;</w:t>
      </w:r>
    </w:p>
    <w:p w14:paraId="726D6136" w14:textId="2D2E6AF7" w:rsidR="006E3DE5" w:rsidRPr="009D6B8F" w:rsidRDefault="006E3DE5" w:rsidP="007D0983">
      <w:pPr>
        <w:pStyle w:val="aa"/>
        <w:numPr>
          <w:ilvl w:val="0"/>
          <w:numId w:val="3"/>
        </w:numPr>
        <w:ind w:left="0" w:firstLine="709"/>
      </w:pPr>
      <w:r>
        <w:t>с</w:t>
      </w:r>
      <w:r w:rsidRPr="0074072A">
        <w:t>облюдать график выполнения работ по договорам, согласно управ</w:t>
      </w:r>
      <w:r>
        <w:t>ленческой базе</w:t>
      </w:r>
      <w:r w:rsidR="00FD542F">
        <w:t>;</w:t>
      </w:r>
    </w:p>
    <w:p w14:paraId="693749BA" w14:textId="218803F2" w:rsidR="006E3DE5" w:rsidRPr="008D5232" w:rsidRDefault="006E3DE5" w:rsidP="007D0983">
      <w:pPr>
        <w:pStyle w:val="aa"/>
        <w:numPr>
          <w:ilvl w:val="0"/>
          <w:numId w:val="3"/>
        </w:numPr>
        <w:ind w:left="0" w:firstLine="709"/>
      </w:pPr>
      <w:r>
        <w:t>вести</w:t>
      </w:r>
      <w:r w:rsidRPr="008D5232">
        <w:t xml:space="preserve"> и представля</w:t>
      </w:r>
      <w:r>
        <w:t>ть</w:t>
      </w:r>
      <w:r w:rsidRPr="008D5232">
        <w:t xml:space="preserve"> установленную отчетность</w:t>
      </w:r>
      <w:r>
        <w:t>;</w:t>
      </w:r>
    </w:p>
    <w:p w14:paraId="0914612E" w14:textId="7A0C156E" w:rsidR="006E3DE5" w:rsidRPr="008D5232" w:rsidRDefault="006E3DE5" w:rsidP="007D0983">
      <w:pPr>
        <w:pStyle w:val="aa"/>
        <w:numPr>
          <w:ilvl w:val="0"/>
          <w:numId w:val="3"/>
        </w:numPr>
        <w:ind w:left="0" w:firstLine="709"/>
      </w:pPr>
      <w:r>
        <w:t>участвовать в совершенствовании системы менеджмента качества;</w:t>
      </w:r>
    </w:p>
    <w:p w14:paraId="387B0D40" w14:textId="4DACB1CB" w:rsidR="006E3DE5" w:rsidRDefault="006E3DE5" w:rsidP="007D0983">
      <w:pPr>
        <w:pStyle w:val="aa"/>
        <w:numPr>
          <w:ilvl w:val="0"/>
          <w:numId w:val="3"/>
        </w:numPr>
        <w:ind w:left="0" w:firstLine="709"/>
      </w:pPr>
      <w:r>
        <w:t>с</w:t>
      </w:r>
      <w:r w:rsidRPr="008D5232">
        <w:t>облюдать на рабочем месте требования по охране труда и технике безопасности.</w:t>
      </w:r>
    </w:p>
    <w:p w14:paraId="7B7FB7FD" w14:textId="432AB6BC" w:rsidR="008B2061" w:rsidRPr="00041058" w:rsidRDefault="00612BEE">
      <w:pPr>
        <w:spacing w:after="160" w:line="259" w:lineRule="auto"/>
      </w:pPr>
      <w:r>
        <w:br w:type="page"/>
      </w:r>
    </w:p>
    <w:p w14:paraId="727D795B" w14:textId="3141DE6F" w:rsidR="001E5D77" w:rsidRDefault="001E5D77" w:rsidP="00612BEE">
      <w:pPr>
        <w:pStyle w:val="14"/>
      </w:pPr>
      <w:bookmarkStart w:id="10" w:name="_Toc35957119"/>
      <w:bookmarkStart w:id="11" w:name="_Toc35957323"/>
      <w:bookmarkStart w:id="12" w:name="_Toc36632882"/>
      <w:r>
        <w:lastRenderedPageBreak/>
        <w:t>3 Охрана труда</w:t>
      </w:r>
      <w:bookmarkEnd w:id="10"/>
      <w:bookmarkEnd w:id="11"/>
      <w:r w:rsidR="0055732D">
        <w:t xml:space="preserve"> и окружающей среды на предприятии</w:t>
      </w:r>
      <w:bookmarkEnd w:id="12"/>
    </w:p>
    <w:p w14:paraId="7AB4358F" w14:textId="6C917166" w:rsidR="00F13FB4" w:rsidRDefault="003656C1" w:rsidP="003656C1">
      <w:pPr>
        <w:pStyle w:val="24"/>
      </w:pPr>
      <w:bookmarkStart w:id="13" w:name="_Toc35957120"/>
      <w:bookmarkStart w:id="14" w:name="_Toc35957324"/>
      <w:bookmarkStart w:id="15" w:name="_Toc36632883"/>
      <w:r w:rsidRPr="003656C1">
        <w:t>3.1 Правовые, нормативные, социально-экономические и организационные вопросы охраны труда.</w:t>
      </w:r>
      <w:bookmarkEnd w:id="13"/>
      <w:bookmarkEnd w:id="14"/>
      <w:bookmarkEnd w:id="15"/>
    </w:p>
    <w:p w14:paraId="29594662" w14:textId="77777777" w:rsidR="00DC142A" w:rsidRPr="005E7CD2" w:rsidRDefault="00DC142A" w:rsidP="00DC142A">
      <w:pPr>
        <w:tabs>
          <w:tab w:val="left" w:pos="993"/>
          <w:tab w:val="left" w:pos="1276"/>
        </w:tabs>
        <w:ind w:firstLine="709"/>
        <w:jc w:val="both"/>
        <w:rPr>
          <w:b/>
          <w:bCs/>
          <w:szCs w:val="28"/>
        </w:rPr>
      </w:pPr>
      <w:r w:rsidRPr="005E7CD2">
        <w:rPr>
          <w:szCs w:val="28"/>
          <w:shd w:val="clear" w:color="auto" w:fill="FFFFFF"/>
        </w:rPr>
        <w:t>Система управления охраны труда (СУОТ) – это регламентированная законодательством совокупность методов и средств управления, направленных на организацию обеспечения безопасности, сохранения жизни, здоровья и работоспособности человека в процессе труда.</w:t>
      </w:r>
    </w:p>
    <w:p w14:paraId="60EDF08C" w14:textId="77777777" w:rsidR="00DC142A" w:rsidRPr="005E7CD2" w:rsidRDefault="00DC142A" w:rsidP="00DC142A">
      <w:pPr>
        <w:shd w:val="clear" w:color="auto" w:fill="FFFFFF" w:themeFill="background1"/>
        <w:tabs>
          <w:tab w:val="left" w:pos="993"/>
          <w:tab w:val="left" w:pos="1276"/>
        </w:tabs>
        <w:ind w:firstLine="709"/>
        <w:jc w:val="both"/>
        <w:rPr>
          <w:bCs/>
          <w:szCs w:val="28"/>
          <w:shd w:val="clear" w:color="auto" w:fill="FFFFFF" w:themeFill="background1"/>
        </w:rPr>
      </w:pPr>
      <w:r w:rsidRPr="005E7CD2">
        <w:rPr>
          <w:bCs/>
          <w:szCs w:val="28"/>
          <w:shd w:val="clear" w:color="auto" w:fill="FFFFFF" w:themeFill="background1"/>
        </w:rPr>
        <w:t>ЧУО «Колледж бизнеса и права»  предоставляет услуги в сфере образования, что подразумевает отсутствие опасностей, рисков гибели и травмирования работников на производстве.</w:t>
      </w:r>
    </w:p>
    <w:p w14:paraId="2332079F" w14:textId="77777777" w:rsidR="00DC142A" w:rsidRPr="00A966C1" w:rsidRDefault="00DC142A" w:rsidP="00DC142A">
      <w:pPr>
        <w:ind w:firstLine="709"/>
        <w:jc w:val="both"/>
        <w:rPr>
          <w:szCs w:val="28"/>
        </w:rPr>
      </w:pPr>
      <w:r w:rsidRPr="005E7CD2">
        <w:rPr>
          <w:szCs w:val="28"/>
        </w:rPr>
        <w:t xml:space="preserve">Создание и обеспечение функционирования системы управления охраной труда – обязанность каждого </w:t>
      </w:r>
      <w:r w:rsidRPr="00A966C1">
        <w:rPr>
          <w:szCs w:val="28"/>
        </w:rPr>
        <w:t>работодателя. В соответствии со статьей 17 Закона Республики Беларусь «Об охране труда», наниматель несет обязанности по разработке, внедрению и поддержанию системы управления охраной труда, разработке и реализации мероприятий по улучшению условий и охраны труда.</w:t>
      </w:r>
    </w:p>
    <w:p w14:paraId="515B33A8" w14:textId="39EA5F02" w:rsidR="00DC142A" w:rsidRPr="00A966C1" w:rsidRDefault="00DC142A" w:rsidP="00DC142A">
      <w:pPr>
        <w:pStyle w:val="af7"/>
        <w:spacing w:before="0" w:beforeAutospacing="0" w:after="0" w:afterAutospacing="0"/>
        <w:ind w:firstLine="709"/>
        <w:jc w:val="both"/>
      </w:pPr>
      <w:r w:rsidRPr="00A966C1">
        <w:t xml:space="preserve">В организации </w:t>
      </w:r>
      <w:r w:rsidRPr="00A966C1">
        <w:rPr>
          <w:bCs/>
          <w:szCs w:val="28"/>
          <w:shd w:val="clear" w:color="auto" w:fill="FFFFFF" w:themeFill="background1"/>
        </w:rPr>
        <w:t>ЧУО «Колледж бизнеса и права»</w:t>
      </w:r>
      <w:r w:rsidRPr="00A966C1">
        <w:t xml:space="preserve"> директором созда</w:t>
      </w:r>
      <w:r w:rsidR="0075663E" w:rsidRPr="00A966C1">
        <w:t>е</w:t>
      </w:r>
      <w:r w:rsidRPr="00A966C1">
        <w:t>тся служб</w:t>
      </w:r>
      <w:r w:rsidR="0075663E" w:rsidRPr="00A966C1">
        <w:t>а</w:t>
      </w:r>
      <w:r w:rsidRPr="00A966C1">
        <w:t xml:space="preserve"> охраны труда. В </w:t>
      </w:r>
      <w:r w:rsidR="0075663E" w:rsidRPr="00A966C1">
        <w:t>ее</w:t>
      </w:r>
      <w:r w:rsidRPr="00A966C1">
        <w:t xml:space="preserve"> состав на паритетной основе </w:t>
      </w:r>
      <w:r w:rsidR="001842A0" w:rsidRPr="00A966C1">
        <w:t>входят уполномоченные работники.</w:t>
      </w:r>
    </w:p>
    <w:p w14:paraId="32D98627" w14:textId="77777777" w:rsidR="00DC142A" w:rsidRPr="005E7CD2" w:rsidRDefault="00DC142A" w:rsidP="00DC142A">
      <w:pPr>
        <w:pStyle w:val="af7"/>
        <w:spacing w:before="0" w:beforeAutospacing="0" w:after="0" w:afterAutospacing="0"/>
        <w:ind w:firstLine="709"/>
        <w:jc w:val="both"/>
      </w:pPr>
      <w:r w:rsidRPr="00A966C1">
        <w:t>Комитет или служба по охране труда организует разработку раздела коллективного договора (соглашения) об охране труда, совместные действия работодателя и работников по обеспечению требований, п</w:t>
      </w:r>
      <w:r w:rsidRPr="005E7CD2">
        <w:t>редупреждению производственного травматизма и профессиональных заболеваний, а также проведение проверок условий и охраны труда на рабочих местах и информирование работников о результатах указанных проверок.</w:t>
      </w:r>
    </w:p>
    <w:p w14:paraId="5DFC6301" w14:textId="77777777" w:rsidR="00DC142A" w:rsidRPr="005E7CD2" w:rsidRDefault="00DC142A" w:rsidP="00DC142A">
      <w:pPr>
        <w:pStyle w:val="af7"/>
        <w:spacing w:before="0" w:beforeAutospacing="0" w:after="0" w:afterAutospacing="0"/>
        <w:ind w:firstLine="709"/>
        <w:jc w:val="both"/>
      </w:pPr>
      <w:r w:rsidRPr="005E7CD2">
        <w:t>На должности специалистов по охране труда назначаются лица в соответствии с квалификационными требованиями, предусмотренными законодательством Республики Беларусь.</w:t>
      </w:r>
    </w:p>
    <w:p w14:paraId="366EF93A" w14:textId="77777777" w:rsidR="00DC142A" w:rsidRPr="005E7CD2" w:rsidRDefault="00DC142A" w:rsidP="00DC142A">
      <w:pPr>
        <w:pStyle w:val="af7"/>
        <w:spacing w:before="0" w:beforeAutospacing="0" w:after="0" w:afterAutospacing="0"/>
        <w:ind w:firstLine="709"/>
        <w:jc w:val="both"/>
      </w:pPr>
      <w:r>
        <w:t>Проверка знаний по о</w:t>
      </w:r>
      <w:r w:rsidRPr="005E7CD2">
        <w:t>хране труда должна проводит</w:t>
      </w:r>
      <w:r>
        <w:t>ь</w:t>
      </w:r>
      <w:r w:rsidRPr="005E7CD2">
        <w:t>ся инженером по охране труда или уполномоченным лицом</w:t>
      </w:r>
      <w:r>
        <w:t>,</w:t>
      </w:r>
      <w:r w:rsidRPr="005E7CD2">
        <w:t xml:space="preserve"> выполняющим его функции.</w:t>
      </w:r>
    </w:p>
    <w:p w14:paraId="5A5BF412" w14:textId="77777777" w:rsidR="00DC142A" w:rsidRPr="005E7CD2" w:rsidRDefault="00DC142A" w:rsidP="00DC142A">
      <w:pPr>
        <w:pStyle w:val="af7"/>
        <w:spacing w:before="0" w:beforeAutospacing="0" w:after="0" w:afterAutospacing="0"/>
        <w:ind w:firstLine="709"/>
        <w:jc w:val="both"/>
      </w:pPr>
      <w:r w:rsidRPr="005E7CD2">
        <w:t xml:space="preserve">Проверка знаний по вопросам охраны труда работников службы и лиц, на которых возложены ее обязанности, проводится в установленном порядке не позднее одного месяца со дня назначения на должность, возложения исполнения этих обязанностей. В последующем такая проверка проводится с периодичностью не реже одного раза в три года. </w:t>
      </w:r>
    </w:p>
    <w:p w14:paraId="14AF33C1" w14:textId="0F0EA7BD" w:rsidR="00DC142A" w:rsidRPr="005E7CD2" w:rsidRDefault="00DC142A" w:rsidP="00DC142A">
      <w:pPr>
        <w:pStyle w:val="af7"/>
        <w:shd w:val="clear" w:color="auto" w:fill="FFFFFF" w:themeFill="background1"/>
        <w:spacing w:before="0" w:beforeAutospacing="0" w:after="0" w:afterAutospacing="0"/>
        <w:ind w:firstLine="709"/>
        <w:jc w:val="both"/>
        <w:rPr>
          <w:color w:val="000000" w:themeColor="text1"/>
          <w:szCs w:val="28"/>
        </w:rPr>
      </w:pPr>
      <w:r w:rsidRPr="005E7CD2">
        <w:rPr>
          <w:bCs/>
          <w:iCs/>
          <w:color w:val="000000" w:themeColor="text1"/>
          <w:szCs w:val="28"/>
        </w:rPr>
        <w:t xml:space="preserve">Объектом управления охраной труда является </w:t>
      </w:r>
      <w:r w:rsidRPr="005E7CD2">
        <w:rPr>
          <w:color w:val="000000" w:themeColor="text1"/>
          <w:szCs w:val="28"/>
        </w:rPr>
        <w:t xml:space="preserve">деятельность </w:t>
      </w:r>
      <w:r w:rsidRPr="005E7CD2">
        <w:rPr>
          <w:bCs/>
          <w:szCs w:val="28"/>
          <w:shd w:val="clear" w:color="auto" w:fill="FFFFFF" w:themeFill="background1"/>
        </w:rPr>
        <w:t>ЧУО «Колледж бизнеса и права»</w:t>
      </w:r>
      <w:r w:rsidRPr="005E7CD2">
        <w:rPr>
          <w:color w:val="000000" w:themeColor="text1"/>
          <w:szCs w:val="28"/>
        </w:rPr>
        <w:t xml:space="preserve">. </w:t>
      </w:r>
      <w:r w:rsidR="0075663E">
        <w:rPr>
          <w:color w:val="000000" w:themeColor="text1"/>
          <w:szCs w:val="28"/>
        </w:rPr>
        <w:t>О</w:t>
      </w:r>
      <w:r w:rsidRPr="005E7CD2">
        <w:rPr>
          <w:color w:val="000000" w:themeColor="text1"/>
          <w:szCs w:val="28"/>
        </w:rPr>
        <w:t>бязанностями в области охраны труда являются:</w:t>
      </w:r>
    </w:p>
    <w:p w14:paraId="20612518" w14:textId="77777777" w:rsidR="00DC142A" w:rsidRPr="005E7CD2" w:rsidRDefault="00DC142A" w:rsidP="0075663E">
      <w:pPr>
        <w:pStyle w:val="af5"/>
        <w:numPr>
          <w:ilvl w:val="0"/>
          <w:numId w:val="12"/>
        </w:numPr>
        <w:tabs>
          <w:tab w:val="left" w:pos="993"/>
          <w:tab w:val="left" w:pos="1134"/>
        </w:tabs>
        <w:ind w:left="0" w:firstLine="709"/>
        <w:textAlignment w:val="baseline"/>
        <w:rPr>
          <w:rFonts w:cs="Times New Roman"/>
          <w:color w:val="000000" w:themeColor="text1"/>
          <w:sz w:val="24"/>
          <w:szCs w:val="28"/>
        </w:rPr>
      </w:pPr>
      <w:r w:rsidRPr="005E7CD2">
        <w:rPr>
          <w:rFonts w:cs="Times New Roman"/>
          <w:color w:val="000000" w:themeColor="text1"/>
          <w:sz w:val="24"/>
          <w:szCs w:val="28"/>
        </w:rPr>
        <w:t>соблюдать требования по охране труда, а также правила поведения на территории организации, вспомогательных и бытовых помещениях;</w:t>
      </w:r>
    </w:p>
    <w:p w14:paraId="49D8C31D" w14:textId="77777777" w:rsidR="00DC142A" w:rsidRPr="005E7CD2" w:rsidRDefault="00DC142A" w:rsidP="0075663E">
      <w:pPr>
        <w:pStyle w:val="af5"/>
        <w:numPr>
          <w:ilvl w:val="0"/>
          <w:numId w:val="12"/>
        </w:numPr>
        <w:tabs>
          <w:tab w:val="left" w:pos="993"/>
          <w:tab w:val="left" w:pos="1134"/>
        </w:tabs>
        <w:ind w:left="0" w:firstLine="709"/>
        <w:textAlignment w:val="baseline"/>
        <w:rPr>
          <w:rFonts w:cs="Times New Roman"/>
          <w:color w:val="000000" w:themeColor="text1"/>
          <w:sz w:val="24"/>
          <w:szCs w:val="28"/>
        </w:rPr>
      </w:pPr>
      <w:r w:rsidRPr="005E7CD2">
        <w:rPr>
          <w:rFonts w:cs="Times New Roman"/>
          <w:color w:val="000000" w:themeColor="text1"/>
          <w:sz w:val="24"/>
          <w:szCs w:val="28"/>
        </w:rPr>
        <w:t>выполнять нормы и обязательства по охране труда, предусмотренные коллективным договором, соглашением, трудовым договором, должностными обязанностями и правилами внутреннего трудового распорядка;</w:t>
      </w:r>
    </w:p>
    <w:p w14:paraId="1BC20E9F" w14:textId="77777777" w:rsidR="00DC142A" w:rsidRPr="005E7CD2" w:rsidRDefault="00DC142A" w:rsidP="0075663E">
      <w:pPr>
        <w:pStyle w:val="af5"/>
        <w:numPr>
          <w:ilvl w:val="0"/>
          <w:numId w:val="12"/>
        </w:numPr>
        <w:tabs>
          <w:tab w:val="left" w:pos="993"/>
          <w:tab w:val="left" w:pos="1134"/>
        </w:tabs>
        <w:ind w:left="0" w:firstLine="709"/>
        <w:textAlignment w:val="baseline"/>
        <w:rPr>
          <w:rFonts w:cs="Times New Roman"/>
          <w:color w:val="000000" w:themeColor="text1"/>
          <w:sz w:val="24"/>
          <w:szCs w:val="28"/>
        </w:rPr>
      </w:pPr>
      <w:r w:rsidRPr="005E7CD2">
        <w:rPr>
          <w:rFonts w:cs="Times New Roman"/>
          <w:color w:val="000000" w:themeColor="text1"/>
          <w:sz w:val="24"/>
          <w:szCs w:val="28"/>
        </w:rPr>
        <w:t>проходить в установленном законодательством порядке медицинские осмотры, обучение, стажировку, инструктаж и проверку знаний по вопросам охраны труда;</w:t>
      </w:r>
    </w:p>
    <w:p w14:paraId="7EB7B07E" w14:textId="77777777" w:rsidR="00DC142A" w:rsidRPr="005E7CD2" w:rsidRDefault="00DC142A" w:rsidP="0075663E">
      <w:pPr>
        <w:pStyle w:val="af5"/>
        <w:numPr>
          <w:ilvl w:val="0"/>
          <w:numId w:val="12"/>
        </w:numPr>
        <w:tabs>
          <w:tab w:val="left" w:pos="993"/>
          <w:tab w:val="left" w:pos="1134"/>
        </w:tabs>
        <w:ind w:left="0" w:firstLine="709"/>
        <w:textAlignment w:val="baseline"/>
        <w:rPr>
          <w:rFonts w:cs="Times New Roman"/>
          <w:color w:val="000000" w:themeColor="text1"/>
          <w:sz w:val="24"/>
          <w:szCs w:val="28"/>
        </w:rPr>
      </w:pPr>
      <w:r w:rsidRPr="005E7CD2">
        <w:rPr>
          <w:rFonts w:cs="Times New Roman"/>
          <w:color w:val="000000" w:themeColor="text1"/>
          <w:sz w:val="24"/>
          <w:szCs w:val="28"/>
        </w:rPr>
        <w:t>оказывать содействие и сотрудничать с нанимателем в деле обеспечения здоровых и безопасных условий труда, немедленно извещать своих непосредственных руководителей или иных уполномоченных должностных лиц о неисправности оборудования, инструмента, приспособлений, транспортных средств, средств защиты, об ухудшении состояния своего здоровья;</w:t>
      </w:r>
    </w:p>
    <w:p w14:paraId="67FABD98" w14:textId="77777777" w:rsidR="00DC142A" w:rsidRPr="005E7CD2" w:rsidRDefault="00DC142A" w:rsidP="0075663E">
      <w:pPr>
        <w:pStyle w:val="af5"/>
        <w:numPr>
          <w:ilvl w:val="0"/>
          <w:numId w:val="12"/>
        </w:numPr>
        <w:tabs>
          <w:tab w:val="left" w:pos="993"/>
          <w:tab w:val="left" w:pos="1134"/>
        </w:tabs>
        <w:ind w:left="0" w:firstLine="709"/>
        <w:textAlignment w:val="baseline"/>
        <w:rPr>
          <w:rFonts w:cs="Times New Roman"/>
          <w:color w:val="000000" w:themeColor="text1"/>
          <w:sz w:val="24"/>
          <w:szCs w:val="28"/>
        </w:rPr>
      </w:pPr>
      <w:r w:rsidRPr="005E7CD2">
        <w:rPr>
          <w:rFonts w:cs="Times New Roman"/>
          <w:color w:val="000000" w:themeColor="text1"/>
          <w:sz w:val="24"/>
          <w:szCs w:val="28"/>
        </w:rPr>
        <w:t>немедленно сообщать о любой ситуации, угрожающей жизни или здоровью работников и окружающих, несчастном случае, оказывать содействие в принятии мер по оказанию необходимой помощи потерпевшим и доставке их в организацию здравоохранения;</w:t>
      </w:r>
    </w:p>
    <w:p w14:paraId="194858BF" w14:textId="77777777" w:rsidR="00DC142A" w:rsidRPr="005E7CD2" w:rsidRDefault="00DC142A" w:rsidP="0075663E">
      <w:pPr>
        <w:pStyle w:val="af5"/>
        <w:numPr>
          <w:ilvl w:val="0"/>
          <w:numId w:val="12"/>
        </w:numPr>
        <w:tabs>
          <w:tab w:val="left" w:pos="993"/>
          <w:tab w:val="left" w:pos="1134"/>
        </w:tabs>
        <w:ind w:left="0" w:firstLine="709"/>
        <w:textAlignment w:val="baseline"/>
        <w:rPr>
          <w:rFonts w:cs="Times New Roman"/>
          <w:color w:val="000000" w:themeColor="text1"/>
          <w:sz w:val="24"/>
          <w:szCs w:val="28"/>
        </w:rPr>
      </w:pPr>
      <w:r w:rsidRPr="005E7CD2">
        <w:rPr>
          <w:rFonts w:cs="Times New Roman"/>
          <w:color w:val="000000" w:themeColor="text1"/>
          <w:sz w:val="24"/>
          <w:szCs w:val="28"/>
        </w:rPr>
        <w:t>исполнять иные обязанности, предусмотренные законодательством об охране труда.</w:t>
      </w:r>
    </w:p>
    <w:p w14:paraId="078159C7" w14:textId="77777777" w:rsidR="00DC142A" w:rsidRPr="005E7CD2" w:rsidRDefault="00DC142A" w:rsidP="00DC142A">
      <w:pPr>
        <w:ind w:firstLine="709"/>
        <w:jc w:val="both"/>
        <w:rPr>
          <w:color w:val="000000"/>
          <w:szCs w:val="28"/>
        </w:rPr>
      </w:pPr>
      <w:r w:rsidRPr="005E7CD2">
        <w:rPr>
          <w:color w:val="000000"/>
          <w:szCs w:val="28"/>
        </w:rPr>
        <w:lastRenderedPageBreak/>
        <w:t xml:space="preserve">Система управления охраной труда на </w:t>
      </w:r>
      <w:r w:rsidRPr="005E7CD2">
        <w:rPr>
          <w:bCs/>
          <w:szCs w:val="28"/>
          <w:shd w:val="clear" w:color="auto" w:fill="FFFFFF" w:themeFill="background1"/>
        </w:rPr>
        <w:t>ЧУО «Колледж бизнеса и права»</w:t>
      </w:r>
      <w:r w:rsidRPr="005E7CD2">
        <w:rPr>
          <w:color w:val="000000"/>
          <w:szCs w:val="28"/>
        </w:rPr>
        <w:t xml:space="preserve"> стремится к обеспечению безопасности условий труда на основе соблюдения действующего законодательства и технических стандартов. Колледж разрабатывает и вводит в действие стандарты в области охраны труда, которые содержат высокие требования к безопасности. Каждый из работников компании несет ответственность за соблюдение условий безопасности и технических стандартов. При реализации кадровой политики, политики оплаты труда, политики социального обеспечения запрещены любые преференции по национальности, полу, возрасту.</w:t>
      </w:r>
    </w:p>
    <w:p w14:paraId="085DD83A" w14:textId="77777777" w:rsidR="00DC142A" w:rsidRPr="005E7CD2" w:rsidRDefault="00DC142A" w:rsidP="00DC142A">
      <w:pPr>
        <w:pStyle w:val="af7"/>
        <w:shd w:val="clear" w:color="auto" w:fill="FFFFFF" w:themeFill="background1"/>
        <w:spacing w:before="0" w:beforeAutospacing="0" w:after="0" w:afterAutospacing="0"/>
        <w:ind w:firstLine="709"/>
        <w:jc w:val="both"/>
        <w:rPr>
          <w:color w:val="000000" w:themeColor="text1"/>
          <w:szCs w:val="28"/>
        </w:rPr>
      </w:pPr>
      <w:r w:rsidRPr="005E7CD2">
        <w:rPr>
          <w:bCs/>
          <w:iCs/>
          <w:color w:val="000000" w:themeColor="text1"/>
          <w:szCs w:val="28"/>
        </w:rPr>
        <w:t xml:space="preserve">Организационно-методическую работу по управлению охраной труда, подготовку управленческих решений и контроль за их выполнением осуществляет </w:t>
      </w:r>
      <w:r w:rsidRPr="005E7CD2">
        <w:rPr>
          <w:color w:val="000000" w:themeColor="text1"/>
          <w:szCs w:val="28"/>
        </w:rPr>
        <w:t>служба охраны труда, непосредственно подчиняющаяся директору.</w:t>
      </w:r>
    </w:p>
    <w:p w14:paraId="133CCDA3" w14:textId="77777777" w:rsidR="00DC142A" w:rsidRPr="005E7CD2" w:rsidRDefault="00DC142A" w:rsidP="00DC142A">
      <w:pPr>
        <w:pStyle w:val="af7"/>
        <w:shd w:val="clear" w:color="auto" w:fill="FEFEFE"/>
        <w:spacing w:before="0" w:beforeAutospacing="0" w:after="0" w:afterAutospacing="0"/>
        <w:ind w:firstLine="709"/>
        <w:jc w:val="both"/>
        <w:rPr>
          <w:szCs w:val="28"/>
        </w:rPr>
      </w:pPr>
      <w:r w:rsidRPr="005E7CD2">
        <w:rPr>
          <w:szCs w:val="28"/>
        </w:rPr>
        <w:t xml:space="preserve">На службу </w:t>
      </w:r>
      <w:r w:rsidRPr="003A420F">
        <w:rPr>
          <w:szCs w:val="28"/>
        </w:rPr>
        <w:t>охраны труда возлагаются</w:t>
      </w:r>
      <w:r w:rsidRPr="005E7CD2">
        <w:rPr>
          <w:szCs w:val="28"/>
        </w:rPr>
        <w:t xml:space="preserve"> следующие функции:</w:t>
      </w:r>
    </w:p>
    <w:p w14:paraId="1EA9B245" w14:textId="77777777" w:rsidR="00DC142A" w:rsidRPr="005E7CD2" w:rsidRDefault="00DC142A" w:rsidP="007D0983">
      <w:pPr>
        <w:pStyle w:val="af5"/>
        <w:numPr>
          <w:ilvl w:val="0"/>
          <w:numId w:val="10"/>
        </w:numPr>
        <w:shd w:val="clear" w:color="auto" w:fill="FEFEFE"/>
        <w:tabs>
          <w:tab w:val="left" w:pos="993"/>
        </w:tabs>
        <w:ind w:left="0" w:firstLine="709"/>
        <w:rPr>
          <w:rFonts w:cs="Times New Roman"/>
          <w:sz w:val="24"/>
          <w:szCs w:val="28"/>
        </w:rPr>
      </w:pPr>
      <w:r w:rsidRPr="005E7CD2">
        <w:rPr>
          <w:rFonts w:cs="Times New Roman"/>
          <w:sz w:val="24"/>
          <w:szCs w:val="28"/>
        </w:rPr>
        <w:t>анализ результатов аттестации рабочих мест по условиям труда, паспортизация санитарно-технического состояния условий и охраны труда, причин производственного травматизма и профессиональной заболеваемости в подчиненных организациях, разработка мер по их профилактике;</w:t>
      </w:r>
    </w:p>
    <w:p w14:paraId="6F28C28D" w14:textId="77777777" w:rsidR="00DC142A" w:rsidRPr="005E7CD2" w:rsidRDefault="00DC142A" w:rsidP="007D0983">
      <w:pPr>
        <w:pStyle w:val="af5"/>
        <w:numPr>
          <w:ilvl w:val="0"/>
          <w:numId w:val="10"/>
        </w:numPr>
        <w:shd w:val="clear" w:color="auto" w:fill="FEFEFE"/>
        <w:tabs>
          <w:tab w:val="left" w:pos="993"/>
        </w:tabs>
        <w:ind w:left="0" w:firstLine="709"/>
        <w:rPr>
          <w:rFonts w:cs="Times New Roman"/>
          <w:sz w:val="24"/>
          <w:szCs w:val="28"/>
        </w:rPr>
      </w:pPr>
      <w:r w:rsidRPr="005E7CD2">
        <w:rPr>
          <w:rFonts w:cs="Times New Roman"/>
          <w:sz w:val="24"/>
          <w:szCs w:val="28"/>
        </w:rPr>
        <w:t>организация разработки и контроль за реализацией отраслевых целевых программ по улучшению условий и охраны труда;</w:t>
      </w:r>
    </w:p>
    <w:p w14:paraId="09BC91FD" w14:textId="77777777" w:rsidR="00DC142A" w:rsidRPr="00A966C1" w:rsidRDefault="00DC142A" w:rsidP="007D0983">
      <w:pPr>
        <w:pStyle w:val="af5"/>
        <w:numPr>
          <w:ilvl w:val="0"/>
          <w:numId w:val="10"/>
        </w:numPr>
        <w:shd w:val="clear" w:color="auto" w:fill="FEFEFE"/>
        <w:tabs>
          <w:tab w:val="left" w:pos="993"/>
        </w:tabs>
        <w:ind w:left="0" w:firstLine="709"/>
        <w:rPr>
          <w:rFonts w:cs="Times New Roman"/>
          <w:sz w:val="24"/>
          <w:szCs w:val="28"/>
        </w:rPr>
      </w:pPr>
      <w:r w:rsidRPr="005E7CD2">
        <w:rPr>
          <w:rFonts w:cs="Times New Roman"/>
          <w:sz w:val="24"/>
          <w:szCs w:val="28"/>
        </w:rPr>
        <w:t xml:space="preserve">организационное и методическое руководство работой структурных подразделений республиканского органа </w:t>
      </w:r>
      <w:r w:rsidRPr="00A966C1">
        <w:rPr>
          <w:rFonts w:cs="Times New Roman"/>
          <w:sz w:val="24"/>
          <w:szCs w:val="28"/>
        </w:rPr>
        <w:t>государственного управления, иной государственной организации, подчиненной Правительству Республики Беларусь, служб охраны труда подчиненных организаций по обеспечению здоровых и безопасных условий труда, анализ организации их работы;</w:t>
      </w:r>
    </w:p>
    <w:p w14:paraId="223946A4" w14:textId="77777777" w:rsidR="00DC142A" w:rsidRPr="00A966C1" w:rsidRDefault="00DC142A" w:rsidP="007D0983">
      <w:pPr>
        <w:pStyle w:val="af5"/>
        <w:numPr>
          <w:ilvl w:val="0"/>
          <w:numId w:val="10"/>
        </w:numPr>
        <w:shd w:val="clear" w:color="auto" w:fill="FEFEFE"/>
        <w:tabs>
          <w:tab w:val="left" w:pos="993"/>
        </w:tabs>
        <w:ind w:left="0" w:firstLine="709"/>
        <w:rPr>
          <w:rFonts w:cs="Times New Roman"/>
          <w:sz w:val="24"/>
          <w:szCs w:val="28"/>
        </w:rPr>
      </w:pPr>
      <w:r w:rsidRPr="00A966C1">
        <w:rPr>
          <w:rFonts w:cs="Times New Roman"/>
          <w:sz w:val="24"/>
          <w:szCs w:val="28"/>
        </w:rPr>
        <w:t>организация разработки и контроль за реализацией мероприятий по совершенствованию отраслевой СУОТ, организацией работы по обеспечению охраны труда в подчиненных организациях;</w:t>
      </w:r>
    </w:p>
    <w:p w14:paraId="0A57D01B" w14:textId="77777777" w:rsidR="00DC142A" w:rsidRPr="00A966C1" w:rsidRDefault="00DC142A" w:rsidP="007D0983">
      <w:pPr>
        <w:pStyle w:val="af5"/>
        <w:numPr>
          <w:ilvl w:val="0"/>
          <w:numId w:val="10"/>
        </w:numPr>
        <w:shd w:val="clear" w:color="auto" w:fill="FEFEFE"/>
        <w:tabs>
          <w:tab w:val="left" w:pos="993"/>
        </w:tabs>
        <w:ind w:left="0" w:firstLine="709"/>
        <w:rPr>
          <w:rFonts w:cs="Times New Roman"/>
          <w:sz w:val="24"/>
          <w:szCs w:val="28"/>
        </w:rPr>
      </w:pPr>
      <w:r w:rsidRPr="00A966C1">
        <w:rPr>
          <w:rFonts w:cs="Times New Roman"/>
          <w:sz w:val="24"/>
          <w:szCs w:val="28"/>
        </w:rPr>
        <w:t>участие в разработке проектов НПА, в том числе ТНПА, содержащих требования по охране труда, подготовка предложений по вопросам охраны труда к проектам законодательных и иных НПА;</w:t>
      </w:r>
    </w:p>
    <w:p w14:paraId="65D75D12" w14:textId="77777777" w:rsidR="00DC142A" w:rsidRPr="00A966C1" w:rsidRDefault="00DC142A" w:rsidP="007D0983">
      <w:pPr>
        <w:pStyle w:val="af5"/>
        <w:numPr>
          <w:ilvl w:val="0"/>
          <w:numId w:val="10"/>
        </w:numPr>
        <w:shd w:val="clear" w:color="auto" w:fill="FEFEFE"/>
        <w:tabs>
          <w:tab w:val="left" w:pos="993"/>
        </w:tabs>
        <w:ind w:left="0" w:firstLine="709"/>
        <w:rPr>
          <w:rFonts w:cs="Times New Roman"/>
          <w:sz w:val="24"/>
          <w:szCs w:val="28"/>
        </w:rPr>
      </w:pPr>
      <w:r w:rsidRPr="00A966C1">
        <w:rPr>
          <w:rFonts w:cs="Times New Roman"/>
          <w:sz w:val="24"/>
          <w:szCs w:val="28"/>
        </w:rPr>
        <w:t>организация и руководство работой кабинета охраны труда;</w:t>
      </w:r>
    </w:p>
    <w:p w14:paraId="121A5D66" w14:textId="77777777" w:rsidR="00DC142A" w:rsidRPr="00A966C1" w:rsidRDefault="00DC142A" w:rsidP="007D0983">
      <w:pPr>
        <w:pStyle w:val="af5"/>
        <w:numPr>
          <w:ilvl w:val="0"/>
          <w:numId w:val="10"/>
        </w:numPr>
        <w:shd w:val="clear" w:color="auto" w:fill="FEFEFE"/>
        <w:tabs>
          <w:tab w:val="left" w:pos="993"/>
        </w:tabs>
        <w:ind w:left="0" w:firstLine="709"/>
        <w:rPr>
          <w:rFonts w:cs="Times New Roman"/>
          <w:sz w:val="24"/>
          <w:szCs w:val="28"/>
        </w:rPr>
      </w:pPr>
      <w:r w:rsidRPr="00A966C1">
        <w:rPr>
          <w:rFonts w:cs="Times New Roman"/>
          <w:sz w:val="24"/>
          <w:szCs w:val="28"/>
        </w:rPr>
        <w:t>проведение проверок по осуществлению государственного контроля над соблюдением законодательства об охране труда в подчиненных организациях;</w:t>
      </w:r>
    </w:p>
    <w:p w14:paraId="187DCE13" w14:textId="77777777" w:rsidR="00DC142A" w:rsidRPr="005E7CD2" w:rsidRDefault="00DC142A" w:rsidP="007D0983">
      <w:pPr>
        <w:pStyle w:val="af5"/>
        <w:numPr>
          <w:ilvl w:val="0"/>
          <w:numId w:val="10"/>
        </w:numPr>
        <w:shd w:val="clear" w:color="auto" w:fill="FEFEFE"/>
        <w:tabs>
          <w:tab w:val="left" w:pos="993"/>
        </w:tabs>
        <w:ind w:left="0" w:firstLine="709"/>
        <w:rPr>
          <w:rFonts w:cs="Times New Roman"/>
          <w:sz w:val="24"/>
          <w:szCs w:val="28"/>
        </w:rPr>
      </w:pPr>
      <w:r w:rsidRPr="00A966C1">
        <w:rPr>
          <w:rFonts w:cs="Times New Roman"/>
          <w:sz w:val="24"/>
          <w:szCs w:val="28"/>
        </w:rPr>
        <w:t>подготовка государственной</w:t>
      </w:r>
      <w:r w:rsidRPr="005E7CD2">
        <w:rPr>
          <w:rFonts w:cs="Times New Roman"/>
          <w:sz w:val="24"/>
          <w:szCs w:val="28"/>
        </w:rPr>
        <w:t xml:space="preserve"> статистической отчетности по охране труда;</w:t>
      </w:r>
    </w:p>
    <w:p w14:paraId="2D577556" w14:textId="77777777" w:rsidR="00DC142A" w:rsidRPr="005E7CD2" w:rsidRDefault="00DC142A" w:rsidP="007D0983">
      <w:pPr>
        <w:pStyle w:val="af5"/>
        <w:numPr>
          <w:ilvl w:val="0"/>
          <w:numId w:val="10"/>
        </w:numPr>
        <w:shd w:val="clear" w:color="auto" w:fill="FEFEFE"/>
        <w:tabs>
          <w:tab w:val="left" w:pos="993"/>
        </w:tabs>
        <w:ind w:left="0" w:firstLine="709"/>
        <w:rPr>
          <w:rFonts w:cs="Times New Roman"/>
          <w:sz w:val="24"/>
          <w:szCs w:val="28"/>
        </w:rPr>
      </w:pPr>
      <w:r w:rsidRPr="005E7CD2">
        <w:rPr>
          <w:rFonts w:cs="Times New Roman"/>
          <w:sz w:val="24"/>
          <w:szCs w:val="28"/>
        </w:rPr>
        <w:t>пропаганда и распространение передового опыта в области охраны труда в подчиненных организациях, в том числе через средства массовой информации, организацию выставок, смотров-конкурсов, семинаров, совещаний и других мероприятий;</w:t>
      </w:r>
    </w:p>
    <w:p w14:paraId="0F3D3432" w14:textId="3DD94EC5" w:rsidR="00DC142A" w:rsidRPr="005E7CD2" w:rsidRDefault="00DC142A" w:rsidP="007D0983">
      <w:pPr>
        <w:pStyle w:val="af5"/>
        <w:numPr>
          <w:ilvl w:val="0"/>
          <w:numId w:val="10"/>
        </w:numPr>
        <w:shd w:val="clear" w:color="auto" w:fill="FEFEFE"/>
        <w:tabs>
          <w:tab w:val="left" w:pos="993"/>
        </w:tabs>
        <w:ind w:left="0" w:firstLine="709"/>
        <w:rPr>
          <w:rFonts w:cs="Times New Roman"/>
          <w:sz w:val="24"/>
          <w:szCs w:val="28"/>
        </w:rPr>
      </w:pPr>
      <w:r w:rsidRPr="005E7CD2">
        <w:rPr>
          <w:rFonts w:cs="Times New Roman"/>
          <w:sz w:val="24"/>
          <w:szCs w:val="28"/>
        </w:rPr>
        <w:t xml:space="preserve">участие в коллективно-договорном процессе при рассмотрении вопросов охраны труда, разработке планов мероприятий по охране труда, предупреждению производственного травматизма и профессиональных заболеваний, </w:t>
      </w:r>
      <w:r w:rsidR="0075663E" w:rsidRPr="005E7CD2">
        <w:rPr>
          <w:rFonts w:cs="Times New Roman"/>
          <w:sz w:val="24"/>
          <w:szCs w:val="28"/>
        </w:rPr>
        <w:t>улучшения условий труда</w:t>
      </w:r>
      <w:r w:rsidR="0075663E">
        <w:rPr>
          <w:rFonts w:cs="Times New Roman"/>
          <w:sz w:val="24"/>
          <w:szCs w:val="28"/>
        </w:rPr>
        <w:t xml:space="preserve"> </w:t>
      </w:r>
      <w:r w:rsidRPr="005E7CD2">
        <w:rPr>
          <w:rFonts w:cs="Times New Roman"/>
          <w:sz w:val="24"/>
          <w:szCs w:val="28"/>
        </w:rPr>
        <w:t>работающих;</w:t>
      </w:r>
    </w:p>
    <w:p w14:paraId="3A080E5F" w14:textId="77777777" w:rsidR="00DC142A" w:rsidRPr="005E7CD2" w:rsidRDefault="00DC142A" w:rsidP="007D0983">
      <w:pPr>
        <w:pStyle w:val="af5"/>
        <w:numPr>
          <w:ilvl w:val="0"/>
          <w:numId w:val="10"/>
        </w:numPr>
        <w:shd w:val="clear" w:color="auto" w:fill="FEFEFE"/>
        <w:tabs>
          <w:tab w:val="left" w:pos="993"/>
        </w:tabs>
        <w:ind w:left="0" w:firstLine="709"/>
        <w:rPr>
          <w:rFonts w:cs="Times New Roman"/>
          <w:sz w:val="24"/>
          <w:szCs w:val="28"/>
        </w:rPr>
      </w:pPr>
      <w:r w:rsidRPr="005E7CD2">
        <w:rPr>
          <w:rFonts w:cs="Times New Roman"/>
          <w:sz w:val="24"/>
          <w:szCs w:val="28"/>
        </w:rPr>
        <w:t>участие в установленном законодательством порядке в расследовании несчастных случаев на производстве;</w:t>
      </w:r>
    </w:p>
    <w:p w14:paraId="621C32CB" w14:textId="77777777" w:rsidR="00DC142A" w:rsidRPr="005E7CD2" w:rsidRDefault="00DC142A" w:rsidP="007D0983">
      <w:pPr>
        <w:pStyle w:val="af5"/>
        <w:numPr>
          <w:ilvl w:val="0"/>
          <w:numId w:val="10"/>
        </w:numPr>
        <w:shd w:val="clear" w:color="auto" w:fill="FEFEFE"/>
        <w:tabs>
          <w:tab w:val="left" w:pos="993"/>
        </w:tabs>
        <w:ind w:left="0" w:firstLine="709"/>
        <w:rPr>
          <w:rFonts w:cs="Times New Roman"/>
          <w:sz w:val="24"/>
          <w:szCs w:val="28"/>
        </w:rPr>
      </w:pPr>
      <w:r w:rsidRPr="005E7CD2">
        <w:rPr>
          <w:rFonts w:cs="Times New Roman"/>
          <w:sz w:val="24"/>
          <w:szCs w:val="28"/>
        </w:rPr>
        <w:t>информационное обеспечение подчиненных организаций по вопросам охраны труда;</w:t>
      </w:r>
    </w:p>
    <w:p w14:paraId="6ED57F3E" w14:textId="77777777" w:rsidR="00DC142A" w:rsidRPr="005E7CD2" w:rsidRDefault="00DC142A" w:rsidP="007D0983">
      <w:pPr>
        <w:pStyle w:val="af5"/>
        <w:numPr>
          <w:ilvl w:val="0"/>
          <w:numId w:val="10"/>
        </w:numPr>
        <w:shd w:val="clear" w:color="auto" w:fill="FEFEFE"/>
        <w:tabs>
          <w:tab w:val="left" w:pos="993"/>
        </w:tabs>
        <w:ind w:left="0" w:firstLine="709"/>
        <w:rPr>
          <w:rFonts w:cs="Times New Roman"/>
          <w:sz w:val="24"/>
          <w:szCs w:val="28"/>
        </w:rPr>
      </w:pPr>
      <w:r w:rsidRPr="005E7CD2">
        <w:rPr>
          <w:rFonts w:cs="Times New Roman"/>
          <w:sz w:val="24"/>
          <w:szCs w:val="28"/>
        </w:rPr>
        <w:t>консультирование, подготовка ответов на запросы подчиненных организаций, рассмотрение в установленном порядке писем, обращений по вопросам охраны труда;</w:t>
      </w:r>
    </w:p>
    <w:p w14:paraId="0F7F6423" w14:textId="77777777" w:rsidR="00DC142A" w:rsidRPr="005E7CD2" w:rsidRDefault="00DC142A" w:rsidP="007D0983">
      <w:pPr>
        <w:pStyle w:val="af5"/>
        <w:numPr>
          <w:ilvl w:val="0"/>
          <w:numId w:val="10"/>
        </w:numPr>
        <w:shd w:val="clear" w:color="auto" w:fill="FEFEFE"/>
        <w:tabs>
          <w:tab w:val="left" w:pos="993"/>
        </w:tabs>
        <w:ind w:left="0" w:firstLine="709"/>
        <w:rPr>
          <w:rFonts w:cs="Times New Roman"/>
          <w:sz w:val="24"/>
          <w:szCs w:val="28"/>
        </w:rPr>
      </w:pPr>
      <w:r w:rsidRPr="005E7CD2">
        <w:rPr>
          <w:rFonts w:cs="Times New Roman"/>
          <w:sz w:val="24"/>
          <w:szCs w:val="28"/>
        </w:rPr>
        <w:t>участие в пределах компетенции в международном сотрудничестве по вопросам охраны труда.</w:t>
      </w:r>
    </w:p>
    <w:p w14:paraId="25315ADF" w14:textId="77777777" w:rsidR="00DC142A" w:rsidRPr="005E7CD2" w:rsidRDefault="00DC142A" w:rsidP="00DC142A">
      <w:pPr>
        <w:tabs>
          <w:tab w:val="left" w:pos="993"/>
        </w:tabs>
        <w:ind w:firstLine="709"/>
        <w:jc w:val="both"/>
        <w:rPr>
          <w:color w:val="000000"/>
          <w:szCs w:val="28"/>
        </w:rPr>
      </w:pPr>
      <w:r w:rsidRPr="005E7CD2">
        <w:rPr>
          <w:color w:val="000000"/>
          <w:szCs w:val="28"/>
        </w:rPr>
        <w:t xml:space="preserve">Порядок расследования несчастных случаев в </w:t>
      </w:r>
      <w:r w:rsidRPr="005E7CD2">
        <w:rPr>
          <w:bCs/>
          <w:szCs w:val="28"/>
          <w:shd w:val="clear" w:color="auto" w:fill="FFFFFF" w:themeFill="background1"/>
        </w:rPr>
        <w:t>ЧУО «Колледж бизнеса и права»</w:t>
      </w:r>
      <w:r w:rsidRPr="005E7CD2">
        <w:rPr>
          <w:color w:val="000000"/>
          <w:szCs w:val="28"/>
        </w:rPr>
        <w:t xml:space="preserve"> определен Правилами расследования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w:t>
      </w:r>
    </w:p>
    <w:p w14:paraId="7177F3C7" w14:textId="77777777" w:rsidR="00DC142A" w:rsidRPr="005E7CD2" w:rsidRDefault="00DC142A" w:rsidP="00DC142A">
      <w:pPr>
        <w:tabs>
          <w:tab w:val="left" w:pos="993"/>
        </w:tabs>
        <w:ind w:firstLine="709"/>
        <w:jc w:val="both"/>
        <w:rPr>
          <w:color w:val="000000"/>
          <w:szCs w:val="28"/>
        </w:rPr>
      </w:pPr>
      <w:r w:rsidRPr="005E7CD2">
        <w:rPr>
          <w:color w:val="000000"/>
          <w:szCs w:val="28"/>
        </w:rPr>
        <w:t>Основной целью расследования несчастных случаев является:</w:t>
      </w:r>
    </w:p>
    <w:p w14:paraId="21D0002C" w14:textId="77777777" w:rsidR="00DC142A" w:rsidRPr="005E7CD2" w:rsidRDefault="00DC142A" w:rsidP="007D0983">
      <w:pPr>
        <w:pStyle w:val="af5"/>
        <w:numPr>
          <w:ilvl w:val="0"/>
          <w:numId w:val="9"/>
        </w:numPr>
        <w:tabs>
          <w:tab w:val="left" w:pos="993"/>
        </w:tabs>
        <w:ind w:left="0" w:firstLine="709"/>
        <w:rPr>
          <w:rFonts w:cs="Times New Roman"/>
          <w:color w:val="000000"/>
          <w:sz w:val="24"/>
          <w:szCs w:val="28"/>
        </w:rPr>
      </w:pPr>
      <w:r w:rsidRPr="005E7CD2">
        <w:rPr>
          <w:rFonts w:cs="Times New Roman"/>
          <w:color w:val="000000"/>
          <w:sz w:val="24"/>
          <w:szCs w:val="28"/>
        </w:rPr>
        <w:t>установить причины, вызвавшие несчастный случай;</w:t>
      </w:r>
    </w:p>
    <w:p w14:paraId="43A35A99" w14:textId="77777777" w:rsidR="00DC142A" w:rsidRPr="005E7CD2" w:rsidRDefault="00DC142A" w:rsidP="007D0983">
      <w:pPr>
        <w:pStyle w:val="af5"/>
        <w:numPr>
          <w:ilvl w:val="0"/>
          <w:numId w:val="9"/>
        </w:numPr>
        <w:tabs>
          <w:tab w:val="left" w:pos="993"/>
        </w:tabs>
        <w:ind w:left="0" w:firstLine="709"/>
        <w:rPr>
          <w:rFonts w:cs="Times New Roman"/>
          <w:color w:val="000000"/>
          <w:sz w:val="24"/>
          <w:szCs w:val="28"/>
        </w:rPr>
      </w:pPr>
      <w:r w:rsidRPr="005E7CD2">
        <w:rPr>
          <w:rFonts w:cs="Times New Roman"/>
          <w:color w:val="000000"/>
          <w:sz w:val="24"/>
          <w:szCs w:val="28"/>
        </w:rPr>
        <w:lastRenderedPageBreak/>
        <w:t>наметить мероприятия, направленные на предотвращение подобных несчастных случаев.</w:t>
      </w:r>
    </w:p>
    <w:p w14:paraId="6CD7656A" w14:textId="77777777" w:rsidR="00DC142A" w:rsidRPr="005E7CD2" w:rsidRDefault="00DC142A" w:rsidP="00DC142A">
      <w:pPr>
        <w:ind w:firstLine="709"/>
        <w:jc w:val="both"/>
      </w:pPr>
      <w:r w:rsidRPr="005E7CD2">
        <w:t>На практике применяются различные методы изучения причин несчастного случая. Наиболее распространенные это: статистический, групповой, топографический и монографический.</w:t>
      </w:r>
    </w:p>
    <w:p w14:paraId="1E5A7870" w14:textId="77777777" w:rsidR="00DC142A" w:rsidRPr="001842A0" w:rsidRDefault="00DC142A" w:rsidP="00DC142A">
      <w:pPr>
        <w:ind w:firstLine="709"/>
        <w:jc w:val="both"/>
      </w:pPr>
      <w:r w:rsidRPr="005E7CD2">
        <w:t xml:space="preserve">Статистический метод позволяет судить о состоянии производственного травматизма за прошедший </w:t>
      </w:r>
      <w:r w:rsidRPr="001842A0">
        <w:t>период с помощью двух показателей коэффициентов частоты и тяжести.</w:t>
      </w:r>
    </w:p>
    <w:p w14:paraId="0FCB2DF1" w14:textId="77777777" w:rsidR="00DC142A" w:rsidRPr="001842A0" w:rsidRDefault="00DC142A" w:rsidP="00DC142A">
      <w:pPr>
        <w:ind w:firstLine="709"/>
        <w:jc w:val="both"/>
      </w:pPr>
      <w:r w:rsidRPr="001842A0">
        <w:rPr>
          <w:bCs/>
        </w:rPr>
        <w:t>Групповой метод</w:t>
      </w:r>
      <w:r w:rsidRPr="001842A0">
        <w:rPr>
          <w:b/>
          <w:bCs/>
        </w:rPr>
        <w:t>.</w:t>
      </w:r>
      <w:r w:rsidRPr="001842A0">
        <w:t xml:space="preserve"> Сущность этого метода состоит в том, что исследователь группирует акты о несчастных случаях за определенный период по профессиям, группам оборудования участкам, цехам, сопоставляет эти несчастные случаи, что позволяет намечать необходимые мероприятия.</w:t>
      </w:r>
    </w:p>
    <w:p w14:paraId="00AE3472" w14:textId="77777777" w:rsidR="00DC142A" w:rsidRPr="005E7CD2" w:rsidRDefault="00DC142A" w:rsidP="00DC142A">
      <w:pPr>
        <w:ind w:firstLine="709"/>
        <w:jc w:val="both"/>
      </w:pPr>
      <w:r w:rsidRPr="005E7CD2">
        <w:rPr>
          <w:bCs/>
        </w:rPr>
        <w:t>Топографический метод</w:t>
      </w:r>
      <w:r w:rsidRPr="005E7CD2">
        <w:rPr>
          <w:b/>
          <w:bCs/>
        </w:rPr>
        <w:t>.</w:t>
      </w:r>
      <w:r w:rsidRPr="005E7CD2">
        <w:t xml:space="preserve"> Особенность этого метода заключается в том, что несчастные случаи наносятся на планировку, которая дает представление о состоянии травматизма, по определенным рабочим местам.</w:t>
      </w:r>
    </w:p>
    <w:p w14:paraId="361EAE3D" w14:textId="77777777" w:rsidR="00DC142A" w:rsidRPr="005E7CD2" w:rsidRDefault="00DC142A" w:rsidP="00DC142A">
      <w:pPr>
        <w:ind w:firstLine="709"/>
        <w:jc w:val="both"/>
      </w:pPr>
      <w:r w:rsidRPr="005E7CD2">
        <w:t>Монографическое изучение состоит в углубленном исследовании выбранного объекта в совокупности со всей производственной обстановкой.</w:t>
      </w:r>
    </w:p>
    <w:p w14:paraId="520F362C" w14:textId="77777777" w:rsidR="00DC142A" w:rsidRPr="005E7CD2" w:rsidRDefault="00DC142A" w:rsidP="00DC142A">
      <w:pPr>
        <w:ind w:firstLine="709"/>
        <w:jc w:val="both"/>
      </w:pPr>
      <w:r w:rsidRPr="005E7CD2">
        <w:t>При изучении выявляются скрытые причины травм и заболеваний, изучаются все аварии в том числе аварии без человеческих жертв. Анализу при этом методе подвергаются также причины несчастных случаев на объектах, подобных изучаемому.</w:t>
      </w:r>
    </w:p>
    <w:p w14:paraId="2C9E1D63" w14:textId="77777777" w:rsidR="00DC142A" w:rsidRPr="005E7CD2" w:rsidRDefault="00DC142A" w:rsidP="00DC142A">
      <w:pPr>
        <w:ind w:firstLine="709"/>
        <w:jc w:val="both"/>
      </w:pPr>
      <w:r w:rsidRPr="005E7CD2">
        <w:t>Глубокое и всестороннее изучение производственной обстановки дает возможность исключить в будущем не только случаи, аналогичные тем, которые имели место ранее, но и выявлять другие причины травматизма.</w:t>
      </w:r>
    </w:p>
    <w:p w14:paraId="48DA2BEA" w14:textId="77777777" w:rsidR="00DC142A" w:rsidRPr="005E7CD2" w:rsidRDefault="00DC142A" w:rsidP="00DC142A">
      <w:pPr>
        <w:ind w:firstLine="709"/>
        <w:jc w:val="both"/>
      </w:pPr>
      <w:r w:rsidRPr="005E7CD2">
        <w:t>Главной задачей проводимого расследования любого несчастного случая на производстве является определение его истинных причин, необходимых для разработки практических мер по их предупреждению и направленных на ликвидацию, выявленных в ходе расследования нарушений требований охраны труда.</w:t>
      </w:r>
    </w:p>
    <w:p w14:paraId="74D39EC0" w14:textId="77777777" w:rsidR="00DC142A" w:rsidRPr="005E7CD2" w:rsidRDefault="00DC142A" w:rsidP="00DC142A">
      <w:pPr>
        <w:ind w:firstLine="709"/>
        <w:jc w:val="both"/>
      </w:pPr>
      <w:r w:rsidRPr="005E7CD2">
        <w:t>Только при условии, что причина несчастного случая определена правильно, можно быть уверенным в эффективности намеченных профилактических мероприятий.</w:t>
      </w:r>
    </w:p>
    <w:p w14:paraId="757E176B" w14:textId="77777777" w:rsidR="00DC142A" w:rsidRPr="005E7CD2" w:rsidRDefault="00DC142A" w:rsidP="00DC142A">
      <w:pPr>
        <w:ind w:firstLine="709"/>
        <w:jc w:val="both"/>
      </w:pPr>
      <w:r w:rsidRPr="005E7CD2">
        <w:t>Как было ранее отмечено, решающим этапом в расследовании несчастных случаев на производстве является выяснение обстоятельств, при которых они произошли. Многолетняя практика расследования несчастных случаев на производстве свидетельствует, что в ходе расследования члены комиссии обязаны лично:</w:t>
      </w:r>
    </w:p>
    <w:p w14:paraId="015564D4" w14:textId="77777777" w:rsidR="00DC142A" w:rsidRPr="005E7CD2" w:rsidRDefault="00DC142A" w:rsidP="007D0983">
      <w:pPr>
        <w:pStyle w:val="af5"/>
        <w:numPr>
          <w:ilvl w:val="0"/>
          <w:numId w:val="13"/>
        </w:numPr>
        <w:tabs>
          <w:tab w:val="left" w:pos="993"/>
        </w:tabs>
        <w:ind w:left="0" w:firstLine="709"/>
        <w:rPr>
          <w:rFonts w:eastAsia="Times New Roman" w:cs="Times New Roman"/>
          <w:sz w:val="24"/>
          <w:szCs w:val="24"/>
        </w:rPr>
      </w:pPr>
      <w:r w:rsidRPr="005E7CD2">
        <w:rPr>
          <w:rFonts w:eastAsia="Times New Roman" w:cs="Times New Roman"/>
          <w:sz w:val="24"/>
          <w:szCs w:val="24"/>
        </w:rPr>
        <w:t>провести обследование места происшествия (рабочего места, производственного участка, цеха);</w:t>
      </w:r>
    </w:p>
    <w:p w14:paraId="4409BD5B" w14:textId="77777777" w:rsidR="00DC142A" w:rsidRPr="005E7CD2" w:rsidRDefault="00DC142A" w:rsidP="007D0983">
      <w:pPr>
        <w:pStyle w:val="af5"/>
        <w:numPr>
          <w:ilvl w:val="0"/>
          <w:numId w:val="13"/>
        </w:numPr>
        <w:tabs>
          <w:tab w:val="left" w:pos="993"/>
        </w:tabs>
        <w:ind w:left="0" w:firstLine="709"/>
        <w:rPr>
          <w:rFonts w:eastAsia="Times New Roman" w:cs="Times New Roman"/>
          <w:sz w:val="24"/>
          <w:szCs w:val="24"/>
        </w:rPr>
      </w:pPr>
      <w:r w:rsidRPr="005E7CD2">
        <w:rPr>
          <w:rFonts w:eastAsia="Times New Roman" w:cs="Times New Roman"/>
          <w:sz w:val="24"/>
          <w:szCs w:val="24"/>
        </w:rPr>
        <w:t>опросить пострадавшего (по возможности) и очевидцев несчастного случая и зафиксировать результаты опросов;</w:t>
      </w:r>
    </w:p>
    <w:p w14:paraId="44B22992" w14:textId="77777777" w:rsidR="00DC142A" w:rsidRPr="005E7CD2" w:rsidRDefault="00DC142A" w:rsidP="007D0983">
      <w:pPr>
        <w:pStyle w:val="af5"/>
        <w:numPr>
          <w:ilvl w:val="0"/>
          <w:numId w:val="13"/>
        </w:numPr>
        <w:tabs>
          <w:tab w:val="left" w:pos="993"/>
        </w:tabs>
        <w:ind w:left="0" w:firstLine="709"/>
        <w:rPr>
          <w:rFonts w:eastAsia="Times New Roman" w:cs="Times New Roman"/>
          <w:sz w:val="24"/>
          <w:szCs w:val="24"/>
        </w:rPr>
      </w:pPr>
      <w:r w:rsidRPr="005E7CD2">
        <w:rPr>
          <w:rFonts w:eastAsia="Times New Roman" w:cs="Times New Roman"/>
          <w:sz w:val="24"/>
          <w:szCs w:val="24"/>
        </w:rPr>
        <w:t>заслушать и зафиксировать объяснения должностных и иных лиц, показания которых могут быть необходимы;</w:t>
      </w:r>
    </w:p>
    <w:p w14:paraId="01F19F5C" w14:textId="77777777" w:rsidR="00DC142A" w:rsidRPr="005E7CD2" w:rsidRDefault="00DC142A" w:rsidP="007D0983">
      <w:pPr>
        <w:pStyle w:val="af5"/>
        <w:numPr>
          <w:ilvl w:val="0"/>
          <w:numId w:val="13"/>
        </w:numPr>
        <w:tabs>
          <w:tab w:val="left" w:pos="993"/>
        </w:tabs>
        <w:ind w:left="0" w:firstLine="709"/>
        <w:rPr>
          <w:rFonts w:eastAsia="Times New Roman" w:cs="Times New Roman"/>
          <w:sz w:val="24"/>
          <w:szCs w:val="24"/>
        </w:rPr>
      </w:pPr>
      <w:r w:rsidRPr="005E7CD2">
        <w:rPr>
          <w:rFonts w:eastAsia="Times New Roman" w:cs="Times New Roman"/>
          <w:sz w:val="24"/>
          <w:szCs w:val="24"/>
        </w:rPr>
        <w:t>изучить действующие в организации нормативные и организационно-распорядительные документы, регламентирующие требования безопасности, обязанности и ответственность конкретных должностных лиц за обеспечение здоровых и безопасных условий труда;</w:t>
      </w:r>
    </w:p>
    <w:p w14:paraId="2D7B2D51" w14:textId="77777777" w:rsidR="00DC142A" w:rsidRPr="005E7CD2" w:rsidRDefault="00DC142A" w:rsidP="007D0983">
      <w:pPr>
        <w:pStyle w:val="af5"/>
        <w:numPr>
          <w:ilvl w:val="0"/>
          <w:numId w:val="13"/>
        </w:numPr>
        <w:tabs>
          <w:tab w:val="left" w:pos="993"/>
        </w:tabs>
        <w:ind w:left="0" w:firstLine="709"/>
        <w:rPr>
          <w:rFonts w:eastAsia="Times New Roman" w:cs="Times New Roman"/>
          <w:sz w:val="24"/>
          <w:szCs w:val="24"/>
        </w:rPr>
      </w:pPr>
      <w:r w:rsidRPr="005E7CD2">
        <w:rPr>
          <w:rFonts w:eastAsia="Times New Roman" w:cs="Times New Roman"/>
          <w:sz w:val="24"/>
          <w:szCs w:val="24"/>
        </w:rPr>
        <w:t>установить причины несчастного случая и лиц, допустивших нарушения законодательных и иных нормативных правовых актов о труде и охране труда;</w:t>
      </w:r>
    </w:p>
    <w:p w14:paraId="69864C4D" w14:textId="77777777" w:rsidR="00DC142A" w:rsidRPr="005E7CD2" w:rsidRDefault="00DC142A" w:rsidP="007D0983">
      <w:pPr>
        <w:pStyle w:val="af5"/>
        <w:numPr>
          <w:ilvl w:val="0"/>
          <w:numId w:val="13"/>
        </w:numPr>
        <w:tabs>
          <w:tab w:val="left" w:pos="993"/>
        </w:tabs>
        <w:ind w:left="0" w:firstLine="709"/>
        <w:rPr>
          <w:rFonts w:eastAsia="Times New Roman" w:cs="Times New Roman"/>
          <w:sz w:val="24"/>
          <w:szCs w:val="24"/>
        </w:rPr>
      </w:pPr>
      <w:r w:rsidRPr="005E7CD2">
        <w:rPr>
          <w:rFonts w:eastAsia="Times New Roman" w:cs="Times New Roman"/>
          <w:sz w:val="24"/>
          <w:szCs w:val="24"/>
        </w:rPr>
        <w:t>предложить руководству организации необходимые мероприятия по предупреждению подобных случаев.</w:t>
      </w:r>
    </w:p>
    <w:p w14:paraId="602A0894" w14:textId="77777777" w:rsidR="00DC142A" w:rsidRPr="005E7CD2" w:rsidRDefault="00DC142A" w:rsidP="00DC142A">
      <w:pPr>
        <w:ind w:firstLine="709"/>
        <w:jc w:val="both"/>
        <w:rPr>
          <w:color w:val="000000"/>
          <w:szCs w:val="28"/>
        </w:rPr>
      </w:pPr>
      <w:r w:rsidRPr="005E7CD2">
        <w:rPr>
          <w:color w:val="000000"/>
          <w:szCs w:val="28"/>
        </w:rPr>
        <w:t xml:space="preserve">В </w:t>
      </w:r>
      <w:r w:rsidRPr="005E7CD2">
        <w:rPr>
          <w:bCs/>
          <w:szCs w:val="28"/>
          <w:shd w:val="clear" w:color="auto" w:fill="FFFFFF" w:themeFill="background1"/>
        </w:rPr>
        <w:t>ЧУО «Колледж бизнеса и права»</w:t>
      </w:r>
      <w:r w:rsidRPr="005E7CD2">
        <w:rPr>
          <w:color w:val="000000" w:themeColor="text1"/>
          <w:szCs w:val="28"/>
        </w:rPr>
        <w:t xml:space="preserve"> </w:t>
      </w:r>
      <w:r w:rsidRPr="005E7CD2">
        <w:rPr>
          <w:color w:val="000000"/>
          <w:szCs w:val="28"/>
        </w:rPr>
        <w:t>проводятся следующие виды инструктажей:</w:t>
      </w:r>
    </w:p>
    <w:p w14:paraId="4797F11A" w14:textId="77777777" w:rsidR="00DC142A" w:rsidRPr="001842A0" w:rsidRDefault="00DC142A" w:rsidP="007D0983">
      <w:pPr>
        <w:pStyle w:val="af5"/>
        <w:numPr>
          <w:ilvl w:val="0"/>
          <w:numId w:val="8"/>
        </w:numPr>
        <w:tabs>
          <w:tab w:val="left" w:pos="851"/>
          <w:tab w:val="left" w:pos="993"/>
        </w:tabs>
        <w:ind w:left="0" w:firstLine="709"/>
        <w:rPr>
          <w:rFonts w:cs="Times New Roman"/>
          <w:sz w:val="24"/>
          <w:szCs w:val="28"/>
        </w:rPr>
      </w:pPr>
      <w:r>
        <w:rPr>
          <w:rFonts w:cs="Times New Roman"/>
          <w:color w:val="000000"/>
          <w:sz w:val="24"/>
          <w:szCs w:val="28"/>
        </w:rPr>
        <w:t>вводный инструктаж (проводит</w:t>
      </w:r>
      <w:r w:rsidRPr="005E7CD2">
        <w:rPr>
          <w:rFonts w:cs="Times New Roman"/>
          <w:color w:val="000000"/>
          <w:sz w:val="24"/>
          <w:szCs w:val="28"/>
        </w:rPr>
        <w:t xml:space="preserve">ся </w:t>
      </w:r>
      <w:r w:rsidRPr="001842A0">
        <w:rPr>
          <w:rFonts w:cs="Times New Roman"/>
          <w:sz w:val="24"/>
          <w:szCs w:val="28"/>
        </w:rPr>
        <w:t>инженером ОТ);</w:t>
      </w:r>
    </w:p>
    <w:p w14:paraId="2B095C65" w14:textId="77777777" w:rsidR="00DC142A" w:rsidRPr="001842A0" w:rsidRDefault="00DC142A" w:rsidP="007D0983">
      <w:pPr>
        <w:pStyle w:val="af5"/>
        <w:numPr>
          <w:ilvl w:val="0"/>
          <w:numId w:val="8"/>
        </w:numPr>
        <w:tabs>
          <w:tab w:val="left" w:pos="851"/>
          <w:tab w:val="left" w:pos="993"/>
        </w:tabs>
        <w:ind w:left="0" w:firstLine="709"/>
        <w:rPr>
          <w:rFonts w:cs="Times New Roman"/>
          <w:sz w:val="24"/>
          <w:szCs w:val="28"/>
        </w:rPr>
      </w:pPr>
      <w:r w:rsidRPr="001842A0">
        <w:rPr>
          <w:rFonts w:cs="Times New Roman"/>
          <w:sz w:val="24"/>
          <w:szCs w:val="28"/>
        </w:rPr>
        <w:t>первичный инструктаж на рабочем месте (</w:t>
      </w:r>
      <w:r w:rsidRPr="001842A0">
        <w:rPr>
          <w:rFonts w:cs="Times New Roman"/>
          <w:spacing w:val="5"/>
          <w:sz w:val="24"/>
          <w:szCs w:val="24"/>
          <w:shd w:val="clear" w:color="auto" w:fill="FFFFFF"/>
        </w:rPr>
        <w:t>инженер по охране труда или специалист организации, на которого возложены эти обязанности</w:t>
      </w:r>
      <w:r w:rsidRPr="001842A0">
        <w:rPr>
          <w:rFonts w:cs="Times New Roman"/>
          <w:sz w:val="24"/>
          <w:szCs w:val="28"/>
        </w:rPr>
        <w:t>);</w:t>
      </w:r>
    </w:p>
    <w:p w14:paraId="212A6263" w14:textId="77777777" w:rsidR="00DC142A" w:rsidRPr="005E7CD2" w:rsidRDefault="00DC142A" w:rsidP="007D0983">
      <w:pPr>
        <w:pStyle w:val="af5"/>
        <w:numPr>
          <w:ilvl w:val="0"/>
          <w:numId w:val="8"/>
        </w:numPr>
        <w:tabs>
          <w:tab w:val="left" w:pos="851"/>
          <w:tab w:val="left" w:pos="993"/>
        </w:tabs>
        <w:ind w:left="0" w:firstLine="709"/>
        <w:rPr>
          <w:rFonts w:cs="Times New Roman"/>
          <w:color w:val="000000"/>
          <w:sz w:val="24"/>
          <w:szCs w:val="28"/>
        </w:rPr>
      </w:pPr>
      <w:r w:rsidRPr="001842A0">
        <w:rPr>
          <w:rFonts w:cs="Times New Roman"/>
          <w:sz w:val="24"/>
          <w:szCs w:val="28"/>
        </w:rPr>
        <w:t>повторный инструктаж на рабочем месте (</w:t>
      </w:r>
      <w:r w:rsidRPr="001842A0">
        <w:rPr>
          <w:rFonts w:cs="Times New Roman"/>
          <w:sz w:val="24"/>
          <w:szCs w:val="24"/>
          <w:shd w:val="clear" w:color="auto" w:fill="FFFFFF"/>
        </w:rPr>
        <w:t xml:space="preserve">непосредственный </w:t>
      </w:r>
      <w:r w:rsidRPr="005E7CD2">
        <w:rPr>
          <w:rFonts w:cs="Times New Roman"/>
          <w:color w:val="000000"/>
          <w:sz w:val="24"/>
          <w:szCs w:val="24"/>
          <w:shd w:val="clear" w:color="auto" w:fill="FFFFFF"/>
        </w:rPr>
        <w:t>руководитель работ</w:t>
      </w:r>
      <w:r w:rsidRPr="005E7CD2">
        <w:rPr>
          <w:rFonts w:cs="Times New Roman"/>
          <w:color w:val="000000"/>
          <w:sz w:val="24"/>
          <w:szCs w:val="28"/>
        </w:rPr>
        <w:t>);</w:t>
      </w:r>
    </w:p>
    <w:p w14:paraId="720D45AE" w14:textId="77777777" w:rsidR="00DC142A" w:rsidRPr="005E7CD2" w:rsidRDefault="00DC142A" w:rsidP="007D0983">
      <w:pPr>
        <w:pStyle w:val="af5"/>
        <w:numPr>
          <w:ilvl w:val="0"/>
          <w:numId w:val="8"/>
        </w:numPr>
        <w:tabs>
          <w:tab w:val="left" w:pos="851"/>
          <w:tab w:val="left" w:pos="993"/>
        </w:tabs>
        <w:ind w:left="0" w:firstLine="709"/>
        <w:rPr>
          <w:rFonts w:cs="Times New Roman"/>
          <w:color w:val="000000"/>
          <w:sz w:val="24"/>
          <w:szCs w:val="28"/>
        </w:rPr>
      </w:pPr>
      <w:r w:rsidRPr="005E7CD2">
        <w:rPr>
          <w:rFonts w:cs="Times New Roman"/>
          <w:color w:val="000000"/>
          <w:sz w:val="24"/>
          <w:szCs w:val="28"/>
        </w:rPr>
        <w:t>внеплановый инструктаж (непосредственный руководитель работ (начальник производства, цеха, участка, мастер, инструктор и другие должностные лица);</w:t>
      </w:r>
    </w:p>
    <w:p w14:paraId="02371CA0" w14:textId="77777777" w:rsidR="00DC142A" w:rsidRPr="005E7CD2" w:rsidRDefault="00DC142A" w:rsidP="007D0983">
      <w:pPr>
        <w:pStyle w:val="af5"/>
        <w:numPr>
          <w:ilvl w:val="0"/>
          <w:numId w:val="8"/>
        </w:numPr>
        <w:tabs>
          <w:tab w:val="left" w:pos="851"/>
          <w:tab w:val="left" w:pos="993"/>
        </w:tabs>
        <w:ind w:left="0" w:firstLine="709"/>
        <w:rPr>
          <w:rFonts w:cs="Times New Roman"/>
          <w:color w:val="000000"/>
          <w:sz w:val="24"/>
          <w:szCs w:val="28"/>
        </w:rPr>
      </w:pPr>
      <w:r w:rsidRPr="005E7CD2">
        <w:rPr>
          <w:rFonts w:cs="Times New Roman"/>
          <w:color w:val="000000"/>
          <w:sz w:val="24"/>
          <w:szCs w:val="28"/>
        </w:rPr>
        <w:lastRenderedPageBreak/>
        <w:t>целевой инструктаж (проводиться непосредственным руководителем работ).</w:t>
      </w:r>
    </w:p>
    <w:p w14:paraId="1751D5B5" w14:textId="77777777" w:rsidR="00DC142A" w:rsidRPr="005E7CD2" w:rsidRDefault="00DC142A" w:rsidP="00DC142A">
      <w:pPr>
        <w:pStyle w:val="af5"/>
        <w:shd w:val="clear" w:color="auto" w:fill="FFFFFF"/>
        <w:tabs>
          <w:tab w:val="left" w:pos="993"/>
        </w:tabs>
        <w:ind w:left="0"/>
        <w:rPr>
          <w:rFonts w:cs="Times New Roman"/>
          <w:color w:val="000000" w:themeColor="text1"/>
          <w:sz w:val="24"/>
          <w:szCs w:val="28"/>
        </w:rPr>
      </w:pPr>
      <w:r w:rsidRPr="005E7CD2">
        <w:rPr>
          <w:rFonts w:cs="Times New Roman"/>
          <w:color w:val="000000" w:themeColor="text1"/>
          <w:sz w:val="24"/>
          <w:szCs w:val="28"/>
        </w:rPr>
        <w:t>Основными видами контроля в организации являются:</w:t>
      </w:r>
    </w:p>
    <w:p w14:paraId="39804158" w14:textId="77777777" w:rsidR="00DC142A" w:rsidRPr="005E7CD2" w:rsidRDefault="00DC142A" w:rsidP="007D0983">
      <w:pPr>
        <w:pStyle w:val="af5"/>
        <w:numPr>
          <w:ilvl w:val="0"/>
          <w:numId w:val="11"/>
        </w:numPr>
        <w:shd w:val="clear" w:color="auto" w:fill="FFFFFF"/>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контроль за соблюдением законодательства об охране труда, осуществляемый руководителем работ (директором), в соответствии с его должностными обязанностями.</w:t>
      </w:r>
    </w:p>
    <w:p w14:paraId="0857AD7B" w14:textId="77777777" w:rsidR="00DC142A" w:rsidRPr="005E7CD2" w:rsidRDefault="00DC142A" w:rsidP="007D0983">
      <w:pPr>
        <w:pStyle w:val="af5"/>
        <w:numPr>
          <w:ilvl w:val="0"/>
          <w:numId w:val="11"/>
        </w:numPr>
        <w:shd w:val="clear" w:color="auto" w:fill="FFFFFF"/>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периодический контроль за соблюдением законодательства об охране труда, осуществляемый представителями нанимателя (директора) с участием общественных инспекторов профсоюзов или уполномоченных лиц по охране труда и проводиться ежеквартально</w:t>
      </w:r>
      <w:r>
        <w:rPr>
          <w:rFonts w:cs="Times New Roman"/>
          <w:color w:val="000000" w:themeColor="text1"/>
          <w:sz w:val="24"/>
          <w:szCs w:val="28"/>
        </w:rPr>
        <w:t>;</w:t>
      </w:r>
    </w:p>
    <w:p w14:paraId="26A6F95D" w14:textId="5A48BCA3" w:rsidR="00DC142A" w:rsidRPr="005E7CD2" w:rsidRDefault="00DC142A" w:rsidP="007D0983">
      <w:pPr>
        <w:pStyle w:val="af5"/>
        <w:numPr>
          <w:ilvl w:val="0"/>
          <w:numId w:val="11"/>
        </w:numPr>
        <w:shd w:val="clear" w:color="auto" w:fill="FFFFFF"/>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 xml:space="preserve">общественный контроль за соблюдением законодательства об охране труда, осуществляемый профсоюзами в соответствии с Порядком осуществления профсоюзами общественного контроля за соблюдением законодательства Республики Беларусь о труде, утвержденным постановлением Совета Министров Республики </w:t>
      </w:r>
      <w:r w:rsidR="001842A0">
        <w:rPr>
          <w:rFonts w:cs="Times New Roman"/>
          <w:color w:val="000000" w:themeColor="text1"/>
          <w:sz w:val="24"/>
          <w:szCs w:val="28"/>
        </w:rPr>
        <w:t xml:space="preserve">Беларусь от 6 мая 2010 г. </w:t>
      </w:r>
      <w:r w:rsidR="001842A0">
        <w:rPr>
          <w:rFonts w:cs="Times New Roman"/>
          <w:color w:val="000000" w:themeColor="text1"/>
          <w:sz w:val="24"/>
          <w:szCs w:val="28"/>
        </w:rPr>
        <w:br/>
        <w:t>№ 240.</w:t>
      </w:r>
    </w:p>
    <w:p w14:paraId="6EB928AB" w14:textId="77777777" w:rsidR="00DC142A" w:rsidRPr="005E7CD2" w:rsidRDefault="00DC142A" w:rsidP="007D0983">
      <w:pPr>
        <w:pStyle w:val="af5"/>
        <w:numPr>
          <w:ilvl w:val="0"/>
          <w:numId w:val="11"/>
        </w:numPr>
        <w:shd w:val="clear" w:color="auto" w:fill="FFFFFF"/>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контроль по охране труда, осуществляемый службой охраны труда организации в соответствии с Типовым положением о службе охраны труда организации, утвержденным постановлением Министерства труда и социальной защиты Республики Беларусь от 30 сентября 2013 г. № 98.</w:t>
      </w:r>
    </w:p>
    <w:p w14:paraId="505A17B0" w14:textId="62179903" w:rsidR="00DC142A" w:rsidRPr="005E7CD2" w:rsidRDefault="00DC142A" w:rsidP="00DC142A">
      <w:pPr>
        <w:pStyle w:val="af7"/>
        <w:spacing w:before="0" w:beforeAutospacing="0" w:after="0" w:afterAutospacing="0"/>
        <w:ind w:firstLine="709"/>
        <w:jc w:val="both"/>
      </w:pPr>
      <w:r w:rsidRPr="001842A0">
        <w:t>Пер</w:t>
      </w:r>
      <w:r w:rsidR="001842A0" w:rsidRPr="001842A0">
        <w:t>иодический контроль осуществляет</w:t>
      </w:r>
      <w:r w:rsidRPr="001842A0">
        <w:t xml:space="preserve"> инспектор по охране труда. В зависимости от деятельности и структуры организации может проводиться</w:t>
      </w:r>
      <w:r w:rsidRPr="005E7CD2">
        <w:t>:</w:t>
      </w:r>
    </w:p>
    <w:p w14:paraId="2B4BA69C" w14:textId="77777777" w:rsidR="00DC142A" w:rsidRPr="005E7CD2" w:rsidRDefault="00DC142A" w:rsidP="007D0983">
      <w:pPr>
        <w:pStyle w:val="af7"/>
        <w:numPr>
          <w:ilvl w:val="0"/>
          <w:numId w:val="11"/>
        </w:numPr>
        <w:tabs>
          <w:tab w:val="left" w:pos="993"/>
        </w:tabs>
        <w:spacing w:before="0" w:beforeAutospacing="0" w:after="0" w:afterAutospacing="0"/>
        <w:ind w:left="0" w:firstLine="709"/>
        <w:jc w:val="both"/>
      </w:pPr>
      <w:r w:rsidRPr="005E7CD2">
        <w:t xml:space="preserve">ежедневно – на участке; </w:t>
      </w:r>
    </w:p>
    <w:p w14:paraId="10438930" w14:textId="77777777" w:rsidR="00DC142A" w:rsidRPr="005E7CD2" w:rsidRDefault="00DC142A" w:rsidP="007D0983">
      <w:pPr>
        <w:pStyle w:val="af7"/>
        <w:numPr>
          <w:ilvl w:val="0"/>
          <w:numId w:val="11"/>
        </w:numPr>
        <w:tabs>
          <w:tab w:val="left" w:pos="993"/>
        </w:tabs>
        <w:spacing w:before="0" w:beforeAutospacing="0" w:after="0" w:afterAutospacing="0"/>
        <w:ind w:left="0" w:firstLine="709"/>
        <w:jc w:val="both"/>
      </w:pPr>
      <w:r w:rsidRPr="005E7CD2">
        <w:t xml:space="preserve">ежемесячно – в учреждении, на закрепленных участках за членами комиссии (комитета) по охране труда; </w:t>
      </w:r>
    </w:p>
    <w:p w14:paraId="09F2BA1A" w14:textId="77777777" w:rsidR="00DC142A" w:rsidRPr="005E7CD2" w:rsidRDefault="00DC142A" w:rsidP="007D0983">
      <w:pPr>
        <w:pStyle w:val="af7"/>
        <w:numPr>
          <w:ilvl w:val="0"/>
          <w:numId w:val="11"/>
        </w:numPr>
        <w:tabs>
          <w:tab w:val="left" w:pos="993"/>
        </w:tabs>
        <w:spacing w:before="0" w:beforeAutospacing="0" w:after="0" w:afterAutospacing="0"/>
        <w:ind w:left="0" w:firstLine="709"/>
        <w:jc w:val="both"/>
      </w:pPr>
      <w:r w:rsidRPr="005E7CD2">
        <w:t>ежеквартально – в учреждении в целом.</w:t>
      </w:r>
    </w:p>
    <w:p w14:paraId="3FDA2BBF" w14:textId="77777777" w:rsidR="00DC142A" w:rsidRPr="005E7CD2" w:rsidRDefault="00DC142A" w:rsidP="00043321">
      <w:pPr>
        <w:pStyle w:val="af7"/>
        <w:spacing w:before="0" w:beforeAutospacing="0" w:after="0" w:afterAutospacing="0"/>
        <w:ind w:firstLine="709"/>
        <w:jc w:val="both"/>
      </w:pPr>
      <w:r w:rsidRPr="005E7CD2">
        <w:t xml:space="preserve">Периодический контроль осуществляется представителями нанимателя с участием общественных инспекторов профсоюзов по охране труда. </w:t>
      </w:r>
    </w:p>
    <w:p w14:paraId="0609E398" w14:textId="770E7F4C" w:rsidR="004A2CC1" w:rsidRDefault="00DC142A" w:rsidP="00043321">
      <w:pPr>
        <w:pStyle w:val="aff2"/>
        <w:spacing w:before="0" w:after="0" w:line="240" w:lineRule="auto"/>
        <w:ind w:firstLine="709"/>
        <w:jc w:val="both"/>
      </w:pPr>
      <w:r w:rsidRPr="005E7CD2">
        <w:t>При отсутствии в организации профсоюза с согласия нанимателя для участия в проведении периодического контроля могут привлекаться уполномоченные лица по охране труда работников.</w:t>
      </w:r>
    </w:p>
    <w:p w14:paraId="02367D3A" w14:textId="201EC4AE" w:rsidR="00043321" w:rsidRDefault="00043321" w:rsidP="00043321">
      <w:pPr>
        <w:pStyle w:val="aff2"/>
        <w:spacing w:before="0" w:after="0" w:line="240" w:lineRule="auto"/>
        <w:ind w:firstLine="709"/>
        <w:jc w:val="both"/>
      </w:pPr>
    </w:p>
    <w:p w14:paraId="576C07A6" w14:textId="77777777" w:rsidR="00043321" w:rsidRDefault="00043321" w:rsidP="00043321">
      <w:pPr>
        <w:pStyle w:val="aff2"/>
        <w:spacing w:before="0" w:after="0" w:line="240" w:lineRule="auto"/>
        <w:ind w:firstLine="709"/>
        <w:jc w:val="both"/>
      </w:pPr>
    </w:p>
    <w:p w14:paraId="77006E53" w14:textId="5A4EC4A4" w:rsidR="004A2CC1" w:rsidRDefault="00A368BF" w:rsidP="004A2CC1">
      <w:pPr>
        <w:pStyle w:val="24"/>
      </w:pPr>
      <w:bookmarkStart w:id="16" w:name="_Toc35957121"/>
      <w:bookmarkStart w:id="17" w:name="_Toc35957325"/>
      <w:bookmarkStart w:id="18" w:name="_Toc36632884"/>
      <w:r>
        <w:t>3</w:t>
      </w:r>
      <w:r w:rsidR="004A2CC1">
        <w:t xml:space="preserve">.2 </w:t>
      </w:r>
      <w:bookmarkEnd w:id="16"/>
      <w:bookmarkEnd w:id="17"/>
      <w:r w:rsidR="00063127">
        <w:t>Разработка мер по нормализации и защите от инфракрасного излучения</w:t>
      </w:r>
      <w:bookmarkEnd w:id="18"/>
    </w:p>
    <w:p w14:paraId="41D3E915" w14:textId="77777777" w:rsidR="0004338C" w:rsidRDefault="0004338C" w:rsidP="0004338C">
      <w:pPr>
        <w:pStyle w:val="aff6"/>
        <w:rPr>
          <w:rFonts w:eastAsia="Times New Roman"/>
          <w:lang w:eastAsia="ru-RU"/>
        </w:rPr>
      </w:pPr>
      <w:bookmarkStart w:id="19" w:name="_Toc35957122"/>
      <w:bookmarkStart w:id="20" w:name="_Toc35957326"/>
      <w:r>
        <w:rPr>
          <w:shd w:val="clear" w:color="auto" w:fill="FFFFFF"/>
        </w:rPr>
        <w:t>Инфракрасное излучение - один из видов излучений, которые появились в природе, обусловленные в основном техногенным направлением развития нашей жизни.</w:t>
      </w:r>
      <w:r>
        <w:t xml:space="preserve"> Источником инфракрасного излучения является солнце, около 50 % излучения которого лежит в инфракрасной области. Значительная доля (от 70 до 80 %) энергии излучения ламп накаливания с вольфрамовой нитью приходится на инфракрасное излучение. При фотографировании в темноте и в некоторых приборах ночного наблюдения лампы для подсветки снабжаются инфракрасным светофильтром, который пропускает только инфракрасное излучение. Мощным источником инфракрасного излучения является угольная электрическая дуга с температурой ~ 3900 К, излучение которой близко к излучению чёрного тела, а также различные газоразрядные лампы (импульсные и непрерывного горения). Для радиационного обогрева помещений применяют спирали из нихромовой проволоки, нагреваемые до температуры ~ 950 К. Для лучшей концентрации инфракрасного излучения такие нагреватели снабжаются рефлекторами. В научных исследованиях, например, при получении спектров инфракрасного поглощения в разных областях спектра применяют специальные источники инфракрасного излучения: ленточные вольфрамовые лампы, штифт Нернста, глобар, ртутные лампы высокого давления и другие </w:t>
      </w:r>
      <w:r>
        <w:rPr>
          <w:rFonts w:eastAsia="Times New Roman"/>
          <w:lang w:eastAsia="ru-RU"/>
        </w:rPr>
        <w:t>[5].</w:t>
      </w:r>
    </w:p>
    <w:p w14:paraId="79A1B4F3" w14:textId="77777777" w:rsidR="0004338C" w:rsidRDefault="0004338C" w:rsidP="0004338C">
      <w:pPr>
        <w:pStyle w:val="aff6"/>
      </w:pPr>
      <w:r>
        <w:t xml:space="preserve">Инфракрасное излучение (тепловое излучение, инфракрасные лучи) проникают в ткани организма глубже, чем другие виды световой энергии, что вызывает прогревание всей толщи кожи и отчасти подкожных тканей. Более глубокие структуры прямому прогреванию не подвергаются. Область терапевтического применения инфракрасного излучения довольно </w:t>
      </w:r>
      <w:r>
        <w:lastRenderedPageBreak/>
        <w:t>широка: негнойные хронические и подострые воспалительные местные процессы, в том числе внутренних органов, некоторые заболевания опорно-двигательного аппарата, центральной и периферической нервной системы, периферических сосудов, глаз, уха, кожи, остаточные явления после ожогов и отморожений.</w:t>
      </w:r>
    </w:p>
    <w:p w14:paraId="4BA7C4D0" w14:textId="77777777" w:rsidR="0004338C" w:rsidRDefault="0004338C" w:rsidP="0004338C">
      <w:pPr>
        <w:pStyle w:val="aff6"/>
      </w:pPr>
      <w:r>
        <w:t>Лечебный эффект инфракрасного облучения определяется механизмом его физиологического действия – он ускоряет обратное развитие воспалительных процессов, повышает тканевую регенерацию, местную сопротивляемость и противоинфекционную защиту. Нарушение правил проведения процедур может привести к опасному перегреву тканей и возникновению термических ожогов, а также к перегрузке кровообращения, опасной при сердечно-сосудистых заболеваниях.</w:t>
      </w:r>
    </w:p>
    <w:p w14:paraId="7E36472F" w14:textId="77777777" w:rsidR="0004338C" w:rsidRDefault="0004338C" w:rsidP="0004338C">
      <w:pPr>
        <w:pStyle w:val="aff6"/>
      </w:pPr>
      <w:r>
        <w:t>Абсолютными противопоказаниями являются опухоли (доброкачественные или злокачественные) или подозрение на их наличие, активные формы туберкулеза, кровотечение, недостаточность кровообращения.</w:t>
      </w:r>
    </w:p>
    <w:p w14:paraId="0355DE4C" w14:textId="77777777" w:rsidR="0004338C" w:rsidRDefault="0004338C" w:rsidP="0004338C">
      <w:pPr>
        <w:pStyle w:val="aff6"/>
      </w:pPr>
      <w:r>
        <w:t>Инфракрасное излучение генерируется любым нагретым телом, температура которого определяет интенсивность и спектр излучаемой электромагнитной энергии.</w:t>
      </w:r>
    </w:p>
    <w:p w14:paraId="103DC5C8" w14:textId="77777777" w:rsidR="0004338C" w:rsidRDefault="0004338C" w:rsidP="0004338C">
      <w:pPr>
        <w:pStyle w:val="aff6"/>
      </w:pPr>
      <w:r>
        <w:t>Значительное изменение общей температуры тела (от 1,5 до 2 °С) происходит при облучении инфракрасными лучами большой интенсивности. Воздействуя на мозговую ткань, коротковолновое излучение вызывает «солнечный удар». Человек при этом ощущает головную боль, головокружение, учащение пульса и дыхания, потемнение в глазах, нарушение координации движений, возможна потеря сознания. При интенсивном облучении головы происходит отёк оболочек и тканей мозга, проявляются симптомы менингита и энцефалита.</w:t>
      </w:r>
    </w:p>
    <w:p w14:paraId="2CD937AA" w14:textId="77777777" w:rsidR="0004338C" w:rsidRDefault="0004338C" w:rsidP="0004338C">
      <w:pPr>
        <w:pStyle w:val="aff6"/>
      </w:pPr>
      <w:r>
        <w:t xml:space="preserve">При воздействии на глаза наибольшую опасность представляет коротковолновое излучение. Возможное последствие воздействия инфракрасного излучения на глаза – появление инфракрасной катаракты </w:t>
      </w:r>
      <w:r>
        <w:rPr>
          <w:rFonts w:eastAsia="Times New Roman"/>
          <w:lang w:eastAsia="ru-RU"/>
        </w:rPr>
        <w:t>[4]</w:t>
      </w:r>
      <w:r>
        <w:t>. С учетом особенности биологического действия по длинам волн ИК-излучения делятся на области:</w:t>
      </w:r>
    </w:p>
    <w:p w14:paraId="24393C77" w14:textId="77777777" w:rsidR="0004338C" w:rsidRDefault="0004338C" w:rsidP="0004338C">
      <w:pPr>
        <w:pStyle w:val="aff6"/>
        <w:numPr>
          <w:ilvl w:val="6"/>
          <w:numId w:val="23"/>
        </w:numPr>
        <w:tabs>
          <w:tab w:val="left" w:pos="993"/>
        </w:tabs>
        <w:ind w:left="0" w:firstLine="709"/>
      </w:pPr>
      <w:r>
        <w:t>длинноволновой – от 0,76 до 15 Мкм;</w:t>
      </w:r>
    </w:p>
    <w:p w14:paraId="42D1748D" w14:textId="77777777" w:rsidR="0004338C" w:rsidRDefault="0004338C" w:rsidP="0004338C">
      <w:pPr>
        <w:pStyle w:val="aff6"/>
        <w:numPr>
          <w:ilvl w:val="6"/>
          <w:numId w:val="23"/>
        </w:numPr>
        <w:tabs>
          <w:tab w:val="left" w:pos="993"/>
        </w:tabs>
        <w:ind w:left="0" w:firstLine="709"/>
      </w:pPr>
      <w:r>
        <w:t>средневолновой –  от 16 до 100 Мкм;</w:t>
      </w:r>
    </w:p>
    <w:p w14:paraId="78711E76" w14:textId="77777777" w:rsidR="0004338C" w:rsidRDefault="0004338C" w:rsidP="0004338C">
      <w:pPr>
        <w:pStyle w:val="aff6"/>
        <w:numPr>
          <w:ilvl w:val="6"/>
          <w:numId w:val="23"/>
        </w:numPr>
        <w:tabs>
          <w:tab w:val="left" w:pos="993"/>
        </w:tabs>
        <w:ind w:left="0" w:firstLine="709"/>
      </w:pPr>
      <w:r>
        <w:t>коротковолновой – более 100 Мкм.</w:t>
      </w:r>
    </w:p>
    <w:p w14:paraId="26AA7B85" w14:textId="77777777" w:rsidR="0004338C" w:rsidRDefault="0004338C" w:rsidP="0004338C">
      <w:pPr>
        <w:pStyle w:val="aff6"/>
      </w:pPr>
      <w:r>
        <w:t>С повышением температуры тела интенсивность излучения (Е) увеличивается и определяется по формуле:</w:t>
      </w:r>
    </w:p>
    <w:p w14:paraId="75517175" w14:textId="4CC4F86C" w:rsidR="0004338C" w:rsidRDefault="0004338C" w:rsidP="0004338C">
      <w:pPr>
        <w:shd w:val="clear" w:color="auto" w:fill="FFFFFF" w:themeFill="background1"/>
        <w:ind w:firstLine="708"/>
        <w:jc w:val="both"/>
      </w:pPr>
      <m:oMathPara>
        <m:oMathParaPr>
          <m:jc m:val="right"/>
        </m:oMathParaPr>
        <m:oMath>
          <m:r>
            <m:rPr>
              <m:sty m:val="p"/>
            </m:rPr>
            <w:rPr>
              <w:rFonts w:ascii="Cambria Math" w:hAnsi="Cambria Math"/>
              <w:sz w:val="36"/>
              <w:szCs w:val="36"/>
            </w:rPr>
            <m:t>E=</m:t>
          </m:r>
          <m:r>
            <m:rPr>
              <m:sty m:val="p"/>
            </m:rPr>
            <w:rPr>
              <w:rFonts w:ascii="Cambria Math" w:hAnsi="Cambria Math"/>
              <w:color w:val="000000"/>
              <w:sz w:val="36"/>
              <w:szCs w:val="36"/>
            </w:rPr>
            <m:t>τ</m:t>
          </m:r>
          <m:sSup>
            <m:sSupPr>
              <m:ctrlPr>
                <w:rPr>
                  <w:rFonts w:ascii="Cambria Math" w:hAnsi="Cambria Math"/>
                  <w:color w:val="000000"/>
                  <w:sz w:val="36"/>
                  <w:szCs w:val="36"/>
                  <w:lang w:eastAsia="en-US"/>
                </w:rPr>
              </m:ctrlPr>
            </m:sSupPr>
            <m:e>
              <m:r>
                <m:rPr>
                  <m:sty m:val="p"/>
                </m:rPr>
                <w:rPr>
                  <w:rFonts w:ascii="Cambria Math" w:hAnsi="Cambria Math"/>
                  <w:color w:val="000000"/>
                  <w:sz w:val="36"/>
                  <w:szCs w:val="36"/>
                  <w:lang w:val="en-US"/>
                </w:rPr>
                <m:t>T</m:t>
              </m:r>
            </m:e>
            <m:sup>
              <m:r>
                <m:rPr>
                  <m:sty m:val="p"/>
                </m:rPr>
                <w:rPr>
                  <w:rFonts w:ascii="Cambria Math" w:hAnsi="Cambria Math"/>
                  <w:color w:val="000000"/>
                  <w:sz w:val="36"/>
                  <w:szCs w:val="36"/>
                </w:rPr>
                <m:t>4</m:t>
              </m:r>
            </m:sup>
          </m:sSup>
          <m:r>
            <m:rPr>
              <m:sty m:val="p"/>
            </m:rPr>
            <w:rPr>
              <w:rFonts w:ascii="Cambria Math" w:hAnsi="Cambria Math"/>
              <w:color w:val="000000"/>
              <w:sz w:val="36"/>
              <w:szCs w:val="36"/>
            </w:rPr>
            <m:t>, Вт</m:t>
          </m:r>
          <m:r>
            <m:rPr>
              <m:sty m:val="p"/>
            </m:rPr>
            <w:rPr>
              <w:rFonts w:ascii="Cambria Math" w:hAnsi="Cambria Math"/>
              <w:color w:val="000000"/>
              <w:sz w:val="36"/>
              <w:szCs w:val="36"/>
              <w:lang w:val="en-US"/>
            </w:rPr>
            <m:t>/</m:t>
          </m:r>
          <m:sSup>
            <m:sSupPr>
              <m:ctrlPr>
                <w:rPr>
                  <w:rFonts w:ascii="Cambria Math" w:hAnsi="Cambria Math"/>
                  <w:color w:val="000000"/>
                  <w:sz w:val="36"/>
                  <w:szCs w:val="36"/>
                  <w:lang w:val="en-US" w:eastAsia="en-US"/>
                </w:rPr>
              </m:ctrlPr>
            </m:sSupPr>
            <m:e>
              <m:r>
                <m:rPr>
                  <m:sty m:val="p"/>
                </m:rPr>
                <w:rPr>
                  <w:rFonts w:ascii="Cambria Math" w:hAnsi="Cambria Math"/>
                  <w:color w:val="000000"/>
                  <w:sz w:val="36"/>
                  <w:szCs w:val="36"/>
                </w:rPr>
                <m:t>М</m:t>
              </m:r>
            </m:e>
            <m:sup>
              <m:r>
                <m:rPr>
                  <m:sty m:val="p"/>
                </m:rPr>
                <w:rPr>
                  <w:rFonts w:ascii="Cambria Math" w:hAnsi="Cambria Math"/>
                  <w:color w:val="000000"/>
                  <w:sz w:val="36"/>
                  <w:szCs w:val="36"/>
                  <w:lang w:val="en-US"/>
                </w:rPr>
                <m:t>2</m:t>
              </m:r>
            </m:sup>
          </m:sSup>
          <m:r>
            <m:rPr>
              <m:sty m:val="p"/>
            </m:rPr>
            <w:rPr>
              <w:rFonts w:ascii="Cambria Math" w:hAnsi="Cambria Math"/>
              <w:color w:val="000000"/>
              <w:sz w:val="36"/>
              <w:szCs w:val="36"/>
              <w:lang w:val="en-US"/>
            </w:rPr>
            <m:t xml:space="preserve"> </m:t>
          </m:r>
          <m:r>
            <m:rPr>
              <m:sty m:val="p"/>
            </m:rPr>
            <w:rPr>
              <w:rFonts w:ascii="Cambria Math" w:hAnsi="Cambria Math"/>
            </w:rPr>
            <m:t xml:space="preserve">                                                                       (3.1)</m:t>
          </m:r>
        </m:oMath>
      </m:oMathPara>
    </w:p>
    <w:p w14:paraId="507A9508" w14:textId="77777777" w:rsidR="0004338C" w:rsidRDefault="0004338C" w:rsidP="0004338C">
      <w:pPr>
        <w:pStyle w:val="aff6"/>
      </w:pPr>
    </w:p>
    <w:p w14:paraId="09B433BE" w14:textId="77777777" w:rsidR="0004338C" w:rsidRDefault="0004338C" w:rsidP="0004338C">
      <w:pPr>
        <w:pStyle w:val="aff6"/>
        <w:rPr>
          <w:rFonts w:eastAsia="Times New Roman"/>
          <w:color w:val="000000"/>
          <w:lang w:eastAsia="ru-RU"/>
        </w:rPr>
      </w:pPr>
      <w:r>
        <w:t xml:space="preserve">Где </w:t>
      </w:r>
      <w:r>
        <w:rPr>
          <w:rFonts w:eastAsia="Times New Roman"/>
          <w:color w:val="000000"/>
          <w:lang w:eastAsia="ru-RU"/>
        </w:rPr>
        <w:t>τ</w:t>
      </w:r>
      <w:r>
        <w:t xml:space="preserve"> – постоянная Стефана – Больцмана, </w:t>
      </w:r>
      <w:r>
        <w:rPr>
          <w:rFonts w:eastAsia="Times New Roman"/>
          <w:color w:val="000000"/>
          <w:lang w:eastAsia="ru-RU"/>
        </w:rPr>
        <w:t>τ = 5,63032 · 10</w:t>
      </w:r>
      <w:r>
        <w:rPr>
          <w:rFonts w:eastAsia="Times New Roman"/>
          <w:color w:val="000000"/>
          <w:vertAlign w:val="superscript"/>
          <w:lang w:eastAsia="ru-RU"/>
        </w:rPr>
        <w:t>-8</w:t>
      </w:r>
      <w:r>
        <w:rPr>
          <w:rFonts w:eastAsia="Times New Roman"/>
          <w:color w:val="000000"/>
          <w:lang w:eastAsia="ru-RU"/>
        </w:rPr>
        <w:t xml:space="preserve"> Вт м</w:t>
      </w:r>
      <w:r>
        <w:rPr>
          <w:rFonts w:eastAsia="Times New Roman"/>
          <w:color w:val="000000"/>
          <w:vertAlign w:val="superscript"/>
          <w:lang w:eastAsia="ru-RU"/>
        </w:rPr>
        <w:t>-2</w:t>
      </w:r>
      <w:r>
        <w:rPr>
          <w:rFonts w:eastAsia="Times New Roman"/>
          <w:color w:val="000000"/>
          <w:lang w:eastAsia="ru-RU"/>
        </w:rPr>
        <w:t xml:space="preserve"> К</w:t>
      </w:r>
      <w:r>
        <w:rPr>
          <w:rFonts w:eastAsia="Times New Roman"/>
          <w:color w:val="000000"/>
          <w:vertAlign w:val="superscript"/>
          <w:lang w:eastAsia="ru-RU"/>
        </w:rPr>
        <w:t>-4</w:t>
      </w:r>
      <w:r>
        <w:rPr>
          <w:rFonts w:eastAsia="Times New Roman"/>
          <w:color w:val="000000"/>
          <w:lang w:eastAsia="ru-RU"/>
        </w:rPr>
        <w:t>,</w:t>
      </w:r>
    </w:p>
    <w:p w14:paraId="6131BFB6" w14:textId="77777777" w:rsidR="0004338C" w:rsidRDefault="0004338C" w:rsidP="0004338C">
      <w:pPr>
        <w:pStyle w:val="aff6"/>
      </w:pPr>
      <w:r>
        <w:rPr>
          <w:rFonts w:eastAsia="Times New Roman"/>
          <w:color w:val="000000"/>
          <w:lang w:val="en-US" w:eastAsia="ru-RU"/>
        </w:rPr>
        <w:t>T</w:t>
      </w:r>
      <w:r>
        <w:rPr>
          <w:rFonts w:eastAsia="Times New Roman"/>
          <w:color w:val="000000"/>
          <w:lang w:eastAsia="ru-RU"/>
        </w:rPr>
        <w:t xml:space="preserve"> – абсолютная температура тела, К.</w:t>
      </w:r>
    </w:p>
    <w:p w14:paraId="4C949217" w14:textId="77777777" w:rsidR="0004338C" w:rsidRDefault="0004338C" w:rsidP="0004338C">
      <w:pPr>
        <w:pStyle w:val="aff6"/>
      </w:pPr>
      <w:r>
        <w:t>Допустимый уровень интенсивности интегрального потока инфракрасного излучения ТНП не должен превышать 100 Вт/м</w:t>
      </w:r>
      <w:r>
        <w:rPr>
          <w:vertAlign w:val="superscript"/>
        </w:rPr>
        <w:t>2</w:t>
      </w:r>
      <w:r>
        <w:t>.</w:t>
      </w:r>
    </w:p>
    <w:p w14:paraId="7AB5688C" w14:textId="77777777" w:rsidR="0004338C" w:rsidRDefault="0004338C" w:rsidP="0004338C">
      <w:pPr>
        <w:pStyle w:val="aff6"/>
      </w:pPr>
      <w:r>
        <w:t>Интенсивность излучения от экранов телевизоров, видеомониторов, осциллографов измерительных и других приборов, средств отображения информации с визуальным контролем не должна превышать 0,1 Вт/м</w:t>
      </w:r>
      <w:r>
        <w:rPr>
          <w:vertAlign w:val="superscript"/>
        </w:rPr>
        <w:t>2</w:t>
      </w:r>
      <w:r>
        <w:t xml:space="preserve"> в видимом от 400 до 760 Нм диапазоне, 0,05 Вт/м</w:t>
      </w:r>
      <w:r>
        <w:rPr>
          <w:vertAlign w:val="superscript"/>
        </w:rPr>
        <w:t>2</w:t>
      </w:r>
      <w:r>
        <w:t xml:space="preserve"> в ближнем инфракрасном (ИК) диапазоне от 760 до 1050 Нм, 4 Вт/м</w:t>
      </w:r>
      <w:r>
        <w:rPr>
          <w:vertAlign w:val="superscript"/>
        </w:rPr>
        <w:t>2</w:t>
      </w:r>
      <w:r>
        <w:t xml:space="preserve"> в дальнем свыше 1050 Нм ИК диапазоне.</w:t>
      </w:r>
    </w:p>
    <w:p w14:paraId="1C78CE27" w14:textId="77777777" w:rsidR="0004338C" w:rsidRDefault="0004338C" w:rsidP="0004338C">
      <w:pPr>
        <w:pStyle w:val="aff6"/>
      </w:pPr>
      <w:r>
        <w:t>Проблема безопасности является составной частью проблемы сохранности. В целом организация системы безопасности складывается из трёх составляющих: организация и физическая охрана, инженерно-техническая укрепленность и сигнализация.</w:t>
      </w:r>
    </w:p>
    <w:p w14:paraId="61897B6B" w14:textId="77777777" w:rsidR="0004338C" w:rsidRDefault="0004338C" w:rsidP="0004338C">
      <w:pPr>
        <w:pStyle w:val="aff6"/>
      </w:pPr>
      <w:r>
        <w:t>Успешному обеспечению безопасности способствуют заблаговременные мероприятия по выявлению и идентификации возможных угроз (опознание и предвидение, оценка, уменьшение вредного влияния их на человека и среду его обитания).</w:t>
      </w:r>
    </w:p>
    <w:p w14:paraId="72509C1F" w14:textId="77777777" w:rsidR="0004338C" w:rsidRDefault="0004338C" w:rsidP="0004338C">
      <w:pPr>
        <w:pStyle w:val="aff6"/>
      </w:pPr>
      <w:r>
        <w:t>Для комплексного обеспечения безопасности объекты оборудуют системами связи, диспетчеризации, оповещения, контроля и управления доступом; охранными, пожарными, телевизионными, инженерными устройствами и системами; охранной, пожарной сигнализацией ипротивопожарной автоматикой.</w:t>
      </w:r>
    </w:p>
    <w:p w14:paraId="198252D1" w14:textId="77777777" w:rsidR="0004338C" w:rsidRDefault="0004338C" w:rsidP="0004338C">
      <w:pPr>
        <w:pStyle w:val="aff6"/>
      </w:pPr>
      <w:r>
        <w:t>Все эти виды работ входят в состав мероприятий по обеспечению сохранности и защиты.</w:t>
      </w:r>
    </w:p>
    <w:p w14:paraId="37AFD1A6" w14:textId="77777777" w:rsidR="0004338C" w:rsidRDefault="0004338C" w:rsidP="0004338C">
      <w:pPr>
        <w:pStyle w:val="aff6"/>
      </w:pPr>
      <w:r>
        <w:lastRenderedPageBreak/>
        <w:t>Комплексно мероприятия по обеспечению сохранности и защиты информации, объектов (зданий, помещений, оборудования) и людей обеспечиваются охраной объектов с использованием организационных, физических, программно-технических и социально-психологических мероприятий, а также инженерно-технические средства защиты.</w:t>
      </w:r>
    </w:p>
    <w:p w14:paraId="6F0AB035" w14:textId="77777777" w:rsidR="0004338C" w:rsidRDefault="0004338C" w:rsidP="0004338C">
      <w:pPr>
        <w:pStyle w:val="aff6"/>
      </w:pPr>
      <w:r>
        <w:t>Для охраны зданий используют системы освещения и видеонаблюдения, датчики-извещатели охранной сигнализации, реагирующие на движущиеся источники теплового излучения и управление доступом.</w:t>
      </w:r>
    </w:p>
    <w:p w14:paraId="0816D878" w14:textId="77777777" w:rsidR="0004338C" w:rsidRDefault="0004338C" w:rsidP="0004338C">
      <w:pPr>
        <w:pStyle w:val="aff6"/>
      </w:pPr>
      <w:r>
        <w:t>К инженерно-техническим средствам защиты относят:</w:t>
      </w:r>
    </w:p>
    <w:p w14:paraId="6F7B26C4" w14:textId="77777777" w:rsidR="0004338C" w:rsidRDefault="0004338C" w:rsidP="0004338C">
      <w:pPr>
        <w:pStyle w:val="aff6"/>
        <w:numPr>
          <w:ilvl w:val="0"/>
          <w:numId w:val="24"/>
        </w:numPr>
        <w:tabs>
          <w:tab w:val="left" w:pos="993"/>
        </w:tabs>
        <w:ind w:left="0" w:firstLine="709"/>
      </w:pPr>
      <w:r>
        <w:t>специальное укрепление зданий и помещений;</w:t>
      </w:r>
    </w:p>
    <w:p w14:paraId="628B2FBA" w14:textId="77777777" w:rsidR="0004338C" w:rsidRDefault="0004338C" w:rsidP="0004338C">
      <w:pPr>
        <w:pStyle w:val="aff6"/>
        <w:numPr>
          <w:ilvl w:val="0"/>
          <w:numId w:val="24"/>
        </w:numPr>
        <w:tabs>
          <w:tab w:val="left" w:pos="993"/>
        </w:tabs>
        <w:ind w:left="0" w:firstLine="709"/>
      </w:pPr>
      <w:r>
        <w:t>хранилища;</w:t>
      </w:r>
    </w:p>
    <w:p w14:paraId="10B2DC99" w14:textId="77777777" w:rsidR="0004338C" w:rsidRDefault="0004338C" w:rsidP="0004338C">
      <w:pPr>
        <w:pStyle w:val="aff6"/>
        <w:numPr>
          <w:ilvl w:val="0"/>
          <w:numId w:val="24"/>
        </w:numPr>
        <w:tabs>
          <w:tab w:val="left" w:pos="993"/>
        </w:tabs>
        <w:ind w:left="0" w:firstLine="709"/>
      </w:pPr>
      <w:r>
        <w:t>системы пассивной безопасности (двери и металлоконструкции, замки, защитные стекла, витрины и стенды, сейфы и металлические шкафы; преграждающие, ограждающие и запирающие устройства, ворота);</w:t>
      </w:r>
    </w:p>
    <w:p w14:paraId="38C58DE2" w14:textId="77777777" w:rsidR="0004338C" w:rsidRDefault="0004338C" w:rsidP="0004338C">
      <w:pPr>
        <w:pStyle w:val="aff6"/>
        <w:numPr>
          <w:ilvl w:val="0"/>
          <w:numId w:val="24"/>
        </w:numPr>
        <w:tabs>
          <w:tab w:val="left" w:pos="993"/>
        </w:tabs>
        <w:ind w:left="0" w:firstLine="709"/>
      </w:pPr>
      <w:r>
        <w:t>средства индивидуальной защиты.</w:t>
      </w:r>
    </w:p>
    <w:p w14:paraId="0DE0E8B4" w14:textId="77777777" w:rsidR="0004338C" w:rsidRDefault="0004338C" w:rsidP="0004338C">
      <w:pPr>
        <w:pStyle w:val="aff6"/>
      </w:pPr>
      <w:r>
        <w:t>Эти же мероприятия способствуют защите программно-технических средств, информационных ресурсов, людей, включают средства и системы активной безопасности.</w:t>
      </w:r>
    </w:p>
    <w:p w14:paraId="084BED74" w14:textId="77777777" w:rsidR="0004338C" w:rsidRDefault="0004338C" w:rsidP="0004338C">
      <w:pPr>
        <w:pStyle w:val="aff6"/>
      </w:pPr>
      <w:r>
        <w:t xml:space="preserve">В качестве технических средств физической безопасности используются решетки на окнах, ограждения, металлические двери, турникеты, металодетекторы и другие. Программно-технические средства включают различные системы ограничения доступа на объект, сигнализации и видеонаблюдения </w:t>
      </w:r>
      <w:r>
        <w:rPr>
          <w:rFonts w:eastAsia="Times New Roman"/>
          <w:lang w:eastAsia="ru-RU"/>
        </w:rPr>
        <w:t>[6].</w:t>
      </w:r>
    </w:p>
    <w:p w14:paraId="63E1271F" w14:textId="77777777" w:rsidR="0004338C" w:rsidRDefault="0004338C" w:rsidP="0004338C">
      <w:pPr>
        <w:pStyle w:val="aff6"/>
      </w:pPr>
      <w:r>
        <w:t>Для комплексного обеспечения безопасности объекты оборудуются системами связи, диспетчеризации, оповещения, контроля и управления доступом; охранными, пожарными, телевизионными и инженерными устройствами и системами; охранной, пожарной сигнализацией и автоматикой.</w:t>
      </w:r>
    </w:p>
    <w:p w14:paraId="4FA6C201" w14:textId="77777777" w:rsidR="0004338C" w:rsidRDefault="0004338C" w:rsidP="0004338C">
      <w:pPr>
        <w:pStyle w:val="aff6"/>
      </w:pPr>
      <w:r>
        <w:t>В состав технических средств охраны и безопасности входят системы охранно-пожарной сигнализации, извещатели, контактные, магнитоконтактные и электроконтактные, фотоэлектрические и вибродатчики, ультразвуковые, радиоволновые и иные детекторы, исполнительные устройства, системы ограничения доступа, видеонаблюдения и другие устройства.</w:t>
      </w:r>
    </w:p>
    <w:p w14:paraId="4B6D6FDD" w14:textId="77777777" w:rsidR="0004338C" w:rsidRDefault="0004338C" w:rsidP="0004338C">
      <w:pPr>
        <w:pStyle w:val="aff6"/>
      </w:pPr>
      <w:r>
        <w:t>Защита работников и посетителей входит в состав общих организационных и технических мероприятий по защите организации от различных предвиденных и непредвиденных отрицательных воздействий. Ее содержание тесно переплетается с общими мероприятиями и отличается отдельными нюансами.</w:t>
      </w:r>
    </w:p>
    <w:p w14:paraId="40694069" w14:textId="77777777" w:rsidR="0004338C" w:rsidRDefault="0004338C" w:rsidP="0004338C">
      <w:pPr>
        <w:pStyle w:val="aff6"/>
      </w:pPr>
      <w:r>
        <w:t>Управление доступом служит для контроля входа/выхода через автоматические проходные (турникеты, арочные металодетекторы) работников и посетителей организации. Контроль их перемещения осуществляется с помощью систем видеонаблюдения. В управление доступом входят устройства и (или) системы ограждения для ограничения входа на территорию (охрана периметров).</w:t>
      </w:r>
    </w:p>
    <w:p w14:paraId="20D8CECB" w14:textId="77777777" w:rsidR="0004338C" w:rsidRDefault="0004338C" w:rsidP="0004338C">
      <w:pPr>
        <w:pStyle w:val="aff6"/>
      </w:pPr>
      <w:r>
        <w:t>Используются также методы визуализации (предъявление вахтеру соответствующих документов) и автоматической идентификации входящих/выходящих работников и посетителей. Арочные металодетекторы способствуют выявлению несанкционированного вноса/выноса металлизированных предметов и маркированных документов.</w:t>
      </w:r>
    </w:p>
    <w:p w14:paraId="388202A3" w14:textId="77777777" w:rsidR="0004338C" w:rsidRDefault="0004338C" w:rsidP="0004338C">
      <w:pPr>
        <w:pStyle w:val="aff6"/>
      </w:pPr>
      <w:r>
        <w:t>Автоматизированные системы управления доступом позволяют работникам и посетителям, пользуясь персональными или разовыми электронными пропусками, проходить через проходную здания организации, заходить в разрешенные помещения и подразделения.</w:t>
      </w:r>
    </w:p>
    <w:p w14:paraId="6EABE63A" w14:textId="77777777" w:rsidR="0004338C" w:rsidRDefault="0004338C" w:rsidP="0004338C">
      <w:pPr>
        <w:pStyle w:val="aff6"/>
      </w:pPr>
      <w:r>
        <w:t>В организациях, с целью предоставления возможности отдельным индивидам проходить в соответствующие здания и помещения и пользования информационными ресурсами, применяют: удостоверения, пропуска, читательские билеты и другие, в том числе в виде контактных и бесконтактных пластиковых карт, магнитных и электронных карт памяти или ламинированных карточек, содержащих идентифицирующие пользователей штрих-коды, а также биометрические системы.</w:t>
      </w:r>
    </w:p>
    <w:p w14:paraId="53AC360E" w14:textId="77777777" w:rsidR="0004338C" w:rsidRDefault="0004338C" w:rsidP="0004338C">
      <w:pPr>
        <w:pStyle w:val="aff6"/>
      </w:pPr>
      <w:r>
        <w:t xml:space="preserve">В качестве бесконтактных идентификаторов, взамен штрих-кодов, магнитных полос и других подобных устройств, можно использовать – RFID </w:t>
      </w:r>
    </w:p>
    <w:p w14:paraId="10A2A203" w14:textId="77777777" w:rsidR="0004338C" w:rsidRDefault="0004338C" w:rsidP="0004338C">
      <w:pPr>
        <w:pStyle w:val="aff6"/>
      </w:pPr>
      <w:r>
        <w:lastRenderedPageBreak/>
        <w:t>Контроль доступа к информации обеспечивается последовательным использованием таких методов защиты информации, как идентификация и аутентификация.</w:t>
      </w:r>
    </w:p>
    <w:p w14:paraId="4A2E0848" w14:textId="77777777" w:rsidR="0004338C" w:rsidRDefault="0004338C" w:rsidP="0004338C">
      <w:pPr>
        <w:pStyle w:val="aff6"/>
      </w:pPr>
      <w:r>
        <w:t>Идентификация – присвоение объектам (пользователям и осуществляемым ими процессам) специальных имен и кодов с целью опознания и учёта факторов обращения. Это процедура сопоставления предъявленных характеристик с эталонными. Проверка принадлежности пользователю предъявленного им идентификационного признака осуществляется в процессе аутентификации.</w:t>
      </w:r>
    </w:p>
    <w:p w14:paraId="63009F06" w14:textId="77777777" w:rsidR="0004338C" w:rsidRDefault="0004338C" w:rsidP="0004338C">
      <w:pPr>
        <w:pStyle w:val="aff6"/>
      </w:pPr>
      <w:r>
        <w:t>Аутентичность – проверка подлинности объекта с помощью информации, хранящейся в «матрице доступа» для определения его истинности. Подлинность информации проверяется на основе её внутренней структуры. Аутентификация информации позволяет установить факт её получения законным путём (передана законным отправителем, не была искажена или заменена).</w:t>
      </w:r>
    </w:p>
    <w:p w14:paraId="29E1A676" w14:textId="77777777" w:rsidR="0004338C" w:rsidRDefault="0004338C" w:rsidP="0004338C">
      <w:pPr>
        <w:pStyle w:val="aff6"/>
      </w:pPr>
      <w:r>
        <w:t xml:space="preserve">Защита «временем» предусматривает нахождение в контакте с излучением только по служебной необходимости с четкой регламентацией по времени и пространству совершаемых действий; автоматизацию работ; уменьшение времени настроечных работ и так далее. В зависимости от воздействующих уровней (инструментальный и расчетный методы оценки) время контакта с ними определяется в соответствии с действующими нормативными документами </w:t>
      </w:r>
      <w:r>
        <w:rPr>
          <w:rFonts w:eastAsia="Times New Roman"/>
          <w:lang w:eastAsia="ru-RU"/>
        </w:rPr>
        <w:t>[6].</w:t>
      </w:r>
    </w:p>
    <w:p w14:paraId="731B8D90" w14:textId="56226C1C" w:rsidR="0004338C" w:rsidRDefault="0004338C" w:rsidP="0004338C">
      <w:pPr>
        <w:pStyle w:val="aff6"/>
      </w:pPr>
      <w:r>
        <w:t>К организационно-планировочным мерам защиты следует отнести и проведение ряда лечебно-профилактических мероприятий. Это, прежде всего, обязательное медицинское освидетельствование при приеме на работу, последующие периодические медицинские обследования, что позволяет выявить ранние нарушения в состоянии здоровья персонала, отстранить от работы при выраженных изменениях состояния здоровья. В каждом конкретном случае оценка риска здоровью работающих должна базироваться на качественной и количественной характеристике факторов. Существенным с позиции влияния на организм является характер профессиональной деятельности и стаж работы. Важную роль играют индивидуальные особенности организма, его функциональное состояние.</w:t>
      </w:r>
    </w:p>
    <w:p w14:paraId="019A6204" w14:textId="3428FB99" w:rsidR="0004338C" w:rsidRDefault="0004338C" w:rsidP="0004338C">
      <w:pPr>
        <w:pStyle w:val="aff6"/>
      </w:pPr>
    </w:p>
    <w:p w14:paraId="2348F79F" w14:textId="77777777" w:rsidR="0004338C" w:rsidRDefault="0004338C" w:rsidP="0004338C">
      <w:pPr>
        <w:pStyle w:val="aff6"/>
      </w:pPr>
    </w:p>
    <w:p w14:paraId="1108152A" w14:textId="1050495F" w:rsidR="004A2CC1" w:rsidRDefault="00A368BF" w:rsidP="00D859A9">
      <w:pPr>
        <w:pStyle w:val="24"/>
        <w:ind w:left="1069" w:firstLine="0"/>
      </w:pPr>
      <w:bookmarkStart w:id="21" w:name="_Toc36632885"/>
      <w:r>
        <w:t>3</w:t>
      </w:r>
      <w:r w:rsidR="004A2CC1">
        <w:t>.3 Пожарная безопасность</w:t>
      </w:r>
      <w:bookmarkEnd w:id="19"/>
      <w:bookmarkEnd w:id="20"/>
      <w:bookmarkEnd w:id="21"/>
    </w:p>
    <w:p w14:paraId="130D45E8" w14:textId="77777777" w:rsidR="00DC142A" w:rsidRPr="00611FCF" w:rsidRDefault="00DC142A" w:rsidP="00DC142A">
      <w:pPr>
        <w:ind w:firstLine="709"/>
        <w:jc w:val="both"/>
        <w:rPr>
          <w:color w:val="000000" w:themeColor="text1"/>
          <w:szCs w:val="28"/>
        </w:rPr>
      </w:pPr>
      <w:r w:rsidRPr="005E7CD2">
        <w:rPr>
          <w:color w:val="000000" w:themeColor="text1"/>
          <w:szCs w:val="28"/>
        </w:rPr>
        <w:t xml:space="preserve">По Техническому кодексу </w:t>
      </w:r>
      <w:r w:rsidRPr="00611FCF">
        <w:rPr>
          <w:color w:val="000000" w:themeColor="text1"/>
          <w:szCs w:val="28"/>
        </w:rPr>
        <w:t>установившейся практики (ТКП) 474 – 2013 категорию помещений можно определить, как В1-В3 (пожароопасные), потому что в помещении есть горючие вещества и материалы, способные при взаимодействии с кислородом или воздуха гореть.</w:t>
      </w:r>
    </w:p>
    <w:p w14:paraId="7F3F86BB" w14:textId="77777777" w:rsidR="00DC142A" w:rsidRPr="00611FCF" w:rsidRDefault="00DC142A" w:rsidP="00DC142A">
      <w:pPr>
        <w:ind w:firstLine="709"/>
        <w:jc w:val="both"/>
        <w:rPr>
          <w:color w:val="000000" w:themeColor="text1"/>
          <w:szCs w:val="28"/>
        </w:rPr>
      </w:pPr>
      <w:r w:rsidRPr="00611FCF">
        <w:rPr>
          <w:color w:val="000000" w:themeColor="text1"/>
          <w:szCs w:val="28"/>
        </w:rPr>
        <w:t>Пожароопасные зоны по правилу устройства электроустановок (ПУЭ) на предприятии относятся к категории П-IIa (зоны, расположенные в помещениях, в которых обращаются твёрдые горючие вещества).</w:t>
      </w:r>
    </w:p>
    <w:p w14:paraId="4320AFA4" w14:textId="77777777" w:rsidR="00DC142A" w:rsidRPr="005E7CD2" w:rsidRDefault="00DC142A" w:rsidP="00DC142A">
      <w:pPr>
        <w:ind w:firstLine="709"/>
        <w:jc w:val="both"/>
        <w:rPr>
          <w:color w:val="000000" w:themeColor="text1"/>
          <w:szCs w:val="28"/>
        </w:rPr>
      </w:pPr>
      <w:r w:rsidRPr="00611FCF">
        <w:rPr>
          <w:color w:val="000000" w:themeColor="text1"/>
          <w:szCs w:val="28"/>
        </w:rPr>
        <w:t>Согласно строительным нормам Республики Беларусь (СНБ) 2.02.01-98 «Пожарно-техническая классификация зданий, строительных конструкций и материалов» здание предприятия относится к V степени огнестойкости. Это здания с несущими и ограждающими конструкциями из искусственных каменных материалов, железобетона</w:t>
      </w:r>
      <w:r w:rsidRPr="005E7CD2">
        <w:rPr>
          <w:color w:val="000000" w:themeColor="text1"/>
          <w:szCs w:val="28"/>
        </w:rPr>
        <w:t>. Для перекрытий использование деревянные конструкции, защищенные штукатуркой, а также плитными материалами. К элементам покрытий не предъявляются требования по пределам огнестойкости и пределам распространения огня, при этом элементы чердачного покрытия из древесины подвергаются огнезащитной обработке.</w:t>
      </w:r>
    </w:p>
    <w:p w14:paraId="57FEFC38" w14:textId="77777777" w:rsidR="00DC142A" w:rsidRPr="005E7CD2" w:rsidRDefault="00DC142A" w:rsidP="00DC142A">
      <w:pPr>
        <w:ind w:firstLine="709"/>
        <w:jc w:val="both"/>
        <w:rPr>
          <w:color w:val="000000" w:themeColor="text1"/>
          <w:szCs w:val="28"/>
        </w:rPr>
      </w:pPr>
      <w:r w:rsidRPr="005E7CD2">
        <w:rPr>
          <w:color w:val="000000" w:themeColor="text1"/>
          <w:szCs w:val="28"/>
        </w:rPr>
        <w:t xml:space="preserve">По пределу огнестойкости и классу пожарной опасности строительных конструкций здание предприятия характеризуется: </w:t>
      </w:r>
    </w:p>
    <w:p w14:paraId="6C1EE1C8" w14:textId="77777777" w:rsidR="00DC142A" w:rsidRPr="005E7CD2" w:rsidRDefault="00DC142A" w:rsidP="007D0983">
      <w:pPr>
        <w:pStyle w:val="af5"/>
        <w:numPr>
          <w:ilvl w:val="0"/>
          <w:numId w:val="16"/>
        </w:numPr>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 xml:space="preserve">несущие элементы здания (R 45-K1): предел огнестойкости 45 минут - по потере несущей способности и мало пожароопасные; </w:t>
      </w:r>
    </w:p>
    <w:p w14:paraId="77C8B601" w14:textId="77777777" w:rsidR="00DC142A" w:rsidRPr="005E7CD2" w:rsidRDefault="00DC142A" w:rsidP="007D0983">
      <w:pPr>
        <w:pStyle w:val="af5"/>
        <w:numPr>
          <w:ilvl w:val="0"/>
          <w:numId w:val="16"/>
        </w:numPr>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 xml:space="preserve">самонесущие стены (RE 30-K1): предел огнестойкости 30 минут - по потере несущей способности и потере целостности независимо от того, какое из двух предельных состояний наступит ранее, и являются мало пожароопасными; </w:t>
      </w:r>
    </w:p>
    <w:p w14:paraId="69FB4A68" w14:textId="77777777" w:rsidR="00DC142A" w:rsidRPr="005E7CD2" w:rsidRDefault="00DC142A" w:rsidP="007D0983">
      <w:pPr>
        <w:pStyle w:val="af5"/>
        <w:numPr>
          <w:ilvl w:val="0"/>
          <w:numId w:val="16"/>
        </w:numPr>
        <w:tabs>
          <w:tab w:val="left" w:pos="993"/>
        </w:tabs>
        <w:ind w:left="0" w:firstLine="709"/>
        <w:rPr>
          <w:rFonts w:cs="Times New Roman"/>
          <w:color w:val="000000" w:themeColor="text1"/>
          <w:sz w:val="24"/>
          <w:szCs w:val="28"/>
        </w:rPr>
      </w:pPr>
      <w:r w:rsidRPr="005E7CD2">
        <w:rPr>
          <w:rFonts w:cs="Times New Roman"/>
          <w:color w:val="000000" w:themeColor="text1"/>
          <w:sz w:val="24"/>
          <w:szCs w:val="28"/>
        </w:rPr>
        <w:lastRenderedPageBreak/>
        <w:t xml:space="preserve">наружные ненесущие стены (E 15-K2): предел огнестойкости 15 минут - по потере целостности и умеренно пожароопасные; </w:t>
      </w:r>
    </w:p>
    <w:p w14:paraId="68627655" w14:textId="77777777" w:rsidR="00DC142A" w:rsidRPr="005E7CD2" w:rsidRDefault="00DC142A" w:rsidP="007D0983">
      <w:pPr>
        <w:pStyle w:val="af5"/>
        <w:numPr>
          <w:ilvl w:val="0"/>
          <w:numId w:val="16"/>
        </w:numPr>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 xml:space="preserve">перекрытия междуэтажные (REI 45-K1): предел огнестойкости 45 минут - по потере несущей способности, целостности и теплоизолирующей способности независимо от того, какое из трех предельных состояний наступит ранее и являются мало пожароопасными; </w:t>
      </w:r>
    </w:p>
    <w:p w14:paraId="24629311" w14:textId="77777777" w:rsidR="00DC142A" w:rsidRPr="005E7CD2" w:rsidRDefault="00DC142A" w:rsidP="00DC142A">
      <w:pPr>
        <w:ind w:firstLine="709"/>
        <w:jc w:val="both"/>
        <w:rPr>
          <w:color w:val="000000" w:themeColor="text1"/>
          <w:szCs w:val="28"/>
        </w:rPr>
      </w:pPr>
      <w:r w:rsidRPr="005E7CD2">
        <w:rPr>
          <w:color w:val="000000" w:themeColor="text1"/>
          <w:szCs w:val="28"/>
        </w:rPr>
        <w:t xml:space="preserve">Для элементов бесчердачных покрытий: </w:t>
      </w:r>
    </w:p>
    <w:p w14:paraId="74B0B423" w14:textId="77777777" w:rsidR="00DC142A" w:rsidRPr="005E7CD2" w:rsidRDefault="00DC142A" w:rsidP="007D0983">
      <w:pPr>
        <w:pStyle w:val="af5"/>
        <w:numPr>
          <w:ilvl w:val="0"/>
          <w:numId w:val="15"/>
        </w:numPr>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 xml:space="preserve">настилы в том числе с утеплителем (RE 15-K1): предел огнестойкости 15 минут - по потере несущей способности и потере целостности независимо от того, какое из двух предельных состояний наступит ранее и являются мало пожароопасными; </w:t>
      </w:r>
    </w:p>
    <w:p w14:paraId="39FB8F10" w14:textId="77777777" w:rsidR="00DC142A" w:rsidRPr="005E7CD2" w:rsidRDefault="00DC142A" w:rsidP="007D0983">
      <w:pPr>
        <w:pStyle w:val="af5"/>
        <w:numPr>
          <w:ilvl w:val="0"/>
          <w:numId w:val="15"/>
        </w:numPr>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 xml:space="preserve">фермы, балки, прогоны (R 15-K1): предел огнестойкости 15 минут - по потере несущей способности и мало пожароопасные; </w:t>
      </w:r>
    </w:p>
    <w:p w14:paraId="02AC2578" w14:textId="77777777" w:rsidR="00DC142A" w:rsidRPr="005E7CD2" w:rsidRDefault="00DC142A" w:rsidP="00DC142A">
      <w:pPr>
        <w:ind w:firstLine="709"/>
        <w:jc w:val="both"/>
        <w:rPr>
          <w:color w:val="000000" w:themeColor="text1"/>
          <w:szCs w:val="28"/>
        </w:rPr>
      </w:pPr>
      <w:r w:rsidRPr="005E7CD2">
        <w:rPr>
          <w:color w:val="000000" w:themeColor="text1"/>
          <w:szCs w:val="28"/>
        </w:rPr>
        <w:t xml:space="preserve">Для лестничных клеток: </w:t>
      </w:r>
    </w:p>
    <w:p w14:paraId="2126191A" w14:textId="77777777" w:rsidR="00DC142A" w:rsidRPr="005E7CD2" w:rsidRDefault="00DC142A" w:rsidP="007D0983">
      <w:pPr>
        <w:pStyle w:val="af5"/>
        <w:numPr>
          <w:ilvl w:val="0"/>
          <w:numId w:val="14"/>
        </w:numPr>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 xml:space="preserve">внутренние стены (REI 60-KO): предел огнестойкости 60 минут - по потере несущей способности, целостности и теплоизолирующей способности независимо от того, какое из трех предельных состояний наступит ранее и являются не пожароопасными; </w:t>
      </w:r>
    </w:p>
    <w:p w14:paraId="4D9DD03D" w14:textId="77777777" w:rsidR="00DC142A" w:rsidRPr="005E7CD2" w:rsidRDefault="00DC142A" w:rsidP="007D0983">
      <w:pPr>
        <w:pStyle w:val="af5"/>
        <w:numPr>
          <w:ilvl w:val="0"/>
          <w:numId w:val="14"/>
        </w:numPr>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марши и площадки лестниц (R 45-KO): предел огнестойкости 45 минут - по потере несущей способности и не пожароопасные.</w:t>
      </w:r>
    </w:p>
    <w:p w14:paraId="3A4AA42E" w14:textId="77777777" w:rsidR="00DC142A" w:rsidRPr="005E7CD2" w:rsidRDefault="00DC142A" w:rsidP="00DC142A">
      <w:pPr>
        <w:ind w:firstLine="709"/>
        <w:jc w:val="both"/>
        <w:rPr>
          <w:color w:val="000000" w:themeColor="text1"/>
          <w:szCs w:val="28"/>
        </w:rPr>
      </w:pPr>
      <w:r w:rsidRPr="005E7CD2">
        <w:rPr>
          <w:color w:val="000000" w:themeColor="text1"/>
          <w:szCs w:val="28"/>
        </w:rPr>
        <w:t>Для обнаружения начальной стадии загорания и оповещения в службу пожарной охраны, в рассматриваемом здании предприятия используются системы автоматической пожарной сигнализации (АПС). Системы АПС состоят из пожарных извещателей, линий связи и приемных пультов (станций). В помещениях с ПЭВМ установлены дымовые пожарные извещатели, т.к. в начале пожара при горении различных пластмассовых, изоляционных материалов и бумажных изделий выделяется значительное количество дыма и мало теплоты.</w:t>
      </w:r>
    </w:p>
    <w:p w14:paraId="5C894164" w14:textId="77777777" w:rsidR="00DC142A" w:rsidRPr="005E7CD2" w:rsidRDefault="00DC142A" w:rsidP="00DC142A">
      <w:pPr>
        <w:ind w:firstLine="709"/>
        <w:jc w:val="both"/>
        <w:rPr>
          <w:color w:val="000000" w:themeColor="text1"/>
          <w:szCs w:val="28"/>
        </w:rPr>
      </w:pPr>
      <w:r w:rsidRPr="005E7CD2">
        <w:rPr>
          <w:color w:val="000000" w:themeColor="text1"/>
          <w:szCs w:val="28"/>
        </w:rPr>
        <w:t xml:space="preserve">Для тушения пожаров на начальных стадиях широко применяются огнетушители. В каждом кабинете находится по одному порошковому огнетушителю, который является практически универсальным (тушит как твердые, так и жидкие вещества). </w:t>
      </w:r>
    </w:p>
    <w:p w14:paraId="189E7A83" w14:textId="692A4A2F" w:rsidR="00DC142A" w:rsidRPr="005E7CD2" w:rsidRDefault="00DC142A" w:rsidP="00DC142A">
      <w:pPr>
        <w:ind w:firstLine="709"/>
        <w:jc w:val="both"/>
        <w:rPr>
          <w:color w:val="000000" w:themeColor="text1"/>
          <w:szCs w:val="28"/>
        </w:rPr>
      </w:pPr>
      <w:r w:rsidRPr="005E7CD2">
        <w:rPr>
          <w:color w:val="000000" w:themeColor="text1"/>
          <w:szCs w:val="28"/>
        </w:rPr>
        <w:t>Расстояние от двери до огнетушителя выбрано так, чтобы не мешать ее полному открыванию. Расстояние от возможного очага пожара до огнетушителя не превышает 30</w:t>
      </w:r>
      <w:r w:rsidR="006A3A57">
        <w:rPr>
          <w:color w:val="000000" w:themeColor="text1"/>
          <w:szCs w:val="28"/>
        </w:rPr>
        <w:t> </w:t>
      </w:r>
      <w:r w:rsidRPr="005E7CD2">
        <w:rPr>
          <w:color w:val="000000" w:themeColor="text1"/>
          <w:szCs w:val="28"/>
        </w:rPr>
        <w:t>м. Располагается на высоте не более 1,5</w:t>
      </w:r>
      <w:r w:rsidR="006A3A57">
        <w:rPr>
          <w:color w:val="000000" w:themeColor="text1"/>
          <w:szCs w:val="28"/>
        </w:rPr>
        <w:t> </w:t>
      </w:r>
      <w:r w:rsidRPr="005E7CD2">
        <w:rPr>
          <w:color w:val="000000" w:themeColor="text1"/>
          <w:szCs w:val="28"/>
        </w:rPr>
        <w:t xml:space="preserve">м от пола до верха огнетушителя и защищен от воздействия прямых солнечных лучей, тепловых потоков, механических воздействий. </w:t>
      </w:r>
    </w:p>
    <w:p w14:paraId="12CEBD9F" w14:textId="77777777" w:rsidR="00DC142A" w:rsidRPr="005E7CD2" w:rsidRDefault="00DC142A" w:rsidP="00DC142A">
      <w:pPr>
        <w:ind w:firstLine="709"/>
        <w:jc w:val="both"/>
        <w:rPr>
          <w:color w:val="000000" w:themeColor="text1"/>
          <w:szCs w:val="28"/>
        </w:rPr>
      </w:pPr>
      <w:r w:rsidRPr="005E7CD2">
        <w:rPr>
          <w:color w:val="000000" w:themeColor="text1"/>
          <w:szCs w:val="28"/>
        </w:rPr>
        <w:t>В здании пожарные краны установлены в коридорах, на лестничных клетках и у входов.</w:t>
      </w:r>
    </w:p>
    <w:p w14:paraId="204D41EC" w14:textId="77777777" w:rsidR="00DC142A" w:rsidRPr="00611FCF" w:rsidRDefault="00DC142A" w:rsidP="00DC142A">
      <w:pPr>
        <w:ind w:firstLine="709"/>
        <w:jc w:val="both"/>
        <w:rPr>
          <w:color w:val="000000" w:themeColor="text1"/>
          <w:szCs w:val="28"/>
        </w:rPr>
      </w:pPr>
      <w:r w:rsidRPr="005E7CD2">
        <w:rPr>
          <w:color w:val="000000" w:themeColor="text1"/>
          <w:szCs w:val="28"/>
        </w:rPr>
        <w:t xml:space="preserve">При проектировании здания были предусмотрены пути эвакуации. Путями эвакуации являются: проходы, коридоры, площадки, лестницы, ведущие к эвакуационному выходу, обеспечивающие </w:t>
      </w:r>
      <w:r w:rsidRPr="00611FCF">
        <w:rPr>
          <w:color w:val="000000" w:themeColor="text1"/>
          <w:szCs w:val="28"/>
        </w:rPr>
        <w:t>безопасное движение людей в течение необходимого времени эвакуации.</w:t>
      </w:r>
    </w:p>
    <w:p w14:paraId="4EE6C74F" w14:textId="3E92D97D" w:rsidR="00DC142A" w:rsidRPr="00611FCF" w:rsidRDefault="00DC142A" w:rsidP="00DC142A">
      <w:pPr>
        <w:ind w:firstLine="709"/>
        <w:jc w:val="both"/>
        <w:rPr>
          <w:color w:val="000000" w:themeColor="text1"/>
          <w:szCs w:val="28"/>
        </w:rPr>
      </w:pPr>
      <w:r w:rsidRPr="00611FCF">
        <w:rPr>
          <w:color w:val="000000" w:themeColor="text1"/>
          <w:szCs w:val="28"/>
        </w:rPr>
        <w:t>При эвакуа</w:t>
      </w:r>
      <w:r w:rsidR="00073F3E" w:rsidRPr="00611FCF">
        <w:rPr>
          <w:color w:val="000000" w:themeColor="text1"/>
          <w:szCs w:val="28"/>
        </w:rPr>
        <w:t>ции нужно действовать согласно инструкции по эвакуации в экстренных ситуациях.</w:t>
      </w:r>
    </w:p>
    <w:p w14:paraId="067913F8" w14:textId="533EA02C" w:rsidR="00DC142A" w:rsidRPr="00611FCF" w:rsidRDefault="00DC142A" w:rsidP="00DC142A">
      <w:pPr>
        <w:ind w:firstLine="709"/>
        <w:jc w:val="both"/>
        <w:rPr>
          <w:color w:val="000000" w:themeColor="text1"/>
          <w:szCs w:val="28"/>
        </w:rPr>
      </w:pPr>
      <w:r w:rsidRPr="00611FCF">
        <w:rPr>
          <w:color w:val="000000" w:themeColor="text1"/>
          <w:szCs w:val="28"/>
        </w:rPr>
        <w:t>Для предотвращения несчастных случаев при эвакуации на предприятии проводятся практические занятия по эвакуации.</w:t>
      </w:r>
    </w:p>
    <w:p w14:paraId="6DFFC4A4" w14:textId="77777777" w:rsidR="00DC142A" w:rsidRPr="00611FCF" w:rsidRDefault="00DC142A" w:rsidP="00DC142A">
      <w:pPr>
        <w:ind w:firstLine="709"/>
        <w:jc w:val="both"/>
        <w:rPr>
          <w:color w:val="000000" w:themeColor="text1"/>
          <w:szCs w:val="28"/>
        </w:rPr>
      </w:pPr>
      <w:r w:rsidRPr="00611FCF">
        <w:rPr>
          <w:color w:val="000000" w:themeColor="text1"/>
          <w:szCs w:val="28"/>
        </w:rPr>
        <w:t>Для проведения профилактических мероприятий по предупреждению чрезвычайных ситуаций и тушению пожаров, организуется обще объектовая ДПД из числа работников и администрации в количестве 15 человек.</w:t>
      </w:r>
    </w:p>
    <w:p w14:paraId="0827C696" w14:textId="77777777" w:rsidR="00DC142A" w:rsidRPr="00611FCF" w:rsidRDefault="00DC142A" w:rsidP="00DC142A">
      <w:pPr>
        <w:ind w:firstLine="709"/>
        <w:jc w:val="both"/>
        <w:rPr>
          <w:color w:val="000000" w:themeColor="text1"/>
          <w:szCs w:val="28"/>
        </w:rPr>
      </w:pPr>
      <w:r w:rsidRPr="00611FCF">
        <w:rPr>
          <w:color w:val="000000" w:themeColor="text1"/>
          <w:szCs w:val="28"/>
        </w:rPr>
        <w:t xml:space="preserve">Организация пожарной дружины и руководство ее деятельностью возлагается на директора </w:t>
      </w:r>
      <w:r w:rsidRPr="00611FCF">
        <w:rPr>
          <w:bCs/>
          <w:szCs w:val="28"/>
          <w:shd w:val="clear" w:color="auto" w:fill="FFFFFF" w:themeFill="background1"/>
        </w:rPr>
        <w:t>ЧУО «Колледж бизнеса и права»</w:t>
      </w:r>
      <w:r w:rsidRPr="00611FCF">
        <w:rPr>
          <w:color w:val="000000" w:themeColor="text1"/>
          <w:szCs w:val="28"/>
        </w:rPr>
        <w:t>. Командир ДПД, старшие расчетов, составы расчетов назначаются директором Колледжа.</w:t>
      </w:r>
    </w:p>
    <w:p w14:paraId="78FA1778" w14:textId="77777777" w:rsidR="00DC142A" w:rsidRPr="00611FCF" w:rsidRDefault="00DC142A" w:rsidP="00DC142A">
      <w:pPr>
        <w:ind w:firstLine="709"/>
        <w:jc w:val="both"/>
        <w:rPr>
          <w:color w:val="000000" w:themeColor="text1"/>
          <w:szCs w:val="28"/>
        </w:rPr>
      </w:pPr>
      <w:r w:rsidRPr="00611FCF">
        <w:rPr>
          <w:color w:val="000000" w:themeColor="text1"/>
          <w:szCs w:val="28"/>
        </w:rPr>
        <w:t>Основные задачи ДПД:</w:t>
      </w:r>
    </w:p>
    <w:p w14:paraId="2D635287" w14:textId="77777777" w:rsidR="00DC142A" w:rsidRPr="005E7CD2" w:rsidRDefault="00DC142A" w:rsidP="00955EFF">
      <w:pPr>
        <w:pStyle w:val="af5"/>
        <w:numPr>
          <w:ilvl w:val="0"/>
          <w:numId w:val="17"/>
        </w:numPr>
        <w:tabs>
          <w:tab w:val="left" w:pos="993"/>
          <w:tab w:val="left" w:pos="1134"/>
        </w:tabs>
        <w:ind w:left="0" w:firstLine="709"/>
        <w:rPr>
          <w:rFonts w:cs="Times New Roman"/>
          <w:color w:val="000000" w:themeColor="text1"/>
          <w:sz w:val="24"/>
          <w:szCs w:val="28"/>
        </w:rPr>
      </w:pPr>
      <w:r w:rsidRPr="00611FCF">
        <w:rPr>
          <w:rFonts w:cs="Times New Roman"/>
          <w:color w:val="000000" w:themeColor="text1"/>
          <w:sz w:val="24"/>
          <w:szCs w:val="28"/>
        </w:rPr>
        <w:t>контроль над соблюдением</w:t>
      </w:r>
      <w:r w:rsidRPr="005E7CD2">
        <w:rPr>
          <w:rFonts w:cs="Times New Roman"/>
          <w:color w:val="000000" w:themeColor="text1"/>
          <w:sz w:val="24"/>
          <w:szCs w:val="28"/>
        </w:rPr>
        <w:t xml:space="preserve"> мер безопасности при угрозе или возникновении ЧС различного характера, противопожарного режима;</w:t>
      </w:r>
    </w:p>
    <w:p w14:paraId="5661C94D" w14:textId="77777777" w:rsidR="00DC142A" w:rsidRPr="005E7CD2" w:rsidRDefault="00DC142A" w:rsidP="00955EFF">
      <w:pPr>
        <w:pStyle w:val="af5"/>
        <w:numPr>
          <w:ilvl w:val="0"/>
          <w:numId w:val="17"/>
        </w:numPr>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проведение разъяснительной работы среди рабочих, служащих, инженерно-технических работников по соблюдению мер безопасности и противопожарного режима на рабочем месте;</w:t>
      </w:r>
    </w:p>
    <w:p w14:paraId="00747B06" w14:textId="77777777" w:rsidR="00DC142A" w:rsidRPr="005E7CD2" w:rsidRDefault="00DC142A" w:rsidP="00955EFF">
      <w:pPr>
        <w:pStyle w:val="af5"/>
        <w:numPr>
          <w:ilvl w:val="0"/>
          <w:numId w:val="17"/>
        </w:numPr>
        <w:tabs>
          <w:tab w:val="left" w:pos="993"/>
        </w:tabs>
        <w:ind w:left="0" w:firstLine="709"/>
        <w:rPr>
          <w:rFonts w:cs="Times New Roman"/>
          <w:color w:val="000000" w:themeColor="text1"/>
          <w:sz w:val="24"/>
          <w:szCs w:val="28"/>
        </w:rPr>
      </w:pPr>
      <w:r w:rsidRPr="005E7CD2">
        <w:rPr>
          <w:rFonts w:cs="Times New Roman"/>
          <w:color w:val="000000" w:themeColor="text1"/>
          <w:sz w:val="24"/>
          <w:szCs w:val="28"/>
        </w:rPr>
        <w:t>надзор за исправностью средств пожаротушения и их укомплектованностью;</w:t>
      </w:r>
    </w:p>
    <w:p w14:paraId="7B96B5B1" w14:textId="77777777" w:rsidR="0055732D" w:rsidRPr="0055732D" w:rsidRDefault="00DC142A" w:rsidP="0055732D">
      <w:pPr>
        <w:pStyle w:val="af5"/>
        <w:numPr>
          <w:ilvl w:val="0"/>
          <w:numId w:val="17"/>
        </w:numPr>
        <w:tabs>
          <w:tab w:val="left" w:pos="993"/>
        </w:tabs>
        <w:spacing w:after="240"/>
        <w:ind w:left="0" w:firstLine="709"/>
        <w:rPr>
          <w:color w:val="000000" w:themeColor="text1"/>
          <w:szCs w:val="28"/>
        </w:rPr>
      </w:pPr>
      <w:r w:rsidRPr="0055732D">
        <w:rPr>
          <w:rFonts w:cs="Times New Roman"/>
          <w:color w:val="000000" w:themeColor="text1"/>
          <w:sz w:val="24"/>
          <w:szCs w:val="28"/>
        </w:rPr>
        <w:lastRenderedPageBreak/>
        <w:t>вызов пожарной службы в случае возникновения пожара, принятие мер по его тушению имеющимися средствами пожаротушения</w:t>
      </w:r>
      <w:r w:rsidR="0055732D" w:rsidRPr="0055732D">
        <w:rPr>
          <w:rFonts w:cs="Times New Roman"/>
          <w:color w:val="000000" w:themeColor="text1"/>
          <w:sz w:val="24"/>
          <w:szCs w:val="28"/>
        </w:rPr>
        <w:t xml:space="preserve">; </w:t>
      </w:r>
    </w:p>
    <w:p w14:paraId="4000803E" w14:textId="5B4184F6" w:rsidR="000644B5" w:rsidRPr="0055732D" w:rsidRDefault="00DC142A" w:rsidP="0055732D">
      <w:pPr>
        <w:pStyle w:val="af5"/>
        <w:numPr>
          <w:ilvl w:val="0"/>
          <w:numId w:val="17"/>
        </w:numPr>
        <w:tabs>
          <w:tab w:val="left" w:pos="993"/>
        </w:tabs>
        <w:spacing w:after="240"/>
        <w:ind w:left="0" w:firstLine="709"/>
        <w:rPr>
          <w:rFonts w:cs="Times New Roman"/>
          <w:color w:val="000000" w:themeColor="text1"/>
          <w:sz w:val="24"/>
          <w:szCs w:val="28"/>
        </w:rPr>
      </w:pPr>
      <w:r w:rsidRPr="0055732D">
        <w:rPr>
          <w:rFonts w:cs="Times New Roman"/>
          <w:color w:val="000000" w:themeColor="text1"/>
          <w:sz w:val="24"/>
          <w:szCs w:val="28"/>
        </w:rPr>
        <w:t>обеспечение охраны общественного порядка при возникновении чрезвычайных ситуаций (ЧС) различного характера.</w:t>
      </w:r>
    </w:p>
    <w:p w14:paraId="66B309B2" w14:textId="77777777" w:rsidR="006A3A57" w:rsidRPr="00DC142A" w:rsidRDefault="006A3A57" w:rsidP="006A3A57">
      <w:pPr>
        <w:ind w:firstLine="709"/>
        <w:jc w:val="both"/>
        <w:rPr>
          <w:color w:val="000000" w:themeColor="text1"/>
          <w:szCs w:val="27"/>
        </w:rPr>
      </w:pPr>
    </w:p>
    <w:p w14:paraId="01ECC2E6" w14:textId="2DD12F8D" w:rsidR="000644B5" w:rsidRDefault="00A368BF" w:rsidP="000644B5">
      <w:pPr>
        <w:pStyle w:val="24"/>
      </w:pPr>
      <w:bookmarkStart w:id="22" w:name="_Toc35957123"/>
      <w:bookmarkStart w:id="23" w:name="_Toc35957327"/>
      <w:bookmarkStart w:id="24" w:name="_Toc36632886"/>
      <w:r>
        <w:t>3</w:t>
      </w:r>
      <w:r w:rsidR="000644B5">
        <w:t>.4 Охрана окружающей среды</w:t>
      </w:r>
      <w:bookmarkEnd w:id="22"/>
      <w:bookmarkEnd w:id="23"/>
      <w:bookmarkEnd w:id="24"/>
    </w:p>
    <w:p w14:paraId="523E0BF5" w14:textId="77777777" w:rsidR="00DC142A" w:rsidRPr="005E7CD2" w:rsidRDefault="00DC142A" w:rsidP="00DC142A">
      <w:pPr>
        <w:ind w:firstLine="709"/>
        <w:jc w:val="both"/>
        <w:rPr>
          <w:color w:val="000000" w:themeColor="text1"/>
          <w:szCs w:val="27"/>
        </w:rPr>
      </w:pPr>
      <w:r w:rsidRPr="005E7CD2">
        <w:rPr>
          <w:color w:val="000000" w:themeColor="text1"/>
          <w:szCs w:val="27"/>
        </w:rPr>
        <w:t>Воздух после прохождения через аудитории приобретает некоторые негативные факторы, которые отрицательно влияют на окружающую среду. Чтобы уменьшить степень негативного влияния на окружающую среду при проектировании систем вентиляции предусматриваются дополнительные системы рециркуляции и фильтрации воздуха.</w:t>
      </w:r>
    </w:p>
    <w:p w14:paraId="315DA4D3" w14:textId="77777777" w:rsidR="00DC142A" w:rsidRPr="005E7CD2" w:rsidRDefault="00DC142A" w:rsidP="00DC142A">
      <w:pPr>
        <w:ind w:firstLine="709"/>
        <w:jc w:val="both"/>
        <w:rPr>
          <w:color w:val="000000" w:themeColor="text1"/>
          <w:szCs w:val="27"/>
        </w:rPr>
      </w:pPr>
      <w:r w:rsidRPr="005E7CD2">
        <w:rPr>
          <w:color w:val="000000" w:themeColor="text1"/>
          <w:szCs w:val="27"/>
        </w:rPr>
        <w:t>Перечень мероприятий по обслуживанию систем вентиляции:</w:t>
      </w:r>
    </w:p>
    <w:p w14:paraId="7088FEED" w14:textId="77777777" w:rsidR="00DC142A" w:rsidRPr="005E7CD2" w:rsidRDefault="00DC142A" w:rsidP="007D0983">
      <w:pPr>
        <w:pStyle w:val="af5"/>
        <w:numPr>
          <w:ilvl w:val="1"/>
          <w:numId w:val="18"/>
        </w:numPr>
        <w:tabs>
          <w:tab w:val="left" w:pos="993"/>
        </w:tabs>
        <w:ind w:left="0" w:firstLine="709"/>
        <w:rPr>
          <w:rFonts w:eastAsia="Times New Roman" w:cs="Times New Roman"/>
          <w:color w:val="000000" w:themeColor="text1"/>
          <w:sz w:val="24"/>
          <w:szCs w:val="27"/>
        </w:rPr>
      </w:pPr>
      <w:r w:rsidRPr="005E7CD2">
        <w:rPr>
          <w:rFonts w:eastAsia="Times New Roman" w:cs="Times New Roman"/>
          <w:color w:val="000000" w:themeColor="text1"/>
          <w:sz w:val="24"/>
          <w:szCs w:val="27"/>
        </w:rPr>
        <w:t>не допустить утечку хладагента при монтаже или последующем обслуживании охлаждающих устройств, использовать специальные контейнеры, утилизировать или регенерировать его;</w:t>
      </w:r>
    </w:p>
    <w:p w14:paraId="52A8C6DA" w14:textId="77777777" w:rsidR="00DC142A" w:rsidRPr="005E7CD2" w:rsidRDefault="00DC142A" w:rsidP="007D0983">
      <w:pPr>
        <w:pStyle w:val="af5"/>
        <w:numPr>
          <w:ilvl w:val="1"/>
          <w:numId w:val="18"/>
        </w:numPr>
        <w:tabs>
          <w:tab w:val="left" w:pos="993"/>
        </w:tabs>
        <w:ind w:left="0" w:firstLine="709"/>
        <w:rPr>
          <w:rFonts w:eastAsia="Times New Roman" w:cs="Times New Roman"/>
          <w:color w:val="000000" w:themeColor="text1"/>
          <w:sz w:val="24"/>
          <w:szCs w:val="27"/>
        </w:rPr>
      </w:pPr>
      <w:r w:rsidRPr="005E7CD2">
        <w:rPr>
          <w:rFonts w:eastAsia="Times New Roman" w:cs="Times New Roman"/>
          <w:color w:val="000000" w:themeColor="text1"/>
          <w:sz w:val="24"/>
          <w:szCs w:val="27"/>
        </w:rPr>
        <w:t>использовать современные холодильные масла и смазки;</w:t>
      </w:r>
    </w:p>
    <w:p w14:paraId="2FE183AB" w14:textId="77777777" w:rsidR="00DC142A" w:rsidRPr="00A966C1" w:rsidRDefault="00DC142A" w:rsidP="007D0983">
      <w:pPr>
        <w:pStyle w:val="af5"/>
        <w:numPr>
          <w:ilvl w:val="1"/>
          <w:numId w:val="18"/>
        </w:numPr>
        <w:tabs>
          <w:tab w:val="left" w:pos="993"/>
        </w:tabs>
        <w:ind w:left="0" w:firstLine="709"/>
        <w:rPr>
          <w:rFonts w:eastAsia="Times New Roman" w:cs="Times New Roman"/>
          <w:color w:val="000000" w:themeColor="text1"/>
          <w:sz w:val="24"/>
          <w:szCs w:val="27"/>
        </w:rPr>
      </w:pPr>
      <w:r w:rsidRPr="005E7CD2">
        <w:rPr>
          <w:rFonts w:eastAsia="Times New Roman" w:cs="Times New Roman"/>
          <w:color w:val="000000" w:themeColor="text1"/>
          <w:sz w:val="24"/>
          <w:szCs w:val="27"/>
        </w:rPr>
        <w:t xml:space="preserve">при смене холодильных масел и смазки не допустить загрязнение окружающей среды, использовать специальные </w:t>
      </w:r>
      <w:r w:rsidRPr="00A966C1">
        <w:rPr>
          <w:rFonts w:eastAsia="Times New Roman" w:cs="Times New Roman"/>
          <w:color w:val="000000" w:themeColor="text1"/>
          <w:sz w:val="24"/>
          <w:szCs w:val="27"/>
        </w:rPr>
        <w:t>контейнеры, утилизировать или регенерировать их;</w:t>
      </w:r>
    </w:p>
    <w:p w14:paraId="7985153A" w14:textId="77777777" w:rsidR="00DC142A" w:rsidRPr="00A966C1" w:rsidRDefault="00DC142A" w:rsidP="007D0983">
      <w:pPr>
        <w:pStyle w:val="af5"/>
        <w:numPr>
          <w:ilvl w:val="1"/>
          <w:numId w:val="18"/>
        </w:numPr>
        <w:tabs>
          <w:tab w:val="left" w:pos="993"/>
        </w:tabs>
        <w:ind w:left="0" w:firstLine="709"/>
        <w:rPr>
          <w:rFonts w:eastAsia="Times New Roman" w:cs="Times New Roman"/>
          <w:color w:val="000000" w:themeColor="text1"/>
          <w:sz w:val="24"/>
          <w:szCs w:val="27"/>
        </w:rPr>
      </w:pPr>
      <w:r w:rsidRPr="00A966C1">
        <w:rPr>
          <w:rFonts w:eastAsia="Times New Roman" w:cs="Times New Roman"/>
          <w:color w:val="000000" w:themeColor="text1"/>
          <w:sz w:val="24"/>
          <w:szCs w:val="27"/>
        </w:rPr>
        <w:t>проводить своевременный осмотр и эксплуатацию механических частей системы вентиляции.</w:t>
      </w:r>
    </w:p>
    <w:p w14:paraId="018C57AC" w14:textId="77777777" w:rsidR="00DC142A" w:rsidRPr="00A966C1" w:rsidRDefault="00DC142A" w:rsidP="00DC142A">
      <w:pPr>
        <w:ind w:firstLine="709"/>
        <w:jc w:val="both"/>
        <w:rPr>
          <w:color w:val="000000" w:themeColor="text1"/>
          <w:szCs w:val="28"/>
        </w:rPr>
      </w:pPr>
      <w:r w:rsidRPr="00A966C1">
        <w:rPr>
          <w:color w:val="000000" w:themeColor="text1"/>
          <w:szCs w:val="28"/>
        </w:rPr>
        <w:t>Предприятие сбрасывает очищенные или неочищенные сточные воды в окружающую среду. Это приводит к загрязнению гидрографической сети и территории района ее размещения. Основными источниками загрязнения поверхностных вод являются: неочищенные или недостаточно очищенные производственные и бытовые сточные воды; поверхностный сток с территории колледжа; фильтрационные утечки вредных веществ из емкостей, трубопроводов и других сооружений; аварийные сбросы сточных вод.</w:t>
      </w:r>
    </w:p>
    <w:p w14:paraId="000C0FDF" w14:textId="2E0E0C6C" w:rsidR="00DC142A" w:rsidRPr="005E7CD2" w:rsidRDefault="00DC142A" w:rsidP="00DC142A">
      <w:pPr>
        <w:ind w:firstLine="709"/>
        <w:jc w:val="both"/>
        <w:rPr>
          <w:color w:val="000000" w:themeColor="text1"/>
          <w:szCs w:val="28"/>
        </w:rPr>
      </w:pPr>
      <w:r w:rsidRPr="00A966C1">
        <w:rPr>
          <w:color w:val="000000" w:themeColor="text1"/>
          <w:szCs w:val="28"/>
        </w:rPr>
        <w:t>Для рационального</w:t>
      </w:r>
      <w:r w:rsidRPr="005E7CD2">
        <w:rPr>
          <w:color w:val="000000" w:themeColor="text1"/>
          <w:szCs w:val="28"/>
        </w:rPr>
        <w:t xml:space="preserve"> использования и охраны поверхностных вод предприятие </w:t>
      </w:r>
      <w:r w:rsidRPr="005E7CD2">
        <w:rPr>
          <w:bCs/>
          <w:szCs w:val="28"/>
          <w:shd w:val="clear" w:color="auto" w:fill="FFFFFF" w:themeFill="background1"/>
        </w:rPr>
        <w:t>ЧУО</w:t>
      </w:r>
      <w:r w:rsidR="006A3A57">
        <w:rPr>
          <w:bCs/>
          <w:szCs w:val="28"/>
          <w:shd w:val="clear" w:color="auto" w:fill="FFFFFF" w:themeFill="background1"/>
        </w:rPr>
        <w:t> </w:t>
      </w:r>
      <w:r w:rsidRPr="005E7CD2">
        <w:rPr>
          <w:bCs/>
          <w:szCs w:val="28"/>
          <w:shd w:val="clear" w:color="auto" w:fill="FFFFFF" w:themeFill="background1"/>
        </w:rPr>
        <w:t>«Колледж бизнеса и права»</w:t>
      </w:r>
      <w:r w:rsidRPr="005E7CD2">
        <w:rPr>
          <w:color w:val="000000" w:themeColor="text1"/>
          <w:szCs w:val="28"/>
        </w:rPr>
        <w:t xml:space="preserve"> должно обеспечить: соблюдение установленных лимитов </w:t>
      </w:r>
      <w:r w:rsidRPr="00A966C1">
        <w:rPr>
          <w:color w:val="000000" w:themeColor="text1"/>
          <w:szCs w:val="28"/>
        </w:rPr>
        <w:t>забора воды и сброса сточных вод; уменьшение потерь воды; уменьшение загрязнения воды; внедрение систем управления водными ресурсами, сокращающих или благоприятствующих уменьшению избыточного потребления</w:t>
      </w:r>
      <w:r w:rsidRPr="005E7CD2">
        <w:rPr>
          <w:color w:val="000000" w:themeColor="text1"/>
          <w:szCs w:val="28"/>
        </w:rPr>
        <w:t xml:space="preserve"> воды; экономное и рациональное использование водных ресурсов.</w:t>
      </w:r>
    </w:p>
    <w:p w14:paraId="69C97BD5" w14:textId="6BFF459A" w:rsidR="00DC142A" w:rsidRPr="005E7CD2" w:rsidRDefault="00DC142A" w:rsidP="00DC142A">
      <w:pPr>
        <w:ind w:firstLine="709"/>
        <w:jc w:val="both"/>
        <w:rPr>
          <w:color w:val="000000" w:themeColor="text1"/>
          <w:szCs w:val="28"/>
        </w:rPr>
      </w:pPr>
      <w:r w:rsidRPr="005E7CD2">
        <w:rPr>
          <w:color w:val="000000" w:themeColor="text1"/>
          <w:szCs w:val="28"/>
        </w:rPr>
        <w:t>Очистка сточных вод – это комплекс мероприятий по удалению загрязнений, содержащихся в бытовых и промышленных сточных водах перед выпуском их в водоёмы. Процесс отчистки делится на четыре этапа: механический; биологический; физико-химический; дезинфекция сточных вод.</w:t>
      </w:r>
    </w:p>
    <w:p w14:paraId="71A08AF4" w14:textId="77777777" w:rsidR="00DC142A" w:rsidRPr="005E7CD2" w:rsidRDefault="00DC142A" w:rsidP="00DC142A">
      <w:pPr>
        <w:ind w:firstLine="709"/>
        <w:jc w:val="both"/>
        <w:rPr>
          <w:color w:val="000000" w:themeColor="text1"/>
          <w:szCs w:val="28"/>
        </w:rPr>
      </w:pPr>
      <w:r w:rsidRPr="005E7CD2">
        <w:rPr>
          <w:color w:val="000000" w:themeColor="text1"/>
          <w:szCs w:val="28"/>
        </w:rPr>
        <w:t>Предельно допустимый выброс вредных веществ в атмосферу (ПДВ) устанавливают для каждого источника загрязнения атмосферы при условии, что выбросы вредных веществ отданного источника и от совокупности источников города или другого населенного пункта и рассеивания вредных веществ в атмосфере, не создадут приземную концентрацию, превышающую их предельно допустимые концентрации (ПДК) для населения, растительного и животного мира.</w:t>
      </w:r>
    </w:p>
    <w:p w14:paraId="36FFADE6" w14:textId="77777777" w:rsidR="00DC142A" w:rsidRPr="005E7CD2" w:rsidRDefault="00DC142A" w:rsidP="00DC142A">
      <w:pPr>
        <w:ind w:firstLine="709"/>
        <w:jc w:val="both"/>
        <w:rPr>
          <w:color w:val="000000" w:themeColor="text1"/>
          <w:szCs w:val="28"/>
        </w:rPr>
      </w:pPr>
      <w:r w:rsidRPr="005E7CD2">
        <w:rPr>
          <w:color w:val="000000" w:themeColor="text1"/>
          <w:szCs w:val="28"/>
        </w:rPr>
        <w:t>Предельно допустимые концентрации (ПДК) - максимальные концентрации, при которых вещества не оказывают прямого или опосредованного влияния на состояние здоровья населения (при воздействии на организм в течение всей жизни) и не ухудшают гигиенические условия водопользования.</w:t>
      </w:r>
    </w:p>
    <w:p w14:paraId="09BF22C1" w14:textId="77777777" w:rsidR="00DC142A" w:rsidRPr="005E7CD2" w:rsidRDefault="00DC142A" w:rsidP="00DC142A">
      <w:pPr>
        <w:ind w:firstLine="709"/>
        <w:jc w:val="both"/>
        <w:rPr>
          <w:color w:val="000000" w:themeColor="text1"/>
          <w:szCs w:val="28"/>
        </w:rPr>
      </w:pPr>
      <w:r w:rsidRPr="005E7CD2">
        <w:rPr>
          <w:color w:val="000000" w:themeColor="text1"/>
          <w:szCs w:val="28"/>
        </w:rPr>
        <w:t>Установление значения ПДВ, как количества вредных веществ, которое не разрешается превышать при выбросе в атмосферу в единицу времени, производят на основе методов расчета ПДВ в атмосферу, утвержденных.</w:t>
      </w:r>
    </w:p>
    <w:p w14:paraId="04A5038F" w14:textId="77777777" w:rsidR="00DC142A" w:rsidRPr="005E7CD2" w:rsidRDefault="00DC142A" w:rsidP="00DC142A">
      <w:pPr>
        <w:ind w:firstLine="709"/>
        <w:jc w:val="both"/>
        <w:rPr>
          <w:color w:val="000000" w:themeColor="text1"/>
          <w:szCs w:val="28"/>
        </w:rPr>
      </w:pPr>
      <w:r w:rsidRPr="005E7CD2">
        <w:rPr>
          <w:color w:val="000000" w:themeColor="text1"/>
          <w:szCs w:val="28"/>
        </w:rPr>
        <w:t xml:space="preserve">Для предотвращения и максимального снижения организованных и не организованных выбросов вредных веществ должны быть использованы наиболее современная технология, </w:t>
      </w:r>
      <w:r w:rsidRPr="005E7CD2">
        <w:rPr>
          <w:color w:val="000000" w:themeColor="text1"/>
          <w:szCs w:val="28"/>
        </w:rPr>
        <w:lastRenderedPageBreak/>
        <w:t>методы очистки и другие технические средства в соответствии с требованиями санитарных норм проектирования промышленных предприятий.</w:t>
      </w:r>
    </w:p>
    <w:p w14:paraId="49863654" w14:textId="77777777" w:rsidR="00DC142A" w:rsidRPr="005E7CD2" w:rsidRDefault="00DC142A" w:rsidP="00DC142A">
      <w:pPr>
        <w:ind w:firstLine="709"/>
        <w:jc w:val="both"/>
        <w:rPr>
          <w:color w:val="000000" w:themeColor="text1"/>
          <w:szCs w:val="28"/>
        </w:rPr>
      </w:pPr>
      <w:r w:rsidRPr="005E7CD2">
        <w:rPr>
          <w:color w:val="000000" w:themeColor="text1"/>
          <w:szCs w:val="28"/>
        </w:rPr>
        <w:t>ПДВ (ВСВ) устанавливают для каждого источника загрязнения атмосферы. Для неорганизованных выбросов и совокупности мелких одиночных источников (вентиляционные выбросы из одного производственного помещения, от одной, расположенной в помещении или на открытом воздухе, установки и т.п. устанавливают суммарный ПДВ (ВСВ). В результате суммирования ПДВ (ВСВ) отдельных источников загрязнения атмосферы устанавливают значения ПДВ (ВСВ) для предприятий или объектов и их комплексов в целом.</w:t>
      </w:r>
      <w:r>
        <w:rPr>
          <w:color w:val="000000" w:themeColor="text1"/>
          <w:szCs w:val="28"/>
        </w:rPr>
        <w:t xml:space="preserve"> </w:t>
      </w:r>
      <w:r w:rsidRPr="005E7CD2">
        <w:rPr>
          <w:color w:val="000000" w:themeColor="text1"/>
          <w:szCs w:val="28"/>
        </w:rPr>
        <w:t>ПДВ (ВСВ)пересматривают не реже одного раза в пять лет.</w:t>
      </w:r>
    </w:p>
    <w:p w14:paraId="527EBE84" w14:textId="77777777" w:rsidR="00DC142A" w:rsidRPr="005E7CD2" w:rsidRDefault="00DC142A" w:rsidP="00DC142A">
      <w:pPr>
        <w:ind w:firstLine="709"/>
        <w:jc w:val="both"/>
        <w:rPr>
          <w:color w:val="000000" w:themeColor="text1"/>
          <w:szCs w:val="28"/>
        </w:rPr>
      </w:pPr>
      <w:r w:rsidRPr="005E7CD2">
        <w:rPr>
          <w:color w:val="000000" w:themeColor="text1"/>
          <w:szCs w:val="28"/>
        </w:rPr>
        <w:t>Транспортировку отходов следует производить в специально оборудованном транспорте. Транспорт для перевозки полужидких отходов должен быть снабжен шланговым приспособлением для слива. При перевозке твердых отходов необходимо самостоятельное устройство или тара с захватными приспособлениями для разгрузки автокранами полигона.</w:t>
      </w:r>
    </w:p>
    <w:p w14:paraId="635FB80D" w14:textId="77777777" w:rsidR="00DC142A" w:rsidRPr="005E7CD2" w:rsidRDefault="00DC142A" w:rsidP="00DC142A">
      <w:pPr>
        <w:ind w:firstLine="709"/>
        <w:jc w:val="both"/>
        <w:rPr>
          <w:color w:val="000000" w:themeColor="text1"/>
          <w:szCs w:val="28"/>
        </w:rPr>
      </w:pPr>
      <w:r w:rsidRPr="005E7CD2">
        <w:rPr>
          <w:color w:val="000000" w:themeColor="text1"/>
          <w:szCs w:val="28"/>
        </w:rPr>
        <w:t>Обезвреживание и захоронение токсичных промышленных отходов осуществляется на специальных инженерных сооружениях – полигонах захоронения токсичных промышленных отходов. Обезвреживание в условиях полигона осуществляется тремя доступными методами: сжиганием, нейтрализацией и захоронением. На полигоны по обезвреживанию и захоронению токсичных промышленных отходов принимаются только отходы первых-третьих классов опасности. Твердые промышленные отходы и классы опасности по согласованию с органами санитарного надзора и коммунальными службами могут вывозиться на полигоны для складирования твердых бытовых отходов.</w:t>
      </w:r>
    </w:p>
    <w:p w14:paraId="1881A348" w14:textId="4C053E00" w:rsidR="00DC142A" w:rsidRDefault="00DC142A" w:rsidP="00DC142A">
      <w:pPr>
        <w:ind w:firstLine="709"/>
        <w:jc w:val="both"/>
        <w:rPr>
          <w:color w:val="000000" w:themeColor="text1"/>
          <w:szCs w:val="28"/>
          <w:highlight w:val="yellow"/>
        </w:rPr>
      </w:pPr>
      <w:r w:rsidRPr="005E7CD2">
        <w:rPr>
          <w:color w:val="000000" w:themeColor="text1"/>
          <w:szCs w:val="28"/>
        </w:rPr>
        <w:t>Захоронение не утилизируемых отходов должно происходить на специально организованных полигонах. Полигоны должны располагать резервной территорией с расчетным сроком их эксплуатации на от 20 до 25 лет. Для захоронения не утилизируемых токсичных производственных отходов на полигонах каждое министерство, ведомство, предприятие проводят паспортизацию не утилизируемых отходов, определяют их количество по четырем классам опасности, согласовывают список с администрацией полигона и с органами санитарно-эпидемиологической службы и представляют проектным организациям или полигону, принимающему отход</w:t>
      </w:r>
      <w:r>
        <w:rPr>
          <w:color w:val="000000" w:themeColor="text1"/>
          <w:szCs w:val="28"/>
        </w:rPr>
        <w:t>ы на утилизацию.</w:t>
      </w:r>
      <w:r>
        <w:rPr>
          <w:color w:val="000000" w:themeColor="text1"/>
          <w:szCs w:val="28"/>
          <w:highlight w:val="yellow"/>
        </w:rPr>
        <w:br w:type="page"/>
      </w:r>
    </w:p>
    <w:p w14:paraId="7EF2264B" w14:textId="4C16A0DE" w:rsidR="00612BEE" w:rsidRDefault="00114495" w:rsidP="00612BEE">
      <w:pPr>
        <w:pStyle w:val="14"/>
      </w:pPr>
      <w:bookmarkStart w:id="25" w:name="_Toc35957124"/>
      <w:bookmarkStart w:id="26" w:name="_Toc35957328"/>
      <w:bookmarkStart w:id="27" w:name="_Toc36632887"/>
      <w:r w:rsidRPr="00114495">
        <w:lastRenderedPageBreak/>
        <w:t>4</w:t>
      </w:r>
      <w:r w:rsidR="001E5D77">
        <w:t xml:space="preserve"> </w:t>
      </w:r>
      <w:r w:rsidR="00612BEE">
        <w:t>План мероприятий по разработке и внедрению программы</w:t>
      </w:r>
      <w:bookmarkEnd w:id="25"/>
      <w:bookmarkEnd w:id="26"/>
      <w:bookmarkEnd w:id="27"/>
    </w:p>
    <w:p w14:paraId="73CC9108" w14:textId="77777777" w:rsidR="00F358DE" w:rsidRDefault="00F358DE" w:rsidP="00F358DE">
      <w:pPr>
        <w:pStyle w:val="aa"/>
        <w:rPr>
          <w:shd w:val="clear" w:color="auto" w:fill="FFFFFF"/>
          <w:lang w:val="ru"/>
        </w:rPr>
      </w:pPr>
      <w:r>
        <w:rPr>
          <w:shd w:val="clear" w:color="auto" w:fill="FFFFFF"/>
          <w:lang w:val="ru" w:bidi="ar"/>
        </w:rPr>
        <w:t>Разработка программного приложения происходит в несколько этапов. Обычно этих этапов шесть. На каждом этапе выполняются определённые работы. Ниже описаны все этапы разработки по порядку.</w:t>
      </w:r>
    </w:p>
    <w:p w14:paraId="09E4CC69" w14:textId="77AD8203" w:rsidR="00F358DE" w:rsidRDefault="00F358DE" w:rsidP="00F358DE">
      <w:pPr>
        <w:pStyle w:val="aa"/>
        <w:rPr>
          <w:shd w:val="clear" w:color="auto" w:fill="FFFFFF"/>
          <w:lang w:val="ru"/>
        </w:rPr>
      </w:pPr>
      <w:r>
        <w:rPr>
          <w:shd w:val="clear" w:color="auto" w:fill="FFFFFF"/>
          <w:lang w:val="ru" w:bidi="ar"/>
        </w:rPr>
        <w:t>Первый этап по разработке приложения – постановка и утверждение технического задания. Целью разработки технического задания является обоснование необходимости разработки данного</w:t>
      </w:r>
      <w:r w:rsidR="00073F3E">
        <w:rPr>
          <w:shd w:val="clear" w:color="auto" w:fill="FFFFFF"/>
          <w:lang w:val="ru" w:bidi="ar"/>
        </w:rPr>
        <w:t xml:space="preserve"> проекта</w:t>
      </w:r>
      <w:r>
        <w:rPr>
          <w:shd w:val="clear" w:color="auto" w:fill="FFFFFF"/>
          <w:lang w:val="ru" w:bidi="ar"/>
        </w:rPr>
        <w:t>. На этом этапе выполняются работы по обслуживанию информационных потоков в подразделение, в котором осуществляется автоматизация управления, постановка задачи, сбор исходных материалов и определение структуры входных и выходных данных.</w:t>
      </w:r>
    </w:p>
    <w:p w14:paraId="29827CF0" w14:textId="5B8DB10D" w:rsidR="00F358DE" w:rsidRDefault="00F358DE" w:rsidP="00F358DE">
      <w:pPr>
        <w:pStyle w:val="aa"/>
        <w:rPr>
          <w:shd w:val="clear" w:color="auto" w:fill="FFFFFF"/>
          <w:lang w:val="ru"/>
        </w:rPr>
      </w:pPr>
      <w:r>
        <w:rPr>
          <w:shd w:val="clear" w:color="auto" w:fill="FFFFFF"/>
          <w:lang w:val="ru" w:bidi="ar"/>
        </w:rPr>
        <w:t>Второй этап разработки – это разработка и утверждение эскизного проекта. На этом этапе выполняются работы по предварительной разработке структуры выходных и выходных данных, уточнение методов решения задачи, разработка общего описания методов решения задачи, а также согласование и утверждения эскизного проекта.</w:t>
      </w:r>
    </w:p>
    <w:p w14:paraId="0DFFBDC9" w14:textId="2456AB25" w:rsidR="00F358DE" w:rsidRDefault="00F358DE" w:rsidP="00F358DE">
      <w:pPr>
        <w:pStyle w:val="aa"/>
        <w:rPr>
          <w:shd w:val="clear" w:color="auto" w:fill="FFFFFF"/>
          <w:lang w:val="ru"/>
        </w:rPr>
      </w:pPr>
      <w:r>
        <w:rPr>
          <w:shd w:val="clear" w:color="auto" w:fill="FFFFFF"/>
          <w:lang w:val="ru" w:bidi="ar"/>
        </w:rPr>
        <w:t>Третьим этапом является разработка и утверждение технического проекта. На этом этапе происходит уточнение структуры входных и выходных данных, разработка структуры в среде разработки, определение формы представления входных и выходных данных, разработка плана по разработке и внедрению программы.</w:t>
      </w:r>
    </w:p>
    <w:p w14:paraId="27207D25" w14:textId="1C570215" w:rsidR="00F358DE" w:rsidRDefault="00F358DE" w:rsidP="00F358DE">
      <w:pPr>
        <w:pStyle w:val="aa"/>
        <w:rPr>
          <w:shd w:val="clear" w:color="auto" w:fill="FFFFFF"/>
          <w:lang w:val="ru"/>
        </w:rPr>
      </w:pPr>
      <w:r>
        <w:rPr>
          <w:shd w:val="clear" w:color="auto" w:fill="FFFFFF"/>
          <w:lang w:val="ru" w:bidi="ar"/>
        </w:rPr>
        <w:t>Четвертым этапом является разработка рабочего проекта. В рабочий проект входит программные модули и программная документация, то есть рабочий проект непосредственно сама разрабатываемая программа о всей вспомогательной и программной документацией. На этой стадии ведутся работы по программированию и отладке модулей.</w:t>
      </w:r>
    </w:p>
    <w:p w14:paraId="246DC5F7" w14:textId="07C1651B" w:rsidR="00F358DE" w:rsidRPr="00F20C5A" w:rsidRDefault="00F358DE" w:rsidP="00F358DE">
      <w:pPr>
        <w:pStyle w:val="aa"/>
        <w:rPr>
          <w:color w:val="000000" w:themeColor="text1"/>
          <w:shd w:val="clear" w:color="auto" w:fill="FFFFFF"/>
          <w:lang w:val="ru"/>
        </w:rPr>
      </w:pPr>
      <w:r w:rsidRPr="00F20C5A">
        <w:rPr>
          <w:color w:val="000000" w:themeColor="text1"/>
          <w:shd w:val="clear" w:color="auto" w:fill="FFFFFF"/>
          <w:lang w:val="ru" w:bidi="ar"/>
        </w:rPr>
        <w:t>Пятым этапом является тестирование рабочего проекта. Тестирование является обязательным этапом. Рабочий проект тестируется на наличие багов и мелких ошибок, что бы в последующем действии программное средство отвечало на данные ответы пользователя</w:t>
      </w:r>
      <w:r w:rsidR="001D50DB" w:rsidRPr="00F20C5A">
        <w:rPr>
          <w:color w:val="000000" w:themeColor="text1"/>
          <w:shd w:val="clear" w:color="auto" w:fill="FFFFFF"/>
          <w:lang w:val="ru" w:bidi="ar"/>
        </w:rPr>
        <w:t>.</w:t>
      </w:r>
    </w:p>
    <w:p w14:paraId="48639AD9" w14:textId="7BD67603" w:rsidR="00612BEE" w:rsidRDefault="00F358DE" w:rsidP="00F358DE">
      <w:pPr>
        <w:pStyle w:val="aa"/>
      </w:pPr>
      <w:r>
        <w:rPr>
          <w:shd w:val="clear" w:color="auto" w:fill="FFFFFF"/>
          <w:lang w:val="ru" w:bidi="ar"/>
        </w:rPr>
        <w:t>Шестым этапом является внедрение программы на предприятие, то есть подготовка к передаче программы на предприятие. Здесь ведутся работы по подготовке и передаче программы для сопровождения, оформление и утверждение акта о передаче программы.</w:t>
      </w:r>
    </w:p>
    <w:p w14:paraId="790F901B" w14:textId="5297009F" w:rsidR="00612BEE" w:rsidRDefault="00612BEE">
      <w:pPr>
        <w:spacing w:after="160" w:line="259" w:lineRule="auto"/>
        <w:rPr>
          <w:rFonts w:eastAsiaTheme="minorHAnsi" w:cstheme="minorBidi"/>
          <w:szCs w:val="22"/>
          <w:lang w:eastAsia="en-US"/>
        </w:rPr>
      </w:pPr>
      <w:r>
        <w:br w:type="page"/>
      </w:r>
    </w:p>
    <w:p w14:paraId="0C87A292" w14:textId="7FB4F40F" w:rsidR="00612BEE" w:rsidRDefault="00114495" w:rsidP="00C83100">
      <w:pPr>
        <w:pStyle w:val="14"/>
        <w:spacing w:after="240"/>
      </w:pPr>
      <w:bookmarkStart w:id="28" w:name="_Toc35957125"/>
      <w:bookmarkStart w:id="29" w:name="_Toc35957329"/>
      <w:bookmarkStart w:id="30" w:name="_Toc36632888"/>
      <w:r w:rsidRPr="00114495">
        <w:lastRenderedPageBreak/>
        <w:t>5</w:t>
      </w:r>
      <w:r w:rsidR="00612BEE">
        <w:t xml:space="preserve"> Техно-рабочий проект</w:t>
      </w:r>
      <w:bookmarkEnd w:id="28"/>
      <w:bookmarkEnd w:id="29"/>
      <w:bookmarkEnd w:id="30"/>
    </w:p>
    <w:p w14:paraId="3127A1E5" w14:textId="2FF1042A" w:rsidR="00612BEE" w:rsidRPr="00612BEE" w:rsidRDefault="00114495" w:rsidP="00612BEE">
      <w:pPr>
        <w:pStyle w:val="24"/>
      </w:pPr>
      <w:bookmarkStart w:id="31" w:name="_Toc35957126"/>
      <w:bookmarkStart w:id="32" w:name="_Toc35957330"/>
      <w:bookmarkStart w:id="33" w:name="_Toc36632889"/>
      <w:r w:rsidRPr="00114495">
        <w:t>5</w:t>
      </w:r>
      <w:r w:rsidR="00612BEE">
        <w:t xml:space="preserve">.1 Исследование </w:t>
      </w:r>
      <w:r w:rsidR="00612BEE" w:rsidRPr="00A23521">
        <w:t>предметной области</w:t>
      </w:r>
      <w:bookmarkEnd w:id="31"/>
      <w:bookmarkEnd w:id="32"/>
      <w:bookmarkEnd w:id="33"/>
    </w:p>
    <w:p w14:paraId="18EFB3B2" w14:textId="77777777" w:rsidR="00041058" w:rsidRDefault="00041058" w:rsidP="00041058">
      <w:pPr>
        <w:ind w:firstLine="708"/>
        <w:jc w:val="both"/>
      </w:pPr>
      <w:r w:rsidRPr="00F345F6">
        <w:t>Рассмотрим предметную область задачи.</w:t>
      </w:r>
    </w:p>
    <w:p w14:paraId="11927013" w14:textId="77777777" w:rsidR="000E09DD" w:rsidRDefault="000E09DD" w:rsidP="000E09DD">
      <w:pPr>
        <w:ind w:firstLine="709"/>
        <w:jc w:val="both"/>
      </w:pPr>
      <w:r w:rsidRPr="000E09DD">
        <w:t xml:space="preserve">Договорные отношения давно и прочно закрепились в нашей жизни, договора встречаются везде и повсеместно, практически ничто уже не обходится без заключения какого-либо договора. Предоставление услуг, выполнение работ, поставка материальных ценностей, аренда имущества, купля-продажа и многое другое - все это договоры. </w:t>
      </w:r>
    </w:p>
    <w:p w14:paraId="3DAF57A2" w14:textId="26832E42" w:rsidR="000E09DD" w:rsidRPr="000E09DD" w:rsidRDefault="000E09DD" w:rsidP="000E09DD">
      <w:pPr>
        <w:ind w:firstLine="709"/>
        <w:jc w:val="both"/>
      </w:pPr>
      <w:r w:rsidRPr="000E09DD">
        <w:t>Договоры, как правило, составляются юристами и учитывают все нюансы той или иной деятельности. Кураторы же имеют дело с типовыми формами договоров и производят с ними однотипные, повторяющиеся действия, которые можно и нужно автоматизировать.</w:t>
      </w:r>
    </w:p>
    <w:p w14:paraId="20152AAB" w14:textId="1221B403" w:rsidR="000E09DD" w:rsidRDefault="000E09DD" w:rsidP="000E09DD">
      <w:pPr>
        <w:ind w:firstLine="709"/>
        <w:jc w:val="both"/>
      </w:pPr>
      <w:r w:rsidRPr="000E09DD">
        <w:t>Итак, менеджеры или кураторы договоров, используя текстовый редактор, (например</w:t>
      </w:r>
      <w:r w:rsidR="00C83100">
        <w:t>,</w:t>
      </w:r>
      <w:r w:rsidRPr="000E09DD">
        <w:t xml:space="preserve"> Microsoft Word) вносят изменения в типовые формы, шаблоны, корректируя определенные поля, такие как номер и дата договора, наименование контрагента, стоимость договора, паспортные данные, банковские реквизиты. При этом пересчитываются различные суммы, такие</w:t>
      </w:r>
      <w:r w:rsidR="00C83100">
        <w:t>,</w:t>
      </w:r>
      <w:r w:rsidRPr="000E09DD">
        <w:t xml:space="preserve"> например</w:t>
      </w:r>
      <w:r w:rsidR="00C83100">
        <w:t>,</w:t>
      </w:r>
      <w:r w:rsidRPr="000E09DD">
        <w:t xml:space="preserve"> как НДС, кстати суммы в договорах зачастую дублируются прописью. </w:t>
      </w:r>
    </w:p>
    <w:p w14:paraId="0AC1C4B0" w14:textId="32038CF7" w:rsidR="000E09DD" w:rsidRPr="000E09DD" w:rsidRDefault="000E09DD" w:rsidP="000E09DD">
      <w:pPr>
        <w:ind w:firstLine="709"/>
        <w:jc w:val="both"/>
      </w:pPr>
      <w:r w:rsidRPr="000E09DD">
        <w:t>Для составления преамбулы договора такие параметры как имена, фамилии и должности склоняются в различные падежи. Все это требует повышенного внимания и приводит к зрительным нагрузкам. Чем объемнее договор, чем больше в нем различных форм и приложений, тем сильнее желание автоматизировать его заполнение.</w:t>
      </w:r>
    </w:p>
    <w:p w14:paraId="6B1FA90C" w14:textId="1411CA05" w:rsidR="00041058" w:rsidRPr="006930DB" w:rsidRDefault="00041058" w:rsidP="00141040">
      <w:pPr>
        <w:ind w:firstLine="708"/>
        <w:jc w:val="both"/>
      </w:pPr>
      <w:r w:rsidRPr="006930DB">
        <w:t>Цели</w:t>
      </w:r>
      <w:r w:rsidRPr="004F0747">
        <w:t>, достигаемые разрабо</w:t>
      </w:r>
      <w:r>
        <w:t>ткой</w:t>
      </w:r>
      <w:r w:rsidRPr="004F0747">
        <w:t xml:space="preserve"> </w:t>
      </w:r>
      <w:r>
        <w:t xml:space="preserve">приложения для </w:t>
      </w:r>
      <w:r w:rsidR="00C33B12">
        <w:t xml:space="preserve">заполнения шаблонов документов </w:t>
      </w:r>
      <w:r w:rsidRPr="001F7B26">
        <w:t>следующие</w:t>
      </w:r>
      <w:r w:rsidRPr="006930DB">
        <w:t>:</w:t>
      </w:r>
    </w:p>
    <w:p w14:paraId="38A51D42" w14:textId="265A28EA" w:rsidR="00041058" w:rsidRDefault="000E09DD" w:rsidP="007D0983">
      <w:pPr>
        <w:numPr>
          <w:ilvl w:val="1"/>
          <w:numId w:val="4"/>
        </w:numPr>
        <w:tabs>
          <w:tab w:val="clear" w:pos="2150"/>
          <w:tab w:val="num" w:pos="1080"/>
          <w:tab w:val="left" w:pos="3180"/>
        </w:tabs>
        <w:ind w:left="0" w:firstLine="708"/>
        <w:jc w:val="both"/>
      </w:pPr>
      <w:r>
        <w:t>быстрый выбор компаний участников договора</w:t>
      </w:r>
      <w:r w:rsidR="00041058">
        <w:t>;</w:t>
      </w:r>
    </w:p>
    <w:p w14:paraId="31603608" w14:textId="05FCD845" w:rsidR="00041058" w:rsidRDefault="000E09DD" w:rsidP="007D0983">
      <w:pPr>
        <w:numPr>
          <w:ilvl w:val="1"/>
          <w:numId w:val="4"/>
        </w:numPr>
        <w:tabs>
          <w:tab w:val="clear" w:pos="2150"/>
          <w:tab w:val="num" w:pos="1080"/>
          <w:tab w:val="left" w:pos="3180"/>
        </w:tabs>
        <w:ind w:left="0" w:firstLine="708"/>
        <w:jc w:val="both"/>
      </w:pPr>
      <w:r>
        <w:t>внесение выбранных данных в документ</w:t>
      </w:r>
      <w:r w:rsidR="00041058">
        <w:t>;</w:t>
      </w:r>
    </w:p>
    <w:p w14:paraId="50018E75" w14:textId="65203A94" w:rsidR="00FD2518" w:rsidRDefault="00FD2518" w:rsidP="007D0983">
      <w:pPr>
        <w:numPr>
          <w:ilvl w:val="1"/>
          <w:numId w:val="4"/>
        </w:numPr>
        <w:tabs>
          <w:tab w:val="clear" w:pos="2150"/>
          <w:tab w:val="num" w:pos="1080"/>
          <w:tab w:val="left" w:pos="3180"/>
        </w:tabs>
        <w:ind w:left="0" w:firstLine="708"/>
        <w:jc w:val="both"/>
      </w:pPr>
      <w:r>
        <w:t>управление списком товаров;</w:t>
      </w:r>
    </w:p>
    <w:p w14:paraId="2074316F" w14:textId="6C1E1B53" w:rsidR="00FD2518" w:rsidRDefault="00FD2518" w:rsidP="007D0983">
      <w:pPr>
        <w:numPr>
          <w:ilvl w:val="1"/>
          <w:numId w:val="4"/>
        </w:numPr>
        <w:tabs>
          <w:tab w:val="clear" w:pos="2150"/>
          <w:tab w:val="num" w:pos="1080"/>
          <w:tab w:val="left" w:pos="3180"/>
        </w:tabs>
        <w:ind w:left="0" w:firstLine="708"/>
        <w:jc w:val="both"/>
      </w:pPr>
      <w:r>
        <w:t>управление списком организа</w:t>
      </w:r>
      <w:r w:rsidR="00B45B93">
        <w:t>ц</w:t>
      </w:r>
      <w:r>
        <w:t>ий;</w:t>
      </w:r>
    </w:p>
    <w:p w14:paraId="17D2EB64" w14:textId="3F5F772E" w:rsidR="00041058" w:rsidRDefault="000E09DD" w:rsidP="000E09DD">
      <w:pPr>
        <w:numPr>
          <w:ilvl w:val="1"/>
          <w:numId w:val="4"/>
        </w:numPr>
        <w:tabs>
          <w:tab w:val="clear" w:pos="2150"/>
          <w:tab w:val="num" w:pos="1080"/>
          <w:tab w:val="left" w:pos="3180"/>
        </w:tabs>
        <w:ind w:left="0" w:firstLine="709"/>
        <w:jc w:val="both"/>
      </w:pPr>
      <w:r>
        <w:t>уменьшение нагрузки на пользователя.</w:t>
      </w:r>
    </w:p>
    <w:p w14:paraId="70377E7F" w14:textId="4D43AA35" w:rsidR="00612BEE" w:rsidRDefault="00612BEE" w:rsidP="00612BEE">
      <w:pPr>
        <w:pStyle w:val="aa"/>
      </w:pPr>
    </w:p>
    <w:p w14:paraId="37E5A239" w14:textId="77777777" w:rsidR="00C83100" w:rsidRDefault="00C83100" w:rsidP="00612BEE">
      <w:pPr>
        <w:pStyle w:val="aa"/>
      </w:pPr>
    </w:p>
    <w:p w14:paraId="33FB3B91" w14:textId="76FC0C99" w:rsidR="00612BEE" w:rsidRDefault="00114495" w:rsidP="00612BEE">
      <w:pPr>
        <w:pStyle w:val="24"/>
      </w:pPr>
      <w:bookmarkStart w:id="34" w:name="_Toc35957127"/>
      <w:bookmarkStart w:id="35" w:name="_Toc35957331"/>
      <w:bookmarkStart w:id="36" w:name="_Toc36632890"/>
      <w:r w:rsidRPr="00114495">
        <w:t>5</w:t>
      </w:r>
      <w:r w:rsidR="00612BEE">
        <w:t>.2 Структура входных и выходных данных</w:t>
      </w:r>
      <w:bookmarkEnd w:id="34"/>
      <w:bookmarkEnd w:id="35"/>
      <w:bookmarkEnd w:id="36"/>
    </w:p>
    <w:p w14:paraId="4552E5AC" w14:textId="338F9DC1" w:rsidR="00612BEE" w:rsidRDefault="000E09DD" w:rsidP="00612BEE">
      <w:pPr>
        <w:pStyle w:val="aa"/>
      </w:pPr>
      <w:r>
        <w:t>Входными данными являются выбранные компании,</w:t>
      </w:r>
      <w:r w:rsidR="00FD2518">
        <w:t xml:space="preserve"> которые принимают участие в договоре, список продукции для поставки,</w:t>
      </w:r>
      <w:r>
        <w:t>.</w:t>
      </w:r>
    </w:p>
    <w:p w14:paraId="24B88947" w14:textId="3ED2CB15" w:rsidR="000E09DD" w:rsidRDefault="000E09DD" w:rsidP="00612BEE">
      <w:pPr>
        <w:pStyle w:val="aa"/>
      </w:pPr>
      <w:r>
        <w:t>Выходными данными являются частично заполненные документы.</w:t>
      </w:r>
    </w:p>
    <w:p w14:paraId="1841D8D2" w14:textId="7F8D3EEB" w:rsidR="00612BEE" w:rsidRDefault="00612BEE" w:rsidP="00612BEE">
      <w:pPr>
        <w:pStyle w:val="aa"/>
      </w:pPr>
    </w:p>
    <w:p w14:paraId="68B3B1E2" w14:textId="77777777" w:rsidR="00C83100" w:rsidRDefault="00C83100" w:rsidP="00612BEE">
      <w:pPr>
        <w:pStyle w:val="aa"/>
      </w:pPr>
    </w:p>
    <w:p w14:paraId="2746AC73" w14:textId="16836074" w:rsidR="00612BEE" w:rsidRPr="00612BEE" w:rsidRDefault="00114495" w:rsidP="00612BEE">
      <w:pPr>
        <w:pStyle w:val="24"/>
      </w:pPr>
      <w:bookmarkStart w:id="37" w:name="_Toc35957128"/>
      <w:bookmarkStart w:id="38" w:name="_Toc35957332"/>
      <w:bookmarkStart w:id="39" w:name="_Toc36632891"/>
      <w:r w:rsidRPr="00114495">
        <w:t>5</w:t>
      </w:r>
      <w:r w:rsidR="00612BEE">
        <w:t>.3 Проектирование модели</w:t>
      </w:r>
      <w:bookmarkEnd w:id="37"/>
      <w:bookmarkEnd w:id="38"/>
      <w:bookmarkEnd w:id="39"/>
    </w:p>
    <w:p w14:paraId="1C6EDD09" w14:textId="77777777" w:rsidR="00041058" w:rsidRPr="0073590A" w:rsidRDefault="00041058" w:rsidP="00041058">
      <w:pPr>
        <w:ind w:firstLine="709"/>
        <w:jc w:val="both"/>
      </w:pPr>
      <w:r w:rsidRPr="0073590A">
        <w:t>Цель моделирования данных</w:t>
      </w:r>
      <w:r>
        <w:t xml:space="preserve"> </w:t>
      </w:r>
      <w:r w:rsidRPr="0073590A">
        <w:t>состоит в обеспечении разработчика информационной системы концептуальной схемой базы данных в форме одной модели или нескольких локальных моделей, которые относительно легко могут быть отображены в любую систему баз данных.</w:t>
      </w:r>
    </w:p>
    <w:p w14:paraId="64226B2C" w14:textId="77777777" w:rsidR="00041058" w:rsidRPr="0073590A" w:rsidRDefault="00041058" w:rsidP="00041058">
      <w:pPr>
        <w:ind w:firstLine="709"/>
        <w:jc w:val="both"/>
      </w:pPr>
      <w:r w:rsidRPr="0073590A">
        <w:t xml:space="preserve">Наиболее распространенным средством моделирования данных являются диаграммы </w:t>
      </w:r>
      <w:r>
        <w:t>«</w:t>
      </w:r>
      <w:r w:rsidRPr="0073590A">
        <w:t>сущность-связь</w:t>
      </w:r>
      <w:r>
        <w:t>»</w:t>
      </w:r>
      <w:r w:rsidRPr="0073590A">
        <w:t xml:space="preserve"> (ERD). С их помощью определяются важные для предметной области объекты (сущности), их свойства (атрибуты) и отношения друг с другом (связи). ERD непосредственно используются для проектирования реляционных баз данных. Нотация </w:t>
      </w:r>
      <w:r>
        <w:t>ERD была впервые введена П. Ченн</w:t>
      </w:r>
      <w:r w:rsidRPr="0073590A">
        <w:t>ом и получила дальнейшее развитие в раб</w:t>
      </w:r>
      <w:r>
        <w:t xml:space="preserve">отах Баркера. Диаграмма «сущность-связь» </w:t>
      </w:r>
      <w:r w:rsidRPr="00153D90">
        <w:t>представлена на рисунке 1.</w:t>
      </w:r>
      <w:r>
        <w:t>1</w:t>
      </w:r>
    </w:p>
    <w:p w14:paraId="17766D13" w14:textId="77777777" w:rsidR="00041058" w:rsidRPr="0073590A" w:rsidRDefault="00041058" w:rsidP="00041058">
      <w:pPr>
        <w:ind w:firstLine="851"/>
      </w:pPr>
    </w:p>
    <w:p w14:paraId="35432F92" w14:textId="77777777" w:rsidR="00041058" w:rsidRDefault="00041058" w:rsidP="00041058">
      <w:pPr>
        <w:keepNext/>
        <w:jc w:val="center"/>
      </w:pPr>
    </w:p>
    <w:p w14:paraId="6D84BA52" w14:textId="30D0576B" w:rsidR="00041058" w:rsidRPr="00C33B12" w:rsidRDefault="00FD2518" w:rsidP="00041058">
      <w:pPr>
        <w:pStyle w:val="aff1"/>
        <w:jc w:val="center"/>
        <w:rPr>
          <w:b w:val="0"/>
          <w:sz w:val="24"/>
        </w:rPr>
      </w:pPr>
      <w:r>
        <w:rPr>
          <w:noProof/>
        </w:rPr>
        <w:drawing>
          <wp:inline distT="0" distB="0" distL="0" distR="0" wp14:anchorId="3F21AD4E" wp14:editId="1B8313C0">
            <wp:extent cx="5048250" cy="55245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5524500"/>
                    </a:xfrm>
                    <a:prstGeom prst="rect">
                      <a:avLst/>
                    </a:prstGeom>
                    <a:noFill/>
                    <a:ln>
                      <a:noFill/>
                    </a:ln>
                  </pic:spPr>
                </pic:pic>
              </a:graphicData>
            </a:graphic>
          </wp:inline>
        </w:drawing>
      </w:r>
      <w:r>
        <w:rPr>
          <w:noProof/>
        </w:rPr>
        <w:t xml:space="preserve">   </w:t>
      </w:r>
    </w:p>
    <w:p w14:paraId="17ECC42B" w14:textId="77777777" w:rsidR="00041058" w:rsidRPr="00F15E3C" w:rsidRDefault="00041058" w:rsidP="00041058"/>
    <w:p w14:paraId="712E5A25" w14:textId="7AF8BD0B" w:rsidR="00041058" w:rsidRPr="00EE034D" w:rsidRDefault="00041058" w:rsidP="00041058">
      <w:pPr>
        <w:pStyle w:val="aff1"/>
        <w:jc w:val="center"/>
        <w:rPr>
          <w:b w:val="0"/>
          <w:sz w:val="24"/>
        </w:rPr>
      </w:pPr>
      <w:r w:rsidRPr="00EE034D">
        <w:rPr>
          <w:b w:val="0"/>
          <w:sz w:val="24"/>
        </w:rPr>
        <w:t xml:space="preserve">Рисунок </w:t>
      </w:r>
      <w:r w:rsidR="00D859A9">
        <w:rPr>
          <w:b w:val="0"/>
          <w:sz w:val="24"/>
        </w:rPr>
        <w:t>5</w:t>
      </w:r>
      <w:r>
        <w:rPr>
          <w:b w:val="0"/>
          <w:sz w:val="24"/>
        </w:rPr>
        <w:t>.1</w:t>
      </w:r>
    </w:p>
    <w:p w14:paraId="1A4523F2" w14:textId="77777777" w:rsidR="00041058" w:rsidRPr="0073590A" w:rsidRDefault="00041058" w:rsidP="00041058"/>
    <w:p w14:paraId="6980C0F8" w14:textId="663224E1" w:rsidR="00041058" w:rsidRPr="0073590A" w:rsidRDefault="00041058" w:rsidP="00041058">
      <w:pPr>
        <w:ind w:firstLine="851"/>
        <w:jc w:val="both"/>
      </w:pPr>
      <w:r w:rsidRPr="0073590A">
        <w:t>Исходя из исследования предметной области, можно выделить следующие сущности разработки: «</w:t>
      </w:r>
      <w:r w:rsidR="0008268B">
        <w:t>Заявки»</w:t>
      </w:r>
      <w:r>
        <w:t>, «</w:t>
      </w:r>
      <w:r w:rsidR="0008268B">
        <w:t>Подрядчики</w:t>
      </w:r>
      <w:r w:rsidRPr="0073590A">
        <w:t>»</w:t>
      </w:r>
      <w:r>
        <w:t xml:space="preserve">, </w:t>
      </w:r>
      <w:r w:rsidRPr="0073590A">
        <w:t>«</w:t>
      </w:r>
      <w:r w:rsidR="0008268B">
        <w:t>Реализация заказа</w:t>
      </w:r>
      <w:r>
        <w:t xml:space="preserve">», </w:t>
      </w:r>
      <w:r w:rsidRPr="0073590A">
        <w:t>«</w:t>
      </w:r>
      <w:r w:rsidR="0008268B">
        <w:t>Работники</w:t>
      </w:r>
      <w:r>
        <w:t>»</w:t>
      </w:r>
      <w:r w:rsidR="0008268B">
        <w:t>, «Информация о заказах», «Продукты», «Типы продуктов», «Информация о заказе»</w:t>
      </w:r>
      <w:r>
        <w:t>.</w:t>
      </w:r>
    </w:p>
    <w:p w14:paraId="116FE247" w14:textId="69D764AC" w:rsidR="00041058" w:rsidRDefault="00041058" w:rsidP="0008268B">
      <w:pPr>
        <w:tabs>
          <w:tab w:val="left" w:pos="3180"/>
        </w:tabs>
        <w:ind w:firstLine="851"/>
      </w:pPr>
      <w:r w:rsidRPr="0073590A">
        <w:t xml:space="preserve">Для </w:t>
      </w:r>
      <w:r>
        <w:t>сущности «</w:t>
      </w:r>
      <w:r w:rsidR="0008268B">
        <w:t>Заявки</w:t>
      </w:r>
      <w:r w:rsidRPr="0073590A">
        <w:t>» можно выделить следующие атрибуты:</w:t>
      </w:r>
    </w:p>
    <w:p w14:paraId="0C4875D8" w14:textId="299FDE2A" w:rsidR="00041058" w:rsidRPr="0073590A" w:rsidRDefault="0008268B" w:rsidP="007D0983">
      <w:pPr>
        <w:numPr>
          <w:ilvl w:val="1"/>
          <w:numId w:val="4"/>
        </w:numPr>
        <w:tabs>
          <w:tab w:val="clear" w:pos="2150"/>
          <w:tab w:val="num" w:pos="1080"/>
          <w:tab w:val="left" w:pos="3180"/>
        </w:tabs>
        <w:ind w:left="0" w:firstLine="851"/>
      </w:pPr>
      <w:r>
        <w:t>дата заявки</w:t>
      </w:r>
      <w:r w:rsidR="00041058">
        <w:t>.</w:t>
      </w:r>
    </w:p>
    <w:p w14:paraId="52DD8DD9" w14:textId="60A2942B" w:rsidR="00041058" w:rsidRPr="0073590A" w:rsidRDefault="00041058" w:rsidP="00041058">
      <w:pPr>
        <w:tabs>
          <w:tab w:val="left" w:pos="3180"/>
        </w:tabs>
        <w:ind w:firstLine="851"/>
        <w:jc w:val="both"/>
      </w:pPr>
      <w:r w:rsidRPr="0073590A">
        <w:t>Для сущност</w:t>
      </w:r>
      <w:r>
        <w:t>и</w:t>
      </w:r>
      <w:r w:rsidRPr="0073590A">
        <w:t xml:space="preserve"> «</w:t>
      </w:r>
      <w:r w:rsidR="0008268B">
        <w:t>Подрядчики</w:t>
      </w:r>
      <w:r>
        <w:t xml:space="preserve">» </w:t>
      </w:r>
      <w:r w:rsidRPr="0073590A">
        <w:t>атрибутами будут являться:</w:t>
      </w:r>
    </w:p>
    <w:p w14:paraId="1897A862" w14:textId="77777777" w:rsidR="00041058" w:rsidRDefault="00041058" w:rsidP="007D0983">
      <w:pPr>
        <w:numPr>
          <w:ilvl w:val="1"/>
          <w:numId w:val="4"/>
        </w:numPr>
        <w:tabs>
          <w:tab w:val="clear" w:pos="2150"/>
          <w:tab w:val="num" w:pos="1080"/>
          <w:tab w:val="left" w:pos="3180"/>
        </w:tabs>
        <w:ind w:left="0" w:firstLine="851"/>
      </w:pPr>
      <w:r>
        <w:t>название</w:t>
      </w:r>
      <w:r w:rsidRPr="0073590A">
        <w:t>;</w:t>
      </w:r>
    </w:p>
    <w:p w14:paraId="0D237652" w14:textId="28236804" w:rsidR="00041058" w:rsidRPr="0073590A" w:rsidRDefault="0008268B" w:rsidP="007D0983">
      <w:pPr>
        <w:numPr>
          <w:ilvl w:val="1"/>
          <w:numId w:val="4"/>
        </w:numPr>
        <w:tabs>
          <w:tab w:val="clear" w:pos="2150"/>
          <w:tab w:val="num" w:pos="1080"/>
          <w:tab w:val="left" w:pos="3180"/>
        </w:tabs>
        <w:ind w:left="0" w:firstLine="851"/>
      </w:pPr>
      <w:r>
        <w:t>информация</w:t>
      </w:r>
      <w:r w:rsidR="00041058">
        <w:t>;</w:t>
      </w:r>
    </w:p>
    <w:p w14:paraId="31DF6F2D" w14:textId="37F53805" w:rsidR="00041058" w:rsidRDefault="0008268B" w:rsidP="0008268B">
      <w:pPr>
        <w:numPr>
          <w:ilvl w:val="1"/>
          <w:numId w:val="4"/>
        </w:numPr>
        <w:tabs>
          <w:tab w:val="clear" w:pos="2150"/>
          <w:tab w:val="num" w:pos="1080"/>
          <w:tab w:val="left" w:pos="3180"/>
        </w:tabs>
        <w:ind w:left="0" w:firstLine="851"/>
      </w:pPr>
      <w:r>
        <w:t>банковские данные;</w:t>
      </w:r>
    </w:p>
    <w:p w14:paraId="037E3FF3" w14:textId="4E5493C2" w:rsidR="0008268B" w:rsidRDefault="0008268B" w:rsidP="0008268B">
      <w:pPr>
        <w:numPr>
          <w:ilvl w:val="1"/>
          <w:numId w:val="4"/>
        </w:numPr>
        <w:tabs>
          <w:tab w:val="clear" w:pos="2150"/>
          <w:tab w:val="num" w:pos="1080"/>
          <w:tab w:val="left" w:pos="3180"/>
        </w:tabs>
        <w:ind w:left="0" w:firstLine="851"/>
      </w:pPr>
      <w:r>
        <w:t>УНП;</w:t>
      </w:r>
    </w:p>
    <w:p w14:paraId="1DB551F8" w14:textId="2246DEAE" w:rsidR="0008268B" w:rsidRDefault="0008268B" w:rsidP="0008268B">
      <w:pPr>
        <w:numPr>
          <w:ilvl w:val="1"/>
          <w:numId w:val="4"/>
        </w:numPr>
        <w:tabs>
          <w:tab w:val="clear" w:pos="2150"/>
          <w:tab w:val="num" w:pos="1080"/>
          <w:tab w:val="left" w:pos="3180"/>
        </w:tabs>
        <w:ind w:left="0" w:firstLine="851"/>
      </w:pPr>
      <w:r>
        <w:t>ОКПО.</w:t>
      </w:r>
    </w:p>
    <w:p w14:paraId="4911F760" w14:textId="65CE4898" w:rsidR="00041058" w:rsidRPr="0073590A" w:rsidRDefault="00041058" w:rsidP="0008268B">
      <w:pPr>
        <w:tabs>
          <w:tab w:val="left" w:pos="3180"/>
        </w:tabs>
        <w:ind w:firstLine="851"/>
        <w:jc w:val="both"/>
      </w:pPr>
      <w:r w:rsidRPr="0073590A">
        <w:t>Для сущности «</w:t>
      </w:r>
      <w:r w:rsidR="0008268B">
        <w:t>Реализация заказа</w:t>
      </w:r>
      <w:r w:rsidRPr="0073590A">
        <w:t>» атрибутами будут являться:</w:t>
      </w:r>
    </w:p>
    <w:p w14:paraId="514BFA7C" w14:textId="218A0037" w:rsidR="00041058" w:rsidRDefault="0008268B" w:rsidP="007D0983">
      <w:pPr>
        <w:numPr>
          <w:ilvl w:val="1"/>
          <w:numId w:val="4"/>
        </w:numPr>
        <w:tabs>
          <w:tab w:val="clear" w:pos="2150"/>
          <w:tab w:val="num" w:pos="1080"/>
          <w:tab w:val="left" w:pos="3180"/>
        </w:tabs>
        <w:ind w:left="0" w:firstLine="851"/>
      </w:pPr>
      <w:r>
        <w:t>дата заказа</w:t>
      </w:r>
      <w:r w:rsidR="00041058">
        <w:t>.</w:t>
      </w:r>
    </w:p>
    <w:p w14:paraId="46105935" w14:textId="12A7F951" w:rsidR="0008268B" w:rsidRPr="0073590A" w:rsidRDefault="0008268B" w:rsidP="0008268B">
      <w:pPr>
        <w:tabs>
          <w:tab w:val="left" w:pos="3180"/>
        </w:tabs>
        <w:ind w:firstLine="851"/>
        <w:jc w:val="both"/>
      </w:pPr>
      <w:r w:rsidRPr="0073590A">
        <w:t>Для сущности «</w:t>
      </w:r>
      <w:r>
        <w:t>Работники</w:t>
      </w:r>
      <w:r w:rsidRPr="0073590A">
        <w:t>» атрибутами будут являться:</w:t>
      </w:r>
    </w:p>
    <w:p w14:paraId="7C3B2EED" w14:textId="388DC9F3" w:rsidR="0008268B" w:rsidRDefault="0008268B" w:rsidP="0008268B">
      <w:pPr>
        <w:numPr>
          <w:ilvl w:val="1"/>
          <w:numId w:val="4"/>
        </w:numPr>
        <w:tabs>
          <w:tab w:val="clear" w:pos="2150"/>
          <w:tab w:val="num" w:pos="1080"/>
          <w:tab w:val="left" w:pos="3180"/>
        </w:tabs>
        <w:ind w:left="0" w:firstLine="851"/>
      </w:pPr>
      <w:r>
        <w:t>ФИО;</w:t>
      </w:r>
    </w:p>
    <w:p w14:paraId="32893BB5" w14:textId="58C58214" w:rsidR="0008268B" w:rsidRDefault="0008268B" w:rsidP="0008268B">
      <w:pPr>
        <w:numPr>
          <w:ilvl w:val="1"/>
          <w:numId w:val="4"/>
        </w:numPr>
        <w:tabs>
          <w:tab w:val="clear" w:pos="2150"/>
          <w:tab w:val="num" w:pos="1080"/>
          <w:tab w:val="left" w:pos="3180"/>
        </w:tabs>
        <w:ind w:left="0" w:firstLine="851"/>
      </w:pPr>
      <w:r>
        <w:t>должность.</w:t>
      </w:r>
    </w:p>
    <w:p w14:paraId="4F4BDF7E" w14:textId="10953945" w:rsidR="0008268B" w:rsidRPr="0073590A" w:rsidRDefault="0008268B" w:rsidP="0008268B">
      <w:pPr>
        <w:tabs>
          <w:tab w:val="left" w:pos="3180"/>
        </w:tabs>
        <w:ind w:firstLine="851"/>
        <w:jc w:val="both"/>
      </w:pPr>
      <w:r w:rsidRPr="0073590A">
        <w:t>Для сущности «</w:t>
      </w:r>
      <w:r>
        <w:t>Информация о заказах</w:t>
      </w:r>
      <w:r w:rsidRPr="0073590A">
        <w:t>» атрибутами будут являться:</w:t>
      </w:r>
    </w:p>
    <w:p w14:paraId="2CC9C8CE" w14:textId="6E429F1A" w:rsidR="0008268B" w:rsidRDefault="0008268B" w:rsidP="0008268B">
      <w:pPr>
        <w:numPr>
          <w:ilvl w:val="1"/>
          <w:numId w:val="4"/>
        </w:numPr>
        <w:tabs>
          <w:tab w:val="clear" w:pos="2150"/>
          <w:tab w:val="num" w:pos="1080"/>
          <w:tab w:val="left" w:pos="3180"/>
        </w:tabs>
        <w:ind w:left="0" w:firstLine="851"/>
      </w:pPr>
      <w:r>
        <w:lastRenderedPageBreak/>
        <w:t>количество заказов.</w:t>
      </w:r>
    </w:p>
    <w:p w14:paraId="0CDE8A15" w14:textId="1074E613" w:rsidR="0008268B" w:rsidRPr="0073590A" w:rsidRDefault="0008268B" w:rsidP="0008268B">
      <w:pPr>
        <w:tabs>
          <w:tab w:val="left" w:pos="3180"/>
        </w:tabs>
        <w:ind w:firstLine="851"/>
        <w:jc w:val="both"/>
      </w:pPr>
      <w:r w:rsidRPr="0073590A">
        <w:t>Для сущности «</w:t>
      </w:r>
      <w:r>
        <w:t>Продукты</w:t>
      </w:r>
      <w:r w:rsidRPr="0073590A">
        <w:t>» атрибутами будут являться:</w:t>
      </w:r>
    </w:p>
    <w:p w14:paraId="5063EED1" w14:textId="1C168808" w:rsidR="0008268B" w:rsidRDefault="0008268B" w:rsidP="0008268B">
      <w:pPr>
        <w:numPr>
          <w:ilvl w:val="1"/>
          <w:numId w:val="4"/>
        </w:numPr>
        <w:tabs>
          <w:tab w:val="clear" w:pos="2150"/>
          <w:tab w:val="num" w:pos="1080"/>
          <w:tab w:val="left" w:pos="3180"/>
        </w:tabs>
        <w:ind w:left="0" w:firstLine="851"/>
      </w:pPr>
      <w:r>
        <w:t>название;</w:t>
      </w:r>
    </w:p>
    <w:p w14:paraId="276D5BDF" w14:textId="30B06B9F" w:rsidR="0008268B" w:rsidRDefault="0008268B" w:rsidP="0008268B">
      <w:pPr>
        <w:numPr>
          <w:ilvl w:val="1"/>
          <w:numId w:val="4"/>
        </w:numPr>
        <w:tabs>
          <w:tab w:val="clear" w:pos="2150"/>
          <w:tab w:val="num" w:pos="1080"/>
          <w:tab w:val="left" w:pos="3180"/>
        </w:tabs>
        <w:ind w:left="0" w:firstLine="851"/>
      </w:pPr>
      <w:r>
        <w:t>цена.</w:t>
      </w:r>
    </w:p>
    <w:p w14:paraId="334F53AB" w14:textId="677CCE7B" w:rsidR="0008268B" w:rsidRPr="0073590A" w:rsidRDefault="0008268B" w:rsidP="0008268B">
      <w:pPr>
        <w:tabs>
          <w:tab w:val="left" w:pos="3180"/>
        </w:tabs>
        <w:ind w:firstLine="851"/>
        <w:jc w:val="both"/>
      </w:pPr>
      <w:r w:rsidRPr="0073590A">
        <w:t>Для сущности «</w:t>
      </w:r>
      <w:r>
        <w:t>Типы продуктов</w:t>
      </w:r>
      <w:r w:rsidRPr="0073590A">
        <w:t>» атрибутами будут являться:</w:t>
      </w:r>
    </w:p>
    <w:p w14:paraId="0549902E" w14:textId="59B4B718" w:rsidR="0008268B" w:rsidRDefault="0008268B" w:rsidP="0008268B">
      <w:pPr>
        <w:numPr>
          <w:ilvl w:val="1"/>
          <w:numId w:val="4"/>
        </w:numPr>
        <w:tabs>
          <w:tab w:val="clear" w:pos="2150"/>
          <w:tab w:val="num" w:pos="1080"/>
          <w:tab w:val="left" w:pos="3180"/>
        </w:tabs>
        <w:ind w:left="0" w:firstLine="851"/>
      </w:pPr>
      <w:r>
        <w:t>название.</w:t>
      </w:r>
    </w:p>
    <w:p w14:paraId="7A966B9E" w14:textId="00BF1FCA" w:rsidR="0008268B" w:rsidRPr="0073590A" w:rsidRDefault="0008268B" w:rsidP="0008268B">
      <w:pPr>
        <w:tabs>
          <w:tab w:val="left" w:pos="3180"/>
        </w:tabs>
        <w:ind w:firstLine="851"/>
        <w:jc w:val="both"/>
      </w:pPr>
      <w:r w:rsidRPr="0073590A">
        <w:t>Для сущности «</w:t>
      </w:r>
      <w:r>
        <w:t>Информация о заказе</w:t>
      </w:r>
      <w:r w:rsidRPr="0073590A">
        <w:t>» атрибутами будут являться:</w:t>
      </w:r>
    </w:p>
    <w:p w14:paraId="77AB7A04" w14:textId="77777777" w:rsidR="0008268B" w:rsidRDefault="0008268B" w:rsidP="0008268B">
      <w:pPr>
        <w:numPr>
          <w:ilvl w:val="1"/>
          <w:numId w:val="4"/>
        </w:numPr>
        <w:tabs>
          <w:tab w:val="clear" w:pos="2150"/>
          <w:tab w:val="num" w:pos="1080"/>
          <w:tab w:val="left" w:pos="3180"/>
        </w:tabs>
        <w:ind w:left="0" w:firstLine="851"/>
      </w:pPr>
      <w:r>
        <w:t>дата заказа.</w:t>
      </w:r>
    </w:p>
    <w:p w14:paraId="6AD5545D" w14:textId="77777777" w:rsidR="00041058" w:rsidRPr="00872919" w:rsidRDefault="00041058" w:rsidP="00041058">
      <w:pPr>
        <w:tabs>
          <w:tab w:val="left" w:pos="851"/>
        </w:tabs>
        <w:jc w:val="both"/>
        <w:rPr>
          <w:color w:val="000000"/>
        </w:rPr>
      </w:pPr>
      <w:r>
        <w:rPr>
          <w:color w:val="000000"/>
        </w:rPr>
        <w:tab/>
      </w:r>
      <w:r w:rsidRPr="00872919">
        <w:rPr>
          <w:color w:val="000000"/>
        </w:rPr>
        <w:t>Суть диаграммы вариантов использования состоит в том, что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w:t>
      </w:r>
    </w:p>
    <w:p w14:paraId="15127484" w14:textId="77777777" w:rsidR="00041058" w:rsidRPr="00F56337" w:rsidRDefault="00041058" w:rsidP="00041058">
      <w:pPr>
        <w:tabs>
          <w:tab w:val="left" w:pos="1260"/>
        </w:tabs>
        <w:ind w:firstLine="851"/>
        <w:jc w:val="both"/>
        <w:rPr>
          <w:color w:val="000000"/>
        </w:rPr>
      </w:pPr>
      <w:r w:rsidRPr="00F56337">
        <w:rPr>
          <w:color w:val="000000"/>
        </w:rPr>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w:t>
      </w:r>
    </w:p>
    <w:p w14:paraId="000CA1D5" w14:textId="77777777" w:rsidR="00041058" w:rsidRPr="007C1BF0" w:rsidRDefault="00041058" w:rsidP="00041058">
      <w:pPr>
        <w:tabs>
          <w:tab w:val="left" w:pos="851"/>
        </w:tabs>
        <w:jc w:val="both"/>
        <w:rPr>
          <w:color w:val="92D050"/>
        </w:rPr>
      </w:pPr>
      <w:r>
        <w:rPr>
          <w:color w:val="000000"/>
        </w:rPr>
        <w:tab/>
      </w:r>
      <w:r w:rsidRPr="00F56337">
        <w:rPr>
          <w:color w:val="000000"/>
        </w:rPr>
        <w:t>Актёр представляет собой внешнюю по отношению к моделируемой системе сущность, которая взаимодействует с системой и использует её функциональные возможности для достижения определённых целей или решения частных задач. При этом актёры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актёр может рассматриваться как некоторая отдельная роль относительно конкретного варианта использования</w:t>
      </w:r>
      <w:r w:rsidRPr="007C1BF0">
        <w:rPr>
          <w:color w:val="92D050"/>
        </w:rPr>
        <w:t>.</w:t>
      </w:r>
    </w:p>
    <w:p w14:paraId="7FA90C7E" w14:textId="2C3E2244" w:rsidR="00041058" w:rsidRDefault="00041058" w:rsidP="00041058">
      <w:pPr>
        <w:tabs>
          <w:tab w:val="left" w:pos="1260"/>
        </w:tabs>
        <w:ind w:firstLine="851"/>
      </w:pPr>
      <w:r w:rsidRPr="00BF3411">
        <w:rPr>
          <w:color w:val="000000"/>
        </w:rPr>
        <w:t>Данн</w:t>
      </w:r>
      <w:r w:rsidR="00C83100">
        <w:rPr>
          <w:color w:val="000000"/>
        </w:rPr>
        <w:t>ое</w:t>
      </w:r>
      <w:r w:rsidRPr="00BF3411">
        <w:rPr>
          <w:color w:val="000000"/>
        </w:rPr>
        <w:t xml:space="preserve"> программн</w:t>
      </w:r>
      <w:r w:rsidR="00C83100">
        <w:rPr>
          <w:color w:val="000000"/>
        </w:rPr>
        <w:t>ое</w:t>
      </w:r>
      <w:r w:rsidRPr="00BF3411">
        <w:rPr>
          <w:color w:val="000000"/>
        </w:rPr>
        <w:t xml:space="preserve"> </w:t>
      </w:r>
      <w:r w:rsidR="00C83100">
        <w:rPr>
          <w:color w:val="000000"/>
        </w:rPr>
        <w:t>средство</w:t>
      </w:r>
      <w:r w:rsidRPr="00BF3411">
        <w:rPr>
          <w:color w:val="000000"/>
        </w:rPr>
        <w:t xml:space="preserve"> имеет</w:t>
      </w:r>
      <w:r w:rsidRPr="007C1BF0">
        <w:t xml:space="preserve"> следующие основные (</w:t>
      </w:r>
      <w:r w:rsidRPr="007C1BF0">
        <w:rPr>
          <w:lang w:val="en-US"/>
        </w:rPr>
        <w:t>Include</w:t>
      </w:r>
      <w:r w:rsidRPr="007C1BF0">
        <w:t>) функции:</w:t>
      </w:r>
    </w:p>
    <w:p w14:paraId="13512CBF" w14:textId="77777777" w:rsidR="00041058" w:rsidRDefault="00041058" w:rsidP="00C83100">
      <w:pPr>
        <w:pStyle w:val="ad"/>
        <w:numPr>
          <w:ilvl w:val="0"/>
          <w:numId w:val="5"/>
        </w:numPr>
        <w:ind w:left="1134" w:hanging="283"/>
      </w:pPr>
      <w:r>
        <w:t>осуществить ведение базы данных;</w:t>
      </w:r>
    </w:p>
    <w:p w14:paraId="09B0ADA6" w14:textId="0C274077" w:rsidR="00041058" w:rsidRDefault="00041058" w:rsidP="00C83100">
      <w:pPr>
        <w:pStyle w:val="ad"/>
        <w:numPr>
          <w:ilvl w:val="0"/>
          <w:numId w:val="5"/>
        </w:numPr>
        <w:ind w:left="1134" w:hanging="283"/>
      </w:pPr>
      <w:r>
        <w:t>осуществить работы с базой данных;</w:t>
      </w:r>
    </w:p>
    <w:p w14:paraId="6FB4C727" w14:textId="36BD9067" w:rsidR="00604FD3" w:rsidRDefault="00041058" w:rsidP="00C83100">
      <w:pPr>
        <w:pStyle w:val="ad"/>
        <w:numPr>
          <w:ilvl w:val="0"/>
          <w:numId w:val="5"/>
        </w:numPr>
        <w:ind w:left="1134" w:hanging="283"/>
      </w:pPr>
      <w:r>
        <w:t>п</w:t>
      </w:r>
      <w:r w:rsidRPr="00B22EF3">
        <w:t xml:space="preserve">редусмотреть </w:t>
      </w:r>
      <w:r w:rsidR="0008268B">
        <w:t>со</w:t>
      </w:r>
      <w:r w:rsidRPr="00B22EF3">
        <w:t xml:space="preserve">хранение </w:t>
      </w:r>
      <w:r w:rsidR="00604FD3">
        <w:t>заполненных документов.</w:t>
      </w:r>
    </w:p>
    <w:p w14:paraId="28746604" w14:textId="05491DE8" w:rsidR="00041058" w:rsidRPr="007C1BF0" w:rsidRDefault="00041058" w:rsidP="00604FD3">
      <w:pPr>
        <w:pStyle w:val="ad"/>
      </w:pPr>
      <w:r w:rsidRPr="007C1BF0">
        <w:t>Диаграмма вариантов использования представлена в графической части на листе 1.</w:t>
      </w:r>
    </w:p>
    <w:p w14:paraId="147A68DE" w14:textId="77777777" w:rsidR="00041058" w:rsidRPr="007C1BF0" w:rsidRDefault="00041058" w:rsidP="00041058">
      <w:pPr>
        <w:ind w:firstLine="708"/>
        <w:jc w:val="both"/>
      </w:pPr>
      <w:r w:rsidRPr="007C1BF0">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14:paraId="3715D614" w14:textId="0D97F04A" w:rsidR="00041058" w:rsidRPr="00447527" w:rsidRDefault="00041058" w:rsidP="00041058">
      <w:pPr>
        <w:pStyle w:val="Style2"/>
        <w:widowControl/>
        <w:spacing w:line="240" w:lineRule="auto"/>
        <w:ind w:firstLine="708"/>
      </w:pPr>
      <w:r w:rsidRPr="00447527">
        <w:t>Диаграмма классов для проектируемой системы представлена в графической части.</w:t>
      </w:r>
    </w:p>
    <w:p w14:paraId="5BC29767" w14:textId="77777777" w:rsidR="00041058" w:rsidRPr="00447527" w:rsidRDefault="00041058" w:rsidP="00041058">
      <w:pPr>
        <w:pStyle w:val="Style2"/>
        <w:widowControl/>
        <w:spacing w:line="240" w:lineRule="auto"/>
        <w:ind w:firstLine="708"/>
      </w:pPr>
      <w:r w:rsidRPr="00447527">
        <w:t>Для моделирования взаимодействия объектов в UML используются соответствующие диаграммы взаимодействия. Если рассматривать взаимодействия объектов во времени, тогда для представления временных особенностей передачи и приема сообщений между объектами используется диаграмма последовательности.</w:t>
      </w:r>
    </w:p>
    <w:p w14:paraId="533737F6" w14:textId="77777777" w:rsidR="00041058" w:rsidRPr="00447527" w:rsidRDefault="00041058" w:rsidP="00041058">
      <w:pPr>
        <w:pStyle w:val="Style2"/>
        <w:widowControl/>
        <w:spacing w:line="240" w:lineRule="auto"/>
        <w:ind w:firstLine="708"/>
      </w:pPr>
      <w:r w:rsidRPr="00447527">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второе - вертикальная временная ось, направленная сверху вниз, на которой начальному моменту времени соответствует самая верхняя часть диаграммы.</w:t>
      </w:r>
    </w:p>
    <w:p w14:paraId="086AC7A4" w14:textId="06EEC768" w:rsidR="00041058" w:rsidRPr="00447527" w:rsidRDefault="00041058" w:rsidP="00041058">
      <w:pPr>
        <w:pStyle w:val="Style2"/>
        <w:widowControl/>
        <w:spacing w:line="240" w:lineRule="auto"/>
        <w:ind w:firstLine="708"/>
      </w:pPr>
      <w:r w:rsidRPr="00447527">
        <w:t>Диаграмма последовательности для проектируемой системы представлена в графической части.</w:t>
      </w:r>
    </w:p>
    <w:p w14:paraId="037987F1" w14:textId="77777777" w:rsidR="00041058" w:rsidRPr="00447527" w:rsidRDefault="00041058" w:rsidP="00041058">
      <w:pPr>
        <w:pStyle w:val="Style2"/>
        <w:widowControl/>
        <w:spacing w:line="240" w:lineRule="auto"/>
        <w:ind w:firstLine="708"/>
      </w:pPr>
      <w:r w:rsidRPr="00447527">
        <w:t xml:space="preserve">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w:t>
      </w:r>
      <w:r w:rsidRPr="00447527">
        <w:lastRenderedPageBreak/>
        <w:t>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14:paraId="6860E637" w14:textId="77777777" w:rsidR="00041058" w:rsidRPr="00447527" w:rsidRDefault="00041058" w:rsidP="00041058">
      <w:pPr>
        <w:pStyle w:val="Style2"/>
        <w:widowControl/>
        <w:spacing w:line="240" w:lineRule="auto"/>
        <w:ind w:firstLine="708"/>
      </w:pPr>
      <w:r w:rsidRPr="00447527">
        <w:t>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14:paraId="686CB8A0" w14:textId="77777777" w:rsidR="00041058" w:rsidRPr="004104D5" w:rsidRDefault="00041058" w:rsidP="00041058">
      <w:pPr>
        <w:pStyle w:val="Style2"/>
        <w:widowControl/>
        <w:spacing w:line="240" w:lineRule="auto"/>
        <w:ind w:firstLine="708"/>
      </w:pPr>
      <w:r w:rsidRPr="004104D5">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w:t>
      </w:r>
    </w:p>
    <w:p w14:paraId="2DF3BA80" w14:textId="0F977F26" w:rsidR="00041058" w:rsidRPr="004104D5" w:rsidRDefault="00041058" w:rsidP="00041058">
      <w:pPr>
        <w:ind w:firstLine="708"/>
        <w:jc w:val="both"/>
      </w:pPr>
      <w:r w:rsidRPr="004104D5">
        <w:t>Вид диаграммы развертывания для данной проектируемой системы представлен в графической части.</w:t>
      </w:r>
    </w:p>
    <w:p w14:paraId="537C881D" w14:textId="77777777" w:rsidR="00141040" w:rsidRPr="00215DA7" w:rsidRDefault="00141040" w:rsidP="00141040">
      <w:pPr>
        <w:ind w:firstLine="709"/>
        <w:jc w:val="both"/>
      </w:pPr>
      <w:r w:rsidRPr="004104D5">
        <w:t>Организация</w:t>
      </w:r>
      <w:r w:rsidRPr="00215DA7">
        <w:t xml:space="preserve"> данных подразумевает создание модели данных, главными элементами которой являются сущности и их связи.</w:t>
      </w:r>
    </w:p>
    <w:p w14:paraId="6B7E8FF5" w14:textId="77777777" w:rsidR="00141040" w:rsidRPr="001D28C2" w:rsidRDefault="00141040" w:rsidP="00141040">
      <w:pPr>
        <w:ind w:firstLine="709"/>
        <w:jc w:val="both"/>
      </w:pPr>
      <w:r w:rsidRPr="00215DA7">
        <w:t xml:space="preserve">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w:t>
      </w:r>
      <w:r w:rsidRPr="001D28C2">
        <w:t>Достоинством реляционной модели является простота и удобство физической реализации.</w:t>
      </w:r>
    </w:p>
    <w:p w14:paraId="71659885" w14:textId="5286C095" w:rsidR="00141040" w:rsidRPr="001D28C2" w:rsidRDefault="00141040" w:rsidP="00141040">
      <w:pPr>
        <w:ind w:firstLine="709"/>
        <w:jc w:val="both"/>
      </w:pPr>
      <w:r w:rsidRPr="001D28C2">
        <w:t xml:space="preserve">Реляционная модель базы данных подразумевает нормализацию всех таблиц данных. Нормализация </w:t>
      </w:r>
      <w:r w:rsidR="00C83100">
        <w:t>–</w:t>
      </w:r>
      <w:r w:rsidRPr="001D28C2">
        <w:t xml:space="preserve"> это формальный метод анализа отношений на основе их первичного ключа и функциональных зависимостей, существующих между их атрибутами.</w:t>
      </w:r>
    </w:p>
    <w:p w14:paraId="61992385" w14:textId="624C8727" w:rsidR="00141040" w:rsidRPr="004104D5" w:rsidRDefault="00141040" w:rsidP="00141040">
      <w:pPr>
        <w:ind w:firstLine="709"/>
        <w:jc w:val="both"/>
      </w:pPr>
      <w:r w:rsidRPr="004104D5">
        <w:t xml:space="preserve">Структура базы данных разрабатываемого программного средства включает </w:t>
      </w:r>
      <w:r w:rsidR="001D5EF3">
        <w:t>восемь</w:t>
      </w:r>
      <w:r w:rsidRPr="004104D5">
        <w:t xml:space="preserve"> таблиц.</w:t>
      </w:r>
    </w:p>
    <w:p w14:paraId="4AF4933C" w14:textId="1EBF2B87" w:rsidR="00141040" w:rsidRPr="004104D5" w:rsidRDefault="00141040" w:rsidP="00141040">
      <w:pPr>
        <w:ind w:firstLine="709"/>
        <w:jc w:val="both"/>
      </w:pPr>
      <w:r w:rsidRPr="004104D5">
        <w:t xml:space="preserve">Структура данных таблиц, и их краткое описание приводится в таблицах </w:t>
      </w:r>
      <w:r w:rsidR="00EA3631" w:rsidRPr="004104D5">
        <w:t>5.</w:t>
      </w:r>
      <w:r w:rsidRPr="004104D5">
        <w:t>1-5.</w:t>
      </w:r>
      <w:r w:rsidR="004104D5" w:rsidRPr="004104D5">
        <w:t>8</w:t>
      </w:r>
      <w:r w:rsidR="00EA3631" w:rsidRPr="004104D5">
        <w:t>.</w:t>
      </w:r>
    </w:p>
    <w:p w14:paraId="23C1508C" w14:textId="35851604" w:rsidR="00141040" w:rsidRDefault="00141040" w:rsidP="00141040">
      <w:pPr>
        <w:spacing w:before="20"/>
        <w:ind w:firstLine="709"/>
        <w:jc w:val="both"/>
      </w:pPr>
      <w:r w:rsidRPr="004104D5">
        <w:t>Таблица «</w:t>
      </w:r>
      <w:r w:rsidR="00604FD3" w:rsidRPr="004104D5">
        <w:t>Сотрудники</w:t>
      </w:r>
      <w:r w:rsidRPr="004104D5">
        <w:t xml:space="preserve">» хранит информацию о </w:t>
      </w:r>
      <w:r w:rsidR="00604FD3" w:rsidRPr="004104D5">
        <w:t>работниках</w:t>
      </w:r>
      <w:r w:rsidRPr="004104D5">
        <w:t xml:space="preserve">. Структура приведена в таблице </w:t>
      </w:r>
      <w:r w:rsidR="004104D5" w:rsidRPr="004104D5">
        <w:t>5</w:t>
      </w:r>
      <w:r w:rsidRPr="004104D5">
        <w:t>.1.</w:t>
      </w:r>
    </w:p>
    <w:p w14:paraId="4A3BC5FA" w14:textId="1C031BDD" w:rsidR="00141040" w:rsidRDefault="00141040" w:rsidP="00141040">
      <w:pPr>
        <w:pStyle w:val="15"/>
        <w:spacing w:before="240"/>
        <w:jc w:val="both"/>
      </w:pPr>
      <w:r>
        <w:t xml:space="preserve">Таблица </w:t>
      </w:r>
      <w:r w:rsidR="004104D5" w:rsidRPr="004104D5">
        <w:t>5</w:t>
      </w:r>
      <w:r w:rsidRPr="004104D5">
        <w:t>.1</w:t>
      </w:r>
      <w:r w:rsidR="00EA3631">
        <w:t xml:space="preserve"> –</w:t>
      </w:r>
      <w:r>
        <w:t xml:space="preserve"> Структура таблицы «</w:t>
      </w:r>
      <w:r w:rsidR="00604FD3">
        <w:t>Сотрудники</w:t>
      </w:r>
      <w:r>
        <w:t>»</w:t>
      </w:r>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822"/>
        <w:gridCol w:w="1619"/>
        <w:gridCol w:w="3894"/>
      </w:tblGrid>
      <w:tr w:rsidR="00141040" w14:paraId="71EB64F7" w14:textId="77777777" w:rsidTr="00EA3631">
        <w:trPr>
          <w:trHeight w:val="587"/>
        </w:trPr>
        <w:tc>
          <w:tcPr>
            <w:tcW w:w="1304" w:type="pct"/>
            <w:shd w:val="clear" w:color="auto" w:fill="auto"/>
            <w:vAlign w:val="center"/>
          </w:tcPr>
          <w:p w14:paraId="7226EDB8" w14:textId="77777777" w:rsidR="00141040" w:rsidRDefault="00141040" w:rsidP="00141040">
            <w:pPr>
              <w:pStyle w:val="15"/>
              <w:jc w:val="center"/>
            </w:pPr>
            <w:r>
              <w:t>Имя поля</w:t>
            </w:r>
          </w:p>
        </w:tc>
        <w:tc>
          <w:tcPr>
            <w:tcW w:w="918" w:type="pct"/>
            <w:shd w:val="clear" w:color="auto" w:fill="auto"/>
            <w:vAlign w:val="center"/>
          </w:tcPr>
          <w:p w14:paraId="5A7AAD3E" w14:textId="77777777" w:rsidR="00141040" w:rsidRDefault="00141040" w:rsidP="00141040">
            <w:pPr>
              <w:pStyle w:val="15"/>
              <w:jc w:val="center"/>
            </w:pPr>
            <w:r>
              <w:t>Тип поля</w:t>
            </w:r>
          </w:p>
        </w:tc>
        <w:tc>
          <w:tcPr>
            <w:tcW w:w="816" w:type="pct"/>
            <w:shd w:val="clear" w:color="auto" w:fill="auto"/>
            <w:vAlign w:val="center"/>
          </w:tcPr>
          <w:p w14:paraId="2F55180A" w14:textId="77777777" w:rsidR="00141040" w:rsidRDefault="00141040" w:rsidP="00141040">
            <w:pPr>
              <w:pStyle w:val="15"/>
              <w:jc w:val="center"/>
            </w:pPr>
            <w:r>
              <w:t>Размер, байт</w:t>
            </w:r>
          </w:p>
        </w:tc>
        <w:tc>
          <w:tcPr>
            <w:tcW w:w="1962" w:type="pct"/>
            <w:shd w:val="clear" w:color="auto" w:fill="auto"/>
            <w:vAlign w:val="center"/>
          </w:tcPr>
          <w:p w14:paraId="6E87FC6A" w14:textId="77777777" w:rsidR="00141040" w:rsidRDefault="00141040" w:rsidP="00141040">
            <w:pPr>
              <w:pStyle w:val="15"/>
              <w:jc w:val="center"/>
            </w:pPr>
            <w:r>
              <w:t>Описание поля</w:t>
            </w:r>
          </w:p>
        </w:tc>
      </w:tr>
      <w:tr w:rsidR="00141040" w14:paraId="6398B31F" w14:textId="77777777" w:rsidTr="00EA3631">
        <w:trPr>
          <w:trHeight w:val="587"/>
        </w:trPr>
        <w:tc>
          <w:tcPr>
            <w:tcW w:w="1304" w:type="pct"/>
            <w:shd w:val="clear" w:color="auto" w:fill="auto"/>
            <w:vAlign w:val="center"/>
          </w:tcPr>
          <w:p w14:paraId="6E8D5EAC" w14:textId="782E981A" w:rsidR="00141040" w:rsidRPr="00F14666" w:rsidRDefault="00141040" w:rsidP="00141040">
            <w:pPr>
              <w:pStyle w:val="15"/>
              <w:jc w:val="center"/>
            </w:pPr>
            <w:r w:rsidRPr="00215DA7">
              <w:rPr>
                <w:lang w:val="en-US"/>
              </w:rPr>
              <w:t>ID</w:t>
            </w:r>
          </w:p>
        </w:tc>
        <w:tc>
          <w:tcPr>
            <w:tcW w:w="918" w:type="pct"/>
            <w:shd w:val="clear" w:color="auto" w:fill="auto"/>
            <w:vAlign w:val="center"/>
          </w:tcPr>
          <w:p w14:paraId="4075F1EF" w14:textId="77777777" w:rsidR="00141040" w:rsidRPr="00EE7991" w:rsidRDefault="00141040" w:rsidP="00141040">
            <w:pPr>
              <w:pStyle w:val="15"/>
              <w:jc w:val="center"/>
              <w:rPr>
                <w:lang w:val="en-US"/>
              </w:rPr>
            </w:pPr>
            <w:r>
              <w:rPr>
                <w:lang w:val="en-US"/>
              </w:rPr>
              <w:t>int</w:t>
            </w:r>
          </w:p>
        </w:tc>
        <w:tc>
          <w:tcPr>
            <w:tcW w:w="816" w:type="pct"/>
            <w:shd w:val="clear" w:color="auto" w:fill="auto"/>
            <w:vAlign w:val="center"/>
          </w:tcPr>
          <w:p w14:paraId="07CF24A3" w14:textId="77777777" w:rsidR="00141040" w:rsidRPr="00006923" w:rsidRDefault="00141040" w:rsidP="00141040">
            <w:pPr>
              <w:pStyle w:val="15"/>
              <w:jc w:val="center"/>
            </w:pPr>
            <w:r>
              <w:t>4</w:t>
            </w:r>
          </w:p>
        </w:tc>
        <w:tc>
          <w:tcPr>
            <w:tcW w:w="1962" w:type="pct"/>
            <w:shd w:val="clear" w:color="auto" w:fill="auto"/>
            <w:vAlign w:val="center"/>
          </w:tcPr>
          <w:p w14:paraId="30BD2748" w14:textId="2FA42875" w:rsidR="00141040" w:rsidRPr="00FF3BFB" w:rsidRDefault="00141040" w:rsidP="00EA3631">
            <w:pPr>
              <w:pStyle w:val="15"/>
              <w:ind w:left="364"/>
              <w:jc w:val="both"/>
            </w:pPr>
            <w:r>
              <w:t>Идентификатор</w:t>
            </w:r>
            <w:r w:rsidR="004104D5">
              <w:t xml:space="preserve"> сотрудника</w:t>
            </w:r>
          </w:p>
        </w:tc>
      </w:tr>
      <w:tr w:rsidR="00141040" w14:paraId="73D60BC5" w14:textId="77777777" w:rsidTr="00EA3631">
        <w:trPr>
          <w:trHeight w:val="587"/>
        </w:trPr>
        <w:tc>
          <w:tcPr>
            <w:tcW w:w="1304" w:type="pct"/>
            <w:shd w:val="clear" w:color="auto" w:fill="auto"/>
            <w:vAlign w:val="center"/>
          </w:tcPr>
          <w:p w14:paraId="741C8E6A" w14:textId="39D5E7DF" w:rsidR="00141040" w:rsidRPr="0021038C" w:rsidRDefault="00604FD3" w:rsidP="00141040">
            <w:pPr>
              <w:pStyle w:val="15"/>
              <w:jc w:val="center"/>
            </w:pPr>
            <w:r>
              <w:t>ФИО</w:t>
            </w:r>
          </w:p>
        </w:tc>
        <w:tc>
          <w:tcPr>
            <w:tcW w:w="918" w:type="pct"/>
            <w:shd w:val="clear" w:color="auto" w:fill="auto"/>
            <w:vAlign w:val="center"/>
          </w:tcPr>
          <w:p w14:paraId="069076C4" w14:textId="0E5EAC4E" w:rsidR="00141040" w:rsidRPr="00604FD3" w:rsidRDefault="00604FD3" w:rsidP="00141040">
            <w:pPr>
              <w:pStyle w:val="15"/>
              <w:jc w:val="center"/>
              <w:rPr>
                <w:lang w:val="en-US"/>
              </w:rPr>
            </w:pPr>
            <w:r>
              <w:rPr>
                <w:lang w:val="en-US"/>
              </w:rPr>
              <w:t>varchar</w:t>
            </w:r>
          </w:p>
        </w:tc>
        <w:tc>
          <w:tcPr>
            <w:tcW w:w="816" w:type="pct"/>
            <w:shd w:val="clear" w:color="auto" w:fill="auto"/>
            <w:vAlign w:val="center"/>
          </w:tcPr>
          <w:p w14:paraId="6F28F339" w14:textId="77777777" w:rsidR="00141040" w:rsidRPr="00213420" w:rsidRDefault="00141040" w:rsidP="00141040">
            <w:pPr>
              <w:pStyle w:val="15"/>
              <w:jc w:val="center"/>
            </w:pPr>
            <w:r>
              <w:t>50</w:t>
            </w:r>
          </w:p>
        </w:tc>
        <w:tc>
          <w:tcPr>
            <w:tcW w:w="1962" w:type="pct"/>
            <w:shd w:val="clear" w:color="auto" w:fill="auto"/>
            <w:vAlign w:val="center"/>
          </w:tcPr>
          <w:p w14:paraId="1107D07D" w14:textId="7FEAE580" w:rsidR="00141040" w:rsidRPr="00FF3BFB" w:rsidRDefault="00604FD3" w:rsidP="00EA3631">
            <w:pPr>
              <w:pStyle w:val="15"/>
              <w:ind w:left="364"/>
              <w:jc w:val="both"/>
            </w:pPr>
            <w:r>
              <w:t>ФИО работника</w:t>
            </w:r>
          </w:p>
        </w:tc>
      </w:tr>
      <w:tr w:rsidR="00141040" w14:paraId="3C887F3B" w14:textId="77777777" w:rsidTr="00EA3631">
        <w:trPr>
          <w:trHeight w:val="587"/>
        </w:trPr>
        <w:tc>
          <w:tcPr>
            <w:tcW w:w="1304" w:type="pct"/>
            <w:shd w:val="clear" w:color="auto" w:fill="auto"/>
            <w:vAlign w:val="center"/>
          </w:tcPr>
          <w:p w14:paraId="758E85E4" w14:textId="659AB824" w:rsidR="00141040" w:rsidRPr="0021038C" w:rsidRDefault="00604FD3" w:rsidP="00141040">
            <w:pPr>
              <w:pStyle w:val="15"/>
              <w:jc w:val="center"/>
            </w:pPr>
            <w:r>
              <w:t>Должность</w:t>
            </w:r>
          </w:p>
        </w:tc>
        <w:tc>
          <w:tcPr>
            <w:tcW w:w="918" w:type="pct"/>
            <w:shd w:val="clear" w:color="auto" w:fill="auto"/>
            <w:vAlign w:val="center"/>
          </w:tcPr>
          <w:p w14:paraId="77B36972" w14:textId="4471A78B" w:rsidR="00141040" w:rsidRPr="00EE7991" w:rsidRDefault="00604FD3" w:rsidP="00141040">
            <w:pPr>
              <w:pStyle w:val="15"/>
              <w:jc w:val="center"/>
              <w:rPr>
                <w:lang w:val="en-US"/>
              </w:rPr>
            </w:pPr>
            <w:r>
              <w:rPr>
                <w:lang w:val="en-US"/>
              </w:rPr>
              <w:t>varchar</w:t>
            </w:r>
          </w:p>
        </w:tc>
        <w:tc>
          <w:tcPr>
            <w:tcW w:w="816" w:type="pct"/>
            <w:shd w:val="clear" w:color="auto" w:fill="auto"/>
            <w:vAlign w:val="center"/>
          </w:tcPr>
          <w:p w14:paraId="38E130BA" w14:textId="4DDBA4F1" w:rsidR="00141040" w:rsidRPr="00EE7991" w:rsidRDefault="00604FD3" w:rsidP="00141040">
            <w:pPr>
              <w:pStyle w:val="15"/>
              <w:jc w:val="center"/>
              <w:rPr>
                <w:lang w:val="en-US"/>
              </w:rPr>
            </w:pPr>
            <w:r>
              <w:rPr>
                <w:lang w:val="en-US"/>
              </w:rPr>
              <w:t>50</w:t>
            </w:r>
          </w:p>
        </w:tc>
        <w:tc>
          <w:tcPr>
            <w:tcW w:w="1962" w:type="pct"/>
            <w:shd w:val="clear" w:color="auto" w:fill="auto"/>
            <w:vAlign w:val="center"/>
          </w:tcPr>
          <w:p w14:paraId="32172238" w14:textId="7CBD6E3A" w:rsidR="00141040" w:rsidRDefault="00604FD3" w:rsidP="00EA3631">
            <w:pPr>
              <w:pStyle w:val="15"/>
              <w:ind w:left="364"/>
              <w:jc w:val="both"/>
            </w:pPr>
            <w:r>
              <w:t>Должность работника</w:t>
            </w:r>
          </w:p>
        </w:tc>
      </w:tr>
    </w:tbl>
    <w:p w14:paraId="5B85DFCF" w14:textId="3234E8C2" w:rsidR="001D50DB" w:rsidRDefault="001D50DB" w:rsidP="00141040">
      <w:pPr>
        <w:pStyle w:val="15"/>
        <w:ind w:firstLine="709"/>
        <w:jc w:val="both"/>
      </w:pPr>
    </w:p>
    <w:p w14:paraId="39E7FF30" w14:textId="6442089C" w:rsidR="001D50DB" w:rsidRDefault="00141040" w:rsidP="001D5EF3">
      <w:pPr>
        <w:spacing w:after="160" w:line="259" w:lineRule="auto"/>
        <w:ind w:firstLine="709"/>
        <w:jc w:val="both"/>
      </w:pPr>
      <w:r>
        <w:t>Таблица «</w:t>
      </w:r>
      <w:r w:rsidR="00604FD3">
        <w:t>Подрядчики</w:t>
      </w:r>
      <w:r>
        <w:t xml:space="preserve">» хранит информацию о </w:t>
      </w:r>
      <w:r w:rsidR="00755504">
        <w:t>компаниях</w:t>
      </w:r>
      <w:r>
        <w:t>. Структура приведена в таблице</w:t>
      </w:r>
      <w:r w:rsidR="001E78CF">
        <w:t> </w:t>
      </w:r>
      <w:r w:rsidR="004104D5">
        <w:t>5</w:t>
      </w:r>
      <w:r>
        <w:t>.2.</w:t>
      </w:r>
    </w:p>
    <w:p w14:paraId="74AE7817" w14:textId="480788DD" w:rsidR="00141040" w:rsidRDefault="001D50DB" w:rsidP="001D50DB">
      <w:pPr>
        <w:spacing w:after="160" w:line="259" w:lineRule="auto"/>
      </w:pPr>
      <w:r>
        <w:br w:type="page"/>
      </w:r>
    </w:p>
    <w:p w14:paraId="14359900" w14:textId="6D1E3B36" w:rsidR="00141040" w:rsidRDefault="00141040" w:rsidP="00141040">
      <w:pPr>
        <w:pStyle w:val="15"/>
        <w:spacing w:before="240"/>
        <w:jc w:val="both"/>
      </w:pPr>
      <w:r>
        <w:lastRenderedPageBreak/>
        <w:t xml:space="preserve">Таблица </w:t>
      </w:r>
      <w:r w:rsidR="004104D5">
        <w:t>5</w:t>
      </w:r>
      <w:r>
        <w:t>.2</w:t>
      </w:r>
      <w:r w:rsidR="001D5EF3">
        <w:t xml:space="preserve"> –</w:t>
      </w:r>
      <w:r>
        <w:t xml:space="preserve"> Структура таблицы «</w:t>
      </w:r>
      <w:r w:rsidR="00604FD3">
        <w:t>Подрядчики</w:t>
      </w:r>
      <w:r>
        <w:t>»</w:t>
      </w:r>
    </w:p>
    <w:tbl>
      <w:tblPr>
        <w:tblW w:w="496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1845"/>
        <w:gridCol w:w="1621"/>
        <w:gridCol w:w="3817"/>
      </w:tblGrid>
      <w:tr w:rsidR="00141040" w14:paraId="568B7142" w14:textId="77777777" w:rsidTr="00755504">
        <w:trPr>
          <w:trHeight w:val="550"/>
        </w:trPr>
        <w:tc>
          <w:tcPr>
            <w:tcW w:w="1302" w:type="pct"/>
            <w:shd w:val="clear" w:color="auto" w:fill="auto"/>
            <w:vAlign w:val="center"/>
          </w:tcPr>
          <w:p w14:paraId="673B5031" w14:textId="77777777" w:rsidR="00141040" w:rsidRDefault="00141040" w:rsidP="00141040">
            <w:pPr>
              <w:pStyle w:val="15"/>
              <w:jc w:val="center"/>
            </w:pPr>
            <w:r>
              <w:t>Имя поля</w:t>
            </w:r>
          </w:p>
        </w:tc>
        <w:tc>
          <w:tcPr>
            <w:tcW w:w="936" w:type="pct"/>
            <w:shd w:val="clear" w:color="auto" w:fill="auto"/>
            <w:vAlign w:val="center"/>
          </w:tcPr>
          <w:p w14:paraId="698054AB" w14:textId="77777777" w:rsidR="00141040" w:rsidRDefault="00141040" w:rsidP="00141040">
            <w:pPr>
              <w:pStyle w:val="15"/>
              <w:jc w:val="center"/>
            </w:pPr>
            <w:r>
              <w:t>Тип поля</w:t>
            </w:r>
          </w:p>
        </w:tc>
        <w:tc>
          <w:tcPr>
            <w:tcW w:w="823" w:type="pct"/>
            <w:shd w:val="clear" w:color="auto" w:fill="auto"/>
            <w:vAlign w:val="center"/>
          </w:tcPr>
          <w:p w14:paraId="73373ADD" w14:textId="721114D8" w:rsidR="00141040" w:rsidRDefault="00141040" w:rsidP="00EA3631">
            <w:pPr>
              <w:pStyle w:val="15"/>
              <w:jc w:val="center"/>
            </w:pPr>
            <w:r>
              <w:t>Размер, байт</w:t>
            </w:r>
          </w:p>
        </w:tc>
        <w:tc>
          <w:tcPr>
            <w:tcW w:w="1938" w:type="pct"/>
            <w:shd w:val="clear" w:color="auto" w:fill="auto"/>
            <w:vAlign w:val="center"/>
          </w:tcPr>
          <w:p w14:paraId="28DA3762" w14:textId="77777777" w:rsidR="00141040" w:rsidRDefault="00141040" w:rsidP="00141040">
            <w:pPr>
              <w:pStyle w:val="15"/>
              <w:jc w:val="center"/>
            </w:pPr>
            <w:r>
              <w:t>Описание поля</w:t>
            </w:r>
          </w:p>
        </w:tc>
      </w:tr>
      <w:tr w:rsidR="00141040" w14:paraId="4153A592" w14:textId="77777777" w:rsidTr="00755504">
        <w:trPr>
          <w:trHeight w:val="416"/>
        </w:trPr>
        <w:tc>
          <w:tcPr>
            <w:tcW w:w="1302" w:type="pct"/>
            <w:shd w:val="clear" w:color="auto" w:fill="auto"/>
            <w:vAlign w:val="center"/>
          </w:tcPr>
          <w:p w14:paraId="3E84D5D5" w14:textId="1C7242BB" w:rsidR="00141040" w:rsidRPr="0021038C" w:rsidRDefault="00141040" w:rsidP="00141040">
            <w:pPr>
              <w:pStyle w:val="15"/>
              <w:jc w:val="center"/>
            </w:pPr>
            <w:r>
              <w:rPr>
                <w:lang w:val="en-US"/>
              </w:rPr>
              <w:t>ID</w:t>
            </w:r>
          </w:p>
        </w:tc>
        <w:tc>
          <w:tcPr>
            <w:tcW w:w="936" w:type="pct"/>
            <w:shd w:val="clear" w:color="auto" w:fill="auto"/>
            <w:vAlign w:val="center"/>
          </w:tcPr>
          <w:p w14:paraId="090C1297" w14:textId="77777777" w:rsidR="00141040" w:rsidRPr="00EE7991" w:rsidRDefault="00141040" w:rsidP="00141040">
            <w:pPr>
              <w:pStyle w:val="15"/>
              <w:jc w:val="center"/>
              <w:rPr>
                <w:lang w:val="en-US"/>
              </w:rPr>
            </w:pPr>
            <w:r>
              <w:rPr>
                <w:lang w:val="en-US"/>
              </w:rPr>
              <w:t>i</w:t>
            </w:r>
            <w:r w:rsidRPr="00EE7991">
              <w:rPr>
                <w:lang w:val="en-US"/>
              </w:rPr>
              <w:t>nt</w:t>
            </w:r>
          </w:p>
        </w:tc>
        <w:tc>
          <w:tcPr>
            <w:tcW w:w="823" w:type="pct"/>
            <w:shd w:val="clear" w:color="auto" w:fill="auto"/>
            <w:vAlign w:val="center"/>
          </w:tcPr>
          <w:p w14:paraId="2F31E5E6" w14:textId="77777777" w:rsidR="00141040" w:rsidRPr="00EE7991" w:rsidRDefault="00141040" w:rsidP="00141040">
            <w:pPr>
              <w:pStyle w:val="15"/>
              <w:jc w:val="center"/>
              <w:rPr>
                <w:lang w:val="en-US"/>
              </w:rPr>
            </w:pPr>
            <w:r w:rsidRPr="00EE7991">
              <w:rPr>
                <w:lang w:val="en-US"/>
              </w:rPr>
              <w:t>4</w:t>
            </w:r>
          </w:p>
        </w:tc>
        <w:tc>
          <w:tcPr>
            <w:tcW w:w="1938" w:type="pct"/>
            <w:shd w:val="clear" w:color="auto" w:fill="auto"/>
            <w:vAlign w:val="center"/>
          </w:tcPr>
          <w:p w14:paraId="284D877E" w14:textId="77777777" w:rsidR="00141040" w:rsidRPr="00DD5BB0" w:rsidRDefault="00141040" w:rsidP="00EA3631">
            <w:pPr>
              <w:pStyle w:val="15"/>
              <w:ind w:left="364"/>
              <w:jc w:val="both"/>
            </w:pPr>
            <w:r>
              <w:t xml:space="preserve">Идентификатор </w:t>
            </w:r>
            <w:r w:rsidRPr="004104D5">
              <w:t>сборки</w:t>
            </w:r>
          </w:p>
        </w:tc>
      </w:tr>
      <w:tr w:rsidR="00141040" w14:paraId="0152DEC4" w14:textId="77777777" w:rsidTr="00755504">
        <w:trPr>
          <w:trHeight w:val="417"/>
        </w:trPr>
        <w:tc>
          <w:tcPr>
            <w:tcW w:w="1302" w:type="pct"/>
            <w:shd w:val="clear" w:color="auto" w:fill="auto"/>
            <w:vAlign w:val="center"/>
          </w:tcPr>
          <w:p w14:paraId="41039FBD" w14:textId="7C036C31" w:rsidR="00141040" w:rsidRDefault="00604FD3" w:rsidP="00141040">
            <w:pPr>
              <w:pStyle w:val="15"/>
              <w:jc w:val="center"/>
            </w:pPr>
            <w:r>
              <w:t>Название</w:t>
            </w:r>
          </w:p>
        </w:tc>
        <w:tc>
          <w:tcPr>
            <w:tcW w:w="936" w:type="pct"/>
            <w:shd w:val="clear" w:color="auto" w:fill="auto"/>
            <w:vAlign w:val="center"/>
          </w:tcPr>
          <w:p w14:paraId="4313FD5C" w14:textId="01E53B28" w:rsidR="00141040" w:rsidRDefault="006A22F3" w:rsidP="00141040">
            <w:pPr>
              <w:pStyle w:val="15"/>
              <w:jc w:val="center"/>
              <w:rPr>
                <w:lang w:val="en-US"/>
              </w:rPr>
            </w:pPr>
            <w:r>
              <w:rPr>
                <w:lang w:val="en-US"/>
              </w:rPr>
              <w:t>varchar</w:t>
            </w:r>
          </w:p>
        </w:tc>
        <w:tc>
          <w:tcPr>
            <w:tcW w:w="823" w:type="pct"/>
            <w:shd w:val="clear" w:color="auto" w:fill="auto"/>
            <w:vAlign w:val="center"/>
          </w:tcPr>
          <w:p w14:paraId="70EB9B3E" w14:textId="735675D9" w:rsidR="00141040" w:rsidRPr="006A22F3" w:rsidRDefault="006A22F3" w:rsidP="00141040">
            <w:pPr>
              <w:pStyle w:val="15"/>
              <w:jc w:val="center"/>
              <w:rPr>
                <w:lang w:val="en-US"/>
              </w:rPr>
            </w:pPr>
            <w:r>
              <w:rPr>
                <w:lang w:val="en-US"/>
              </w:rPr>
              <w:t>50</w:t>
            </w:r>
          </w:p>
        </w:tc>
        <w:tc>
          <w:tcPr>
            <w:tcW w:w="1938" w:type="pct"/>
            <w:shd w:val="clear" w:color="auto" w:fill="auto"/>
            <w:vAlign w:val="center"/>
          </w:tcPr>
          <w:p w14:paraId="19AF9E26" w14:textId="2BEA8DD1" w:rsidR="00141040" w:rsidRPr="006A22F3" w:rsidRDefault="006A22F3" w:rsidP="00EA3631">
            <w:pPr>
              <w:pStyle w:val="15"/>
              <w:ind w:left="364"/>
              <w:jc w:val="both"/>
            </w:pPr>
            <w:r>
              <w:t>Название организации</w:t>
            </w:r>
          </w:p>
        </w:tc>
      </w:tr>
      <w:tr w:rsidR="00141040" w14:paraId="472C439B" w14:textId="77777777" w:rsidTr="00755504">
        <w:trPr>
          <w:trHeight w:val="545"/>
        </w:trPr>
        <w:tc>
          <w:tcPr>
            <w:tcW w:w="1302" w:type="pct"/>
            <w:shd w:val="clear" w:color="auto" w:fill="auto"/>
            <w:vAlign w:val="center"/>
          </w:tcPr>
          <w:p w14:paraId="6338B934" w14:textId="7F70CDC9" w:rsidR="00141040" w:rsidRPr="00CB6659" w:rsidRDefault="00604FD3" w:rsidP="00141040">
            <w:pPr>
              <w:pStyle w:val="15"/>
              <w:jc w:val="center"/>
            </w:pPr>
            <w:r>
              <w:t>Адрес</w:t>
            </w:r>
          </w:p>
        </w:tc>
        <w:tc>
          <w:tcPr>
            <w:tcW w:w="936" w:type="pct"/>
            <w:shd w:val="clear" w:color="auto" w:fill="auto"/>
            <w:vAlign w:val="center"/>
          </w:tcPr>
          <w:p w14:paraId="1225DBFB" w14:textId="2664E5B8" w:rsidR="00141040" w:rsidRPr="006A22F3" w:rsidRDefault="006A22F3" w:rsidP="00141040">
            <w:pPr>
              <w:pStyle w:val="15"/>
              <w:jc w:val="center"/>
              <w:rPr>
                <w:lang w:val="en-US"/>
              </w:rPr>
            </w:pPr>
            <w:r>
              <w:rPr>
                <w:lang w:val="en-US"/>
              </w:rPr>
              <w:t>varchar</w:t>
            </w:r>
          </w:p>
        </w:tc>
        <w:tc>
          <w:tcPr>
            <w:tcW w:w="823" w:type="pct"/>
            <w:shd w:val="clear" w:color="auto" w:fill="auto"/>
            <w:vAlign w:val="center"/>
          </w:tcPr>
          <w:p w14:paraId="5174F430" w14:textId="36121473" w:rsidR="00141040" w:rsidRPr="006A22F3" w:rsidRDefault="006A22F3" w:rsidP="00141040">
            <w:pPr>
              <w:pStyle w:val="15"/>
              <w:jc w:val="center"/>
              <w:rPr>
                <w:lang w:val="en-US"/>
              </w:rPr>
            </w:pPr>
            <w:r>
              <w:rPr>
                <w:lang w:val="en-US"/>
              </w:rPr>
              <w:t>50</w:t>
            </w:r>
          </w:p>
        </w:tc>
        <w:tc>
          <w:tcPr>
            <w:tcW w:w="1938" w:type="pct"/>
            <w:shd w:val="clear" w:color="auto" w:fill="auto"/>
            <w:vAlign w:val="center"/>
          </w:tcPr>
          <w:p w14:paraId="0EC8C4A2" w14:textId="1C2E60B0" w:rsidR="00141040" w:rsidRDefault="006A22F3" w:rsidP="00EA3631">
            <w:pPr>
              <w:pStyle w:val="15"/>
              <w:ind w:left="364"/>
              <w:jc w:val="both"/>
            </w:pPr>
            <w:r>
              <w:t>Адрес организации</w:t>
            </w:r>
          </w:p>
        </w:tc>
      </w:tr>
      <w:tr w:rsidR="00604FD3" w14:paraId="67BA8B64" w14:textId="77777777" w:rsidTr="00755504">
        <w:trPr>
          <w:trHeight w:val="567"/>
        </w:trPr>
        <w:tc>
          <w:tcPr>
            <w:tcW w:w="1302" w:type="pct"/>
            <w:shd w:val="clear" w:color="auto" w:fill="auto"/>
            <w:vAlign w:val="center"/>
          </w:tcPr>
          <w:p w14:paraId="52330D58" w14:textId="4BAF2B71" w:rsidR="00604FD3" w:rsidRDefault="00604FD3" w:rsidP="00141040">
            <w:pPr>
              <w:pStyle w:val="15"/>
              <w:jc w:val="center"/>
            </w:pPr>
            <w:r>
              <w:t>Банковские</w:t>
            </w:r>
            <w:r w:rsidR="001D50DB">
              <w:t>_</w:t>
            </w:r>
            <w:r>
              <w:t>данные</w:t>
            </w:r>
          </w:p>
        </w:tc>
        <w:tc>
          <w:tcPr>
            <w:tcW w:w="936" w:type="pct"/>
            <w:shd w:val="clear" w:color="auto" w:fill="auto"/>
            <w:vAlign w:val="center"/>
          </w:tcPr>
          <w:p w14:paraId="0B93CC54" w14:textId="7FC48E98" w:rsidR="00604FD3" w:rsidRDefault="006A22F3" w:rsidP="00141040">
            <w:pPr>
              <w:pStyle w:val="15"/>
              <w:jc w:val="center"/>
              <w:rPr>
                <w:lang w:val="en-US"/>
              </w:rPr>
            </w:pPr>
            <w:r>
              <w:rPr>
                <w:lang w:val="en-US"/>
              </w:rPr>
              <w:t>varchar</w:t>
            </w:r>
          </w:p>
        </w:tc>
        <w:tc>
          <w:tcPr>
            <w:tcW w:w="823" w:type="pct"/>
            <w:shd w:val="clear" w:color="auto" w:fill="auto"/>
            <w:vAlign w:val="center"/>
          </w:tcPr>
          <w:p w14:paraId="40126072" w14:textId="27D27E58" w:rsidR="00604FD3" w:rsidRPr="006A22F3" w:rsidRDefault="006A22F3" w:rsidP="00141040">
            <w:pPr>
              <w:pStyle w:val="15"/>
              <w:jc w:val="center"/>
              <w:rPr>
                <w:lang w:val="en-US"/>
              </w:rPr>
            </w:pPr>
            <w:r>
              <w:rPr>
                <w:lang w:val="en-US"/>
              </w:rPr>
              <w:t>50</w:t>
            </w:r>
          </w:p>
        </w:tc>
        <w:tc>
          <w:tcPr>
            <w:tcW w:w="1938" w:type="pct"/>
            <w:shd w:val="clear" w:color="auto" w:fill="auto"/>
            <w:vAlign w:val="center"/>
          </w:tcPr>
          <w:p w14:paraId="1C0ADC85" w14:textId="0AF2EECD" w:rsidR="00604FD3" w:rsidRDefault="006A22F3" w:rsidP="001D5EF3">
            <w:pPr>
              <w:pStyle w:val="15"/>
              <w:ind w:left="-38" w:firstLine="425"/>
            </w:pPr>
            <w:r>
              <w:t>Банковские данные организации</w:t>
            </w:r>
          </w:p>
        </w:tc>
      </w:tr>
      <w:tr w:rsidR="00604FD3" w14:paraId="1DAB2401" w14:textId="77777777" w:rsidTr="00755504">
        <w:trPr>
          <w:trHeight w:val="561"/>
        </w:trPr>
        <w:tc>
          <w:tcPr>
            <w:tcW w:w="1302" w:type="pct"/>
            <w:shd w:val="clear" w:color="auto" w:fill="auto"/>
            <w:vAlign w:val="center"/>
          </w:tcPr>
          <w:p w14:paraId="65C17CBE" w14:textId="4B2D1B9D" w:rsidR="00604FD3" w:rsidRDefault="006A22F3" w:rsidP="00141040">
            <w:pPr>
              <w:pStyle w:val="15"/>
              <w:jc w:val="center"/>
            </w:pPr>
            <w:r>
              <w:t>УНП</w:t>
            </w:r>
          </w:p>
        </w:tc>
        <w:tc>
          <w:tcPr>
            <w:tcW w:w="936" w:type="pct"/>
            <w:shd w:val="clear" w:color="auto" w:fill="auto"/>
            <w:vAlign w:val="center"/>
          </w:tcPr>
          <w:p w14:paraId="4ADB611C" w14:textId="6A3BDA02" w:rsidR="00604FD3" w:rsidRDefault="006A22F3" w:rsidP="00141040">
            <w:pPr>
              <w:pStyle w:val="15"/>
              <w:jc w:val="center"/>
              <w:rPr>
                <w:lang w:val="en-US"/>
              </w:rPr>
            </w:pPr>
            <w:r>
              <w:rPr>
                <w:lang w:val="en-US"/>
              </w:rPr>
              <w:t>int</w:t>
            </w:r>
          </w:p>
        </w:tc>
        <w:tc>
          <w:tcPr>
            <w:tcW w:w="823" w:type="pct"/>
            <w:shd w:val="clear" w:color="auto" w:fill="auto"/>
            <w:vAlign w:val="center"/>
          </w:tcPr>
          <w:p w14:paraId="5D295213" w14:textId="6BFE6A26" w:rsidR="00604FD3" w:rsidRPr="006A22F3" w:rsidRDefault="006A22F3" w:rsidP="00141040">
            <w:pPr>
              <w:pStyle w:val="15"/>
              <w:jc w:val="center"/>
              <w:rPr>
                <w:lang w:val="en-US"/>
              </w:rPr>
            </w:pPr>
            <w:r>
              <w:rPr>
                <w:lang w:val="en-US"/>
              </w:rPr>
              <w:t>4</w:t>
            </w:r>
          </w:p>
        </w:tc>
        <w:tc>
          <w:tcPr>
            <w:tcW w:w="1938" w:type="pct"/>
            <w:shd w:val="clear" w:color="auto" w:fill="auto"/>
            <w:vAlign w:val="center"/>
          </w:tcPr>
          <w:p w14:paraId="153E9A1E" w14:textId="17326669" w:rsidR="00604FD3" w:rsidRDefault="006A22F3" w:rsidP="00EA3631">
            <w:pPr>
              <w:pStyle w:val="15"/>
              <w:ind w:left="364"/>
              <w:jc w:val="both"/>
            </w:pPr>
            <w:r>
              <w:t>УНП номер организации</w:t>
            </w:r>
          </w:p>
        </w:tc>
      </w:tr>
      <w:tr w:rsidR="006A22F3" w14:paraId="28DF34EE" w14:textId="77777777" w:rsidTr="00EA3631">
        <w:trPr>
          <w:trHeight w:val="759"/>
        </w:trPr>
        <w:tc>
          <w:tcPr>
            <w:tcW w:w="1302" w:type="pct"/>
            <w:shd w:val="clear" w:color="auto" w:fill="auto"/>
            <w:vAlign w:val="center"/>
          </w:tcPr>
          <w:p w14:paraId="346C94C7" w14:textId="69D6D31C" w:rsidR="006A22F3" w:rsidRDefault="006A22F3" w:rsidP="00141040">
            <w:pPr>
              <w:pStyle w:val="15"/>
              <w:jc w:val="center"/>
            </w:pPr>
            <w:r>
              <w:t>ОКПО</w:t>
            </w:r>
          </w:p>
        </w:tc>
        <w:tc>
          <w:tcPr>
            <w:tcW w:w="936" w:type="pct"/>
            <w:shd w:val="clear" w:color="auto" w:fill="auto"/>
            <w:vAlign w:val="center"/>
          </w:tcPr>
          <w:p w14:paraId="44946199" w14:textId="2CDE7767" w:rsidR="006A22F3" w:rsidRDefault="006A22F3" w:rsidP="00141040">
            <w:pPr>
              <w:pStyle w:val="15"/>
              <w:jc w:val="center"/>
              <w:rPr>
                <w:lang w:val="en-US"/>
              </w:rPr>
            </w:pPr>
            <w:r>
              <w:rPr>
                <w:lang w:val="en-US"/>
              </w:rPr>
              <w:t>varchar</w:t>
            </w:r>
          </w:p>
        </w:tc>
        <w:tc>
          <w:tcPr>
            <w:tcW w:w="823" w:type="pct"/>
            <w:shd w:val="clear" w:color="auto" w:fill="auto"/>
            <w:vAlign w:val="center"/>
          </w:tcPr>
          <w:p w14:paraId="0B70F31E" w14:textId="65D40B03" w:rsidR="006A22F3" w:rsidRPr="006A22F3" w:rsidRDefault="006A22F3" w:rsidP="00141040">
            <w:pPr>
              <w:pStyle w:val="15"/>
              <w:jc w:val="center"/>
              <w:rPr>
                <w:lang w:val="en-US"/>
              </w:rPr>
            </w:pPr>
            <w:r>
              <w:rPr>
                <w:lang w:val="en-US"/>
              </w:rPr>
              <w:t>12</w:t>
            </w:r>
          </w:p>
        </w:tc>
        <w:tc>
          <w:tcPr>
            <w:tcW w:w="1938" w:type="pct"/>
            <w:shd w:val="clear" w:color="auto" w:fill="auto"/>
            <w:vAlign w:val="center"/>
          </w:tcPr>
          <w:p w14:paraId="072B72C9" w14:textId="73CB04A5" w:rsidR="006A22F3" w:rsidRDefault="006A22F3" w:rsidP="001D5EF3">
            <w:pPr>
              <w:pStyle w:val="15"/>
              <w:ind w:firstLine="387"/>
            </w:pPr>
            <w:r>
              <w:t>Общегосударственный Классификатор Предприятий и Организаций</w:t>
            </w:r>
          </w:p>
        </w:tc>
      </w:tr>
    </w:tbl>
    <w:p w14:paraId="082A7976" w14:textId="77777777" w:rsidR="00141040" w:rsidRDefault="00141040" w:rsidP="00141040">
      <w:pPr>
        <w:pStyle w:val="15"/>
        <w:ind w:firstLine="709"/>
        <w:jc w:val="both"/>
      </w:pPr>
    </w:p>
    <w:p w14:paraId="608269C6" w14:textId="5CDE3717" w:rsidR="00141040" w:rsidRDefault="00141040" w:rsidP="00141040">
      <w:pPr>
        <w:pStyle w:val="15"/>
        <w:ind w:firstLine="709"/>
        <w:jc w:val="both"/>
      </w:pPr>
      <w:r>
        <w:t xml:space="preserve">Таблица </w:t>
      </w:r>
      <w:r w:rsidRPr="0073590A">
        <w:t>«</w:t>
      </w:r>
      <w:r w:rsidR="006A22F3">
        <w:t>Реализация заказа</w:t>
      </w:r>
      <w:r>
        <w:t xml:space="preserve">» хранит информацию о </w:t>
      </w:r>
      <w:r w:rsidR="001355A1">
        <w:t xml:space="preserve">текущих заказах. </w:t>
      </w:r>
      <w:r>
        <w:t xml:space="preserve">Структура приведена в таблице </w:t>
      </w:r>
      <w:r w:rsidR="004104D5">
        <w:t>5</w:t>
      </w:r>
      <w:r>
        <w:t>.3.</w:t>
      </w:r>
    </w:p>
    <w:p w14:paraId="0620BCD5" w14:textId="65F51E70" w:rsidR="00141040" w:rsidRDefault="00141040" w:rsidP="00141040">
      <w:pPr>
        <w:pStyle w:val="15"/>
        <w:spacing w:before="240"/>
        <w:jc w:val="both"/>
      </w:pPr>
      <w:r>
        <w:t xml:space="preserve">Таблица </w:t>
      </w:r>
      <w:r w:rsidR="004104D5">
        <w:t>5</w:t>
      </w:r>
      <w:r>
        <w:t>.3</w:t>
      </w:r>
      <w:r w:rsidR="001E78CF">
        <w:t xml:space="preserve"> </w:t>
      </w:r>
      <w:r w:rsidR="001D5EF3">
        <w:t>–</w:t>
      </w:r>
      <w:r>
        <w:t xml:space="preserve"> Структура таблицы </w:t>
      </w:r>
      <w:r w:rsidRPr="0073590A">
        <w:t>«</w:t>
      </w:r>
      <w:r w:rsidR="006A22F3">
        <w:t>Реализация заказа»</w:t>
      </w:r>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1709"/>
        <w:gridCol w:w="1711"/>
        <w:gridCol w:w="3895"/>
      </w:tblGrid>
      <w:tr w:rsidR="00141040" w14:paraId="462DB5D6" w14:textId="77777777" w:rsidTr="001E78CF">
        <w:trPr>
          <w:trHeight w:val="454"/>
        </w:trPr>
        <w:tc>
          <w:tcPr>
            <w:tcW w:w="1315" w:type="pct"/>
            <w:shd w:val="clear" w:color="auto" w:fill="auto"/>
            <w:vAlign w:val="center"/>
          </w:tcPr>
          <w:p w14:paraId="30F8DA12" w14:textId="77777777" w:rsidR="00141040" w:rsidRDefault="00141040" w:rsidP="00141040">
            <w:pPr>
              <w:pStyle w:val="15"/>
              <w:jc w:val="center"/>
            </w:pPr>
            <w:r>
              <w:t>Имя поля</w:t>
            </w:r>
          </w:p>
        </w:tc>
        <w:tc>
          <w:tcPr>
            <w:tcW w:w="861" w:type="pct"/>
            <w:shd w:val="clear" w:color="auto" w:fill="auto"/>
            <w:vAlign w:val="center"/>
          </w:tcPr>
          <w:p w14:paraId="55D2C233" w14:textId="77777777" w:rsidR="00141040" w:rsidRDefault="00141040" w:rsidP="00141040">
            <w:pPr>
              <w:pStyle w:val="15"/>
              <w:jc w:val="center"/>
            </w:pPr>
            <w:r>
              <w:t>Тип поля</w:t>
            </w:r>
          </w:p>
        </w:tc>
        <w:tc>
          <w:tcPr>
            <w:tcW w:w="862" w:type="pct"/>
            <w:shd w:val="clear" w:color="auto" w:fill="auto"/>
            <w:vAlign w:val="center"/>
          </w:tcPr>
          <w:p w14:paraId="1170FA51" w14:textId="77777777" w:rsidR="00141040" w:rsidRDefault="00141040" w:rsidP="00141040">
            <w:pPr>
              <w:pStyle w:val="15"/>
              <w:jc w:val="center"/>
            </w:pPr>
            <w:r>
              <w:t>Размер, байт</w:t>
            </w:r>
          </w:p>
        </w:tc>
        <w:tc>
          <w:tcPr>
            <w:tcW w:w="1962" w:type="pct"/>
            <w:shd w:val="clear" w:color="auto" w:fill="auto"/>
            <w:vAlign w:val="center"/>
          </w:tcPr>
          <w:p w14:paraId="363FBC75" w14:textId="77777777" w:rsidR="00141040" w:rsidRDefault="00141040" w:rsidP="00141040">
            <w:pPr>
              <w:pStyle w:val="15"/>
              <w:jc w:val="center"/>
            </w:pPr>
            <w:r>
              <w:t>Описание поля</w:t>
            </w:r>
          </w:p>
        </w:tc>
      </w:tr>
      <w:tr w:rsidR="00141040" w14:paraId="01711F1F" w14:textId="77777777" w:rsidTr="001E78CF">
        <w:trPr>
          <w:trHeight w:val="454"/>
        </w:trPr>
        <w:tc>
          <w:tcPr>
            <w:tcW w:w="1315" w:type="pct"/>
            <w:shd w:val="clear" w:color="auto" w:fill="auto"/>
            <w:vAlign w:val="center"/>
          </w:tcPr>
          <w:p w14:paraId="62A5AAB5" w14:textId="2268759F" w:rsidR="00141040" w:rsidRPr="0021038C" w:rsidRDefault="00141040" w:rsidP="00141040">
            <w:pPr>
              <w:pStyle w:val="15"/>
              <w:jc w:val="center"/>
            </w:pPr>
            <w:r w:rsidRPr="00EE7991">
              <w:rPr>
                <w:lang w:val="en-US"/>
              </w:rPr>
              <w:t>I</w:t>
            </w:r>
            <w:r w:rsidR="006A22F3">
              <w:rPr>
                <w:lang w:val="en-US"/>
              </w:rPr>
              <w:t>D</w:t>
            </w:r>
          </w:p>
        </w:tc>
        <w:tc>
          <w:tcPr>
            <w:tcW w:w="861" w:type="pct"/>
            <w:shd w:val="clear" w:color="auto" w:fill="auto"/>
            <w:vAlign w:val="center"/>
          </w:tcPr>
          <w:p w14:paraId="0892C50A" w14:textId="77777777" w:rsidR="00141040" w:rsidRPr="00EE7991" w:rsidRDefault="00141040" w:rsidP="00141040">
            <w:pPr>
              <w:pStyle w:val="15"/>
              <w:jc w:val="center"/>
              <w:rPr>
                <w:lang w:val="en-US"/>
              </w:rPr>
            </w:pPr>
            <w:r w:rsidRPr="00EE7991">
              <w:rPr>
                <w:lang w:val="en-US"/>
              </w:rPr>
              <w:t>int</w:t>
            </w:r>
          </w:p>
        </w:tc>
        <w:tc>
          <w:tcPr>
            <w:tcW w:w="862" w:type="pct"/>
            <w:shd w:val="clear" w:color="auto" w:fill="auto"/>
            <w:vAlign w:val="center"/>
          </w:tcPr>
          <w:p w14:paraId="019DB79A" w14:textId="77777777" w:rsidR="00141040" w:rsidRPr="00EE7991" w:rsidRDefault="00141040" w:rsidP="00141040">
            <w:pPr>
              <w:pStyle w:val="15"/>
              <w:jc w:val="center"/>
              <w:rPr>
                <w:lang w:val="en-US"/>
              </w:rPr>
            </w:pPr>
            <w:r w:rsidRPr="00EE7991">
              <w:rPr>
                <w:lang w:val="en-US"/>
              </w:rPr>
              <w:t>4</w:t>
            </w:r>
          </w:p>
        </w:tc>
        <w:tc>
          <w:tcPr>
            <w:tcW w:w="1962" w:type="pct"/>
            <w:shd w:val="clear" w:color="auto" w:fill="auto"/>
            <w:vAlign w:val="center"/>
          </w:tcPr>
          <w:p w14:paraId="1A992D72" w14:textId="33396E0A" w:rsidR="00141040" w:rsidRPr="006A22F3" w:rsidRDefault="00141040" w:rsidP="00141040">
            <w:pPr>
              <w:pStyle w:val="15"/>
              <w:ind w:left="304"/>
              <w:rPr>
                <w:lang w:val="en-US"/>
              </w:rPr>
            </w:pPr>
            <w:r>
              <w:t xml:space="preserve">Идентификатор </w:t>
            </w:r>
            <w:r w:rsidR="006A22F3">
              <w:t>заказа</w:t>
            </w:r>
          </w:p>
        </w:tc>
      </w:tr>
      <w:tr w:rsidR="00141040" w14:paraId="451C24CB" w14:textId="77777777" w:rsidTr="001E78CF">
        <w:trPr>
          <w:trHeight w:val="454"/>
        </w:trPr>
        <w:tc>
          <w:tcPr>
            <w:tcW w:w="1315" w:type="pct"/>
            <w:shd w:val="clear" w:color="auto" w:fill="auto"/>
            <w:vAlign w:val="center"/>
          </w:tcPr>
          <w:p w14:paraId="6BC3A9C9" w14:textId="337FD871" w:rsidR="00141040" w:rsidRPr="006A22F3" w:rsidRDefault="006A22F3" w:rsidP="00141040">
            <w:pPr>
              <w:pStyle w:val="15"/>
              <w:jc w:val="center"/>
            </w:pPr>
            <w:r>
              <w:rPr>
                <w:lang w:val="en-US"/>
              </w:rPr>
              <w:t>ID</w:t>
            </w:r>
            <w:r w:rsidR="001D50DB">
              <w:t>_</w:t>
            </w:r>
            <w:r>
              <w:t>подрядчика</w:t>
            </w:r>
          </w:p>
        </w:tc>
        <w:tc>
          <w:tcPr>
            <w:tcW w:w="861" w:type="pct"/>
            <w:shd w:val="clear" w:color="auto" w:fill="auto"/>
            <w:vAlign w:val="center"/>
          </w:tcPr>
          <w:p w14:paraId="4C556B16" w14:textId="77777777" w:rsidR="00141040" w:rsidRPr="00EE7991" w:rsidRDefault="00141040" w:rsidP="00141040">
            <w:pPr>
              <w:pStyle w:val="15"/>
              <w:jc w:val="center"/>
              <w:rPr>
                <w:lang w:val="en-US"/>
              </w:rPr>
            </w:pPr>
            <w:r w:rsidRPr="00EE7991">
              <w:rPr>
                <w:lang w:val="en-US"/>
              </w:rPr>
              <w:t>int</w:t>
            </w:r>
          </w:p>
        </w:tc>
        <w:tc>
          <w:tcPr>
            <w:tcW w:w="862" w:type="pct"/>
            <w:shd w:val="clear" w:color="auto" w:fill="auto"/>
            <w:vAlign w:val="center"/>
          </w:tcPr>
          <w:p w14:paraId="03F9F759" w14:textId="77777777" w:rsidR="00141040" w:rsidRPr="00213420" w:rsidRDefault="00141040" w:rsidP="00141040">
            <w:pPr>
              <w:pStyle w:val="15"/>
              <w:jc w:val="center"/>
            </w:pPr>
            <w:r w:rsidRPr="00EE7991">
              <w:rPr>
                <w:lang w:val="en-US"/>
              </w:rPr>
              <w:t>4</w:t>
            </w:r>
          </w:p>
        </w:tc>
        <w:tc>
          <w:tcPr>
            <w:tcW w:w="1962" w:type="pct"/>
            <w:shd w:val="clear" w:color="auto" w:fill="auto"/>
            <w:vAlign w:val="center"/>
          </w:tcPr>
          <w:p w14:paraId="2792C855" w14:textId="288DC50B" w:rsidR="00141040" w:rsidRDefault="00141040" w:rsidP="00141040">
            <w:pPr>
              <w:pStyle w:val="15"/>
              <w:ind w:left="304"/>
            </w:pPr>
            <w:r>
              <w:t xml:space="preserve">Идентификатор </w:t>
            </w:r>
            <w:r w:rsidR="006A22F3">
              <w:t>подрядчика</w:t>
            </w:r>
          </w:p>
        </w:tc>
      </w:tr>
      <w:tr w:rsidR="00141040" w14:paraId="156AB7B9" w14:textId="77777777" w:rsidTr="001E78CF">
        <w:trPr>
          <w:trHeight w:val="454"/>
        </w:trPr>
        <w:tc>
          <w:tcPr>
            <w:tcW w:w="1315" w:type="pct"/>
            <w:shd w:val="clear" w:color="auto" w:fill="auto"/>
            <w:vAlign w:val="center"/>
          </w:tcPr>
          <w:p w14:paraId="63BC5743" w14:textId="5AE2587D" w:rsidR="00141040" w:rsidRPr="006A22F3" w:rsidRDefault="006A22F3" w:rsidP="00141040">
            <w:pPr>
              <w:pStyle w:val="15"/>
              <w:jc w:val="center"/>
            </w:pPr>
            <w:r>
              <w:rPr>
                <w:lang w:val="en-US"/>
              </w:rPr>
              <w:t>ID</w:t>
            </w:r>
            <w:r w:rsidR="001D50DB">
              <w:t>_</w:t>
            </w:r>
            <w:r>
              <w:t>работника</w:t>
            </w:r>
          </w:p>
        </w:tc>
        <w:tc>
          <w:tcPr>
            <w:tcW w:w="861" w:type="pct"/>
            <w:shd w:val="clear" w:color="auto" w:fill="auto"/>
            <w:vAlign w:val="center"/>
          </w:tcPr>
          <w:p w14:paraId="4B6C852C" w14:textId="77777777" w:rsidR="00141040" w:rsidRPr="00EE7991" w:rsidRDefault="00141040" w:rsidP="00141040">
            <w:pPr>
              <w:pStyle w:val="15"/>
              <w:jc w:val="center"/>
              <w:rPr>
                <w:lang w:val="en-US"/>
              </w:rPr>
            </w:pPr>
            <w:r w:rsidRPr="00EE7991">
              <w:rPr>
                <w:lang w:val="en-US"/>
              </w:rPr>
              <w:t>int</w:t>
            </w:r>
          </w:p>
        </w:tc>
        <w:tc>
          <w:tcPr>
            <w:tcW w:w="862" w:type="pct"/>
            <w:shd w:val="clear" w:color="auto" w:fill="auto"/>
            <w:vAlign w:val="center"/>
          </w:tcPr>
          <w:p w14:paraId="1D3DCF0A" w14:textId="77777777" w:rsidR="00141040" w:rsidRPr="00213420" w:rsidRDefault="00141040" w:rsidP="00141040">
            <w:pPr>
              <w:pStyle w:val="15"/>
              <w:jc w:val="center"/>
            </w:pPr>
            <w:r w:rsidRPr="00EE7991">
              <w:rPr>
                <w:lang w:val="en-US"/>
              </w:rPr>
              <w:t>4</w:t>
            </w:r>
          </w:p>
        </w:tc>
        <w:tc>
          <w:tcPr>
            <w:tcW w:w="1962" w:type="pct"/>
            <w:shd w:val="clear" w:color="auto" w:fill="auto"/>
            <w:vAlign w:val="center"/>
          </w:tcPr>
          <w:p w14:paraId="673C753E" w14:textId="5F73D0C4" w:rsidR="00141040" w:rsidRDefault="00141040" w:rsidP="00141040">
            <w:pPr>
              <w:pStyle w:val="15"/>
              <w:ind w:left="304"/>
            </w:pPr>
            <w:r>
              <w:t xml:space="preserve">Идентификатор </w:t>
            </w:r>
            <w:r w:rsidR="006A22F3">
              <w:t>работника</w:t>
            </w:r>
          </w:p>
        </w:tc>
      </w:tr>
      <w:tr w:rsidR="006A22F3" w14:paraId="2D1D9632" w14:textId="77777777" w:rsidTr="001E78CF">
        <w:trPr>
          <w:trHeight w:val="454"/>
        </w:trPr>
        <w:tc>
          <w:tcPr>
            <w:tcW w:w="1315" w:type="pct"/>
            <w:shd w:val="clear" w:color="auto" w:fill="auto"/>
            <w:vAlign w:val="center"/>
          </w:tcPr>
          <w:p w14:paraId="4402F5D1" w14:textId="48255657" w:rsidR="006A22F3" w:rsidRPr="006A22F3" w:rsidRDefault="006A22F3" w:rsidP="00141040">
            <w:pPr>
              <w:pStyle w:val="15"/>
              <w:jc w:val="center"/>
            </w:pPr>
            <w:r>
              <w:t>Дата</w:t>
            </w:r>
            <w:r w:rsidR="001D50DB">
              <w:t>_</w:t>
            </w:r>
            <w:r>
              <w:t>заказа</w:t>
            </w:r>
          </w:p>
        </w:tc>
        <w:tc>
          <w:tcPr>
            <w:tcW w:w="861" w:type="pct"/>
            <w:shd w:val="clear" w:color="auto" w:fill="auto"/>
            <w:vAlign w:val="center"/>
          </w:tcPr>
          <w:p w14:paraId="409D36A8" w14:textId="34EF7921" w:rsidR="006A22F3" w:rsidRPr="006A22F3" w:rsidRDefault="006A22F3" w:rsidP="00141040">
            <w:pPr>
              <w:pStyle w:val="15"/>
              <w:jc w:val="center"/>
              <w:rPr>
                <w:lang w:val="en-US"/>
              </w:rPr>
            </w:pPr>
            <w:r>
              <w:rPr>
                <w:lang w:val="en-US"/>
              </w:rPr>
              <w:t>date</w:t>
            </w:r>
          </w:p>
        </w:tc>
        <w:tc>
          <w:tcPr>
            <w:tcW w:w="862" w:type="pct"/>
            <w:shd w:val="clear" w:color="auto" w:fill="auto"/>
            <w:vAlign w:val="center"/>
          </w:tcPr>
          <w:p w14:paraId="6A469BCD" w14:textId="3A62A455" w:rsidR="006A22F3" w:rsidRPr="006A22F3" w:rsidRDefault="004104D5" w:rsidP="00141040">
            <w:pPr>
              <w:pStyle w:val="15"/>
              <w:jc w:val="center"/>
            </w:pPr>
            <w:r>
              <w:t>8</w:t>
            </w:r>
          </w:p>
        </w:tc>
        <w:tc>
          <w:tcPr>
            <w:tcW w:w="1962" w:type="pct"/>
            <w:shd w:val="clear" w:color="auto" w:fill="auto"/>
            <w:vAlign w:val="center"/>
          </w:tcPr>
          <w:p w14:paraId="31D40055" w14:textId="3BC2861D" w:rsidR="006A22F3" w:rsidRDefault="009E6149" w:rsidP="00141040">
            <w:pPr>
              <w:pStyle w:val="15"/>
              <w:ind w:left="304"/>
            </w:pPr>
            <w:r>
              <w:t>Дата заказа</w:t>
            </w:r>
          </w:p>
        </w:tc>
      </w:tr>
    </w:tbl>
    <w:p w14:paraId="3A16F2C6" w14:textId="77777777" w:rsidR="00141040" w:rsidRDefault="00141040" w:rsidP="00141040">
      <w:pPr>
        <w:pStyle w:val="15"/>
        <w:ind w:firstLine="709"/>
        <w:jc w:val="both"/>
      </w:pPr>
    </w:p>
    <w:p w14:paraId="1D6C631C" w14:textId="47BFD530" w:rsidR="00141040" w:rsidRDefault="00141040" w:rsidP="00141040">
      <w:pPr>
        <w:pStyle w:val="15"/>
        <w:ind w:firstLine="709"/>
        <w:jc w:val="both"/>
      </w:pPr>
      <w:r>
        <w:t xml:space="preserve">Таблица </w:t>
      </w:r>
      <w:r w:rsidRPr="0073590A">
        <w:t>«</w:t>
      </w:r>
      <w:r w:rsidR="009E6149">
        <w:t>Информация о заказах</w:t>
      </w:r>
      <w:r>
        <w:t>» хранит информацию о</w:t>
      </w:r>
      <w:r w:rsidR="001355A1">
        <w:t xml:space="preserve"> заказе</w:t>
      </w:r>
      <w:r>
        <w:t xml:space="preserve">. Структура приведена в таблице </w:t>
      </w:r>
      <w:r w:rsidR="004104D5">
        <w:t>5</w:t>
      </w:r>
      <w:r>
        <w:t>.4.</w:t>
      </w:r>
    </w:p>
    <w:p w14:paraId="6222E018" w14:textId="498ACC5D" w:rsidR="00141040" w:rsidRDefault="00141040" w:rsidP="00141040">
      <w:pPr>
        <w:pStyle w:val="15"/>
        <w:spacing w:before="240"/>
        <w:jc w:val="both"/>
      </w:pPr>
      <w:r>
        <w:t xml:space="preserve">Таблица </w:t>
      </w:r>
      <w:r w:rsidR="004104D5">
        <w:t>5</w:t>
      </w:r>
      <w:r>
        <w:t xml:space="preserve">.4- Структура таблицы </w:t>
      </w:r>
      <w:r w:rsidRPr="0073590A">
        <w:t>«</w:t>
      </w:r>
      <w:r w:rsidR="009E6149">
        <w:t>Информация о заказах</w:t>
      </w:r>
      <w:r>
        <w:t>»</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1710"/>
        <w:gridCol w:w="1710"/>
        <w:gridCol w:w="3911"/>
      </w:tblGrid>
      <w:tr w:rsidR="00141040" w14:paraId="61269245" w14:textId="77777777" w:rsidTr="00EA3631">
        <w:trPr>
          <w:trHeight w:val="505"/>
        </w:trPr>
        <w:tc>
          <w:tcPr>
            <w:tcW w:w="1313" w:type="pct"/>
            <w:shd w:val="clear" w:color="auto" w:fill="auto"/>
            <w:vAlign w:val="center"/>
          </w:tcPr>
          <w:p w14:paraId="6EFBD806" w14:textId="77777777" w:rsidR="00141040" w:rsidRDefault="00141040" w:rsidP="00141040">
            <w:pPr>
              <w:pStyle w:val="15"/>
              <w:jc w:val="center"/>
            </w:pPr>
            <w:r>
              <w:t>Имя поля</w:t>
            </w:r>
          </w:p>
        </w:tc>
        <w:tc>
          <w:tcPr>
            <w:tcW w:w="860" w:type="pct"/>
            <w:shd w:val="clear" w:color="auto" w:fill="auto"/>
            <w:vAlign w:val="center"/>
          </w:tcPr>
          <w:p w14:paraId="4E9B602E" w14:textId="77777777" w:rsidR="00141040" w:rsidRDefault="00141040" w:rsidP="00141040">
            <w:pPr>
              <w:pStyle w:val="15"/>
              <w:jc w:val="center"/>
            </w:pPr>
            <w:r>
              <w:t>Тип поля</w:t>
            </w:r>
          </w:p>
        </w:tc>
        <w:tc>
          <w:tcPr>
            <w:tcW w:w="860" w:type="pct"/>
            <w:shd w:val="clear" w:color="auto" w:fill="auto"/>
            <w:vAlign w:val="center"/>
          </w:tcPr>
          <w:p w14:paraId="39C5A43F" w14:textId="77777777" w:rsidR="00141040" w:rsidRDefault="00141040" w:rsidP="00141040">
            <w:pPr>
              <w:pStyle w:val="15"/>
              <w:jc w:val="center"/>
            </w:pPr>
            <w:r>
              <w:t>Размер, байт</w:t>
            </w:r>
          </w:p>
        </w:tc>
        <w:tc>
          <w:tcPr>
            <w:tcW w:w="1967" w:type="pct"/>
            <w:shd w:val="clear" w:color="auto" w:fill="auto"/>
            <w:vAlign w:val="center"/>
          </w:tcPr>
          <w:p w14:paraId="6E3ACF10" w14:textId="77777777" w:rsidR="00141040" w:rsidRDefault="00141040" w:rsidP="00141040">
            <w:pPr>
              <w:pStyle w:val="15"/>
              <w:jc w:val="center"/>
            </w:pPr>
            <w:r>
              <w:t>Описание поля</w:t>
            </w:r>
          </w:p>
        </w:tc>
      </w:tr>
      <w:tr w:rsidR="00141040" w14:paraId="3DDBDFA6" w14:textId="77777777" w:rsidTr="00EA3631">
        <w:trPr>
          <w:trHeight w:val="505"/>
        </w:trPr>
        <w:tc>
          <w:tcPr>
            <w:tcW w:w="1313" w:type="pct"/>
            <w:shd w:val="clear" w:color="auto" w:fill="auto"/>
            <w:vAlign w:val="center"/>
          </w:tcPr>
          <w:p w14:paraId="1FC64BD7" w14:textId="23617216" w:rsidR="00141040" w:rsidRPr="009E6149" w:rsidRDefault="009E6149" w:rsidP="00141040">
            <w:pPr>
              <w:pStyle w:val="15"/>
              <w:jc w:val="center"/>
              <w:rPr>
                <w:lang w:val="en-US"/>
              </w:rPr>
            </w:pPr>
            <w:r>
              <w:rPr>
                <w:lang w:val="en-US"/>
              </w:rPr>
              <w:t>ID</w:t>
            </w:r>
          </w:p>
        </w:tc>
        <w:tc>
          <w:tcPr>
            <w:tcW w:w="860" w:type="pct"/>
            <w:shd w:val="clear" w:color="auto" w:fill="auto"/>
            <w:vAlign w:val="center"/>
          </w:tcPr>
          <w:p w14:paraId="15584ABA" w14:textId="77777777" w:rsidR="00141040" w:rsidRPr="00321EFC" w:rsidRDefault="00141040" w:rsidP="00141040">
            <w:pPr>
              <w:pStyle w:val="15"/>
              <w:jc w:val="center"/>
            </w:pPr>
            <w:r w:rsidRPr="00EE7991">
              <w:rPr>
                <w:lang w:val="en-US"/>
              </w:rPr>
              <w:t>int</w:t>
            </w:r>
          </w:p>
        </w:tc>
        <w:tc>
          <w:tcPr>
            <w:tcW w:w="860" w:type="pct"/>
            <w:shd w:val="clear" w:color="auto" w:fill="auto"/>
            <w:vAlign w:val="center"/>
          </w:tcPr>
          <w:p w14:paraId="77379051" w14:textId="77777777" w:rsidR="00141040" w:rsidRPr="00321EFC" w:rsidRDefault="00141040" w:rsidP="00141040">
            <w:pPr>
              <w:pStyle w:val="15"/>
              <w:jc w:val="center"/>
            </w:pPr>
            <w:r w:rsidRPr="00321EFC">
              <w:t>4</w:t>
            </w:r>
          </w:p>
        </w:tc>
        <w:tc>
          <w:tcPr>
            <w:tcW w:w="1967" w:type="pct"/>
            <w:shd w:val="clear" w:color="auto" w:fill="auto"/>
            <w:vAlign w:val="center"/>
          </w:tcPr>
          <w:p w14:paraId="29A86FF5" w14:textId="73DDA57F" w:rsidR="00141040" w:rsidRPr="00B72DD1" w:rsidRDefault="00141040" w:rsidP="00141040">
            <w:pPr>
              <w:pStyle w:val="15"/>
              <w:ind w:left="304"/>
            </w:pPr>
            <w:r>
              <w:t>Идентификат</w:t>
            </w:r>
            <w:r w:rsidR="009E6149">
              <w:t xml:space="preserve">ор </w:t>
            </w:r>
            <w:r w:rsidR="00A35F2A">
              <w:t>заказа</w:t>
            </w:r>
          </w:p>
        </w:tc>
      </w:tr>
      <w:tr w:rsidR="00141040" w14:paraId="7BB1E136" w14:textId="77777777" w:rsidTr="00EA3631">
        <w:trPr>
          <w:trHeight w:val="505"/>
        </w:trPr>
        <w:tc>
          <w:tcPr>
            <w:tcW w:w="1313" w:type="pct"/>
            <w:shd w:val="clear" w:color="auto" w:fill="auto"/>
            <w:vAlign w:val="center"/>
          </w:tcPr>
          <w:p w14:paraId="371FAE62" w14:textId="29CC922F" w:rsidR="00141040" w:rsidRPr="00321EFC" w:rsidRDefault="009E6149" w:rsidP="00141040">
            <w:pPr>
              <w:pStyle w:val="15"/>
              <w:jc w:val="center"/>
            </w:pPr>
            <w:r>
              <w:rPr>
                <w:lang w:val="en-US"/>
              </w:rPr>
              <w:t>ID</w:t>
            </w:r>
            <w:r w:rsidR="001D50DB">
              <w:t>_</w:t>
            </w:r>
            <w:r>
              <w:t>заказа</w:t>
            </w:r>
          </w:p>
        </w:tc>
        <w:tc>
          <w:tcPr>
            <w:tcW w:w="860" w:type="pct"/>
            <w:shd w:val="clear" w:color="auto" w:fill="auto"/>
            <w:vAlign w:val="center"/>
          </w:tcPr>
          <w:p w14:paraId="5571BF97" w14:textId="462302D3" w:rsidR="00141040" w:rsidRPr="009E6149" w:rsidRDefault="009E6149" w:rsidP="00141040">
            <w:pPr>
              <w:pStyle w:val="15"/>
              <w:jc w:val="center"/>
              <w:rPr>
                <w:lang w:val="en-US"/>
              </w:rPr>
            </w:pPr>
            <w:r>
              <w:rPr>
                <w:lang w:val="en-US"/>
              </w:rPr>
              <w:t>int</w:t>
            </w:r>
          </w:p>
        </w:tc>
        <w:tc>
          <w:tcPr>
            <w:tcW w:w="860" w:type="pct"/>
            <w:shd w:val="clear" w:color="auto" w:fill="auto"/>
            <w:vAlign w:val="center"/>
          </w:tcPr>
          <w:p w14:paraId="07CFE378" w14:textId="4126586C" w:rsidR="00141040" w:rsidRPr="009E6149" w:rsidRDefault="009E6149" w:rsidP="00141040">
            <w:pPr>
              <w:pStyle w:val="15"/>
              <w:jc w:val="center"/>
              <w:rPr>
                <w:lang w:val="en-US"/>
              </w:rPr>
            </w:pPr>
            <w:r>
              <w:rPr>
                <w:lang w:val="en-US"/>
              </w:rPr>
              <w:t>4</w:t>
            </w:r>
          </w:p>
        </w:tc>
        <w:tc>
          <w:tcPr>
            <w:tcW w:w="1967" w:type="pct"/>
            <w:shd w:val="clear" w:color="auto" w:fill="auto"/>
            <w:vAlign w:val="center"/>
          </w:tcPr>
          <w:p w14:paraId="4D561D61" w14:textId="12E53358" w:rsidR="00141040" w:rsidRPr="00FF3BFB" w:rsidRDefault="009E6149" w:rsidP="00141040">
            <w:pPr>
              <w:pStyle w:val="15"/>
              <w:ind w:left="317"/>
              <w:jc w:val="both"/>
            </w:pPr>
            <w:r>
              <w:t>Идентификатор заказов</w:t>
            </w:r>
          </w:p>
        </w:tc>
      </w:tr>
      <w:tr w:rsidR="00141040" w14:paraId="03B1082F" w14:textId="77777777" w:rsidTr="00EA3631">
        <w:trPr>
          <w:trHeight w:val="505"/>
        </w:trPr>
        <w:tc>
          <w:tcPr>
            <w:tcW w:w="1313" w:type="pct"/>
            <w:shd w:val="clear" w:color="auto" w:fill="auto"/>
            <w:vAlign w:val="center"/>
          </w:tcPr>
          <w:p w14:paraId="7219BFB0" w14:textId="2AECCCBA" w:rsidR="00141040" w:rsidRPr="009E6149" w:rsidRDefault="009E6149" w:rsidP="00141040">
            <w:pPr>
              <w:pStyle w:val="15"/>
              <w:jc w:val="center"/>
            </w:pPr>
            <w:r>
              <w:rPr>
                <w:lang w:val="en-US"/>
              </w:rPr>
              <w:t>ID</w:t>
            </w:r>
            <w:r w:rsidR="001D50DB">
              <w:t>_</w:t>
            </w:r>
            <w:r>
              <w:t>продукта</w:t>
            </w:r>
          </w:p>
        </w:tc>
        <w:tc>
          <w:tcPr>
            <w:tcW w:w="860" w:type="pct"/>
            <w:shd w:val="clear" w:color="auto" w:fill="auto"/>
            <w:vAlign w:val="center"/>
          </w:tcPr>
          <w:p w14:paraId="60DBB281" w14:textId="12AA6C3E" w:rsidR="00141040" w:rsidRPr="00EE7991" w:rsidRDefault="009E6149" w:rsidP="00141040">
            <w:pPr>
              <w:pStyle w:val="15"/>
              <w:jc w:val="center"/>
              <w:rPr>
                <w:lang w:val="en-US"/>
              </w:rPr>
            </w:pPr>
            <w:r>
              <w:rPr>
                <w:lang w:val="en-US"/>
              </w:rPr>
              <w:t>int</w:t>
            </w:r>
          </w:p>
        </w:tc>
        <w:tc>
          <w:tcPr>
            <w:tcW w:w="860" w:type="pct"/>
            <w:shd w:val="clear" w:color="auto" w:fill="auto"/>
            <w:vAlign w:val="center"/>
          </w:tcPr>
          <w:p w14:paraId="675BEA88" w14:textId="77777777" w:rsidR="00141040" w:rsidRPr="00EE7991" w:rsidRDefault="00141040" w:rsidP="00141040">
            <w:pPr>
              <w:pStyle w:val="15"/>
              <w:jc w:val="center"/>
              <w:rPr>
                <w:lang w:val="en-US"/>
              </w:rPr>
            </w:pPr>
            <w:r>
              <w:rPr>
                <w:lang w:val="en-US"/>
              </w:rPr>
              <w:t>4</w:t>
            </w:r>
          </w:p>
        </w:tc>
        <w:tc>
          <w:tcPr>
            <w:tcW w:w="1967" w:type="pct"/>
            <w:shd w:val="clear" w:color="auto" w:fill="auto"/>
            <w:vAlign w:val="center"/>
          </w:tcPr>
          <w:p w14:paraId="4C416448" w14:textId="322AB583" w:rsidR="00141040" w:rsidRDefault="009E6149" w:rsidP="00141040">
            <w:pPr>
              <w:pStyle w:val="15"/>
              <w:ind w:left="317"/>
              <w:jc w:val="both"/>
            </w:pPr>
            <w:r>
              <w:t>Идентификатор продуктов</w:t>
            </w:r>
          </w:p>
        </w:tc>
      </w:tr>
      <w:tr w:rsidR="009E6149" w14:paraId="46C08756" w14:textId="77777777" w:rsidTr="00EA3631">
        <w:trPr>
          <w:trHeight w:val="505"/>
        </w:trPr>
        <w:tc>
          <w:tcPr>
            <w:tcW w:w="1313" w:type="pct"/>
            <w:shd w:val="clear" w:color="auto" w:fill="auto"/>
            <w:vAlign w:val="center"/>
          </w:tcPr>
          <w:p w14:paraId="07CB5ECE" w14:textId="3CD226BE" w:rsidR="009E6149" w:rsidRPr="009E6149" w:rsidRDefault="009E6149" w:rsidP="00141040">
            <w:pPr>
              <w:pStyle w:val="15"/>
              <w:jc w:val="center"/>
            </w:pPr>
            <w:r>
              <w:t>Количество</w:t>
            </w:r>
            <w:r w:rsidR="001D50DB">
              <w:t>_</w:t>
            </w:r>
            <w:r>
              <w:t>заказов</w:t>
            </w:r>
          </w:p>
        </w:tc>
        <w:tc>
          <w:tcPr>
            <w:tcW w:w="860" w:type="pct"/>
            <w:shd w:val="clear" w:color="auto" w:fill="auto"/>
            <w:vAlign w:val="center"/>
          </w:tcPr>
          <w:p w14:paraId="2000A761" w14:textId="7AC5026D" w:rsidR="009E6149" w:rsidRPr="009E6149" w:rsidRDefault="009E6149" w:rsidP="00141040">
            <w:pPr>
              <w:pStyle w:val="15"/>
              <w:jc w:val="center"/>
              <w:rPr>
                <w:lang w:val="en-US"/>
              </w:rPr>
            </w:pPr>
            <w:r>
              <w:rPr>
                <w:lang w:val="en-US"/>
              </w:rPr>
              <w:t>int</w:t>
            </w:r>
          </w:p>
        </w:tc>
        <w:tc>
          <w:tcPr>
            <w:tcW w:w="860" w:type="pct"/>
            <w:shd w:val="clear" w:color="auto" w:fill="auto"/>
            <w:vAlign w:val="center"/>
          </w:tcPr>
          <w:p w14:paraId="542203F6" w14:textId="72FB06CE" w:rsidR="009E6149" w:rsidRDefault="009E6149" w:rsidP="00141040">
            <w:pPr>
              <w:pStyle w:val="15"/>
              <w:jc w:val="center"/>
              <w:rPr>
                <w:lang w:val="en-US"/>
              </w:rPr>
            </w:pPr>
            <w:r>
              <w:rPr>
                <w:lang w:val="en-US"/>
              </w:rPr>
              <w:t>4</w:t>
            </w:r>
          </w:p>
        </w:tc>
        <w:tc>
          <w:tcPr>
            <w:tcW w:w="1967" w:type="pct"/>
            <w:shd w:val="clear" w:color="auto" w:fill="auto"/>
            <w:vAlign w:val="center"/>
          </w:tcPr>
          <w:p w14:paraId="37FED866" w14:textId="4382F3C5" w:rsidR="009E6149" w:rsidRDefault="009E6149" w:rsidP="00141040">
            <w:pPr>
              <w:pStyle w:val="15"/>
              <w:ind w:left="317"/>
              <w:jc w:val="both"/>
            </w:pPr>
            <w:r>
              <w:t>Количество заказов</w:t>
            </w:r>
          </w:p>
        </w:tc>
      </w:tr>
    </w:tbl>
    <w:p w14:paraId="6D7DAEA0" w14:textId="77777777" w:rsidR="00141040" w:rsidRDefault="00141040" w:rsidP="00141040">
      <w:pPr>
        <w:pStyle w:val="15"/>
        <w:ind w:firstLine="709"/>
        <w:jc w:val="both"/>
      </w:pPr>
    </w:p>
    <w:p w14:paraId="09A11B80" w14:textId="29D3888F" w:rsidR="001D50DB" w:rsidRDefault="00141040" w:rsidP="00141040">
      <w:pPr>
        <w:pStyle w:val="15"/>
        <w:ind w:firstLine="709"/>
        <w:jc w:val="both"/>
      </w:pPr>
      <w:r>
        <w:t xml:space="preserve">Таблица </w:t>
      </w:r>
      <w:r w:rsidRPr="0073590A">
        <w:t>«</w:t>
      </w:r>
      <w:r w:rsidR="009E6149" w:rsidRPr="009E6149">
        <w:t>Заявки</w:t>
      </w:r>
      <w:r>
        <w:t>» хранит</w:t>
      </w:r>
      <w:r w:rsidR="001355A1">
        <w:t xml:space="preserve"> поступившие заявки</w:t>
      </w:r>
      <w:r>
        <w:t xml:space="preserve">. Структура приведена в таблице </w:t>
      </w:r>
      <w:r w:rsidR="001D50DB">
        <w:t>5</w:t>
      </w:r>
      <w:r>
        <w:t>.5.</w:t>
      </w:r>
    </w:p>
    <w:p w14:paraId="5251DE8C" w14:textId="03009F99" w:rsidR="00141040" w:rsidRDefault="001D50DB" w:rsidP="001D50DB">
      <w:pPr>
        <w:spacing w:after="160" w:line="259" w:lineRule="auto"/>
      </w:pPr>
      <w:r>
        <w:br w:type="page"/>
      </w:r>
    </w:p>
    <w:p w14:paraId="58496518" w14:textId="0B21B693" w:rsidR="00141040" w:rsidRDefault="00141040" w:rsidP="00141040">
      <w:pPr>
        <w:pStyle w:val="15"/>
        <w:spacing w:before="240"/>
        <w:jc w:val="both"/>
      </w:pPr>
      <w:r>
        <w:lastRenderedPageBreak/>
        <w:t xml:space="preserve">Таблица </w:t>
      </w:r>
      <w:r w:rsidR="001D50DB">
        <w:t>5</w:t>
      </w:r>
      <w:r>
        <w:t xml:space="preserve">.5- Структура таблицы </w:t>
      </w:r>
      <w:r w:rsidRPr="0073590A">
        <w:t>«</w:t>
      </w:r>
      <w:r w:rsidR="009E6149" w:rsidRPr="009E6149">
        <w:t>Заявки</w:t>
      </w:r>
      <w: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1619"/>
        <w:gridCol w:w="1725"/>
        <w:gridCol w:w="3956"/>
      </w:tblGrid>
      <w:tr w:rsidR="00141040" w14:paraId="782207D3" w14:textId="77777777" w:rsidTr="009E6149">
        <w:trPr>
          <w:trHeight w:val="454"/>
        </w:trPr>
        <w:tc>
          <w:tcPr>
            <w:tcW w:w="1317" w:type="pct"/>
            <w:shd w:val="clear" w:color="auto" w:fill="auto"/>
            <w:vAlign w:val="center"/>
          </w:tcPr>
          <w:p w14:paraId="12B81EC4" w14:textId="77777777" w:rsidR="00141040" w:rsidRDefault="00141040" w:rsidP="00141040">
            <w:pPr>
              <w:pStyle w:val="15"/>
              <w:jc w:val="center"/>
            </w:pPr>
            <w:r>
              <w:t>Имя поля</w:t>
            </w:r>
          </w:p>
        </w:tc>
        <w:tc>
          <w:tcPr>
            <w:tcW w:w="817" w:type="pct"/>
            <w:shd w:val="clear" w:color="auto" w:fill="auto"/>
            <w:vAlign w:val="center"/>
          </w:tcPr>
          <w:p w14:paraId="3C80FEE6" w14:textId="77777777" w:rsidR="00141040" w:rsidRDefault="00141040" w:rsidP="00141040">
            <w:pPr>
              <w:pStyle w:val="15"/>
              <w:jc w:val="center"/>
            </w:pPr>
            <w:r>
              <w:t>Тип поля</w:t>
            </w:r>
          </w:p>
        </w:tc>
        <w:tc>
          <w:tcPr>
            <w:tcW w:w="870" w:type="pct"/>
            <w:shd w:val="clear" w:color="auto" w:fill="auto"/>
            <w:vAlign w:val="center"/>
          </w:tcPr>
          <w:p w14:paraId="3BBF9226" w14:textId="77777777" w:rsidR="00141040" w:rsidRDefault="00141040" w:rsidP="00141040">
            <w:pPr>
              <w:pStyle w:val="15"/>
              <w:jc w:val="center"/>
            </w:pPr>
            <w:r>
              <w:t>Размер, байт</w:t>
            </w:r>
          </w:p>
        </w:tc>
        <w:tc>
          <w:tcPr>
            <w:tcW w:w="1996" w:type="pct"/>
            <w:shd w:val="clear" w:color="auto" w:fill="auto"/>
            <w:vAlign w:val="center"/>
          </w:tcPr>
          <w:p w14:paraId="3F56986B" w14:textId="77777777" w:rsidR="00141040" w:rsidRDefault="00141040" w:rsidP="00141040">
            <w:pPr>
              <w:pStyle w:val="15"/>
              <w:jc w:val="center"/>
            </w:pPr>
            <w:r>
              <w:t>Описание поля</w:t>
            </w:r>
          </w:p>
        </w:tc>
      </w:tr>
      <w:tr w:rsidR="00141040" w14:paraId="402F1B7B" w14:textId="77777777" w:rsidTr="009E6149">
        <w:trPr>
          <w:trHeight w:val="454"/>
        </w:trPr>
        <w:tc>
          <w:tcPr>
            <w:tcW w:w="1317" w:type="pct"/>
            <w:shd w:val="clear" w:color="auto" w:fill="auto"/>
            <w:vAlign w:val="center"/>
          </w:tcPr>
          <w:p w14:paraId="4C932A61" w14:textId="6930D6FF" w:rsidR="00141040" w:rsidRPr="009E6149" w:rsidRDefault="00141040" w:rsidP="00141040">
            <w:pPr>
              <w:pStyle w:val="15"/>
              <w:jc w:val="center"/>
            </w:pPr>
            <w:r w:rsidRPr="00EE7991">
              <w:rPr>
                <w:lang w:val="en-US"/>
              </w:rPr>
              <w:t>I</w:t>
            </w:r>
            <w:r w:rsidR="009E6149">
              <w:rPr>
                <w:lang w:val="en-US"/>
              </w:rPr>
              <w:t>D</w:t>
            </w:r>
          </w:p>
        </w:tc>
        <w:tc>
          <w:tcPr>
            <w:tcW w:w="817" w:type="pct"/>
            <w:shd w:val="clear" w:color="auto" w:fill="auto"/>
            <w:vAlign w:val="center"/>
          </w:tcPr>
          <w:p w14:paraId="44CDA77A" w14:textId="77777777" w:rsidR="00141040" w:rsidRPr="00321EFC" w:rsidRDefault="00141040" w:rsidP="00141040">
            <w:pPr>
              <w:pStyle w:val="15"/>
              <w:jc w:val="center"/>
            </w:pPr>
            <w:r w:rsidRPr="00EE7991">
              <w:rPr>
                <w:lang w:val="en-US"/>
              </w:rPr>
              <w:t>int</w:t>
            </w:r>
          </w:p>
        </w:tc>
        <w:tc>
          <w:tcPr>
            <w:tcW w:w="870" w:type="pct"/>
            <w:shd w:val="clear" w:color="auto" w:fill="auto"/>
            <w:vAlign w:val="center"/>
          </w:tcPr>
          <w:p w14:paraId="209EBDCD" w14:textId="77777777" w:rsidR="00141040" w:rsidRPr="00321EFC" w:rsidRDefault="00141040" w:rsidP="00141040">
            <w:pPr>
              <w:pStyle w:val="15"/>
              <w:jc w:val="center"/>
            </w:pPr>
            <w:r w:rsidRPr="00321EFC">
              <w:t>4</w:t>
            </w:r>
          </w:p>
        </w:tc>
        <w:tc>
          <w:tcPr>
            <w:tcW w:w="1996" w:type="pct"/>
            <w:shd w:val="clear" w:color="auto" w:fill="auto"/>
            <w:vAlign w:val="center"/>
          </w:tcPr>
          <w:p w14:paraId="04E42A15" w14:textId="5DA7ED2E" w:rsidR="00141040" w:rsidRPr="00B72DD1" w:rsidRDefault="00141040" w:rsidP="00141040">
            <w:pPr>
              <w:pStyle w:val="15"/>
              <w:ind w:left="304"/>
            </w:pPr>
            <w:r>
              <w:t xml:space="preserve">Идентификатор </w:t>
            </w:r>
            <w:r w:rsidR="00A966C1">
              <w:t>заявки</w:t>
            </w:r>
          </w:p>
        </w:tc>
      </w:tr>
      <w:tr w:rsidR="00141040" w14:paraId="12392F89" w14:textId="77777777" w:rsidTr="009E6149">
        <w:trPr>
          <w:trHeight w:val="454"/>
        </w:trPr>
        <w:tc>
          <w:tcPr>
            <w:tcW w:w="1317" w:type="pct"/>
            <w:shd w:val="clear" w:color="auto" w:fill="auto"/>
            <w:vAlign w:val="center"/>
          </w:tcPr>
          <w:p w14:paraId="6A3E0BD5" w14:textId="5B9E7923" w:rsidR="00141040" w:rsidRPr="009E6149" w:rsidRDefault="009E6149" w:rsidP="00141040">
            <w:pPr>
              <w:pStyle w:val="15"/>
              <w:jc w:val="center"/>
            </w:pPr>
            <w:r>
              <w:rPr>
                <w:lang w:val="en-US"/>
              </w:rPr>
              <w:t>ID</w:t>
            </w:r>
            <w:r w:rsidR="001D50DB">
              <w:t>_</w:t>
            </w:r>
            <w:r>
              <w:t>подрядчика</w:t>
            </w:r>
          </w:p>
        </w:tc>
        <w:tc>
          <w:tcPr>
            <w:tcW w:w="817" w:type="pct"/>
            <w:shd w:val="clear" w:color="auto" w:fill="auto"/>
            <w:vAlign w:val="center"/>
          </w:tcPr>
          <w:p w14:paraId="6958D586" w14:textId="2D4C5C73" w:rsidR="00141040" w:rsidRPr="009E6149" w:rsidRDefault="009E6149" w:rsidP="00141040">
            <w:pPr>
              <w:pStyle w:val="15"/>
              <w:jc w:val="center"/>
              <w:rPr>
                <w:lang w:val="en-US"/>
              </w:rPr>
            </w:pPr>
            <w:r>
              <w:rPr>
                <w:lang w:val="en-US"/>
              </w:rPr>
              <w:t>int</w:t>
            </w:r>
          </w:p>
        </w:tc>
        <w:tc>
          <w:tcPr>
            <w:tcW w:w="870" w:type="pct"/>
            <w:shd w:val="clear" w:color="auto" w:fill="auto"/>
            <w:vAlign w:val="center"/>
          </w:tcPr>
          <w:p w14:paraId="10046C25" w14:textId="6D6ED84C" w:rsidR="00141040" w:rsidRPr="00213420" w:rsidRDefault="00755504" w:rsidP="00141040">
            <w:pPr>
              <w:pStyle w:val="15"/>
              <w:jc w:val="center"/>
            </w:pPr>
            <w:r>
              <w:t>4</w:t>
            </w:r>
          </w:p>
        </w:tc>
        <w:tc>
          <w:tcPr>
            <w:tcW w:w="1996" w:type="pct"/>
            <w:shd w:val="clear" w:color="auto" w:fill="auto"/>
            <w:vAlign w:val="center"/>
          </w:tcPr>
          <w:p w14:paraId="14B58197" w14:textId="436ED7D9" w:rsidR="00141040" w:rsidRPr="009E6149" w:rsidRDefault="009E6149" w:rsidP="00141040">
            <w:pPr>
              <w:pStyle w:val="15"/>
              <w:ind w:left="317"/>
              <w:jc w:val="both"/>
            </w:pPr>
            <w:r>
              <w:t>Идентификатор подрядчика</w:t>
            </w:r>
          </w:p>
        </w:tc>
      </w:tr>
      <w:tr w:rsidR="009E6149" w14:paraId="7B5243D0" w14:textId="77777777" w:rsidTr="009E6149">
        <w:trPr>
          <w:trHeight w:val="454"/>
        </w:trPr>
        <w:tc>
          <w:tcPr>
            <w:tcW w:w="1317" w:type="pct"/>
            <w:shd w:val="clear" w:color="auto" w:fill="auto"/>
            <w:vAlign w:val="center"/>
          </w:tcPr>
          <w:p w14:paraId="0BB5AEB1" w14:textId="59904985" w:rsidR="009E6149" w:rsidRPr="009E6149" w:rsidRDefault="009E6149" w:rsidP="00141040">
            <w:pPr>
              <w:pStyle w:val="15"/>
              <w:jc w:val="center"/>
            </w:pPr>
            <w:r>
              <w:rPr>
                <w:lang w:val="en-US"/>
              </w:rPr>
              <w:t>ID</w:t>
            </w:r>
            <w:r w:rsidR="001D50DB">
              <w:t>_</w:t>
            </w:r>
            <w:r>
              <w:t>работника</w:t>
            </w:r>
          </w:p>
        </w:tc>
        <w:tc>
          <w:tcPr>
            <w:tcW w:w="817" w:type="pct"/>
            <w:shd w:val="clear" w:color="auto" w:fill="auto"/>
            <w:vAlign w:val="center"/>
          </w:tcPr>
          <w:p w14:paraId="53FB7C10" w14:textId="654ACCBA" w:rsidR="009E6149" w:rsidRPr="00EE7991" w:rsidRDefault="009E6149" w:rsidP="00141040">
            <w:pPr>
              <w:pStyle w:val="15"/>
              <w:jc w:val="center"/>
              <w:rPr>
                <w:lang w:val="en-US"/>
              </w:rPr>
            </w:pPr>
            <w:r>
              <w:rPr>
                <w:lang w:val="en-US"/>
              </w:rPr>
              <w:t>int</w:t>
            </w:r>
          </w:p>
        </w:tc>
        <w:tc>
          <w:tcPr>
            <w:tcW w:w="870" w:type="pct"/>
            <w:shd w:val="clear" w:color="auto" w:fill="auto"/>
            <w:vAlign w:val="center"/>
          </w:tcPr>
          <w:p w14:paraId="71D361C1" w14:textId="28511B7A" w:rsidR="009E6149" w:rsidRDefault="00755504" w:rsidP="00141040">
            <w:pPr>
              <w:pStyle w:val="15"/>
              <w:jc w:val="center"/>
            </w:pPr>
            <w:r>
              <w:t>4</w:t>
            </w:r>
          </w:p>
        </w:tc>
        <w:tc>
          <w:tcPr>
            <w:tcW w:w="1996" w:type="pct"/>
            <w:shd w:val="clear" w:color="auto" w:fill="auto"/>
            <w:vAlign w:val="center"/>
          </w:tcPr>
          <w:p w14:paraId="555A1130" w14:textId="01A8DC53" w:rsidR="009E6149" w:rsidRDefault="009E6149" w:rsidP="00141040">
            <w:pPr>
              <w:pStyle w:val="15"/>
              <w:ind w:left="317"/>
              <w:jc w:val="both"/>
            </w:pPr>
            <w:r>
              <w:t>Идентификатор работника</w:t>
            </w:r>
          </w:p>
        </w:tc>
      </w:tr>
      <w:tr w:rsidR="009E6149" w14:paraId="3833F88F" w14:textId="77777777" w:rsidTr="009E6149">
        <w:trPr>
          <w:trHeight w:val="454"/>
        </w:trPr>
        <w:tc>
          <w:tcPr>
            <w:tcW w:w="1317" w:type="pct"/>
            <w:shd w:val="clear" w:color="auto" w:fill="auto"/>
            <w:vAlign w:val="center"/>
          </w:tcPr>
          <w:p w14:paraId="3E947254" w14:textId="23B71F3F" w:rsidR="009E6149" w:rsidRPr="009E6149" w:rsidRDefault="009E6149" w:rsidP="00141040">
            <w:pPr>
              <w:pStyle w:val="15"/>
              <w:jc w:val="center"/>
            </w:pPr>
            <w:r>
              <w:t>Дата</w:t>
            </w:r>
            <w:r w:rsidR="001D50DB">
              <w:t>_</w:t>
            </w:r>
            <w:r>
              <w:t>заявки</w:t>
            </w:r>
          </w:p>
        </w:tc>
        <w:tc>
          <w:tcPr>
            <w:tcW w:w="817" w:type="pct"/>
            <w:shd w:val="clear" w:color="auto" w:fill="auto"/>
            <w:vAlign w:val="center"/>
          </w:tcPr>
          <w:p w14:paraId="5FF2CEF7" w14:textId="72D45504" w:rsidR="009E6149" w:rsidRPr="00EE7991" w:rsidRDefault="009E6149" w:rsidP="00141040">
            <w:pPr>
              <w:pStyle w:val="15"/>
              <w:jc w:val="center"/>
              <w:rPr>
                <w:lang w:val="en-US"/>
              </w:rPr>
            </w:pPr>
            <w:r>
              <w:rPr>
                <w:lang w:val="en-US"/>
              </w:rPr>
              <w:t>date</w:t>
            </w:r>
          </w:p>
        </w:tc>
        <w:tc>
          <w:tcPr>
            <w:tcW w:w="870" w:type="pct"/>
            <w:shd w:val="clear" w:color="auto" w:fill="auto"/>
            <w:vAlign w:val="center"/>
          </w:tcPr>
          <w:p w14:paraId="00FABA64" w14:textId="101C96D1" w:rsidR="009E6149" w:rsidRPr="009E6149" w:rsidRDefault="000D0A9C" w:rsidP="00141040">
            <w:pPr>
              <w:pStyle w:val="15"/>
              <w:jc w:val="center"/>
              <w:rPr>
                <w:lang w:val="en-US"/>
              </w:rPr>
            </w:pPr>
            <w:r>
              <w:rPr>
                <w:lang w:val="en-US"/>
              </w:rPr>
              <w:t>8</w:t>
            </w:r>
          </w:p>
        </w:tc>
        <w:tc>
          <w:tcPr>
            <w:tcW w:w="1996" w:type="pct"/>
            <w:shd w:val="clear" w:color="auto" w:fill="auto"/>
            <w:vAlign w:val="center"/>
          </w:tcPr>
          <w:p w14:paraId="2DCD4DF2" w14:textId="12556287" w:rsidR="009E6149" w:rsidRDefault="009E6149" w:rsidP="00141040">
            <w:pPr>
              <w:pStyle w:val="15"/>
              <w:ind w:left="317"/>
              <w:jc w:val="both"/>
            </w:pPr>
            <w:r>
              <w:t>Дата подачи заявки</w:t>
            </w:r>
          </w:p>
        </w:tc>
      </w:tr>
    </w:tbl>
    <w:p w14:paraId="422CD717" w14:textId="77777777" w:rsidR="00C06A84" w:rsidRDefault="00C06A84" w:rsidP="00755504">
      <w:pPr>
        <w:pStyle w:val="15"/>
        <w:ind w:firstLine="708"/>
        <w:jc w:val="both"/>
      </w:pPr>
    </w:p>
    <w:p w14:paraId="1BA20B93" w14:textId="0A5D747B" w:rsidR="00755504" w:rsidRDefault="00755504" w:rsidP="00755504">
      <w:pPr>
        <w:pStyle w:val="15"/>
        <w:ind w:firstLine="708"/>
        <w:jc w:val="both"/>
      </w:pPr>
      <w:r>
        <w:t xml:space="preserve">Таблица </w:t>
      </w:r>
      <w:r w:rsidRPr="0073590A">
        <w:t>«</w:t>
      </w:r>
      <w:r>
        <w:t xml:space="preserve">Информация о заказе» хранит информацию </w:t>
      </w:r>
      <w:r w:rsidR="001355A1">
        <w:t xml:space="preserve">заказах. </w:t>
      </w:r>
      <w:r>
        <w:t xml:space="preserve">Структура приведена в таблице </w:t>
      </w:r>
      <w:r w:rsidR="001D50DB">
        <w:t>5</w:t>
      </w:r>
      <w:r>
        <w:t>.6.</w:t>
      </w:r>
    </w:p>
    <w:p w14:paraId="32A2D0CF" w14:textId="43DC9445" w:rsidR="00755504" w:rsidRDefault="00755504" w:rsidP="00755504">
      <w:pPr>
        <w:pStyle w:val="15"/>
        <w:spacing w:before="240"/>
        <w:jc w:val="both"/>
      </w:pPr>
      <w:r>
        <w:t xml:space="preserve">Таблица </w:t>
      </w:r>
      <w:r w:rsidR="001D50DB">
        <w:t>5</w:t>
      </w:r>
      <w:r>
        <w:t>.6</w:t>
      </w:r>
      <w:r w:rsidR="001E78CF">
        <w:t xml:space="preserve"> –</w:t>
      </w:r>
      <w:r>
        <w:t xml:space="preserve"> Структура таблицы </w:t>
      </w:r>
      <w:r w:rsidRPr="0073590A">
        <w:t>«</w:t>
      </w:r>
      <w:r>
        <w:t>Информация о заказе»</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1710"/>
        <w:gridCol w:w="1710"/>
        <w:gridCol w:w="3911"/>
      </w:tblGrid>
      <w:tr w:rsidR="00755504" w14:paraId="40AD3FAD" w14:textId="77777777" w:rsidTr="00C33B12">
        <w:trPr>
          <w:trHeight w:val="505"/>
        </w:trPr>
        <w:tc>
          <w:tcPr>
            <w:tcW w:w="1313" w:type="pct"/>
            <w:shd w:val="clear" w:color="auto" w:fill="auto"/>
            <w:vAlign w:val="center"/>
          </w:tcPr>
          <w:p w14:paraId="2B3156D7" w14:textId="77777777" w:rsidR="00755504" w:rsidRDefault="00755504" w:rsidP="00C33B12">
            <w:pPr>
              <w:pStyle w:val="15"/>
              <w:jc w:val="center"/>
            </w:pPr>
            <w:r>
              <w:t>Имя поля</w:t>
            </w:r>
          </w:p>
        </w:tc>
        <w:tc>
          <w:tcPr>
            <w:tcW w:w="860" w:type="pct"/>
            <w:shd w:val="clear" w:color="auto" w:fill="auto"/>
            <w:vAlign w:val="center"/>
          </w:tcPr>
          <w:p w14:paraId="1EDD2E14" w14:textId="77777777" w:rsidR="00755504" w:rsidRDefault="00755504" w:rsidP="00C33B12">
            <w:pPr>
              <w:pStyle w:val="15"/>
              <w:jc w:val="center"/>
            </w:pPr>
            <w:r>
              <w:t>Тип поля</w:t>
            </w:r>
          </w:p>
        </w:tc>
        <w:tc>
          <w:tcPr>
            <w:tcW w:w="860" w:type="pct"/>
            <w:shd w:val="clear" w:color="auto" w:fill="auto"/>
            <w:vAlign w:val="center"/>
          </w:tcPr>
          <w:p w14:paraId="263D830B" w14:textId="77777777" w:rsidR="00755504" w:rsidRDefault="00755504" w:rsidP="00C33B12">
            <w:pPr>
              <w:pStyle w:val="15"/>
              <w:jc w:val="center"/>
            </w:pPr>
            <w:r>
              <w:t>Размер, байт</w:t>
            </w:r>
          </w:p>
        </w:tc>
        <w:tc>
          <w:tcPr>
            <w:tcW w:w="1967" w:type="pct"/>
            <w:shd w:val="clear" w:color="auto" w:fill="auto"/>
            <w:vAlign w:val="center"/>
          </w:tcPr>
          <w:p w14:paraId="20D9054E" w14:textId="77777777" w:rsidR="00755504" w:rsidRDefault="00755504" w:rsidP="00C33B12">
            <w:pPr>
              <w:pStyle w:val="15"/>
              <w:jc w:val="center"/>
            </w:pPr>
            <w:r>
              <w:t>Описание поля</w:t>
            </w:r>
          </w:p>
        </w:tc>
      </w:tr>
      <w:tr w:rsidR="00755504" w14:paraId="27CD5EE0" w14:textId="77777777" w:rsidTr="00C33B12">
        <w:trPr>
          <w:trHeight w:val="505"/>
        </w:trPr>
        <w:tc>
          <w:tcPr>
            <w:tcW w:w="1313" w:type="pct"/>
            <w:shd w:val="clear" w:color="auto" w:fill="auto"/>
            <w:vAlign w:val="center"/>
          </w:tcPr>
          <w:p w14:paraId="5170AE7B" w14:textId="77777777" w:rsidR="00755504" w:rsidRPr="009E6149" w:rsidRDefault="00755504" w:rsidP="00C33B12">
            <w:pPr>
              <w:pStyle w:val="15"/>
              <w:jc w:val="center"/>
              <w:rPr>
                <w:lang w:val="en-US"/>
              </w:rPr>
            </w:pPr>
            <w:r>
              <w:rPr>
                <w:lang w:val="en-US"/>
              </w:rPr>
              <w:t>ID</w:t>
            </w:r>
          </w:p>
        </w:tc>
        <w:tc>
          <w:tcPr>
            <w:tcW w:w="860" w:type="pct"/>
            <w:shd w:val="clear" w:color="auto" w:fill="auto"/>
            <w:vAlign w:val="center"/>
          </w:tcPr>
          <w:p w14:paraId="6AE28E55" w14:textId="77777777" w:rsidR="00755504" w:rsidRPr="00321EFC" w:rsidRDefault="00755504" w:rsidP="00C33B12">
            <w:pPr>
              <w:pStyle w:val="15"/>
              <w:jc w:val="center"/>
            </w:pPr>
            <w:r w:rsidRPr="00EE7991">
              <w:rPr>
                <w:lang w:val="en-US"/>
              </w:rPr>
              <w:t>int</w:t>
            </w:r>
          </w:p>
        </w:tc>
        <w:tc>
          <w:tcPr>
            <w:tcW w:w="860" w:type="pct"/>
            <w:shd w:val="clear" w:color="auto" w:fill="auto"/>
            <w:vAlign w:val="center"/>
          </w:tcPr>
          <w:p w14:paraId="107B3111" w14:textId="77777777" w:rsidR="00755504" w:rsidRPr="00321EFC" w:rsidRDefault="00755504" w:rsidP="00C33B12">
            <w:pPr>
              <w:pStyle w:val="15"/>
              <w:jc w:val="center"/>
            </w:pPr>
            <w:r w:rsidRPr="00321EFC">
              <w:t>4</w:t>
            </w:r>
          </w:p>
        </w:tc>
        <w:tc>
          <w:tcPr>
            <w:tcW w:w="1967" w:type="pct"/>
            <w:shd w:val="clear" w:color="auto" w:fill="auto"/>
            <w:vAlign w:val="center"/>
          </w:tcPr>
          <w:p w14:paraId="61161917" w14:textId="08513B54" w:rsidR="00755504" w:rsidRPr="00B72DD1" w:rsidRDefault="00755504" w:rsidP="00C33B12">
            <w:pPr>
              <w:pStyle w:val="15"/>
              <w:ind w:left="304"/>
            </w:pPr>
            <w:r>
              <w:t xml:space="preserve">Идентификатор </w:t>
            </w:r>
            <w:r w:rsidR="00A35F2A">
              <w:t>заказа</w:t>
            </w:r>
          </w:p>
        </w:tc>
      </w:tr>
      <w:tr w:rsidR="00755504" w14:paraId="07798E33" w14:textId="77777777" w:rsidTr="00C33B12">
        <w:trPr>
          <w:trHeight w:val="505"/>
        </w:trPr>
        <w:tc>
          <w:tcPr>
            <w:tcW w:w="1313" w:type="pct"/>
            <w:shd w:val="clear" w:color="auto" w:fill="auto"/>
            <w:vAlign w:val="center"/>
          </w:tcPr>
          <w:p w14:paraId="0CBD70D9" w14:textId="0BA135DE" w:rsidR="00755504" w:rsidRPr="00321EFC" w:rsidRDefault="00755504" w:rsidP="00C33B12">
            <w:pPr>
              <w:pStyle w:val="15"/>
              <w:jc w:val="center"/>
            </w:pPr>
            <w:r>
              <w:rPr>
                <w:lang w:val="en-US"/>
              </w:rPr>
              <w:t>ID</w:t>
            </w:r>
            <w:r w:rsidR="006A3A57">
              <w:t>_</w:t>
            </w:r>
            <w:r>
              <w:t>заказа</w:t>
            </w:r>
          </w:p>
        </w:tc>
        <w:tc>
          <w:tcPr>
            <w:tcW w:w="860" w:type="pct"/>
            <w:shd w:val="clear" w:color="auto" w:fill="auto"/>
            <w:vAlign w:val="center"/>
          </w:tcPr>
          <w:p w14:paraId="5A9EF485" w14:textId="77777777" w:rsidR="00755504" w:rsidRPr="009E6149" w:rsidRDefault="00755504" w:rsidP="00C33B12">
            <w:pPr>
              <w:pStyle w:val="15"/>
              <w:jc w:val="center"/>
              <w:rPr>
                <w:lang w:val="en-US"/>
              </w:rPr>
            </w:pPr>
            <w:r>
              <w:rPr>
                <w:lang w:val="en-US"/>
              </w:rPr>
              <w:t>int</w:t>
            </w:r>
          </w:p>
        </w:tc>
        <w:tc>
          <w:tcPr>
            <w:tcW w:w="860" w:type="pct"/>
            <w:shd w:val="clear" w:color="auto" w:fill="auto"/>
            <w:vAlign w:val="center"/>
          </w:tcPr>
          <w:p w14:paraId="1F177B4B" w14:textId="77777777" w:rsidR="00755504" w:rsidRPr="009E6149" w:rsidRDefault="00755504" w:rsidP="00C33B12">
            <w:pPr>
              <w:pStyle w:val="15"/>
              <w:jc w:val="center"/>
              <w:rPr>
                <w:lang w:val="en-US"/>
              </w:rPr>
            </w:pPr>
            <w:r>
              <w:rPr>
                <w:lang w:val="en-US"/>
              </w:rPr>
              <w:t>4</w:t>
            </w:r>
          </w:p>
        </w:tc>
        <w:tc>
          <w:tcPr>
            <w:tcW w:w="1967" w:type="pct"/>
            <w:shd w:val="clear" w:color="auto" w:fill="auto"/>
            <w:vAlign w:val="center"/>
          </w:tcPr>
          <w:p w14:paraId="62E1B214" w14:textId="77777777" w:rsidR="00755504" w:rsidRPr="00FF3BFB" w:rsidRDefault="00755504" w:rsidP="00C33B12">
            <w:pPr>
              <w:pStyle w:val="15"/>
              <w:ind w:left="317"/>
              <w:jc w:val="both"/>
            </w:pPr>
            <w:r>
              <w:t>Идентификатор заказов</w:t>
            </w:r>
          </w:p>
        </w:tc>
      </w:tr>
      <w:tr w:rsidR="00755504" w14:paraId="579AEE28" w14:textId="77777777" w:rsidTr="00C33B12">
        <w:trPr>
          <w:trHeight w:val="505"/>
        </w:trPr>
        <w:tc>
          <w:tcPr>
            <w:tcW w:w="1313" w:type="pct"/>
            <w:shd w:val="clear" w:color="auto" w:fill="auto"/>
            <w:vAlign w:val="center"/>
          </w:tcPr>
          <w:p w14:paraId="5D50E157" w14:textId="7E0BF502" w:rsidR="00755504" w:rsidRPr="009E6149" w:rsidRDefault="00755504" w:rsidP="00C33B12">
            <w:pPr>
              <w:pStyle w:val="15"/>
              <w:jc w:val="center"/>
            </w:pPr>
            <w:r>
              <w:rPr>
                <w:lang w:val="en-US"/>
              </w:rPr>
              <w:t>ID</w:t>
            </w:r>
            <w:r w:rsidR="006A3A57">
              <w:t>_</w:t>
            </w:r>
            <w:r>
              <w:t>продукта</w:t>
            </w:r>
          </w:p>
        </w:tc>
        <w:tc>
          <w:tcPr>
            <w:tcW w:w="860" w:type="pct"/>
            <w:shd w:val="clear" w:color="auto" w:fill="auto"/>
            <w:vAlign w:val="center"/>
          </w:tcPr>
          <w:p w14:paraId="02E1A3E5" w14:textId="77777777" w:rsidR="00755504" w:rsidRPr="00EE7991" w:rsidRDefault="00755504" w:rsidP="00C33B12">
            <w:pPr>
              <w:pStyle w:val="15"/>
              <w:jc w:val="center"/>
              <w:rPr>
                <w:lang w:val="en-US"/>
              </w:rPr>
            </w:pPr>
            <w:r>
              <w:rPr>
                <w:lang w:val="en-US"/>
              </w:rPr>
              <w:t>int</w:t>
            </w:r>
          </w:p>
        </w:tc>
        <w:tc>
          <w:tcPr>
            <w:tcW w:w="860" w:type="pct"/>
            <w:shd w:val="clear" w:color="auto" w:fill="auto"/>
            <w:vAlign w:val="center"/>
          </w:tcPr>
          <w:p w14:paraId="25594124" w14:textId="77777777" w:rsidR="00755504" w:rsidRPr="00EE7991" w:rsidRDefault="00755504" w:rsidP="00C33B12">
            <w:pPr>
              <w:pStyle w:val="15"/>
              <w:jc w:val="center"/>
              <w:rPr>
                <w:lang w:val="en-US"/>
              </w:rPr>
            </w:pPr>
            <w:r>
              <w:rPr>
                <w:lang w:val="en-US"/>
              </w:rPr>
              <w:t>4</w:t>
            </w:r>
          </w:p>
        </w:tc>
        <w:tc>
          <w:tcPr>
            <w:tcW w:w="1967" w:type="pct"/>
            <w:shd w:val="clear" w:color="auto" w:fill="auto"/>
            <w:vAlign w:val="center"/>
          </w:tcPr>
          <w:p w14:paraId="6C24B75A" w14:textId="77777777" w:rsidR="00755504" w:rsidRDefault="00755504" w:rsidP="00C33B12">
            <w:pPr>
              <w:pStyle w:val="15"/>
              <w:ind w:left="317"/>
              <w:jc w:val="both"/>
            </w:pPr>
            <w:r>
              <w:t>Идентификатор продуктов</w:t>
            </w:r>
          </w:p>
        </w:tc>
      </w:tr>
      <w:tr w:rsidR="00755504" w14:paraId="6CEA1A69" w14:textId="77777777" w:rsidTr="00C33B12">
        <w:trPr>
          <w:trHeight w:val="505"/>
        </w:trPr>
        <w:tc>
          <w:tcPr>
            <w:tcW w:w="1313" w:type="pct"/>
            <w:shd w:val="clear" w:color="auto" w:fill="auto"/>
            <w:vAlign w:val="center"/>
          </w:tcPr>
          <w:p w14:paraId="6DAF551D" w14:textId="7FF8C4F7" w:rsidR="00755504" w:rsidRPr="009E6149" w:rsidRDefault="00755504" w:rsidP="00C33B12">
            <w:pPr>
              <w:pStyle w:val="15"/>
              <w:jc w:val="center"/>
            </w:pPr>
            <w:r>
              <w:t>Количество</w:t>
            </w:r>
            <w:r w:rsidR="006A3A57">
              <w:t>_</w:t>
            </w:r>
            <w:r>
              <w:t>заказов</w:t>
            </w:r>
          </w:p>
        </w:tc>
        <w:tc>
          <w:tcPr>
            <w:tcW w:w="860" w:type="pct"/>
            <w:shd w:val="clear" w:color="auto" w:fill="auto"/>
            <w:vAlign w:val="center"/>
          </w:tcPr>
          <w:p w14:paraId="7A61188A" w14:textId="77777777" w:rsidR="00755504" w:rsidRPr="009E6149" w:rsidRDefault="00755504" w:rsidP="00C33B12">
            <w:pPr>
              <w:pStyle w:val="15"/>
              <w:jc w:val="center"/>
              <w:rPr>
                <w:lang w:val="en-US"/>
              </w:rPr>
            </w:pPr>
            <w:r>
              <w:rPr>
                <w:lang w:val="en-US"/>
              </w:rPr>
              <w:t>int</w:t>
            </w:r>
          </w:p>
        </w:tc>
        <w:tc>
          <w:tcPr>
            <w:tcW w:w="860" w:type="pct"/>
            <w:shd w:val="clear" w:color="auto" w:fill="auto"/>
            <w:vAlign w:val="center"/>
          </w:tcPr>
          <w:p w14:paraId="79F7729F" w14:textId="77777777" w:rsidR="00755504" w:rsidRDefault="00755504" w:rsidP="00C33B12">
            <w:pPr>
              <w:pStyle w:val="15"/>
              <w:jc w:val="center"/>
              <w:rPr>
                <w:lang w:val="en-US"/>
              </w:rPr>
            </w:pPr>
            <w:r>
              <w:rPr>
                <w:lang w:val="en-US"/>
              </w:rPr>
              <w:t>4</w:t>
            </w:r>
          </w:p>
        </w:tc>
        <w:tc>
          <w:tcPr>
            <w:tcW w:w="1967" w:type="pct"/>
            <w:shd w:val="clear" w:color="auto" w:fill="auto"/>
            <w:vAlign w:val="center"/>
          </w:tcPr>
          <w:p w14:paraId="24F52DC8" w14:textId="77777777" w:rsidR="00755504" w:rsidRDefault="00755504" w:rsidP="00C33B12">
            <w:pPr>
              <w:pStyle w:val="15"/>
              <w:ind w:left="317"/>
              <w:jc w:val="both"/>
            </w:pPr>
            <w:r>
              <w:t>Количество заказов</w:t>
            </w:r>
          </w:p>
        </w:tc>
      </w:tr>
    </w:tbl>
    <w:p w14:paraId="6C04164B" w14:textId="77777777" w:rsidR="00755504" w:rsidRDefault="00755504" w:rsidP="00755504">
      <w:pPr>
        <w:pStyle w:val="15"/>
        <w:ind w:firstLine="709"/>
        <w:jc w:val="both"/>
      </w:pPr>
    </w:p>
    <w:p w14:paraId="019BE09F" w14:textId="1BFB86FB" w:rsidR="00755504" w:rsidRDefault="00755504" w:rsidP="00755504">
      <w:pPr>
        <w:pStyle w:val="15"/>
        <w:ind w:firstLine="709"/>
        <w:jc w:val="both"/>
      </w:pPr>
      <w:r>
        <w:t xml:space="preserve">Таблица </w:t>
      </w:r>
      <w:r w:rsidRPr="0073590A">
        <w:t>«</w:t>
      </w:r>
      <w:r>
        <w:t xml:space="preserve">Продукты» хранит информацию о </w:t>
      </w:r>
      <w:r w:rsidR="001355A1">
        <w:t>продуктах</w:t>
      </w:r>
      <w:r>
        <w:t xml:space="preserve">. Структура приведена в </w:t>
      </w:r>
      <w:r w:rsidRPr="001D50DB">
        <w:t>таблице</w:t>
      </w:r>
      <w:r w:rsidR="001E78CF" w:rsidRPr="001D50DB">
        <w:t> </w:t>
      </w:r>
      <w:r w:rsidR="001D50DB">
        <w:t>5.</w:t>
      </w:r>
      <w:r w:rsidRPr="001D50DB">
        <w:t>7.</w:t>
      </w:r>
    </w:p>
    <w:p w14:paraId="5404EBE2" w14:textId="73CB1BF2" w:rsidR="00755504" w:rsidRDefault="00755504" w:rsidP="00755504">
      <w:pPr>
        <w:pStyle w:val="15"/>
        <w:spacing w:before="240"/>
        <w:jc w:val="both"/>
      </w:pPr>
      <w:r>
        <w:t xml:space="preserve">Таблица </w:t>
      </w:r>
      <w:r w:rsidR="001D50DB">
        <w:t>5</w:t>
      </w:r>
      <w:r>
        <w:t xml:space="preserve">.7- Структура таблицы </w:t>
      </w:r>
      <w:r w:rsidRPr="0073590A">
        <w:t>«</w:t>
      </w:r>
      <w:r>
        <w:t>Продукты»</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1710"/>
        <w:gridCol w:w="1710"/>
        <w:gridCol w:w="3911"/>
      </w:tblGrid>
      <w:tr w:rsidR="00755504" w14:paraId="698CF7B3" w14:textId="77777777" w:rsidTr="00C33B12">
        <w:trPr>
          <w:trHeight w:val="505"/>
        </w:trPr>
        <w:tc>
          <w:tcPr>
            <w:tcW w:w="1313" w:type="pct"/>
            <w:shd w:val="clear" w:color="auto" w:fill="auto"/>
            <w:vAlign w:val="center"/>
          </w:tcPr>
          <w:p w14:paraId="5BDA18D0" w14:textId="77777777" w:rsidR="00755504" w:rsidRDefault="00755504" w:rsidP="00C33B12">
            <w:pPr>
              <w:pStyle w:val="15"/>
              <w:jc w:val="center"/>
            </w:pPr>
            <w:r>
              <w:t>Имя поля</w:t>
            </w:r>
          </w:p>
        </w:tc>
        <w:tc>
          <w:tcPr>
            <w:tcW w:w="860" w:type="pct"/>
            <w:shd w:val="clear" w:color="auto" w:fill="auto"/>
            <w:vAlign w:val="center"/>
          </w:tcPr>
          <w:p w14:paraId="58F6D574" w14:textId="77777777" w:rsidR="00755504" w:rsidRDefault="00755504" w:rsidP="00C33B12">
            <w:pPr>
              <w:pStyle w:val="15"/>
              <w:jc w:val="center"/>
            </w:pPr>
            <w:r>
              <w:t>Тип поля</w:t>
            </w:r>
          </w:p>
        </w:tc>
        <w:tc>
          <w:tcPr>
            <w:tcW w:w="860" w:type="pct"/>
            <w:shd w:val="clear" w:color="auto" w:fill="auto"/>
            <w:vAlign w:val="center"/>
          </w:tcPr>
          <w:p w14:paraId="1067A094" w14:textId="77777777" w:rsidR="00755504" w:rsidRDefault="00755504" w:rsidP="00C33B12">
            <w:pPr>
              <w:pStyle w:val="15"/>
              <w:jc w:val="center"/>
            </w:pPr>
            <w:r>
              <w:t>Размер, байт</w:t>
            </w:r>
          </w:p>
        </w:tc>
        <w:tc>
          <w:tcPr>
            <w:tcW w:w="1967" w:type="pct"/>
            <w:shd w:val="clear" w:color="auto" w:fill="auto"/>
            <w:vAlign w:val="center"/>
          </w:tcPr>
          <w:p w14:paraId="728814A5" w14:textId="77777777" w:rsidR="00755504" w:rsidRDefault="00755504" w:rsidP="00C33B12">
            <w:pPr>
              <w:pStyle w:val="15"/>
              <w:jc w:val="center"/>
            </w:pPr>
            <w:r>
              <w:t>Описание поля</w:t>
            </w:r>
          </w:p>
        </w:tc>
      </w:tr>
      <w:tr w:rsidR="00755504" w14:paraId="75F2C6AC" w14:textId="77777777" w:rsidTr="00C33B12">
        <w:trPr>
          <w:trHeight w:val="505"/>
        </w:trPr>
        <w:tc>
          <w:tcPr>
            <w:tcW w:w="1313" w:type="pct"/>
            <w:shd w:val="clear" w:color="auto" w:fill="auto"/>
            <w:vAlign w:val="center"/>
          </w:tcPr>
          <w:p w14:paraId="60076E4F" w14:textId="77777777" w:rsidR="00755504" w:rsidRPr="009E6149" w:rsidRDefault="00755504" w:rsidP="00C33B12">
            <w:pPr>
              <w:pStyle w:val="15"/>
              <w:jc w:val="center"/>
              <w:rPr>
                <w:lang w:val="en-US"/>
              </w:rPr>
            </w:pPr>
            <w:r>
              <w:rPr>
                <w:lang w:val="en-US"/>
              </w:rPr>
              <w:t>ID</w:t>
            </w:r>
          </w:p>
        </w:tc>
        <w:tc>
          <w:tcPr>
            <w:tcW w:w="860" w:type="pct"/>
            <w:shd w:val="clear" w:color="auto" w:fill="auto"/>
            <w:vAlign w:val="center"/>
          </w:tcPr>
          <w:p w14:paraId="181FB633" w14:textId="77777777" w:rsidR="00755504" w:rsidRPr="00321EFC" w:rsidRDefault="00755504" w:rsidP="00C33B12">
            <w:pPr>
              <w:pStyle w:val="15"/>
              <w:jc w:val="center"/>
            </w:pPr>
            <w:r w:rsidRPr="00EE7991">
              <w:rPr>
                <w:lang w:val="en-US"/>
              </w:rPr>
              <w:t>int</w:t>
            </w:r>
          </w:p>
        </w:tc>
        <w:tc>
          <w:tcPr>
            <w:tcW w:w="860" w:type="pct"/>
            <w:shd w:val="clear" w:color="auto" w:fill="auto"/>
            <w:vAlign w:val="center"/>
          </w:tcPr>
          <w:p w14:paraId="139D92C7" w14:textId="77777777" w:rsidR="00755504" w:rsidRPr="00321EFC" w:rsidRDefault="00755504" w:rsidP="00C33B12">
            <w:pPr>
              <w:pStyle w:val="15"/>
              <w:jc w:val="center"/>
            </w:pPr>
            <w:r w:rsidRPr="00321EFC">
              <w:t>4</w:t>
            </w:r>
          </w:p>
        </w:tc>
        <w:tc>
          <w:tcPr>
            <w:tcW w:w="1967" w:type="pct"/>
            <w:shd w:val="clear" w:color="auto" w:fill="auto"/>
            <w:vAlign w:val="center"/>
          </w:tcPr>
          <w:p w14:paraId="1F14A460" w14:textId="0A3F2CDF" w:rsidR="00755504" w:rsidRPr="00B72DD1" w:rsidRDefault="00755504" w:rsidP="00C33B12">
            <w:pPr>
              <w:pStyle w:val="15"/>
              <w:ind w:left="304"/>
            </w:pPr>
            <w:r>
              <w:t>Идентификатор продукта</w:t>
            </w:r>
          </w:p>
        </w:tc>
      </w:tr>
      <w:tr w:rsidR="00755504" w14:paraId="3C8EF6DA" w14:textId="77777777" w:rsidTr="00C33B12">
        <w:trPr>
          <w:trHeight w:val="505"/>
        </w:trPr>
        <w:tc>
          <w:tcPr>
            <w:tcW w:w="1313" w:type="pct"/>
            <w:shd w:val="clear" w:color="auto" w:fill="auto"/>
            <w:vAlign w:val="center"/>
          </w:tcPr>
          <w:p w14:paraId="7DBC9F7B" w14:textId="6F0BE2D4" w:rsidR="00755504" w:rsidRPr="00755504" w:rsidRDefault="00755504" w:rsidP="000D0A9C">
            <w:pPr>
              <w:pStyle w:val="15"/>
              <w:jc w:val="center"/>
            </w:pPr>
            <w:r>
              <w:rPr>
                <w:lang w:val="en-US"/>
              </w:rPr>
              <w:t>ID</w:t>
            </w:r>
            <w:r w:rsidR="001D50DB">
              <w:t>_</w:t>
            </w:r>
            <w:r>
              <w:t>типа</w:t>
            </w:r>
            <w:r w:rsidR="001D50DB">
              <w:t>_</w:t>
            </w:r>
            <w:r>
              <w:t>продукта</w:t>
            </w:r>
          </w:p>
        </w:tc>
        <w:tc>
          <w:tcPr>
            <w:tcW w:w="860" w:type="pct"/>
            <w:shd w:val="clear" w:color="auto" w:fill="auto"/>
            <w:vAlign w:val="center"/>
          </w:tcPr>
          <w:p w14:paraId="483F1A35" w14:textId="77777777" w:rsidR="00755504" w:rsidRPr="009E6149" w:rsidRDefault="00755504" w:rsidP="00C33B12">
            <w:pPr>
              <w:pStyle w:val="15"/>
              <w:jc w:val="center"/>
              <w:rPr>
                <w:lang w:val="en-US"/>
              </w:rPr>
            </w:pPr>
            <w:r>
              <w:rPr>
                <w:lang w:val="en-US"/>
              </w:rPr>
              <w:t>int</w:t>
            </w:r>
          </w:p>
        </w:tc>
        <w:tc>
          <w:tcPr>
            <w:tcW w:w="860" w:type="pct"/>
            <w:shd w:val="clear" w:color="auto" w:fill="auto"/>
            <w:vAlign w:val="center"/>
          </w:tcPr>
          <w:p w14:paraId="37DD4C14" w14:textId="77777777" w:rsidR="00755504" w:rsidRPr="009E6149" w:rsidRDefault="00755504" w:rsidP="00C33B12">
            <w:pPr>
              <w:pStyle w:val="15"/>
              <w:jc w:val="center"/>
              <w:rPr>
                <w:lang w:val="en-US"/>
              </w:rPr>
            </w:pPr>
            <w:r>
              <w:rPr>
                <w:lang w:val="en-US"/>
              </w:rPr>
              <w:t>4</w:t>
            </w:r>
          </w:p>
        </w:tc>
        <w:tc>
          <w:tcPr>
            <w:tcW w:w="1967" w:type="pct"/>
            <w:shd w:val="clear" w:color="auto" w:fill="auto"/>
            <w:vAlign w:val="center"/>
          </w:tcPr>
          <w:p w14:paraId="3FBC7987" w14:textId="023D6747" w:rsidR="00755504" w:rsidRPr="00FF3BFB" w:rsidRDefault="00755504" w:rsidP="00C33B12">
            <w:pPr>
              <w:pStyle w:val="15"/>
              <w:ind w:left="317"/>
              <w:jc w:val="both"/>
            </w:pPr>
            <w:r>
              <w:t>Идентификатор типа продукта</w:t>
            </w:r>
          </w:p>
        </w:tc>
      </w:tr>
      <w:tr w:rsidR="00755504" w14:paraId="3D2FB0FF" w14:textId="77777777" w:rsidTr="00C33B12">
        <w:trPr>
          <w:trHeight w:val="505"/>
        </w:trPr>
        <w:tc>
          <w:tcPr>
            <w:tcW w:w="1313" w:type="pct"/>
            <w:shd w:val="clear" w:color="auto" w:fill="auto"/>
            <w:vAlign w:val="center"/>
          </w:tcPr>
          <w:p w14:paraId="53A0D59F" w14:textId="66477BE2" w:rsidR="00755504" w:rsidRPr="009E6149" w:rsidRDefault="00755504" w:rsidP="00C33B12">
            <w:pPr>
              <w:pStyle w:val="15"/>
              <w:jc w:val="center"/>
            </w:pPr>
            <w:r>
              <w:t>Название</w:t>
            </w:r>
          </w:p>
        </w:tc>
        <w:tc>
          <w:tcPr>
            <w:tcW w:w="860" w:type="pct"/>
            <w:shd w:val="clear" w:color="auto" w:fill="auto"/>
            <w:vAlign w:val="center"/>
          </w:tcPr>
          <w:p w14:paraId="5C301917" w14:textId="12D369A1" w:rsidR="00755504" w:rsidRPr="00EE7991" w:rsidRDefault="00755504" w:rsidP="00C33B12">
            <w:pPr>
              <w:pStyle w:val="15"/>
              <w:jc w:val="center"/>
              <w:rPr>
                <w:lang w:val="en-US"/>
              </w:rPr>
            </w:pPr>
            <w:r>
              <w:rPr>
                <w:lang w:val="en-US"/>
              </w:rPr>
              <w:t>varchar</w:t>
            </w:r>
          </w:p>
        </w:tc>
        <w:tc>
          <w:tcPr>
            <w:tcW w:w="860" w:type="pct"/>
            <w:shd w:val="clear" w:color="auto" w:fill="auto"/>
            <w:vAlign w:val="center"/>
          </w:tcPr>
          <w:p w14:paraId="3C3F6983" w14:textId="12DD930C" w:rsidR="00755504" w:rsidRPr="00EE7991" w:rsidRDefault="00755504" w:rsidP="00C33B12">
            <w:pPr>
              <w:pStyle w:val="15"/>
              <w:jc w:val="center"/>
              <w:rPr>
                <w:lang w:val="en-US"/>
              </w:rPr>
            </w:pPr>
            <w:r>
              <w:rPr>
                <w:lang w:val="en-US"/>
              </w:rPr>
              <w:t>50</w:t>
            </w:r>
          </w:p>
        </w:tc>
        <w:tc>
          <w:tcPr>
            <w:tcW w:w="1967" w:type="pct"/>
            <w:shd w:val="clear" w:color="auto" w:fill="auto"/>
            <w:vAlign w:val="center"/>
          </w:tcPr>
          <w:p w14:paraId="67BF9E7B" w14:textId="27B09895" w:rsidR="00755504" w:rsidRDefault="00755504" w:rsidP="00C33B12">
            <w:pPr>
              <w:pStyle w:val="15"/>
              <w:ind w:left="317"/>
              <w:jc w:val="both"/>
            </w:pPr>
            <w:r>
              <w:t>Название товара</w:t>
            </w:r>
          </w:p>
        </w:tc>
      </w:tr>
      <w:tr w:rsidR="00755504" w14:paraId="00ED8EFA" w14:textId="77777777" w:rsidTr="00C33B12">
        <w:trPr>
          <w:trHeight w:val="505"/>
        </w:trPr>
        <w:tc>
          <w:tcPr>
            <w:tcW w:w="1313" w:type="pct"/>
            <w:shd w:val="clear" w:color="auto" w:fill="auto"/>
            <w:vAlign w:val="center"/>
          </w:tcPr>
          <w:p w14:paraId="69A5F815" w14:textId="01397744" w:rsidR="00755504" w:rsidRPr="009E6149" w:rsidRDefault="00755504" w:rsidP="00C33B12">
            <w:pPr>
              <w:pStyle w:val="15"/>
              <w:jc w:val="center"/>
            </w:pPr>
            <w:r>
              <w:t>Цена</w:t>
            </w:r>
          </w:p>
        </w:tc>
        <w:tc>
          <w:tcPr>
            <w:tcW w:w="860" w:type="pct"/>
            <w:shd w:val="clear" w:color="auto" w:fill="auto"/>
            <w:vAlign w:val="center"/>
          </w:tcPr>
          <w:p w14:paraId="1F2B287B" w14:textId="61CBD9AB" w:rsidR="00755504" w:rsidRPr="009E6149" w:rsidRDefault="00755504" w:rsidP="00C33B12">
            <w:pPr>
              <w:pStyle w:val="15"/>
              <w:jc w:val="center"/>
              <w:rPr>
                <w:lang w:val="en-US"/>
              </w:rPr>
            </w:pPr>
            <w:r>
              <w:rPr>
                <w:lang w:val="en-US"/>
              </w:rPr>
              <w:t>float</w:t>
            </w:r>
          </w:p>
        </w:tc>
        <w:tc>
          <w:tcPr>
            <w:tcW w:w="860" w:type="pct"/>
            <w:shd w:val="clear" w:color="auto" w:fill="auto"/>
            <w:vAlign w:val="center"/>
          </w:tcPr>
          <w:p w14:paraId="55BCAAE8" w14:textId="5FA393DE" w:rsidR="00755504" w:rsidRDefault="00755504" w:rsidP="00C33B12">
            <w:pPr>
              <w:pStyle w:val="15"/>
              <w:jc w:val="center"/>
              <w:rPr>
                <w:lang w:val="en-US"/>
              </w:rPr>
            </w:pPr>
            <w:r>
              <w:rPr>
                <w:lang w:val="en-US"/>
              </w:rPr>
              <w:t>8</w:t>
            </w:r>
          </w:p>
        </w:tc>
        <w:tc>
          <w:tcPr>
            <w:tcW w:w="1967" w:type="pct"/>
            <w:shd w:val="clear" w:color="auto" w:fill="auto"/>
            <w:vAlign w:val="center"/>
          </w:tcPr>
          <w:p w14:paraId="41F57746" w14:textId="1B6ADA35" w:rsidR="00755504" w:rsidRDefault="00755504" w:rsidP="00C33B12">
            <w:pPr>
              <w:pStyle w:val="15"/>
              <w:ind w:left="317"/>
              <w:jc w:val="both"/>
            </w:pPr>
            <w:r>
              <w:t>Цена за единицу продукции</w:t>
            </w:r>
          </w:p>
        </w:tc>
      </w:tr>
    </w:tbl>
    <w:p w14:paraId="3492B86E" w14:textId="77777777" w:rsidR="00755504" w:rsidRDefault="00755504" w:rsidP="00755504">
      <w:pPr>
        <w:pStyle w:val="15"/>
        <w:ind w:firstLine="709"/>
        <w:jc w:val="both"/>
      </w:pPr>
    </w:p>
    <w:p w14:paraId="08AFC831" w14:textId="1AFEF0D1" w:rsidR="00755504" w:rsidRDefault="00755504" w:rsidP="00755504">
      <w:pPr>
        <w:pStyle w:val="15"/>
        <w:ind w:firstLine="709"/>
        <w:jc w:val="both"/>
      </w:pPr>
      <w:r>
        <w:t xml:space="preserve">Таблица </w:t>
      </w:r>
      <w:r w:rsidRPr="0073590A">
        <w:t>«</w:t>
      </w:r>
      <w:r>
        <w:t>Тип продуктов» хранит</w:t>
      </w:r>
      <w:r w:rsidR="001355A1">
        <w:t xml:space="preserve"> типы продукции</w:t>
      </w:r>
      <w:r>
        <w:t xml:space="preserve">. Структура приведена в таблице </w:t>
      </w:r>
      <w:r w:rsidR="001D50DB">
        <w:t>5</w:t>
      </w:r>
      <w:r>
        <w:t>.</w:t>
      </w:r>
      <w:r w:rsidRPr="00755504">
        <w:t>8</w:t>
      </w:r>
      <w:r>
        <w:t>.</w:t>
      </w:r>
    </w:p>
    <w:p w14:paraId="5A9FB886" w14:textId="7D3DD60F" w:rsidR="00755504" w:rsidRDefault="00755504" w:rsidP="00755504">
      <w:pPr>
        <w:pStyle w:val="15"/>
        <w:spacing w:before="240"/>
        <w:jc w:val="both"/>
      </w:pPr>
      <w:r>
        <w:t xml:space="preserve">Таблица </w:t>
      </w:r>
      <w:r w:rsidR="001D50DB">
        <w:t>5</w:t>
      </w:r>
      <w:r>
        <w:t>.</w:t>
      </w:r>
      <w:r w:rsidRPr="00755504">
        <w:t>8</w:t>
      </w:r>
      <w:r>
        <w:t xml:space="preserve">- Структура таблицы </w:t>
      </w:r>
      <w:r w:rsidRPr="0073590A">
        <w:t>«</w:t>
      </w:r>
      <w:r>
        <w:t>Тип продуктов»</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1710"/>
        <w:gridCol w:w="1710"/>
        <w:gridCol w:w="3911"/>
      </w:tblGrid>
      <w:tr w:rsidR="00755504" w14:paraId="58E6EA78" w14:textId="77777777" w:rsidTr="00C33B12">
        <w:trPr>
          <w:trHeight w:val="505"/>
        </w:trPr>
        <w:tc>
          <w:tcPr>
            <w:tcW w:w="1313" w:type="pct"/>
            <w:shd w:val="clear" w:color="auto" w:fill="auto"/>
            <w:vAlign w:val="center"/>
          </w:tcPr>
          <w:p w14:paraId="3C76CA68" w14:textId="77777777" w:rsidR="00755504" w:rsidRDefault="00755504" w:rsidP="00C33B12">
            <w:pPr>
              <w:pStyle w:val="15"/>
              <w:jc w:val="center"/>
            </w:pPr>
            <w:r>
              <w:t>Имя поля</w:t>
            </w:r>
          </w:p>
        </w:tc>
        <w:tc>
          <w:tcPr>
            <w:tcW w:w="860" w:type="pct"/>
            <w:shd w:val="clear" w:color="auto" w:fill="auto"/>
            <w:vAlign w:val="center"/>
          </w:tcPr>
          <w:p w14:paraId="343FCB41" w14:textId="77777777" w:rsidR="00755504" w:rsidRDefault="00755504" w:rsidP="00C33B12">
            <w:pPr>
              <w:pStyle w:val="15"/>
              <w:jc w:val="center"/>
            </w:pPr>
            <w:r>
              <w:t>Тип поля</w:t>
            </w:r>
          </w:p>
        </w:tc>
        <w:tc>
          <w:tcPr>
            <w:tcW w:w="860" w:type="pct"/>
            <w:shd w:val="clear" w:color="auto" w:fill="auto"/>
            <w:vAlign w:val="center"/>
          </w:tcPr>
          <w:p w14:paraId="0E653D6E" w14:textId="77777777" w:rsidR="00755504" w:rsidRDefault="00755504" w:rsidP="00C33B12">
            <w:pPr>
              <w:pStyle w:val="15"/>
              <w:jc w:val="center"/>
            </w:pPr>
            <w:r>
              <w:t>Размер, байт</w:t>
            </w:r>
          </w:p>
        </w:tc>
        <w:tc>
          <w:tcPr>
            <w:tcW w:w="1967" w:type="pct"/>
            <w:shd w:val="clear" w:color="auto" w:fill="auto"/>
            <w:vAlign w:val="center"/>
          </w:tcPr>
          <w:p w14:paraId="5CF25D02" w14:textId="77777777" w:rsidR="00755504" w:rsidRDefault="00755504" w:rsidP="00C33B12">
            <w:pPr>
              <w:pStyle w:val="15"/>
              <w:jc w:val="center"/>
            </w:pPr>
            <w:r>
              <w:t>Описание поля</w:t>
            </w:r>
          </w:p>
        </w:tc>
      </w:tr>
      <w:tr w:rsidR="00755504" w14:paraId="2D7A749B" w14:textId="77777777" w:rsidTr="00C33B12">
        <w:trPr>
          <w:trHeight w:val="505"/>
        </w:trPr>
        <w:tc>
          <w:tcPr>
            <w:tcW w:w="1313" w:type="pct"/>
            <w:shd w:val="clear" w:color="auto" w:fill="auto"/>
            <w:vAlign w:val="center"/>
          </w:tcPr>
          <w:p w14:paraId="2DBDE825" w14:textId="77777777" w:rsidR="00755504" w:rsidRPr="009E6149" w:rsidRDefault="00755504" w:rsidP="00C33B12">
            <w:pPr>
              <w:pStyle w:val="15"/>
              <w:jc w:val="center"/>
              <w:rPr>
                <w:lang w:val="en-US"/>
              </w:rPr>
            </w:pPr>
            <w:r>
              <w:rPr>
                <w:lang w:val="en-US"/>
              </w:rPr>
              <w:t>ID</w:t>
            </w:r>
          </w:p>
        </w:tc>
        <w:tc>
          <w:tcPr>
            <w:tcW w:w="860" w:type="pct"/>
            <w:shd w:val="clear" w:color="auto" w:fill="auto"/>
            <w:vAlign w:val="center"/>
          </w:tcPr>
          <w:p w14:paraId="697F9227" w14:textId="77777777" w:rsidR="00755504" w:rsidRPr="00321EFC" w:rsidRDefault="00755504" w:rsidP="00C33B12">
            <w:pPr>
              <w:pStyle w:val="15"/>
              <w:jc w:val="center"/>
            </w:pPr>
            <w:r w:rsidRPr="00EE7991">
              <w:rPr>
                <w:lang w:val="en-US"/>
              </w:rPr>
              <w:t>int</w:t>
            </w:r>
          </w:p>
        </w:tc>
        <w:tc>
          <w:tcPr>
            <w:tcW w:w="860" w:type="pct"/>
            <w:shd w:val="clear" w:color="auto" w:fill="auto"/>
            <w:vAlign w:val="center"/>
          </w:tcPr>
          <w:p w14:paraId="5E16E3A4" w14:textId="77777777" w:rsidR="00755504" w:rsidRPr="00321EFC" w:rsidRDefault="00755504" w:rsidP="00C33B12">
            <w:pPr>
              <w:pStyle w:val="15"/>
              <w:jc w:val="center"/>
            </w:pPr>
            <w:r w:rsidRPr="00321EFC">
              <w:t>4</w:t>
            </w:r>
          </w:p>
        </w:tc>
        <w:tc>
          <w:tcPr>
            <w:tcW w:w="1967" w:type="pct"/>
            <w:shd w:val="clear" w:color="auto" w:fill="auto"/>
            <w:vAlign w:val="center"/>
          </w:tcPr>
          <w:p w14:paraId="2F2805FD" w14:textId="071420EC" w:rsidR="00755504" w:rsidRPr="00B72DD1" w:rsidRDefault="00755504" w:rsidP="00C33B12">
            <w:pPr>
              <w:pStyle w:val="15"/>
              <w:ind w:left="304"/>
            </w:pPr>
            <w:r>
              <w:t xml:space="preserve">Идентификатор </w:t>
            </w:r>
            <w:r w:rsidR="00A35F2A">
              <w:t>типа продукта</w:t>
            </w:r>
          </w:p>
        </w:tc>
      </w:tr>
      <w:tr w:rsidR="00755504" w14:paraId="04396BC4" w14:textId="77777777" w:rsidTr="00C33B12">
        <w:trPr>
          <w:trHeight w:val="505"/>
        </w:trPr>
        <w:tc>
          <w:tcPr>
            <w:tcW w:w="1313" w:type="pct"/>
            <w:shd w:val="clear" w:color="auto" w:fill="auto"/>
            <w:vAlign w:val="center"/>
          </w:tcPr>
          <w:p w14:paraId="4DD832E7" w14:textId="5F99DBFF" w:rsidR="00755504" w:rsidRPr="00755504" w:rsidRDefault="00755504" w:rsidP="00C33B12">
            <w:pPr>
              <w:pStyle w:val="15"/>
              <w:jc w:val="center"/>
            </w:pPr>
            <w:r>
              <w:t>Название</w:t>
            </w:r>
          </w:p>
        </w:tc>
        <w:tc>
          <w:tcPr>
            <w:tcW w:w="860" w:type="pct"/>
            <w:shd w:val="clear" w:color="auto" w:fill="auto"/>
            <w:vAlign w:val="center"/>
          </w:tcPr>
          <w:p w14:paraId="7A25A487" w14:textId="026D14E8" w:rsidR="00755504" w:rsidRPr="009E6149" w:rsidRDefault="00755504" w:rsidP="00C33B12">
            <w:pPr>
              <w:pStyle w:val="15"/>
              <w:jc w:val="center"/>
              <w:rPr>
                <w:lang w:val="en-US"/>
              </w:rPr>
            </w:pPr>
            <w:r>
              <w:rPr>
                <w:lang w:val="en-US"/>
              </w:rPr>
              <w:t>varchar</w:t>
            </w:r>
          </w:p>
        </w:tc>
        <w:tc>
          <w:tcPr>
            <w:tcW w:w="860" w:type="pct"/>
            <w:shd w:val="clear" w:color="auto" w:fill="auto"/>
            <w:vAlign w:val="center"/>
          </w:tcPr>
          <w:p w14:paraId="1125BC5E" w14:textId="79107193" w:rsidR="00755504" w:rsidRPr="009E6149" w:rsidRDefault="00755504" w:rsidP="00C33B12">
            <w:pPr>
              <w:pStyle w:val="15"/>
              <w:jc w:val="center"/>
              <w:rPr>
                <w:lang w:val="en-US"/>
              </w:rPr>
            </w:pPr>
            <w:r>
              <w:rPr>
                <w:lang w:val="en-US"/>
              </w:rPr>
              <w:t>50</w:t>
            </w:r>
          </w:p>
        </w:tc>
        <w:tc>
          <w:tcPr>
            <w:tcW w:w="1967" w:type="pct"/>
            <w:shd w:val="clear" w:color="auto" w:fill="auto"/>
            <w:vAlign w:val="center"/>
          </w:tcPr>
          <w:p w14:paraId="6FB81639" w14:textId="77777777" w:rsidR="00755504" w:rsidRPr="00FF3BFB" w:rsidRDefault="00755504" w:rsidP="00C33B12">
            <w:pPr>
              <w:pStyle w:val="15"/>
              <w:ind w:left="317"/>
              <w:jc w:val="both"/>
            </w:pPr>
            <w:r>
              <w:t>Идентификатор заказов</w:t>
            </w:r>
          </w:p>
        </w:tc>
      </w:tr>
    </w:tbl>
    <w:p w14:paraId="0221509E" w14:textId="77777777" w:rsidR="00755504" w:rsidRDefault="00755504" w:rsidP="00755504">
      <w:pPr>
        <w:pStyle w:val="15"/>
        <w:ind w:firstLine="709"/>
        <w:jc w:val="both"/>
      </w:pPr>
    </w:p>
    <w:p w14:paraId="320F9A5F" w14:textId="77777777" w:rsidR="00755504" w:rsidRPr="001E52BC" w:rsidRDefault="00755504" w:rsidP="00141040">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rPr>
      </w:pPr>
    </w:p>
    <w:p w14:paraId="35BD1565" w14:textId="46360D49" w:rsidR="00141040" w:rsidRPr="00A966C1" w:rsidRDefault="00A966C1" w:rsidP="00141040">
      <w:pPr>
        <w:tabs>
          <w:tab w:val="left" w:pos="709"/>
        </w:tabs>
      </w:pPr>
      <w:r>
        <w:tab/>
      </w:r>
      <w:r w:rsidR="001D5EF3">
        <w:t>На рисунке 5.2 представлена логическая схема данных</w:t>
      </w:r>
      <w:r w:rsidRPr="00A966C1">
        <w:t>.</w:t>
      </w:r>
    </w:p>
    <w:p w14:paraId="31EA973D" w14:textId="39034369" w:rsidR="00141040" w:rsidRDefault="001355A1" w:rsidP="00141040">
      <w:pPr>
        <w:tabs>
          <w:tab w:val="left" w:pos="709"/>
        </w:tabs>
        <w:jc w:val="center"/>
      </w:pPr>
      <w:r>
        <w:rPr>
          <w:noProof/>
        </w:rPr>
        <w:lastRenderedPageBreak/>
        <w:drawing>
          <wp:inline distT="0" distB="0" distL="0" distR="0" wp14:anchorId="17C0CE18" wp14:editId="2A6142E2">
            <wp:extent cx="6299835" cy="6664960"/>
            <wp:effectExtent l="0" t="0" r="5715" b="254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6664960"/>
                    </a:xfrm>
                    <a:prstGeom prst="rect">
                      <a:avLst/>
                    </a:prstGeom>
                    <a:noFill/>
                    <a:ln>
                      <a:noFill/>
                    </a:ln>
                  </pic:spPr>
                </pic:pic>
              </a:graphicData>
            </a:graphic>
          </wp:inline>
        </w:drawing>
      </w:r>
    </w:p>
    <w:p w14:paraId="0FB8C6F2" w14:textId="77777777" w:rsidR="00141040" w:rsidRPr="00215DA7" w:rsidRDefault="00141040" w:rsidP="00141040">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B4E5D7" w14:textId="46ACA871" w:rsidR="00141040" w:rsidRDefault="00141040" w:rsidP="00141040">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215DA7">
        <w:t xml:space="preserve">Рисунок </w:t>
      </w:r>
      <w:r w:rsidR="00D859A9">
        <w:t>5</w:t>
      </w:r>
      <w:r>
        <w:t>.</w:t>
      </w:r>
      <w:r w:rsidR="00D859A9">
        <w:t>2</w:t>
      </w:r>
      <w:r w:rsidRPr="001B3E74">
        <w:t xml:space="preserve"> </w:t>
      </w:r>
    </w:p>
    <w:p w14:paraId="5D5274FE" w14:textId="5912EFBD" w:rsidR="00612BEE" w:rsidRDefault="00141040" w:rsidP="001355A1">
      <w:pPr>
        <w:spacing w:after="160" w:line="259" w:lineRule="auto"/>
      </w:pPr>
      <w:r>
        <w:br w:type="page"/>
      </w:r>
    </w:p>
    <w:p w14:paraId="3F5F1D79" w14:textId="77777777" w:rsidR="00612BEE" w:rsidRDefault="00612BEE" w:rsidP="00612BEE">
      <w:pPr>
        <w:pStyle w:val="aa"/>
      </w:pPr>
    </w:p>
    <w:p w14:paraId="7A533E5D" w14:textId="7FB2B96E" w:rsidR="00612BEE" w:rsidRPr="00612BEE" w:rsidRDefault="00114495" w:rsidP="00612BEE">
      <w:pPr>
        <w:pStyle w:val="24"/>
      </w:pPr>
      <w:bookmarkStart w:id="40" w:name="_Toc35957129"/>
      <w:bookmarkStart w:id="41" w:name="_Toc35957333"/>
      <w:bookmarkStart w:id="42" w:name="_Toc36632892"/>
      <w:r w:rsidRPr="00114495">
        <w:t>5</w:t>
      </w:r>
      <w:r w:rsidR="00612BEE">
        <w:t>.4 Концептуальный прототип</w:t>
      </w:r>
      <w:bookmarkEnd w:id="40"/>
      <w:bookmarkEnd w:id="41"/>
      <w:bookmarkEnd w:id="42"/>
    </w:p>
    <w:p w14:paraId="08A0BF33" w14:textId="1926CE2D" w:rsidR="00EA3631" w:rsidRPr="001D28C2" w:rsidRDefault="001D28C2" w:rsidP="00EA3631">
      <w:pPr>
        <w:ind w:firstLine="709"/>
        <w:jc w:val="both"/>
      </w:pPr>
      <w:r w:rsidRPr="001D28C2">
        <w:t>Приложение должно иметь интуитивно понятный интерфейс, который будет удобен пользователю.</w:t>
      </w:r>
    </w:p>
    <w:p w14:paraId="19D3AA5F" w14:textId="634143DB" w:rsidR="00EA3631" w:rsidRDefault="00EA3631" w:rsidP="00EA3631">
      <w:pPr>
        <w:ind w:firstLine="708"/>
        <w:jc w:val="both"/>
      </w:pPr>
      <w:r w:rsidRPr="001D28C2">
        <w:t>На главной</w:t>
      </w:r>
      <w:r w:rsidRPr="00EE1969">
        <w:t xml:space="preserve"> странице будут находиться</w:t>
      </w:r>
      <w:r>
        <w:t xml:space="preserve"> такие компоненты как:</w:t>
      </w:r>
      <w:r w:rsidR="00EE1969">
        <w:t xml:space="preserve"> вкладки с выбором справочника</w:t>
      </w:r>
      <w:r>
        <w:t xml:space="preserve">, </w:t>
      </w:r>
      <w:r w:rsidR="00EE1969">
        <w:t>вкладки с выбором каталогов</w:t>
      </w:r>
      <w:r>
        <w:t>, кно</w:t>
      </w:r>
      <w:r w:rsidR="00EE1969">
        <w:t>пки для добавления и удаления записей справочников</w:t>
      </w:r>
      <w:r>
        <w:t xml:space="preserve">. Макет главной страницы представлен на рисунке </w:t>
      </w:r>
      <w:r w:rsidR="00ED35E3">
        <w:t>5</w:t>
      </w:r>
      <w:r>
        <w:t>.3</w:t>
      </w:r>
      <w:r w:rsidR="00E752A6">
        <w:t>.</w:t>
      </w:r>
    </w:p>
    <w:p w14:paraId="683BC3BE" w14:textId="77777777" w:rsidR="00EA3631" w:rsidRPr="00246496" w:rsidRDefault="00EA3631" w:rsidP="00EA3631">
      <w:pPr>
        <w:jc w:val="both"/>
      </w:pPr>
    </w:p>
    <w:p w14:paraId="57D149EE" w14:textId="5FED4A27" w:rsidR="00EA3631" w:rsidRDefault="001355A1" w:rsidP="00EA3631">
      <w:pPr>
        <w:ind w:firstLine="708"/>
        <w:jc w:val="both"/>
      </w:pPr>
      <w:r w:rsidRPr="001355A1">
        <w:rPr>
          <w:noProof/>
        </w:rPr>
        <w:drawing>
          <wp:inline distT="0" distB="0" distL="0" distR="0" wp14:anchorId="2ABBBC62" wp14:editId="48CA79E6">
            <wp:extent cx="5184962" cy="30861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0202" cy="3089219"/>
                    </a:xfrm>
                    <a:prstGeom prst="rect">
                      <a:avLst/>
                    </a:prstGeom>
                    <a:noFill/>
                    <a:ln>
                      <a:noFill/>
                    </a:ln>
                  </pic:spPr>
                </pic:pic>
              </a:graphicData>
            </a:graphic>
          </wp:inline>
        </w:drawing>
      </w:r>
    </w:p>
    <w:p w14:paraId="130E1D9C" w14:textId="77777777" w:rsidR="00EA3631" w:rsidRDefault="00EA3631" w:rsidP="00EA3631">
      <w:pPr>
        <w:ind w:firstLine="708"/>
        <w:jc w:val="both"/>
      </w:pPr>
    </w:p>
    <w:p w14:paraId="1F929D99" w14:textId="6291C55B" w:rsidR="00EA3631" w:rsidRDefault="00EA3631" w:rsidP="00EA3631">
      <w:pPr>
        <w:jc w:val="center"/>
      </w:pPr>
      <w:r w:rsidRPr="00EE1969">
        <w:t xml:space="preserve">Рисунок </w:t>
      </w:r>
      <w:r w:rsidR="00D859A9">
        <w:t>5</w:t>
      </w:r>
      <w:r w:rsidRPr="00EE1969">
        <w:t xml:space="preserve">.3 </w:t>
      </w:r>
      <w:r w:rsidRPr="00EE1969">
        <w:rPr>
          <w:noProof/>
        </w:rPr>
        <w:t>– Макет</w:t>
      </w:r>
      <w:r>
        <w:rPr>
          <w:noProof/>
        </w:rPr>
        <w:t xml:space="preserve"> главной </w:t>
      </w:r>
      <w:r w:rsidR="00EE1969">
        <w:rPr>
          <w:noProof/>
        </w:rPr>
        <w:t>формы</w:t>
      </w:r>
    </w:p>
    <w:p w14:paraId="56B4CBB3" w14:textId="77777777" w:rsidR="00EA3631" w:rsidRDefault="00EA3631" w:rsidP="00EA3631">
      <w:pPr>
        <w:jc w:val="center"/>
      </w:pPr>
    </w:p>
    <w:p w14:paraId="70F7790D" w14:textId="60981D60" w:rsidR="00EA3631" w:rsidRDefault="00EA3631" w:rsidP="00EA3631">
      <w:pPr>
        <w:ind w:firstLine="708"/>
        <w:jc w:val="both"/>
        <w:rPr>
          <w:noProof/>
        </w:rPr>
      </w:pPr>
      <w:r>
        <w:rPr>
          <w:noProof/>
        </w:rPr>
        <w:t xml:space="preserve">На </w:t>
      </w:r>
      <w:r w:rsidR="00BB0761">
        <w:rPr>
          <w:noProof/>
        </w:rPr>
        <w:t xml:space="preserve">форме добавления товара </w:t>
      </w:r>
      <w:r>
        <w:rPr>
          <w:noProof/>
        </w:rPr>
        <w:t>будут находиться такие компоненты как:</w:t>
      </w:r>
      <w:r w:rsidR="00BB0761">
        <w:rPr>
          <w:noProof/>
        </w:rPr>
        <w:t xml:space="preserve"> кнопка подтверждения, поля для ввода информации</w:t>
      </w:r>
      <w:r>
        <w:rPr>
          <w:noProof/>
        </w:rPr>
        <w:t>.</w:t>
      </w:r>
      <w:r w:rsidR="00A3193B">
        <w:rPr>
          <w:noProof/>
        </w:rPr>
        <w:t xml:space="preserve"> Форма с добавлением типов товаров является аналогичной данной.</w:t>
      </w:r>
      <w:r w:rsidRPr="00306F68">
        <w:rPr>
          <w:noProof/>
        </w:rPr>
        <w:t xml:space="preserve"> </w:t>
      </w:r>
      <w:r>
        <w:rPr>
          <w:noProof/>
        </w:rPr>
        <w:t xml:space="preserve">Макет </w:t>
      </w:r>
      <w:r w:rsidR="00A3193B">
        <w:rPr>
          <w:noProof/>
        </w:rPr>
        <w:t xml:space="preserve">формы с добавлением товара </w:t>
      </w:r>
      <w:r>
        <w:rPr>
          <w:noProof/>
        </w:rPr>
        <w:t xml:space="preserve">на рисунке </w:t>
      </w:r>
      <w:r w:rsidR="00ED35E3">
        <w:rPr>
          <w:noProof/>
        </w:rPr>
        <w:t>5</w:t>
      </w:r>
      <w:r>
        <w:rPr>
          <w:noProof/>
        </w:rPr>
        <w:t>.4</w:t>
      </w:r>
    </w:p>
    <w:p w14:paraId="60EBDE8F" w14:textId="77777777" w:rsidR="00EA3631" w:rsidRDefault="00EA3631" w:rsidP="00EA3631">
      <w:pPr>
        <w:ind w:firstLine="708"/>
        <w:jc w:val="both"/>
        <w:rPr>
          <w:noProof/>
        </w:rPr>
      </w:pPr>
    </w:p>
    <w:p w14:paraId="53C5F116" w14:textId="69CBD72B" w:rsidR="00EA3631" w:rsidRDefault="00A3193B" w:rsidP="00A3193B">
      <w:pPr>
        <w:ind w:left="2124" w:firstLine="708"/>
        <w:jc w:val="both"/>
      </w:pPr>
      <w:r w:rsidRPr="00A3193B">
        <w:rPr>
          <w:noProof/>
        </w:rPr>
        <w:drawing>
          <wp:inline distT="0" distB="0" distL="0" distR="0" wp14:anchorId="0E07D611" wp14:editId="21FA6970">
            <wp:extent cx="2590800" cy="175674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0990" cy="1797557"/>
                    </a:xfrm>
                    <a:prstGeom prst="rect">
                      <a:avLst/>
                    </a:prstGeom>
                    <a:noFill/>
                    <a:ln>
                      <a:noFill/>
                    </a:ln>
                  </pic:spPr>
                </pic:pic>
              </a:graphicData>
            </a:graphic>
          </wp:inline>
        </w:drawing>
      </w:r>
    </w:p>
    <w:p w14:paraId="6BBEAA5D" w14:textId="77777777" w:rsidR="00EA3631" w:rsidRDefault="00EA3631" w:rsidP="00EA3631">
      <w:pPr>
        <w:ind w:firstLine="708"/>
        <w:jc w:val="both"/>
      </w:pPr>
    </w:p>
    <w:p w14:paraId="0C9A95AB" w14:textId="62E6C206" w:rsidR="00EA3631" w:rsidRDefault="00EA3631" w:rsidP="00EA3631">
      <w:pPr>
        <w:jc w:val="center"/>
        <w:rPr>
          <w:noProof/>
        </w:rPr>
      </w:pPr>
      <w:r>
        <w:t xml:space="preserve">Рисунок </w:t>
      </w:r>
      <w:r w:rsidR="00D859A9">
        <w:t>5</w:t>
      </w:r>
      <w:r>
        <w:t xml:space="preserve">.4 </w:t>
      </w:r>
      <w:r>
        <w:rPr>
          <w:noProof/>
        </w:rPr>
        <w:t xml:space="preserve">– Макет </w:t>
      </w:r>
      <w:r w:rsidR="00C06A84">
        <w:rPr>
          <w:noProof/>
        </w:rPr>
        <w:t>формы для добавления товара</w:t>
      </w:r>
    </w:p>
    <w:p w14:paraId="1C5D83C7" w14:textId="77777777" w:rsidR="00EA3631" w:rsidRDefault="00EA3631" w:rsidP="00EA3631">
      <w:pPr>
        <w:jc w:val="center"/>
      </w:pPr>
    </w:p>
    <w:p w14:paraId="216C798B" w14:textId="46DE0E60" w:rsidR="00EA3631" w:rsidRDefault="00EA3631" w:rsidP="00EA3631">
      <w:pPr>
        <w:ind w:firstLine="708"/>
        <w:jc w:val="both"/>
        <w:rPr>
          <w:noProof/>
        </w:rPr>
      </w:pPr>
      <w:r>
        <w:rPr>
          <w:noProof/>
        </w:rPr>
        <w:t xml:space="preserve">На </w:t>
      </w:r>
      <w:r w:rsidR="00A3193B">
        <w:rPr>
          <w:noProof/>
        </w:rPr>
        <w:t>форме добавления сотрудников</w:t>
      </w:r>
      <w:r>
        <w:rPr>
          <w:noProof/>
        </w:rPr>
        <w:t xml:space="preserve"> будут находиться такие компоненты как: </w:t>
      </w:r>
      <w:r w:rsidR="00A3193B">
        <w:rPr>
          <w:noProof/>
        </w:rPr>
        <w:t>кнопка подтверждения, поля для ввода информации</w:t>
      </w:r>
      <w:r>
        <w:rPr>
          <w:noProof/>
        </w:rPr>
        <w:t xml:space="preserve">. Макет </w:t>
      </w:r>
      <w:r w:rsidR="00A3193B">
        <w:rPr>
          <w:noProof/>
        </w:rPr>
        <w:t xml:space="preserve">формы добавления сотруднков </w:t>
      </w:r>
      <w:r>
        <w:rPr>
          <w:noProof/>
        </w:rPr>
        <w:t xml:space="preserve">представлен на рисунке </w:t>
      </w:r>
      <w:r w:rsidR="00ED35E3">
        <w:rPr>
          <w:noProof/>
        </w:rPr>
        <w:t>5</w:t>
      </w:r>
      <w:r>
        <w:rPr>
          <w:noProof/>
        </w:rPr>
        <w:t>.5</w:t>
      </w:r>
    </w:p>
    <w:p w14:paraId="597F9AB8" w14:textId="77777777" w:rsidR="00EA3631" w:rsidRDefault="00EA3631" w:rsidP="00EA3631">
      <w:pPr>
        <w:ind w:firstLine="708"/>
        <w:jc w:val="both"/>
        <w:rPr>
          <w:noProof/>
        </w:rPr>
      </w:pPr>
    </w:p>
    <w:p w14:paraId="0F5F5ACA" w14:textId="3046C400" w:rsidR="00EA3631" w:rsidRDefault="00A3193B" w:rsidP="00A3193B">
      <w:pPr>
        <w:ind w:left="2832"/>
        <w:jc w:val="both"/>
        <w:rPr>
          <w:noProof/>
        </w:rPr>
      </w:pPr>
      <w:r w:rsidRPr="00A3193B">
        <w:rPr>
          <w:noProof/>
        </w:rPr>
        <w:lastRenderedPageBreak/>
        <w:drawing>
          <wp:inline distT="0" distB="0" distL="0" distR="0" wp14:anchorId="6ED1D1C4" wp14:editId="309B120C">
            <wp:extent cx="2457450" cy="11525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152525"/>
                    </a:xfrm>
                    <a:prstGeom prst="rect">
                      <a:avLst/>
                    </a:prstGeom>
                    <a:noFill/>
                    <a:ln>
                      <a:noFill/>
                    </a:ln>
                  </pic:spPr>
                </pic:pic>
              </a:graphicData>
            </a:graphic>
          </wp:inline>
        </w:drawing>
      </w:r>
    </w:p>
    <w:p w14:paraId="582AB7F8" w14:textId="77777777" w:rsidR="00EA3631" w:rsidRDefault="00EA3631" w:rsidP="00EA3631">
      <w:pPr>
        <w:ind w:firstLine="708"/>
        <w:jc w:val="both"/>
        <w:rPr>
          <w:noProof/>
        </w:rPr>
      </w:pPr>
    </w:p>
    <w:p w14:paraId="79E094F5" w14:textId="3D563395" w:rsidR="00EA3631" w:rsidRDefault="00EA3631" w:rsidP="00EA3631">
      <w:pPr>
        <w:jc w:val="center"/>
        <w:rPr>
          <w:noProof/>
        </w:rPr>
      </w:pPr>
      <w:r>
        <w:t xml:space="preserve">Рисунок </w:t>
      </w:r>
      <w:r w:rsidR="00D859A9">
        <w:t>5</w:t>
      </w:r>
      <w:r>
        <w:t xml:space="preserve">.5 </w:t>
      </w:r>
      <w:r w:rsidRPr="005D46D5">
        <w:rPr>
          <w:noProof/>
        </w:rPr>
        <w:t xml:space="preserve">– </w:t>
      </w:r>
      <w:r w:rsidR="00A3193B">
        <w:rPr>
          <w:noProof/>
        </w:rPr>
        <w:t>Макет формы добавления сотруднков</w:t>
      </w:r>
    </w:p>
    <w:p w14:paraId="361C0B54" w14:textId="77777777" w:rsidR="00A3193B" w:rsidRDefault="00A3193B" w:rsidP="00EA3631">
      <w:pPr>
        <w:jc w:val="center"/>
        <w:rPr>
          <w:noProof/>
        </w:rPr>
      </w:pPr>
    </w:p>
    <w:p w14:paraId="2B29779B" w14:textId="079DF165" w:rsidR="00A3193B" w:rsidRDefault="00A3193B" w:rsidP="00A3193B">
      <w:pPr>
        <w:ind w:firstLine="708"/>
        <w:jc w:val="both"/>
        <w:rPr>
          <w:noProof/>
        </w:rPr>
      </w:pPr>
      <w:r>
        <w:rPr>
          <w:noProof/>
        </w:rPr>
        <w:t>На форме добавления заявок будут находиться такие компоненты как: кнопка подтверждения, поля для ввода информации.</w:t>
      </w:r>
      <w:r w:rsidR="00B3400A">
        <w:rPr>
          <w:noProof/>
        </w:rPr>
        <w:t xml:space="preserve"> Формы с транспортными и товарно транспортными накладными являются идентичными данной.</w:t>
      </w:r>
      <w:r>
        <w:rPr>
          <w:noProof/>
        </w:rPr>
        <w:t xml:space="preserve"> Макет формы добавления </w:t>
      </w:r>
      <w:r w:rsidR="00B3400A">
        <w:rPr>
          <w:noProof/>
        </w:rPr>
        <w:t xml:space="preserve">заявок </w:t>
      </w:r>
      <w:r>
        <w:rPr>
          <w:noProof/>
        </w:rPr>
        <w:t xml:space="preserve">представлен на рисунке </w:t>
      </w:r>
      <w:r w:rsidR="00ED35E3">
        <w:rPr>
          <w:noProof/>
        </w:rPr>
        <w:t>5</w:t>
      </w:r>
      <w:r>
        <w:rPr>
          <w:noProof/>
        </w:rPr>
        <w:t>.</w:t>
      </w:r>
      <w:r w:rsidR="00B3400A">
        <w:rPr>
          <w:noProof/>
        </w:rPr>
        <w:t>6</w:t>
      </w:r>
    </w:p>
    <w:p w14:paraId="70DE33DF" w14:textId="77777777" w:rsidR="00A3193B" w:rsidRDefault="00A3193B" w:rsidP="00A3193B">
      <w:pPr>
        <w:ind w:firstLine="708"/>
        <w:jc w:val="both"/>
        <w:rPr>
          <w:noProof/>
        </w:rPr>
      </w:pPr>
    </w:p>
    <w:p w14:paraId="1778E58E" w14:textId="4D9230EA" w:rsidR="00A3193B" w:rsidRDefault="00B3400A" w:rsidP="00B3400A">
      <w:pPr>
        <w:jc w:val="both"/>
        <w:rPr>
          <w:noProof/>
        </w:rPr>
      </w:pPr>
      <w:r w:rsidRPr="00B3400A">
        <w:rPr>
          <w:noProof/>
        </w:rPr>
        <w:drawing>
          <wp:inline distT="0" distB="0" distL="0" distR="0" wp14:anchorId="66CAE7EF" wp14:editId="08EB7FCA">
            <wp:extent cx="6299835" cy="3921760"/>
            <wp:effectExtent l="0" t="0" r="5715" b="254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835" cy="3921760"/>
                    </a:xfrm>
                    <a:prstGeom prst="rect">
                      <a:avLst/>
                    </a:prstGeom>
                    <a:noFill/>
                    <a:ln>
                      <a:noFill/>
                    </a:ln>
                  </pic:spPr>
                </pic:pic>
              </a:graphicData>
            </a:graphic>
          </wp:inline>
        </w:drawing>
      </w:r>
    </w:p>
    <w:p w14:paraId="140B2FA9" w14:textId="77777777" w:rsidR="00A3193B" w:rsidRDefault="00A3193B" w:rsidP="00A3193B">
      <w:pPr>
        <w:ind w:firstLine="708"/>
        <w:jc w:val="both"/>
        <w:rPr>
          <w:noProof/>
        </w:rPr>
      </w:pPr>
    </w:p>
    <w:p w14:paraId="0C302D48" w14:textId="07B1CEA4" w:rsidR="00A3193B" w:rsidRDefault="00A3193B" w:rsidP="00A3193B">
      <w:pPr>
        <w:jc w:val="center"/>
      </w:pPr>
      <w:r>
        <w:t xml:space="preserve">Рисунок </w:t>
      </w:r>
      <w:r w:rsidR="00D859A9">
        <w:t>5</w:t>
      </w:r>
      <w:r>
        <w:t>.</w:t>
      </w:r>
      <w:r w:rsidR="00B3400A">
        <w:t>6</w:t>
      </w:r>
      <w:r>
        <w:t xml:space="preserve"> </w:t>
      </w:r>
      <w:r w:rsidRPr="005D46D5">
        <w:rPr>
          <w:noProof/>
        </w:rPr>
        <w:t xml:space="preserve">– </w:t>
      </w:r>
      <w:r>
        <w:rPr>
          <w:noProof/>
        </w:rPr>
        <w:t>Макет формы добавления</w:t>
      </w:r>
      <w:r w:rsidR="00B3400A">
        <w:rPr>
          <w:noProof/>
        </w:rPr>
        <w:t xml:space="preserve"> заявок</w:t>
      </w:r>
    </w:p>
    <w:p w14:paraId="36FE8C6B" w14:textId="68C6D2C3" w:rsidR="00612BEE" w:rsidRDefault="00612BEE" w:rsidP="00612BEE">
      <w:pPr>
        <w:pStyle w:val="aa"/>
      </w:pPr>
    </w:p>
    <w:p w14:paraId="2E906945" w14:textId="77777777" w:rsidR="001D5EF3" w:rsidRDefault="001D5EF3" w:rsidP="00612BEE">
      <w:pPr>
        <w:pStyle w:val="aa"/>
      </w:pPr>
    </w:p>
    <w:p w14:paraId="4065EE58" w14:textId="3C5E05FC" w:rsidR="00612BEE" w:rsidRDefault="00114495" w:rsidP="00612BEE">
      <w:pPr>
        <w:pStyle w:val="24"/>
      </w:pPr>
      <w:bookmarkStart w:id="43" w:name="_Toc35957130"/>
      <w:bookmarkStart w:id="44" w:name="_Toc35957334"/>
      <w:bookmarkStart w:id="45" w:name="_Toc36632893"/>
      <w:r w:rsidRPr="00114495">
        <w:t>5</w:t>
      </w:r>
      <w:r w:rsidR="00612BEE">
        <w:t>.5 Реализация функций</w:t>
      </w:r>
      <w:bookmarkEnd w:id="43"/>
      <w:bookmarkEnd w:id="44"/>
      <w:bookmarkEnd w:id="45"/>
    </w:p>
    <w:p w14:paraId="423A5960" w14:textId="77777777" w:rsidR="00041058" w:rsidRDefault="00041058" w:rsidP="001E78CF">
      <w:pPr>
        <w:ind w:firstLine="708"/>
        <w:jc w:val="both"/>
      </w:pPr>
      <w:bookmarkStart w:id="46" w:name="_Toc35957131"/>
      <w:bookmarkStart w:id="47" w:name="_Toc35957335"/>
      <w:r>
        <w:t>Дл</w:t>
      </w:r>
      <w:r w:rsidRPr="0078279E">
        <w:t xml:space="preserve">я организации в </w:t>
      </w:r>
      <w:r w:rsidRPr="009617F3">
        <w:t>приложении графического пользовательского интерфейса используются элементы управления в виде кнопок, таблиц и форм.</w:t>
      </w:r>
      <w:bookmarkEnd w:id="46"/>
      <w:bookmarkEnd w:id="47"/>
    </w:p>
    <w:p w14:paraId="53838068" w14:textId="77777777" w:rsidR="00041058" w:rsidRDefault="00041058" w:rsidP="001E78CF">
      <w:pPr>
        <w:ind w:firstLine="708"/>
        <w:jc w:val="both"/>
      </w:pPr>
      <w:r>
        <w:t>Пользователю предоставляется возможность просматривать, вводить/изменять и выводить данные. При нажатии на активный элемент управления, событие выполняет соответствующее действие.</w:t>
      </w:r>
    </w:p>
    <w:p w14:paraId="76E1E906" w14:textId="435BAA98" w:rsidR="00041058" w:rsidRDefault="00041058" w:rsidP="001E78CF">
      <w:pPr>
        <w:spacing w:line="234" w:lineRule="auto"/>
        <w:ind w:right="20" w:firstLine="708"/>
        <w:jc w:val="both"/>
      </w:pPr>
      <w:r>
        <w:t>Для выполнения вышеперечисленных функций необходимо за</w:t>
      </w:r>
      <w:r w:rsidR="003B64FB">
        <w:t>пустить приложение</w:t>
      </w:r>
      <w:r>
        <w:t xml:space="preserve">. </w:t>
      </w:r>
      <w:r w:rsidR="003B64FB">
        <w:t xml:space="preserve">Откроется </w:t>
      </w:r>
      <w:r>
        <w:t>главное окно приложения со всеми функциями.</w:t>
      </w:r>
    </w:p>
    <w:p w14:paraId="63A1451F" w14:textId="77777777" w:rsidR="001D5EF3" w:rsidRDefault="001D5EF3">
      <w:pPr>
        <w:spacing w:after="160" w:line="259" w:lineRule="auto"/>
      </w:pPr>
      <w:r>
        <w:br w:type="page"/>
      </w:r>
    </w:p>
    <w:p w14:paraId="53B583D0" w14:textId="75233B27" w:rsidR="00041058" w:rsidRDefault="00041058" w:rsidP="001E78CF">
      <w:pPr>
        <w:spacing w:line="234" w:lineRule="auto"/>
        <w:ind w:right="20" w:firstLine="708"/>
        <w:jc w:val="both"/>
      </w:pPr>
      <w:r>
        <w:lastRenderedPageBreak/>
        <w:t>На основании диаграммы вариантов использования были реализованы следующие функции:</w:t>
      </w:r>
    </w:p>
    <w:p w14:paraId="758EAD7B" w14:textId="43619744" w:rsidR="00041058" w:rsidRPr="00F136A8" w:rsidRDefault="003B64FB" w:rsidP="007D0983">
      <w:pPr>
        <w:numPr>
          <w:ilvl w:val="0"/>
          <w:numId w:val="7"/>
        </w:numPr>
        <w:tabs>
          <w:tab w:val="left" w:pos="980"/>
        </w:tabs>
        <w:spacing w:line="0" w:lineRule="atLeast"/>
        <w:ind w:left="980" w:hanging="276"/>
        <w:rPr>
          <w:rFonts w:ascii="Symbol" w:eastAsia="Symbol" w:hAnsi="Symbol"/>
        </w:rPr>
      </w:pPr>
      <w:r>
        <w:t>ведение базы данных</w:t>
      </w:r>
      <w:r w:rsidR="00041058">
        <w:t>;</w:t>
      </w:r>
    </w:p>
    <w:p w14:paraId="7DA24F9A" w14:textId="07D50014" w:rsidR="00041058" w:rsidRDefault="003B64FB" w:rsidP="007D0983">
      <w:pPr>
        <w:numPr>
          <w:ilvl w:val="0"/>
          <w:numId w:val="6"/>
        </w:numPr>
        <w:tabs>
          <w:tab w:val="left" w:pos="980"/>
        </w:tabs>
        <w:spacing w:line="0" w:lineRule="atLeast"/>
        <w:ind w:left="980" w:hanging="276"/>
        <w:rPr>
          <w:rFonts w:ascii="Symbol" w:eastAsia="Symbol" w:hAnsi="Symbol"/>
        </w:rPr>
      </w:pPr>
      <w:r>
        <w:t>добавление записей</w:t>
      </w:r>
      <w:r w:rsidR="00041058">
        <w:t>;</w:t>
      </w:r>
    </w:p>
    <w:p w14:paraId="56D4B3F7" w14:textId="5D927AE1" w:rsidR="00041058" w:rsidRDefault="003B64FB" w:rsidP="007D0983">
      <w:pPr>
        <w:numPr>
          <w:ilvl w:val="0"/>
          <w:numId w:val="6"/>
        </w:numPr>
        <w:tabs>
          <w:tab w:val="left" w:pos="980"/>
        </w:tabs>
        <w:spacing w:line="238" w:lineRule="auto"/>
        <w:ind w:left="980" w:hanging="276"/>
        <w:rPr>
          <w:rFonts w:ascii="Symbol" w:eastAsia="Symbol" w:hAnsi="Symbol"/>
        </w:rPr>
      </w:pPr>
      <w:r>
        <w:t>удаление записей</w:t>
      </w:r>
      <w:r w:rsidR="00041058">
        <w:t>;</w:t>
      </w:r>
    </w:p>
    <w:p w14:paraId="3908EFA9" w14:textId="77777777" w:rsidR="00041058" w:rsidRDefault="00041058" w:rsidP="00041058">
      <w:pPr>
        <w:spacing w:line="1" w:lineRule="exact"/>
        <w:rPr>
          <w:rFonts w:ascii="Symbol" w:eastAsia="Symbol" w:hAnsi="Symbol"/>
        </w:rPr>
      </w:pPr>
    </w:p>
    <w:p w14:paraId="26DEF393" w14:textId="361004B1" w:rsidR="00041058" w:rsidRDefault="003B64FB" w:rsidP="007D0983">
      <w:pPr>
        <w:numPr>
          <w:ilvl w:val="0"/>
          <w:numId w:val="6"/>
        </w:numPr>
        <w:tabs>
          <w:tab w:val="left" w:pos="980"/>
        </w:tabs>
        <w:spacing w:line="238" w:lineRule="auto"/>
        <w:ind w:left="980" w:hanging="276"/>
        <w:rPr>
          <w:rFonts w:ascii="Symbol" w:eastAsia="Symbol" w:hAnsi="Symbol"/>
        </w:rPr>
      </w:pPr>
      <w:r>
        <w:t>сохранение отредактированных справочников</w:t>
      </w:r>
      <w:r w:rsidR="00041058">
        <w:t>;</w:t>
      </w:r>
    </w:p>
    <w:p w14:paraId="52330553" w14:textId="5B375513" w:rsidR="00041058" w:rsidRPr="006D034B" w:rsidRDefault="00041058" w:rsidP="007D0983">
      <w:pPr>
        <w:numPr>
          <w:ilvl w:val="0"/>
          <w:numId w:val="6"/>
        </w:numPr>
        <w:tabs>
          <w:tab w:val="left" w:pos="980"/>
        </w:tabs>
        <w:spacing w:line="238" w:lineRule="auto"/>
        <w:ind w:left="980" w:hanging="276"/>
        <w:rPr>
          <w:rFonts w:ascii="Symbol" w:eastAsia="Symbol" w:hAnsi="Symbol"/>
        </w:rPr>
      </w:pPr>
      <w:r>
        <w:t xml:space="preserve">экспорт информации в </w:t>
      </w:r>
      <w:r w:rsidR="003B64FB">
        <w:t>шаблоны документов</w:t>
      </w:r>
      <w:r>
        <w:t>.</w:t>
      </w:r>
    </w:p>
    <w:p w14:paraId="0A602077" w14:textId="0FB7B711" w:rsidR="00041058" w:rsidRDefault="00041058" w:rsidP="00041058">
      <w:pPr>
        <w:spacing w:line="234" w:lineRule="auto"/>
        <w:ind w:right="20" w:firstLine="708"/>
        <w:jc w:val="both"/>
        <w:rPr>
          <w:rFonts w:eastAsia="Symbol"/>
          <w:lang w:val="en-US"/>
        </w:rPr>
      </w:pPr>
      <w:r w:rsidRPr="0078279E">
        <w:rPr>
          <w:rFonts w:eastAsia="Symbol"/>
        </w:rPr>
        <w:t xml:space="preserve">Для </w:t>
      </w:r>
      <w:r w:rsidR="003B64FB">
        <w:rPr>
          <w:rFonts w:eastAsia="Symbol"/>
        </w:rPr>
        <w:t>добавления записи</w:t>
      </w:r>
      <w:r>
        <w:rPr>
          <w:rFonts w:eastAsia="Symbol"/>
        </w:rPr>
        <w:t xml:space="preserve"> </w:t>
      </w:r>
      <w:r w:rsidRPr="0078279E">
        <w:rPr>
          <w:rFonts w:eastAsia="Symbol"/>
        </w:rPr>
        <w:t>пользователю требуется заполнить необходимые поля и нажать на кнопку «</w:t>
      </w:r>
      <w:r>
        <w:rPr>
          <w:rFonts w:eastAsia="Symbol"/>
        </w:rPr>
        <w:t>Сохранить». Код</w:t>
      </w:r>
      <w:r w:rsidRPr="00DA5CF6">
        <w:rPr>
          <w:rFonts w:eastAsia="Symbol"/>
          <w:lang w:val="en-US"/>
        </w:rPr>
        <w:t xml:space="preserve"> </w:t>
      </w:r>
      <w:r>
        <w:rPr>
          <w:rFonts w:eastAsia="Symbol"/>
        </w:rPr>
        <w:t>функции</w:t>
      </w:r>
      <w:r w:rsidRPr="00DA5CF6">
        <w:rPr>
          <w:rFonts w:eastAsia="Symbol"/>
          <w:lang w:val="en-US"/>
        </w:rPr>
        <w:t xml:space="preserve"> </w:t>
      </w:r>
      <w:r>
        <w:rPr>
          <w:rFonts w:eastAsia="Symbol"/>
        </w:rPr>
        <w:t>представлен</w:t>
      </w:r>
      <w:r w:rsidRPr="00DA5CF6">
        <w:rPr>
          <w:rFonts w:eastAsia="Symbol"/>
          <w:lang w:val="en-US"/>
        </w:rPr>
        <w:t xml:space="preserve"> </w:t>
      </w:r>
      <w:r>
        <w:rPr>
          <w:rFonts w:eastAsia="Symbol"/>
        </w:rPr>
        <w:t>ниже</w:t>
      </w:r>
      <w:r w:rsidR="005A3B4A" w:rsidRPr="005A3B4A">
        <w:rPr>
          <w:rFonts w:eastAsia="Symbol"/>
          <w:lang w:val="en-US"/>
        </w:rPr>
        <w:t>:</w:t>
      </w:r>
    </w:p>
    <w:p w14:paraId="71AD24F8" w14:textId="77777777" w:rsidR="005A3B4A" w:rsidRPr="005A3B4A" w:rsidRDefault="005A3B4A" w:rsidP="00041058">
      <w:pPr>
        <w:spacing w:line="234" w:lineRule="auto"/>
        <w:ind w:right="20" w:firstLine="708"/>
        <w:jc w:val="both"/>
        <w:rPr>
          <w:rFonts w:eastAsia="Symbol"/>
          <w:lang w:val="en-US"/>
        </w:rPr>
      </w:pPr>
    </w:p>
    <w:p w14:paraId="5C4F9B2B" w14:textId="77777777" w:rsidR="005A3B4A" w:rsidRDefault="005A3B4A" w:rsidP="005A3B4A">
      <w:pPr>
        <w:rPr>
          <w:lang w:val="en-US"/>
        </w:rPr>
      </w:pPr>
      <w:r w:rsidRPr="005A3B4A">
        <w:rPr>
          <w:lang w:val="en-US"/>
        </w:rPr>
        <w:t>private void employeeAddButton_Click(object sender, EventArgs e) {</w:t>
      </w:r>
    </w:p>
    <w:p w14:paraId="369F2B18" w14:textId="04880122" w:rsidR="005A3B4A" w:rsidRDefault="005A3B4A" w:rsidP="005A3B4A">
      <w:pPr>
        <w:ind w:firstLine="708"/>
        <w:rPr>
          <w:lang w:val="en-US"/>
        </w:rPr>
      </w:pPr>
      <w:r w:rsidRPr="005A3B4A">
        <w:rPr>
          <w:lang w:val="en-US"/>
        </w:rPr>
        <w:t xml:space="preserve">EmployeeForm form = new EmployeeForm(); </w:t>
      </w:r>
    </w:p>
    <w:p w14:paraId="79BA8B89" w14:textId="77777777" w:rsidR="005A3B4A" w:rsidRDefault="005A3B4A" w:rsidP="005A3B4A">
      <w:pPr>
        <w:ind w:firstLine="708"/>
        <w:rPr>
          <w:lang w:val="en-US"/>
        </w:rPr>
      </w:pPr>
      <w:r w:rsidRPr="005A3B4A">
        <w:rPr>
          <w:lang w:val="en-US"/>
        </w:rPr>
        <w:t xml:space="preserve">form.Show(); </w:t>
      </w:r>
    </w:p>
    <w:p w14:paraId="5D0CDD9E" w14:textId="0809C440" w:rsidR="005A3B4A" w:rsidRDefault="005A3B4A" w:rsidP="005A3B4A">
      <w:pPr>
        <w:ind w:firstLine="708"/>
        <w:rPr>
          <w:lang w:val="en-US"/>
        </w:rPr>
      </w:pPr>
      <w:r w:rsidRPr="005A3B4A">
        <w:rPr>
          <w:lang w:val="en-US"/>
        </w:rPr>
        <w:t xml:space="preserve">form.FormClosed += new FormClosedEventHandler(this.Employee_Enter); </w:t>
      </w:r>
    </w:p>
    <w:p w14:paraId="7ACD7652" w14:textId="519EE478" w:rsidR="00041058" w:rsidRPr="0008268B" w:rsidRDefault="005A3B4A" w:rsidP="005A3B4A">
      <w:r w:rsidRPr="0008268B">
        <w:t>}</w:t>
      </w:r>
    </w:p>
    <w:p w14:paraId="57AFA2EA" w14:textId="77777777" w:rsidR="005A3B4A" w:rsidRPr="0008268B" w:rsidRDefault="005A3B4A" w:rsidP="005A3B4A">
      <w:pPr>
        <w:rPr>
          <w:rFonts w:ascii="Arial" w:hAnsi="Arial" w:cs="Arial"/>
          <w:color w:val="000000"/>
          <w:sz w:val="20"/>
          <w:shd w:val="clear" w:color="auto" w:fill="FFFFFF"/>
        </w:rPr>
      </w:pPr>
    </w:p>
    <w:p w14:paraId="3741115D" w14:textId="1FEE1A03" w:rsidR="00041058" w:rsidRDefault="00041058" w:rsidP="00041058">
      <w:pPr>
        <w:spacing w:line="234" w:lineRule="auto"/>
        <w:ind w:right="20" w:firstLine="708"/>
        <w:jc w:val="both"/>
        <w:rPr>
          <w:rFonts w:eastAsia="Symbol"/>
          <w:lang w:val="en-US"/>
        </w:rPr>
      </w:pPr>
      <w:r>
        <w:rPr>
          <w:rFonts w:eastAsia="Symbol"/>
        </w:rPr>
        <w:t>Для</w:t>
      </w:r>
      <w:r w:rsidR="005A3B4A">
        <w:rPr>
          <w:rFonts w:eastAsia="Symbol"/>
        </w:rPr>
        <w:t xml:space="preserve"> редактирования записей </w:t>
      </w:r>
      <w:r>
        <w:rPr>
          <w:rFonts w:eastAsia="Symbol"/>
        </w:rPr>
        <w:t>пользователю требуется</w:t>
      </w:r>
      <w:r w:rsidR="005A3B4A">
        <w:rPr>
          <w:rFonts w:eastAsia="Symbol"/>
        </w:rPr>
        <w:t xml:space="preserve"> выбрать </w:t>
      </w:r>
      <w:r w:rsidR="005A3B4A" w:rsidRPr="0078279E">
        <w:rPr>
          <w:rFonts w:eastAsia="Symbol"/>
        </w:rPr>
        <w:t>необходим</w:t>
      </w:r>
      <w:r w:rsidR="005A3B4A">
        <w:rPr>
          <w:rFonts w:eastAsia="Symbol"/>
        </w:rPr>
        <w:t>ое</w:t>
      </w:r>
      <w:r w:rsidR="005A3B4A" w:rsidRPr="0078279E">
        <w:rPr>
          <w:rFonts w:eastAsia="Symbol"/>
        </w:rPr>
        <w:t xml:space="preserve"> пол</w:t>
      </w:r>
      <w:r w:rsidR="005A3B4A">
        <w:rPr>
          <w:rFonts w:eastAsia="Symbol"/>
        </w:rPr>
        <w:t>е</w:t>
      </w:r>
      <w:r>
        <w:rPr>
          <w:rFonts w:eastAsia="Symbol"/>
        </w:rPr>
        <w:t xml:space="preserve"> </w:t>
      </w:r>
      <w:r w:rsidR="005A3B4A">
        <w:rPr>
          <w:rFonts w:eastAsia="Symbol"/>
        </w:rPr>
        <w:t xml:space="preserve">и начать </w:t>
      </w:r>
      <w:r>
        <w:rPr>
          <w:rFonts w:eastAsia="Symbol"/>
        </w:rPr>
        <w:t>на кнопку «</w:t>
      </w:r>
      <w:r w:rsidR="005A3B4A">
        <w:rPr>
          <w:rFonts w:eastAsia="Symbol"/>
        </w:rPr>
        <w:t>Редактировать</w:t>
      </w:r>
      <w:r>
        <w:rPr>
          <w:rFonts w:eastAsia="Symbol"/>
        </w:rPr>
        <w:t>»</w:t>
      </w:r>
      <w:r w:rsidR="005A3B4A">
        <w:rPr>
          <w:rFonts w:eastAsia="Symbol"/>
        </w:rPr>
        <w:t xml:space="preserve"> и в открывшейся форме изменить необходимые данные</w:t>
      </w:r>
      <w:r>
        <w:rPr>
          <w:rFonts w:eastAsia="Symbol"/>
        </w:rPr>
        <w:t>. Код</w:t>
      </w:r>
      <w:r w:rsidRPr="001B3E74">
        <w:rPr>
          <w:rFonts w:eastAsia="Symbol"/>
          <w:lang w:val="en-US"/>
        </w:rPr>
        <w:t xml:space="preserve"> </w:t>
      </w:r>
      <w:r>
        <w:rPr>
          <w:rFonts w:eastAsia="Symbol"/>
        </w:rPr>
        <w:t>функции</w:t>
      </w:r>
      <w:r w:rsidRPr="001B3E74">
        <w:rPr>
          <w:rFonts w:eastAsia="Symbol"/>
          <w:lang w:val="en-US"/>
        </w:rPr>
        <w:t xml:space="preserve"> </w:t>
      </w:r>
      <w:r>
        <w:rPr>
          <w:rFonts w:eastAsia="Symbol"/>
        </w:rPr>
        <w:t>представлен</w:t>
      </w:r>
      <w:r w:rsidRPr="001B3E74">
        <w:rPr>
          <w:rFonts w:eastAsia="Symbol"/>
          <w:lang w:val="en-US"/>
        </w:rPr>
        <w:t xml:space="preserve"> </w:t>
      </w:r>
      <w:r>
        <w:rPr>
          <w:rFonts w:eastAsia="Symbol"/>
        </w:rPr>
        <w:t>ниже</w:t>
      </w:r>
      <w:r w:rsidR="005A3B4A" w:rsidRPr="005A3B4A">
        <w:rPr>
          <w:rFonts w:eastAsia="Symbol"/>
          <w:lang w:val="en-US"/>
        </w:rPr>
        <w:t>:</w:t>
      </w:r>
    </w:p>
    <w:p w14:paraId="49460B1D" w14:textId="77777777" w:rsidR="005A3B4A" w:rsidRPr="001B3E74" w:rsidRDefault="005A3B4A" w:rsidP="00041058">
      <w:pPr>
        <w:spacing w:line="234" w:lineRule="auto"/>
        <w:ind w:right="20" w:firstLine="708"/>
        <w:jc w:val="both"/>
        <w:rPr>
          <w:rFonts w:eastAsia="Symbol"/>
          <w:lang w:val="en-US"/>
        </w:rPr>
      </w:pPr>
    </w:p>
    <w:p w14:paraId="6F8B1110" w14:textId="77777777" w:rsidR="005A3B4A" w:rsidRDefault="005A3B4A" w:rsidP="00041058">
      <w:pPr>
        <w:spacing w:line="234" w:lineRule="auto"/>
        <w:ind w:right="20"/>
        <w:rPr>
          <w:lang w:val="en-US"/>
        </w:rPr>
      </w:pPr>
      <w:r w:rsidRPr="005A3B4A">
        <w:rPr>
          <w:lang w:val="en-US"/>
        </w:rPr>
        <w:t xml:space="preserve">private void employeeChangeButton_Click(object sender, EventArgs e) { </w:t>
      </w:r>
    </w:p>
    <w:p w14:paraId="4981A307" w14:textId="77777777" w:rsidR="005A3B4A" w:rsidRDefault="005A3B4A" w:rsidP="005A3B4A">
      <w:pPr>
        <w:spacing w:line="234" w:lineRule="auto"/>
        <w:ind w:left="708" w:right="20"/>
        <w:rPr>
          <w:lang w:val="en-US"/>
        </w:rPr>
      </w:pPr>
      <w:r w:rsidRPr="005A3B4A">
        <w:rPr>
          <w:lang w:val="en-US"/>
        </w:rPr>
        <w:t xml:space="preserve">EmployeeForm form = new EmployeeForm(Convert.ToInt32(employeeDataGridView.Rows[employeeDataGridView.SelectedCells[0].RowIndex].Cells[0].Value)); </w:t>
      </w:r>
    </w:p>
    <w:p w14:paraId="08522B71" w14:textId="77777777" w:rsidR="005A3B4A" w:rsidRDefault="005A3B4A" w:rsidP="005A3B4A">
      <w:pPr>
        <w:spacing w:line="234" w:lineRule="auto"/>
        <w:ind w:left="708" w:right="20"/>
        <w:rPr>
          <w:lang w:val="en-US"/>
        </w:rPr>
      </w:pPr>
      <w:r w:rsidRPr="005A3B4A">
        <w:rPr>
          <w:lang w:val="en-US"/>
        </w:rPr>
        <w:t xml:space="preserve">form.Show(); </w:t>
      </w:r>
    </w:p>
    <w:p w14:paraId="21F18CB1" w14:textId="77777777" w:rsidR="005A3B4A" w:rsidRDefault="005A3B4A" w:rsidP="005A3B4A">
      <w:pPr>
        <w:spacing w:line="234" w:lineRule="auto"/>
        <w:ind w:left="708" w:right="20"/>
        <w:rPr>
          <w:lang w:val="en-US"/>
        </w:rPr>
      </w:pPr>
      <w:r w:rsidRPr="005A3B4A">
        <w:rPr>
          <w:lang w:val="en-US"/>
        </w:rPr>
        <w:t xml:space="preserve">form.FormClosed += new FormClosedEventHandler(this.Employee_Enter); </w:t>
      </w:r>
    </w:p>
    <w:p w14:paraId="5643F413" w14:textId="1684E482" w:rsidR="00041058" w:rsidRPr="0008268B" w:rsidRDefault="005A3B4A" w:rsidP="00041058">
      <w:pPr>
        <w:spacing w:line="234" w:lineRule="auto"/>
        <w:ind w:right="20"/>
      </w:pPr>
      <w:r w:rsidRPr="0008268B">
        <w:t>}</w:t>
      </w:r>
    </w:p>
    <w:p w14:paraId="07F76E33" w14:textId="77777777" w:rsidR="00041058" w:rsidRPr="0008268B" w:rsidRDefault="00041058" w:rsidP="00041058">
      <w:pPr>
        <w:pStyle w:val="24"/>
        <w:spacing w:after="0"/>
        <w:ind w:firstLine="0"/>
        <w:jc w:val="left"/>
        <w:rPr>
          <w:rFonts w:ascii="Arial" w:hAnsi="Arial" w:cs="Arial"/>
          <w:color w:val="000000"/>
          <w:sz w:val="20"/>
          <w:shd w:val="clear" w:color="auto" w:fill="FFFFFF"/>
        </w:rPr>
      </w:pPr>
    </w:p>
    <w:p w14:paraId="3A4B4038" w14:textId="4767D28B" w:rsidR="00041058" w:rsidRPr="005A3B4A" w:rsidRDefault="00041058" w:rsidP="00041058">
      <w:pPr>
        <w:spacing w:line="234" w:lineRule="auto"/>
        <w:ind w:right="20" w:firstLine="708"/>
        <w:jc w:val="both"/>
        <w:rPr>
          <w:rFonts w:eastAsia="Symbol"/>
          <w:lang w:val="en-US"/>
        </w:rPr>
      </w:pPr>
      <w:r>
        <w:rPr>
          <w:rFonts w:eastAsia="Symbol"/>
        </w:rPr>
        <w:t xml:space="preserve">Для </w:t>
      </w:r>
      <w:r w:rsidR="005A3B4A">
        <w:rPr>
          <w:rFonts w:eastAsia="Symbol"/>
        </w:rPr>
        <w:t xml:space="preserve">удаления записей </w:t>
      </w:r>
      <w:r>
        <w:rPr>
          <w:rFonts w:eastAsia="Symbol"/>
        </w:rPr>
        <w:t>пользователю требуется</w:t>
      </w:r>
      <w:r w:rsidR="005A3B4A">
        <w:rPr>
          <w:rFonts w:eastAsia="Symbol"/>
        </w:rPr>
        <w:t xml:space="preserve"> выбрать запись</w:t>
      </w:r>
      <w:r>
        <w:rPr>
          <w:rFonts w:eastAsia="Symbol"/>
        </w:rPr>
        <w:t xml:space="preserve"> </w:t>
      </w:r>
      <w:r w:rsidR="005A3B4A">
        <w:rPr>
          <w:rFonts w:eastAsia="Symbol"/>
        </w:rPr>
        <w:t xml:space="preserve">и </w:t>
      </w:r>
      <w:r>
        <w:rPr>
          <w:rFonts w:eastAsia="Symbol"/>
        </w:rPr>
        <w:t>нажать на кнопку «</w:t>
      </w:r>
      <w:r w:rsidR="005A3B4A">
        <w:rPr>
          <w:rFonts w:eastAsia="Symbol"/>
        </w:rPr>
        <w:t>Удалить</w:t>
      </w:r>
      <w:r>
        <w:rPr>
          <w:rFonts w:eastAsia="Symbol"/>
        </w:rPr>
        <w:t>». Код</w:t>
      </w:r>
      <w:r w:rsidRPr="005A3B4A">
        <w:rPr>
          <w:rFonts w:eastAsia="Symbol"/>
          <w:lang w:val="en-US"/>
        </w:rPr>
        <w:t xml:space="preserve"> </w:t>
      </w:r>
      <w:r>
        <w:rPr>
          <w:rFonts w:eastAsia="Symbol"/>
        </w:rPr>
        <w:t>функции</w:t>
      </w:r>
      <w:r w:rsidRPr="005A3B4A">
        <w:rPr>
          <w:rFonts w:eastAsia="Symbol"/>
          <w:lang w:val="en-US"/>
        </w:rPr>
        <w:t xml:space="preserve"> </w:t>
      </w:r>
      <w:r>
        <w:rPr>
          <w:rFonts w:eastAsia="Symbol"/>
        </w:rPr>
        <w:t>представлен</w:t>
      </w:r>
      <w:r w:rsidRPr="005A3B4A">
        <w:rPr>
          <w:rFonts w:eastAsia="Symbol"/>
          <w:lang w:val="en-US"/>
        </w:rPr>
        <w:t xml:space="preserve"> </w:t>
      </w:r>
      <w:r>
        <w:rPr>
          <w:rFonts w:eastAsia="Symbol"/>
        </w:rPr>
        <w:t>ниже</w:t>
      </w:r>
      <w:r w:rsidR="005A3B4A" w:rsidRPr="005A3B4A">
        <w:rPr>
          <w:rFonts w:eastAsia="Symbol"/>
          <w:lang w:val="en-US"/>
        </w:rPr>
        <w:t>:</w:t>
      </w:r>
    </w:p>
    <w:p w14:paraId="63BC99F0" w14:textId="77777777" w:rsidR="00DE5876" w:rsidRPr="005A3B4A" w:rsidRDefault="00DE5876" w:rsidP="00041058">
      <w:pPr>
        <w:spacing w:line="234" w:lineRule="auto"/>
        <w:ind w:right="20" w:firstLine="708"/>
        <w:jc w:val="both"/>
        <w:rPr>
          <w:rFonts w:eastAsia="Symbol"/>
          <w:lang w:val="en-US"/>
        </w:rPr>
      </w:pPr>
    </w:p>
    <w:p w14:paraId="167CD949" w14:textId="77777777" w:rsidR="005A3B4A" w:rsidRDefault="005A3B4A" w:rsidP="005A3B4A">
      <w:pPr>
        <w:rPr>
          <w:lang w:val="en-US"/>
        </w:rPr>
      </w:pPr>
      <w:r w:rsidRPr="005A3B4A">
        <w:rPr>
          <w:lang w:val="en-US"/>
        </w:rPr>
        <w:t xml:space="preserve">private void employeeDeleteButton_Click(object sender, EventArgs e) { </w:t>
      </w:r>
    </w:p>
    <w:p w14:paraId="48E3F92C" w14:textId="77777777" w:rsidR="005A3B4A" w:rsidRDefault="005A3B4A" w:rsidP="005A3B4A">
      <w:pPr>
        <w:rPr>
          <w:lang w:val="en-US"/>
        </w:rPr>
      </w:pPr>
      <w:r w:rsidRPr="005A3B4A">
        <w:rPr>
          <w:lang w:val="en-US"/>
        </w:rPr>
        <w:t xml:space="preserve">using (SharagaContext db = new SharagaContext()) { </w:t>
      </w:r>
    </w:p>
    <w:p w14:paraId="23888D54" w14:textId="77777777" w:rsidR="005A3B4A" w:rsidRDefault="005A3B4A" w:rsidP="005A3B4A">
      <w:pPr>
        <w:ind w:left="708"/>
        <w:rPr>
          <w:lang w:val="en-US"/>
        </w:rPr>
      </w:pPr>
      <w:r w:rsidRPr="005A3B4A">
        <w:rPr>
          <w:lang w:val="en-US"/>
        </w:rPr>
        <w:t xml:space="preserve">var List = db.Employee.Find(Convert.ToInt32(employeeDataGridView.Rows[employeeDataGridView.SelectedCells[0].RowIndex].Cells[0].Value)); </w:t>
      </w:r>
    </w:p>
    <w:p w14:paraId="2022FDF2" w14:textId="77777777" w:rsidR="005A3B4A" w:rsidRDefault="005A3B4A" w:rsidP="005A3B4A">
      <w:pPr>
        <w:ind w:left="708"/>
        <w:rPr>
          <w:lang w:val="en-US"/>
        </w:rPr>
      </w:pPr>
      <w:r w:rsidRPr="005A3B4A">
        <w:rPr>
          <w:lang w:val="en-US"/>
        </w:rPr>
        <w:t xml:space="preserve">db.Employee.Remove(List); </w:t>
      </w:r>
    </w:p>
    <w:p w14:paraId="1432E99B" w14:textId="77777777" w:rsidR="005A3B4A" w:rsidRDefault="005A3B4A" w:rsidP="005A3B4A">
      <w:pPr>
        <w:ind w:left="708"/>
        <w:rPr>
          <w:lang w:val="en-US"/>
        </w:rPr>
      </w:pPr>
      <w:r w:rsidRPr="005A3B4A">
        <w:rPr>
          <w:lang w:val="en-US"/>
        </w:rPr>
        <w:t xml:space="preserve">db.SaveChanges(); </w:t>
      </w:r>
    </w:p>
    <w:p w14:paraId="17526473" w14:textId="77777777" w:rsidR="005A3B4A" w:rsidRPr="0008268B" w:rsidRDefault="005A3B4A" w:rsidP="005A3B4A">
      <w:pPr>
        <w:ind w:left="708"/>
      </w:pPr>
      <w:r w:rsidRPr="0008268B">
        <w:t xml:space="preserve">} </w:t>
      </w:r>
    </w:p>
    <w:p w14:paraId="3723FAA4" w14:textId="4EE456E3" w:rsidR="00612BEE" w:rsidRPr="0008268B" w:rsidRDefault="005A3B4A" w:rsidP="005A3B4A">
      <w:r w:rsidRPr="005A3B4A">
        <w:rPr>
          <w:lang w:val="en-US"/>
        </w:rPr>
        <w:t>Employee</w:t>
      </w:r>
      <w:r w:rsidRPr="0008268B">
        <w:t>_</w:t>
      </w:r>
      <w:r w:rsidRPr="005A3B4A">
        <w:rPr>
          <w:lang w:val="en-US"/>
        </w:rPr>
        <w:t>Enter</w:t>
      </w:r>
      <w:r w:rsidRPr="0008268B">
        <w:t>(</w:t>
      </w:r>
      <w:r w:rsidRPr="005A3B4A">
        <w:rPr>
          <w:lang w:val="en-US"/>
        </w:rPr>
        <w:t>sender</w:t>
      </w:r>
      <w:r w:rsidRPr="0008268B">
        <w:t xml:space="preserve">, </w:t>
      </w:r>
      <w:r w:rsidRPr="005A3B4A">
        <w:rPr>
          <w:lang w:val="en-US"/>
        </w:rPr>
        <w:t>e</w:t>
      </w:r>
      <w:r w:rsidRPr="0008268B">
        <w:t>);</w:t>
      </w:r>
    </w:p>
    <w:p w14:paraId="4BC70D61" w14:textId="3CE59D24" w:rsidR="005A3B4A" w:rsidRDefault="005A3B4A" w:rsidP="001D5EF3">
      <w:r w:rsidRPr="0008268B">
        <w:t>}</w:t>
      </w:r>
    </w:p>
    <w:p w14:paraId="4FCA309D" w14:textId="77777777" w:rsidR="001D5EF3" w:rsidRPr="0008268B" w:rsidRDefault="001D5EF3" w:rsidP="001D5EF3"/>
    <w:p w14:paraId="5ABA9813" w14:textId="1A7ECD06" w:rsidR="00612BEE" w:rsidRPr="00612BEE" w:rsidRDefault="00114495" w:rsidP="00612BEE">
      <w:pPr>
        <w:pStyle w:val="24"/>
      </w:pPr>
      <w:bookmarkStart w:id="48" w:name="_Toc35957132"/>
      <w:bookmarkStart w:id="49" w:name="_Toc35957336"/>
      <w:bookmarkStart w:id="50" w:name="_Toc36632894"/>
      <w:r w:rsidRPr="00114495">
        <w:t>5</w:t>
      </w:r>
      <w:r w:rsidR="00612BEE">
        <w:t>.6 Функциональное тестирование</w:t>
      </w:r>
      <w:bookmarkEnd w:id="48"/>
      <w:bookmarkEnd w:id="49"/>
      <w:bookmarkEnd w:id="50"/>
    </w:p>
    <w:p w14:paraId="4DBD0630" w14:textId="77777777" w:rsidR="00041058" w:rsidRPr="00441B29" w:rsidRDefault="00041058" w:rsidP="00041058">
      <w:pPr>
        <w:ind w:firstLine="709"/>
        <w:jc w:val="both"/>
      </w:pPr>
      <w:r w:rsidRPr="00441B29">
        <w:t xml:space="preserve">В процессе написания программного </w:t>
      </w:r>
      <w:r>
        <w:t>средства</w:t>
      </w:r>
      <w:r w:rsidRPr="00441B29">
        <w:t xml:space="preserve">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14:paraId="67A34F14" w14:textId="77777777" w:rsidR="00041058" w:rsidRPr="00441B29" w:rsidRDefault="00041058" w:rsidP="00041058">
      <w:pPr>
        <w:ind w:firstLine="709"/>
        <w:jc w:val="both"/>
      </w:pPr>
      <w:r w:rsidRPr="00441B29">
        <w:t>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различных значениях.</w:t>
      </w:r>
    </w:p>
    <w:p w14:paraId="7F1DA4D4" w14:textId="77777777" w:rsidR="00041058" w:rsidRPr="00F16057" w:rsidRDefault="00041058" w:rsidP="00041058">
      <w:pPr>
        <w:ind w:firstLine="708"/>
        <w:jc w:val="both"/>
      </w:pPr>
      <w:r w:rsidRPr="00441B29">
        <w:lastRenderedPageBreak/>
        <w:t>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14:paraId="2F494ECE" w14:textId="77777777" w:rsidR="00041058" w:rsidRPr="00F16057" w:rsidRDefault="00041058" w:rsidP="00041058">
      <w:pPr>
        <w:ind w:firstLine="708"/>
        <w:jc w:val="both"/>
      </w:pPr>
    </w:p>
    <w:p w14:paraId="4ED3F822" w14:textId="339C4AED" w:rsidR="00D859A9" w:rsidRPr="00DA6163" w:rsidRDefault="00D859A9" w:rsidP="00D859A9">
      <w:pPr>
        <w:rPr>
          <w:lang w:eastAsia="x-none"/>
        </w:rPr>
      </w:pPr>
      <w:r>
        <w:rPr>
          <w:lang w:eastAsia="x-none"/>
        </w:rPr>
        <w:t>Таблица</w:t>
      </w:r>
      <w:r w:rsidRPr="00DA6163">
        <w:rPr>
          <w:lang w:eastAsia="x-none"/>
        </w:rPr>
        <w:t xml:space="preserve"> 5.</w:t>
      </w:r>
      <w:r w:rsidR="00A966C1" w:rsidRPr="00A966C1">
        <w:rPr>
          <w:lang w:eastAsia="x-none"/>
        </w:rPr>
        <w:t>9</w:t>
      </w:r>
      <w:r w:rsidRPr="00DA6163">
        <w:rPr>
          <w:lang w:eastAsia="x-none"/>
        </w:rPr>
        <w:t xml:space="preserve"> – </w:t>
      </w:r>
      <w:r>
        <w:rPr>
          <w:lang w:val="en-US" w:eastAsia="x-none"/>
        </w:rPr>
        <w:t>Test</w:t>
      </w:r>
      <w:r w:rsidRPr="00DA6163">
        <w:rPr>
          <w:lang w:eastAsia="x-none"/>
        </w:rPr>
        <w:t>-</w:t>
      </w:r>
      <w:r>
        <w:rPr>
          <w:lang w:val="en-US" w:eastAsia="x-none"/>
        </w:rPr>
        <w:t>case</w:t>
      </w:r>
      <w:r w:rsidRPr="00DA6163">
        <w:rPr>
          <w:lang w:eastAsia="x-none"/>
        </w:rPr>
        <w:t xml:space="preserve"> </w:t>
      </w:r>
      <w:r>
        <w:rPr>
          <w:lang w:eastAsia="x-none"/>
        </w:rPr>
        <w:t>для</w:t>
      </w:r>
      <w:r w:rsidRPr="00DA6163">
        <w:rPr>
          <w:lang w:eastAsia="x-none"/>
        </w:rPr>
        <w:t xml:space="preserve"> </w:t>
      </w:r>
      <w:r>
        <w:rPr>
          <w:lang w:eastAsia="x-none"/>
        </w:rPr>
        <w:t>добавления нового сотрудника</w:t>
      </w:r>
    </w:p>
    <w:tbl>
      <w:tblPr>
        <w:tblpPr w:leftFromText="180" w:rightFromText="180" w:vertAnchor="text" w:tblpXSpec="center" w:tblpY="1"/>
        <w:tblOverlap w:val="never"/>
        <w:tblW w:w="9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1498"/>
        <w:gridCol w:w="2621"/>
        <w:gridCol w:w="2628"/>
        <w:gridCol w:w="2228"/>
      </w:tblGrid>
      <w:tr w:rsidR="00D859A9" w:rsidRPr="00515BAA" w14:paraId="34D462C0" w14:textId="77777777" w:rsidTr="008378C1">
        <w:trPr>
          <w:trHeight w:val="567"/>
        </w:trPr>
        <w:tc>
          <w:tcPr>
            <w:tcW w:w="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3191A" w14:textId="77777777" w:rsidR="00D859A9" w:rsidRDefault="00D859A9" w:rsidP="008378C1">
            <w:pPr>
              <w:jc w:val="center"/>
              <w:rPr>
                <w:lang w:eastAsia="x-none"/>
              </w:rPr>
            </w:pPr>
            <w:r>
              <w:rPr>
                <w:lang w:eastAsia="x-none"/>
              </w:rPr>
              <w:t>№</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46D1BE" w14:textId="77777777" w:rsidR="00D859A9" w:rsidRDefault="00D859A9" w:rsidP="008378C1">
            <w:pPr>
              <w:jc w:val="center"/>
              <w:rPr>
                <w:lang w:eastAsia="x-none"/>
              </w:rPr>
            </w:pPr>
            <w:r>
              <w:rPr>
                <w:lang w:eastAsia="x-none"/>
              </w:rPr>
              <w:t>Тип теста</w:t>
            </w: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90A97" w14:textId="77777777" w:rsidR="00D859A9" w:rsidRDefault="00D859A9" w:rsidP="008378C1">
            <w:pPr>
              <w:jc w:val="center"/>
              <w:rPr>
                <w:lang w:eastAsia="x-none"/>
              </w:rPr>
            </w:pPr>
            <w:r>
              <w:rPr>
                <w:lang w:eastAsia="x-none"/>
              </w:rPr>
              <w:t>Описание</w:t>
            </w:r>
          </w:p>
        </w:tc>
        <w:tc>
          <w:tcPr>
            <w:tcW w:w="26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80EE9" w14:textId="77777777" w:rsidR="00D859A9" w:rsidRDefault="00D859A9" w:rsidP="008378C1">
            <w:pPr>
              <w:jc w:val="center"/>
              <w:rPr>
                <w:lang w:eastAsia="x-none"/>
              </w:rPr>
            </w:pPr>
            <w:r>
              <w:rPr>
                <w:lang w:eastAsia="x-none"/>
              </w:rPr>
              <w:t>Шаги воспроизведения</w:t>
            </w:r>
          </w:p>
        </w:tc>
        <w:tc>
          <w:tcPr>
            <w:tcW w:w="22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70C222" w14:textId="77777777" w:rsidR="00D859A9" w:rsidRDefault="00D859A9" w:rsidP="008378C1">
            <w:pPr>
              <w:jc w:val="center"/>
              <w:rPr>
                <w:lang w:eastAsia="x-none"/>
              </w:rPr>
            </w:pPr>
            <w:r>
              <w:rPr>
                <w:lang w:eastAsia="x-none"/>
              </w:rPr>
              <w:t>Результат</w:t>
            </w:r>
          </w:p>
        </w:tc>
      </w:tr>
      <w:tr w:rsidR="00D859A9" w:rsidRPr="00515BAA" w14:paraId="4666D189" w14:textId="77777777" w:rsidTr="008378C1">
        <w:trPr>
          <w:trHeight w:val="983"/>
        </w:trPr>
        <w:tc>
          <w:tcPr>
            <w:tcW w:w="9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DD413B" w14:textId="77777777" w:rsidR="00D859A9" w:rsidRDefault="00D859A9" w:rsidP="008378C1">
            <w:pPr>
              <w:jc w:val="center"/>
              <w:rPr>
                <w:lang w:eastAsia="x-none"/>
              </w:rPr>
            </w:pPr>
            <w:r>
              <w:rPr>
                <w:lang w:eastAsia="x-none"/>
              </w:rPr>
              <w:t>001</w:t>
            </w:r>
          </w:p>
        </w:tc>
        <w:tc>
          <w:tcPr>
            <w:tcW w:w="14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1C5A57" w14:textId="77777777" w:rsidR="00D859A9" w:rsidRDefault="00D859A9" w:rsidP="008378C1">
            <w:pPr>
              <w:jc w:val="center"/>
              <w:rPr>
                <w:lang w:eastAsia="x-none"/>
              </w:rPr>
            </w:pPr>
            <w:r>
              <w:rPr>
                <w:lang w:eastAsia="x-none"/>
              </w:rPr>
              <w:t>Позитивный</w:t>
            </w:r>
          </w:p>
        </w:tc>
        <w:tc>
          <w:tcPr>
            <w:tcW w:w="26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C27048" w14:textId="77777777" w:rsidR="00D859A9" w:rsidRPr="005A3B4A" w:rsidRDefault="00D859A9" w:rsidP="008378C1">
            <w:pPr>
              <w:ind w:firstLine="113"/>
              <w:rPr>
                <w:lang w:eastAsia="x-none"/>
              </w:rPr>
            </w:pPr>
            <w:r>
              <w:rPr>
                <w:lang w:eastAsia="x-none"/>
              </w:rPr>
              <w:t>Добавление сотрудника, ввод корректных данных</w:t>
            </w:r>
          </w:p>
        </w:tc>
        <w:tc>
          <w:tcPr>
            <w:tcW w:w="26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5A483C" w14:textId="77777777" w:rsidR="00D859A9" w:rsidRPr="00715C66" w:rsidRDefault="00D859A9" w:rsidP="008378C1">
            <w:pPr>
              <w:rPr>
                <w:lang w:eastAsia="x-none"/>
              </w:rPr>
            </w:pPr>
            <w:r w:rsidRPr="00715C66">
              <w:rPr>
                <w:lang w:eastAsia="x-none"/>
              </w:rPr>
              <w:t>1. Запустить приложение;</w:t>
            </w:r>
          </w:p>
          <w:p w14:paraId="1391E39E" w14:textId="77777777" w:rsidR="00D859A9" w:rsidRPr="00715C66" w:rsidRDefault="00D859A9" w:rsidP="008378C1">
            <w:pPr>
              <w:rPr>
                <w:lang w:eastAsia="x-none"/>
              </w:rPr>
            </w:pPr>
            <w:r w:rsidRPr="00715C66">
              <w:rPr>
                <w:lang w:eastAsia="x-none"/>
              </w:rPr>
              <w:t xml:space="preserve">2. На панели навигации выбрать «Справочники» и нажать на кнопку «Сотрудник». </w:t>
            </w:r>
          </w:p>
          <w:p w14:paraId="5ED5D241" w14:textId="77777777" w:rsidR="00D859A9" w:rsidRPr="00715C66" w:rsidRDefault="00D859A9" w:rsidP="008378C1">
            <w:pPr>
              <w:rPr>
                <w:lang w:eastAsia="x-none"/>
              </w:rPr>
            </w:pPr>
            <w:r w:rsidRPr="00715C66">
              <w:rPr>
                <w:lang w:eastAsia="x-none"/>
              </w:rPr>
              <w:t xml:space="preserve">3. На форме «Сотрудник» нажать кнопку: «Добавить».  </w:t>
            </w:r>
          </w:p>
          <w:p w14:paraId="4BEFE7BF" w14:textId="77777777" w:rsidR="00D859A9" w:rsidRPr="00715C66" w:rsidRDefault="00D859A9" w:rsidP="008378C1">
            <w:pPr>
              <w:rPr>
                <w:lang w:eastAsia="x-none"/>
              </w:rPr>
            </w:pPr>
            <w:r w:rsidRPr="00715C66">
              <w:rPr>
                <w:lang w:eastAsia="x-none"/>
              </w:rPr>
              <w:t>4. Заполнить поля:</w:t>
            </w:r>
          </w:p>
          <w:p w14:paraId="4D9A65F3" w14:textId="77777777" w:rsidR="00D859A9" w:rsidRPr="00715C66" w:rsidRDefault="00D859A9" w:rsidP="008378C1">
            <w:pPr>
              <w:rPr>
                <w:lang w:eastAsia="x-none"/>
              </w:rPr>
            </w:pPr>
            <w:r w:rsidRPr="00715C66">
              <w:rPr>
                <w:lang w:eastAsia="x-none"/>
              </w:rPr>
              <w:t xml:space="preserve">ФИО – </w:t>
            </w:r>
            <w:r>
              <w:rPr>
                <w:lang w:eastAsia="x-none"/>
              </w:rPr>
              <w:t>Карсюк Никита Владимирович</w:t>
            </w:r>
            <w:r w:rsidRPr="00715C66">
              <w:rPr>
                <w:rStyle w:val="a5"/>
                <w:color w:val="000000" w:themeColor="text1"/>
                <w:lang w:eastAsia="x-none"/>
              </w:rPr>
              <w:t>,</w:t>
            </w:r>
          </w:p>
          <w:p w14:paraId="3745F3C5" w14:textId="77777777" w:rsidR="00D859A9" w:rsidRPr="00715C66" w:rsidRDefault="00D859A9" w:rsidP="008378C1">
            <w:pPr>
              <w:rPr>
                <w:lang w:eastAsia="x-none"/>
              </w:rPr>
            </w:pPr>
            <w:r>
              <w:rPr>
                <w:lang w:eastAsia="x-none"/>
              </w:rPr>
              <w:t>Должность – Уборщик</w:t>
            </w:r>
            <w:r w:rsidRPr="00715C66">
              <w:rPr>
                <w:lang w:eastAsia="x-none"/>
              </w:rPr>
              <w:t>;</w:t>
            </w:r>
          </w:p>
          <w:p w14:paraId="11A593E7" w14:textId="77777777" w:rsidR="00D859A9" w:rsidRPr="00DE5876" w:rsidRDefault="00D859A9" w:rsidP="008378C1">
            <w:pPr>
              <w:rPr>
                <w:highlight w:val="yellow"/>
                <w:lang w:eastAsia="x-none"/>
              </w:rPr>
            </w:pPr>
            <w:r w:rsidRPr="00715C66">
              <w:rPr>
                <w:lang w:eastAsia="x-none"/>
              </w:rPr>
              <w:t>5. Нажать кнопку: «Добавить».</w:t>
            </w:r>
          </w:p>
        </w:tc>
        <w:tc>
          <w:tcPr>
            <w:tcW w:w="22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7B566" w14:textId="63F76C9E" w:rsidR="00D859A9" w:rsidRPr="00DE5876" w:rsidRDefault="00D859A9" w:rsidP="008378C1">
            <w:pPr>
              <w:rPr>
                <w:highlight w:val="yellow"/>
                <w:lang w:eastAsia="x-none"/>
              </w:rPr>
            </w:pPr>
            <w:r w:rsidRPr="00715C66">
              <w:rPr>
                <w:lang w:eastAsia="x-none"/>
              </w:rPr>
              <w:t xml:space="preserve">Ожидаемый результат: </w:t>
            </w:r>
            <w:r>
              <w:rPr>
                <w:lang w:eastAsia="x-none"/>
              </w:rPr>
              <w:t xml:space="preserve">добавление сотрудника в </w:t>
            </w:r>
            <w:r w:rsidR="00A966C1">
              <w:rPr>
                <w:lang w:eastAsia="x-none"/>
              </w:rPr>
              <w:t>БД</w:t>
            </w:r>
            <w:r w:rsidRPr="00715C66">
              <w:rPr>
                <w:lang w:eastAsia="x-none"/>
              </w:rPr>
              <w:t>.</w:t>
            </w:r>
          </w:p>
        </w:tc>
      </w:tr>
      <w:tr w:rsidR="00D859A9" w:rsidRPr="00515BAA" w14:paraId="2DA68454" w14:textId="77777777" w:rsidTr="008378C1">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81598C" w14:textId="77777777" w:rsidR="00D859A9" w:rsidRDefault="00D859A9" w:rsidP="008378C1">
            <w:pPr>
              <w:rPr>
                <w:lang w:eastAsia="x-none"/>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A553577" w14:textId="77777777" w:rsidR="00D859A9" w:rsidRDefault="00D859A9" w:rsidP="008378C1">
            <w:pPr>
              <w:rPr>
                <w:lang w:eastAsia="x-none"/>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1F0D566" w14:textId="77777777" w:rsidR="00D859A9" w:rsidRDefault="00D859A9" w:rsidP="008378C1">
            <w:pPr>
              <w:rPr>
                <w:lang w:eastAsia="x-none"/>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F376241" w14:textId="77777777" w:rsidR="00D859A9" w:rsidRPr="00DE5876" w:rsidRDefault="00D859A9" w:rsidP="008378C1">
            <w:pPr>
              <w:rPr>
                <w:highlight w:val="yellow"/>
                <w:lang w:eastAsia="x-none"/>
              </w:rPr>
            </w:pPr>
          </w:p>
        </w:tc>
        <w:tc>
          <w:tcPr>
            <w:tcW w:w="22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C113EE" w14:textId="77777777" w:rsidR="00D859A9" w:rsidRPr="00715C66" w:rsidRDefault="00D859A9" w:rsidP="00A966C1">
            <w:pPr>
              <w:rPr>
                <w:lang w:eastAsia="x-none"/>
              </w:rPr>
            </w:pPr>
            <w:r w:rsidRPr="00715C66">
              <w:rPr>
                <w:lang w:eastAsia="x-none"/>
              </w:rPr>
              <w:t>Фактический результат:</w:t>
            </w:r>
          </w:p>
          <w:p w14:paraId="3C268AC5" w14:textId="0BE073EC" w:rsidR="00D859A9" w:rsidRPr="00DE5876" w:rsidRDefault="00D859A9" w:rsidP="008378C1">
            <w:pPr>
              <w:rPr>
                <w:highlight w:val="yellow"/>
                <w:lang w:eastAsia="x-none"/>
              </w:rPr>
            </w:pPr>
            <w:r w:rsidRPr="00715C66">
              <w:rPr>
                <w:lang w:eastAsia="x-none"/>
              </w:rPr>
              <w:t>результат соответствует ожидаемому. Все условия соблюдены. Результат</w:t>
            </w:r>
            <w:r w:rsidRPr="00715C66">
              <w:rPr>
                <w:szCs w:val="22"/>
              </w:rPr>
              <w:t xml:space="preserve"> правильного ввода данных в форме регистрации</w:t>
            </w:r>
            <w:r w:rsidRPr="00715C66">
              <w:rPr>
                <w:lang w:eastAsia="x-none"/>
              </w:rPr>
              <w:t>, представлен на рисунке 5.</w:t>
            </w:r>
            <w:r w:rsidR="00A966C1">
              <w:rPr>
                <w:lang w:eastAsia="x-none"/>
              </w:rPr>
              <w:t>9</w:t>
            </w:r>
            <w:r w:rsidRPr="00715C66">
              <w:rPr>
                <w:lang w:eastAsia="x-none"/>
              </w:rPr>
              <w:t>.</w:t>
            </w:r>
          </w:p>
        </w:tc>
      </w:tr>
    </w:tbl>
    <w:p w14:paraId="682F5F68" w14:textId="77777777" w:rsidR="00D859A9" w:rsidRPr="00364DCF" w:rsidRDefault="00D859A9" w:rsidP="00D859A9">
      <w:pPr>
        <w:pStyle w:val="af7"/>
        <w:shd w:val="clear" w:color="auto" w:fill="FFFFFF"/>
        <w:spacing w:before="0" w:beforeAutospacing="0" w:after="0" w:afterAutospacing="0"/>
        <w:rPr>
          <w:rFonts w:eastAsia="Calibri"/>
          <w:szCs w:val="28"/>
          <w:lang w:eastAsia="en-US"/>
        </w:rPr>
      </w:pPr>
    </w:p>
    <w:p w14:paraId="7C6C1143" w14:textId="77777777" w:rsidR="00D859A9" w:rsidRPr="00364DCF" w:rsidRDefault="00D859A9" w:rsidP="00D859A9">
      <w:pPr>
        <w:pStyle w:val="af7"/>
        <w:shd w:val="clear" w:color="auto" w:fill="FFFFFF"/>
        <w:spacing w:before="0" w:beforeAutospacing="0" w:after="0" w:afterAutospacing="0"/>
        <w:rPr>
          <w:szCs w:val="28"/>
        </w:rPr>
      </w:pPr>
    </w:p>
    <w:p w14:paraId="58DF3A8A" w14:textId="77777777" w:rsidR="00D859A9" w:rsidRPr="00364DCF" w:rsidRDefault="00D859A9" w:rsidP="00D859A9">
      <w:pPr>
        <w:pStyle w:val="af7"/>
        <w:shd w:val="clear" w:color="auto" w:fill="FFFFFF"/>
        <w:spacing w:before="0" w:beforeAutospacing="0" w:after="0" w:afterAutospacing="0"/>
        <w:jc w:val="center"/>
        <w:rPr>
          <w:szCs w:val="28"/>
        </w:rPr>
      </w:pPr>
      <w:r>
        <w:rPr>
          <w:noProof/>
          <w:szCs w:val="28"/>
        </w:rPr>
        <w:drawing>
          <wp:inline distT="0" distB="0" distL="0" distR="0" wp14:anchorId="60603780" wp14:editId="663E2534">
            <wp:extent cx="6296025" cy="3781425"/>
            <wp:effectExtent l="0" t="0" r="9525" b="9525"/>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3781425"/>
                    </a:xfrm>
                    <a:prstGeom prst="rect">
                      <a:avLst/>
                    </a:prstGeom>
                    <a:noFill/>
                    <a:ln>
                      <a:noFill/>
                    </a:ln>
                  </pic:spPr>
                </pic:pic>
              </a:graphicData>
            </a:graphic>
          </wp:inline>
        </w:drawing>
      </w:r>
    </w:p>
    <w:p w14:paraId="06D59C13" w14:textId="77777777" w:rsidR="00D859A9" w:rsidRPr="00364DCF" w:rsidRDefault="00D859A9" w:rsidP="00D859A9">
      <w:pPr>
        <w:pStyle w:val="af7"/>
        <w:shd w:val="clear" w:color="auto" w:fill="FFFFFF"/>
        <w:spacing w:before="0" w:beforeAutospacing="0" w:after="0" w:afterAutospacing="0"/>
        <w:ind w:firstLine="709"/>
        <w:jc w:val="center"/>
        <w:rPr>
          <w:szCs w:val="28"/>
        </w:rPr>
      </w:pPr>
    </w:p>
    <w:p w14:paraId="4BD13382" w14:textId="45AF8577" w:rsidR="00D859A9" w:rsidRDefault="00D859A9" w:rsidP="00D859A9">
      <w:pPr>
        <w:jc w:val="center"/>
        <w:rPr>
          <w:lang w:eastAsia="x-none"/>
        </w:rPr>
      </w:pPr>
      <w:r w:rsidRPr="00A966C1">
        <w:rPr>
          <w:color w:val="000000"/>
          <w:szCs w:val="28"/>
        </w:rPr>
        <w:t>Рисунок 5.</w:t>
      </w:r>
      <w:r w:rsidR="00A966C1" w:rsidRPr="00A966C1">
        <w:rPr>
          <w:color w:val="000000"/>
          <w:szCs w:val="28"/>
          <w:lang w:val="en-US"/>
        </w:rPr>
        <w:t>7</w:t>
      </w:r>
      <w:r w:rsidRPr="00A966C1">
        <w:rPr>
          <w:color w:val="000000"/>
          <w:szCs w:val="28"/>
        </w:rPr>
        <w:t xml:space="preserve"> </w:t>
      </w:r>
      <w:r w:rsidRPr="00A966C1">
        <w:rPr>
          <w:szCs w:val="22"/>
        </w:rPr>
        <w:t>– Главная форма</w:t>
      </w:r>
    </w:p>
    <w:p w14:paraId="33B1DB51" w14:textId="77777777" w:rsidR="00D859A9" w:rsidRDefault="00D859A9" w:rsidP="00D859A9">
      <w:pPr>
        <w:jc w:val="center"/>
        <w:rPr>
          <w:lang w:eastAsia="x-none"/>
        </w:rPr>
      </w:pPr>
    </w:p>
    <w:p w14:paraId="49378B24" w14:textId="77777777" w:rsidR="00D859A9" w:rsidRDefault="00D859A9" w:rsidP="00D859A9">
      <w:pPr>
        <w:jc w:val="center"/>
        <w:rPr>
          <w:lang w:eastAsia="x-none"/>
        </w:rPr>
      </w:pPr>
      <w:r>
        <w:rPr>
          <w:noProof/>
          <w:szCs w:val="28"/>
        </w:rPr>
        <w:lastRenderedPageBreak/>
        <w:drawing>
          <wp:inline distT="0" distB="0" distL="0" distR="0" wp14:anchorId="792637D2" wp14:editId="4A385DC3">
            <wp:extent cx="2476500" cy="1152525"/>
            <wp:effectExtent l="0" t="0" r="0" b="9525"/>
            <wp:docPr id="287"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152525"/>
                    </a:xfrm>
                    <a:prstGeom prst="rect">
                      <a:avLst/>
                    </a:prstGeom>
                    <a:noFill/>
                    <a:ln>
                      <a:noFill/>
                    </a:ln>
                  </pic:spPr>
                </pic:pic>
              </a:graphicData>
            </a:graphic>
          </wp:inline>
        </w:drawing>
      </w:r>
    </w:p>
    <w:p w14:paraId="72E1C050" w14:textId="77777777" w:rsidR="00D859A9" w:rsidRDefault="00D859A9" w:rsidP="00D859A9">
      <w:pPr>
        <w:pStyle w:val="af7"/>
        <w:shd w:val="clear" w:color="auto" w:fill="FFFFFF"/>
        <w:spacing w:before="0" w:beforeAutospacing="0" w:after="0" w:afterAutospacing="0"/>
        <w:ind w:firstLine="709"/>
        <w:jc w:val="center"/>
        <w:rPr>
          <w:szCs w:val="28"/>
          <w:lang w:eastAsia="en-US"/>
        </w:rPr>
      </w:pPr>
    </w:p>
    <w:p w14:paraId="599BADE7" w14:textId="234D1FD4" w:rsidR="00D859A9" w:rsidRDefault="00D859A9" w:rsidP="00D859A9">
      <w:pPr>
        <w:pStyle w:val="af7"/>
        <w:shd w:val="clear" w:color="auto" w:fill="FFFFFF"/>
        <w:spacing w:before="0" w:beforeAutospacing="0" w:after="0" w:afterAutospacing="0"/>
        <w:jc w:val="center"/>
        <w:rPr>
          <w:szCs w:val="22"/>
        </w:rPr>
      </w:pPr>
      <w:r>
        <w:rPr>
          <w:szCs w:val="28"/>
          <w:lang w:eastAsia="en-US"/>
        </w:rPr>
        <w:t>Рисунок 5.</w:t>
      </w:r>
      <w:r w:rsidR="00A966C1">
        <w:rPr>
          <w:szCs w:val="28"/>
          <w:lang w:eastAsia="en-US"/>
        </w:rPr>
        <w:t>8</w:t>
      </w:r>
      <w:r>
        <w:rPr>
          <w:szCs w:val="28"/>
        </w:rPr>
        <w:t xml:space="preserve"> </w:t>
      </w:r>
      <w:r>
        <w:rPr>
          <w:szCs w:val="22"/>
        </w:rPr>
        <w:t>– Добавится новый сотрудник</w:t>
      </w:r>
    </w:p>
    <w:p w14:paraId="446B6609" w14:textId="77777777" w:rsidR="00D859A9" w:rsidRDefault="00D859A9" w:rsidP="00D859A9">
      <w:pPr>
        <w:jc w:val="center"/>
        <w:rPr>
          <w:lang w:eastAsia="x-none"/>
        </w:rPr>
      </w:pPr>
    </w:p>
    <w:p w14:paraId="67364F6B" w14:textId="77777777" w:rsidR="00D859A9" w:rsidRDefault="00D859A9" w:rsidP="00D859A9">
      <w:pPr>
        <w:jc w:val="center"/>
        <w:rPr>
          <w:lang w:eastAsia="x-none"/>
        </w:rPr>
      </w:pPr>
      <w:r>
        <w:rPr>
          <w:noProof/>
        </w:rPr>
        <w:drawing>
          <wp:inline distT="0" distB="0" distL="0" distR="0" wp14:anchorId="6F71E006" wp14:editId="7EAC2C61">
            <wp:extent cx="6296025" cy="3771900"/>
            <wp:effectExtent l="0" t="0" r="9525" b="0"/>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3771900"/>
                    </a:xfrm>
                    <a:prstGeom prst="rect">
                      <a:avLst/>
                    </a:prstGeom>
                    <a:noFill/>
                    <a:ln>
                      <a:noFill/>
                    </a:ln>
                  </pic:spPr>
                </pic:pic>
              </a:graphicData>
            </a:graphic>
          </wp:inline>
        </w:drawing>
      </w:r>
    </w:p>
    <w:p w14:paraId="2991A825" w14:textId="77777777" w:rsidR="00D859A9" w:rsidRDefault="00D859A9" w:rsidP="00D859A9">
      <w:pPr>
        <w:pStyle w:val="af7"/>
        <w:shd w:val="clear" w:color="auto" w:fill="FFFFFF"/>
        <w:spacing w:before="0" w:beforeAutospacing="0" w:after="0" w:afterAutospacing="0"/>
        <w:ind w:firstLine="709"/>
        <w:jc w:val="center"/>
        <w:rPr>
          <w:szCs w:val="28"/>
          <w:lang w:eastAsia="en-US"/>
        </w:rPr>
      </w:pPr>
    </w:p>
    <w:p w14:paraId="53EC58F9" w14:textId="6002BA5A" w:rsidR="00D859A9" w:rsidRPr="00F44FA8" w:rsidRDefault="00D859A9" w:rsidP="00D859A9">
      <w:pPr>
        <w:pStyle w:val="af7"/>
        <w:shd w:val="clear" w:color="auto" w:fill="FFFFFF"/>
        <w:spacing w:before="0" w:beforeAutospacing="0" w:after="0" w:afterAutospacing="0"/>
        <w:jc w:val="center"/>
        <w:rPr>
          <w:szCs w:val="28"/>
          <w:lang w:eastAsia="en-US"/>
        </w:rPr>
      </w:pPr>
      <w:r>
        <w:rPr>
          <w:szCs w:val="28"/>
          <w:lang w:eastAsia="en-US"/>
        </w:rPr>
        <w:t>Рисунок 5.</w:t>
      </w:r>
      <w:r w:rsidR="00A966C1">
        <w:rPr>
          <w:szCs w:val="28"/>
          <w:lang w:eastAsia="en-US"/>
        </w:rPr>
        <w:t>9</w:t>
      </w:r>
      <w:r>
        <w:rPr>
          <w:szCs w:val="28"/>
        </w:rPr>
        <w:t xml:space="preserve"> </w:t>
      </w:r>
      <w:r>
        <w:rPr>
          <w:szCs w:val="22"/>
        </w:rPr>
        <w:t xml:space="preserve">– Результат правильного ввода данных в форме сотрудника </w:t>
      </w:r>
    </w:p>
    <w:p w14:paraId="2D1E37E0" w14:textId="77777777" w:rsidR="00D859A9" w:rsidRDefault="00D859A9" w:rsidP="00D859A9"/>
    <w:p w14:paraId="7B526A08" w14:textId="338C676F" w:rsidR="00D859A9" w:rsidRPr="00FD6E5A" w:rsidRDefault="00D859A9" w:rsidP="00D859A9">
      <w:r>
        <w:t>Таблица 5.</w:t>
      </w:r>
      <w:r w:rsidR="00A966C1">
        <w:t>10</w:t>
      </w:r>
      <w:r>
        <w:t xml:space="preserve"> – </w:t>
      </w:r>
      <w:r>
        <w:rPr>
          <w:lang w:val="en-US"/>
        </w:rPr>
        <w:t>Test</w:t>
      </w:r>
      <w:r>
        <w:t>-</w:t>
      </w:r>
      <w:r>
        <w:rPr>
          <w:lang w:val="en-US"/>
        </w:rPr>
        <w:t>case</w:t>
      </w:r>
      <w:r>
        <w:t xml:space="preserve"> добавления нового типа продукта</w:t>
      </w:r>
    </w:p>
    <w:tbl>
      <w:tblPr>
        <w:tblpPr w:leftFromText="180" w:rightFromText="180" w:vertAnchor="text" w:tblpXSpec="center" w:tblpY="1"/>
        <w:tblOverlap w:val="never"/>
        <w:tblW w:w="9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8"/>
        <w:gridCol w:w="1498"/>
        <w:gridCol w:w="1781"/>
        <w:gridCol w:w="2693"/>
        <w:gridCol w:w="2698"/>
      </w:tblGrid>
      <w:tr w:rsidR="00D859A9" w:rsidRPr="00515BAA" w14:paraId="2441D2DD" w14:textId="77777777" w:rsidTr="008378C1">
        <w:trPr>
          <w:trHeight w:val="567"/>
        </w:trPr>
        <w:tc>
          <w:tcPr>
            <w:tcW w:w="12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BAB70F" w14:textId="77777777" w:rsidR="00D859A9" w:rsidRDefault="00D859A9" w:rsidP="008378C1">
            <w:pPr>
              <w:jc w:val="center"/>
              <w:rPr>
                <w:lang w:eastAsia="x-none"/>
              </w:rPr>
            </w:pPr>
            <w:r>
              <w:rPr>
                <w:lang w:eastAsia="x-none"/>
              </w:rPr>
              <w:t>№</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0D818E" w14:textId="77777777" w:rsidR="00D859A9" w:rsidRDefault="00D859A9" w:rsidP="008378C1">
            <w:pPr>
              <w:jc w:val="center"/>
              <w:rPr>
                <w:lang w:eastAsia="x-none"/>
              </w:rPr>
            </w:pPr>
            <w:r>
              <w:rPr>
                <w:lang w:eastAsia="x-none"/>
              </w:rPr>
              <w:t>Тип теста</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0CE4" w14:textId="77777777" w:rsidR="00D859A9" w:rsidRDefault="00D859A9" w:rsidP="008378C1">
            <w:pPr>
              <w:jc w:val="center"/>
              <w:rPr>
                <w:lang w:eastAsia="x-none"/>
              </w:rPr>
            </w:pPr>
            <w:r>
              <w:rPr>
                <w:lang w:eastAsia="x-none"/>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B344F" w14:textId="77777777" w:rsidR="00D859A9" w:rsidRDefault="00D859A9" w:rsidP="008378C1">
            <w:pPr>
              <w:jc w:val="center"/>
              <w:rPr>
                <w:lang w:eastAsia="x-none"/>
              </w:rPr>
            </w:pPr>
            <w:r>
              <w:rPr>
                <w:lang w:eastAsia="x-none"/>
              </w:rPr>
              <w:t>Шаги воспроизведения</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C29E5A" w14:textId="77777777" w:rsidR="00D859A9" w:rsidRDefault="00D859A9" w:rsidP="008378C1">
            <w:pPr>
              <w:jc w:val="center"/>
              <w:rPr>
                <w:lang w:eastAsia="x-none"/>
              </w:rPr>
            </w:pPr>
            <w:r>
              <w:rPr>
                <w:lang w:eastAsia="x-none"/>
              </w:rPr>
              <w:t>Результат</w:t>
            </w:r>
          </w:p>
        </w:tc>
      </w:tr>
      <w:tr w:rsidR="00D859A9" w:rsidRPr="00515BAA" w14:paraId="5EEE388E" w14:textId="77777777" w:rsidTr="008378C1">
        <w:tc>
          <w:tcPr>
            <w:tcW w:w="12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433EFB" w14:textId="77777777" w:rsidR="00D859A9" w:rsidRDefault="00D859A9" w:rsidP="008378C1">
            <w:pPr>
              <w:jc w:val="center"/>
              <w:rPr>
                <w:lang w:eastAsia="x-none"/>
              </w:rPr>
            </w:pPr>
            <w:r>
              <w:rPr>
                <w:lang w:eastAsia="x-none"/>
              </w:rPr>
              <w:t>002</w:t>
            </w:r>
          </w:p>
        </w:tc>
        <w:tc>
          <w:tcPr>
            <w:tcW w:w="14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D3DCBB" w14:textId="77777777" w:rsidR="00D859A9" w:rsidRDefault="00D859A9" w:rsidP="008378C1">
            <w:pPr>
              <w:jc w:val="center"/>
              <w:rPr>
                <w:lang w:eastAsia="x-none"/>
              </w:rPr>
            </w:pPr>
            <w:r>
              <w:rPr>
                <w:lang w:eastAsia="x-none"/>
              </w:rPr>
              <w:t>Позитивный</w:t>
            </w:r>
          </w:p>
        </w:tc>
        <w:tc>
          <w:tcPr>
            <w:tcW w:w="17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C7B896" w14:textId="77777777" w:rsidR="00D859A9" w:rsidRDefault="00D859A9" w:rsidP="008378C1">
            <w:pPr>
              <w:rPr>
                <w:lang w:eastAsia="x-none"/>
              </w:rPr>
            </w:pPr>
            <w:r>
              <w:t>Добавление типа продукта</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015DB6" w14:textId="77777777" w:rsidR="00D859A9" w:rsidRDefault="00D859A9" w:rsidP="008378C1">
            <w:pPr>
              <w:rPr>
                <w:lang w:eastAsia="x-none"/>
              </w:rPr>
            </w:pPr>
            <w:r>
              <w:rPr>
                <w:lang w:eastAsia="x-none"/>
              </w:rPr>
              <w:t>1. Запустить приложение;</w:t>
            </w:r>
          </w:p>
          <w:p w14:paraId="7074D579" w14:textId="77777777" w:rsidR="00D859A9" w:rsidRDefault="00D859A9" w:rsidP="008378C1">
            <w:pPr>
              <w:rPr>
                <w:lang w:eastAsia="x-none"/>
              </w:rPr>
            </w:pPr>
            <w:r>
              <w:rPr>
                <w:lang w:eastAsia="x-none"/>
              </w:rPr>
              <w:t>2. Перейти на вкладку «Тип продукта»</w:t>
            </w:r>
          </w:p>
          <w:p w14:paraId="4D2E724D" w14:textId="77777777" w:rsidR="00D859A9" w:rsidRDefault="00D859A9" w:rsidP="008378C1">
            <w:pPr>
              <w:rPr>
                <w:lang w:eastAsia="x-none"/>
              </w:rPr>
            </w:pPr>
            <w:r>
              <w:rPr>
                <w:lang w:eastAsia="x-none"/>
              </w:rPr>
              <w:t>3. Заполнить поле:</w:t>
            </w:r>
          </w:p>
          <w:p w14:paraId="09E3CAD1" w14:textId="77777777" w:rsidR="00D859A9" w:rsidRDefault="00D859A9" w:rsidP="008378C1">
            <w:pPr>
              <w:rPr>
                <w:lang w:eastAsia="x-none"/>
              </w:rPr>
            </w:pPr>
            <w:r>
              <w:rPr>
                <w:lang w:eastAsia="x-none"/>
              </w:rPr>
              <w:t>Тип продукта: Молочные продукты</w:t>
            </w:r>
          </w:p>
          <w:p w14:paraId="02E87B69" w14:textId="77777777" w:rsidR="00D859A9" w:rsidRDefault="00D859A9" w:rsidP="008378C1">
            <w:pPr>
              <w:rPr>
                <w:lang w:eastAsia="x-none"/>
              </w:rPr>
            </w:pPr>
            <w:r>
              <w:rPr>
                <w:lang w:eastAsia="x-none"/>
              </w:rPr>
              <w:t>4. Нажать кнопку: «Добавить».</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D32990" w14:textId="77777777" w:rsidR="00D859A9" w:rsidRDefault="00D859A9" w:rsidP="008378C1">
            <w:pPr>
              <w:rPr>
                <w:lang w:eastAsia="x-none"/>
              </w:rPr>
            </w:pPr>
            <w:r>
              <w:rPr>
                <w:lang w:eastAsia="x-none"/>
              </w:rPr>
              <w:t>Ожидаемый результат: добавление нового типа продукта в справочник</w:t>
            </w:r>
          </w:p>
        </w:tc>
      </w:tr>
      <w:tr w:rsidR="00D859A9" w:rsidRPr="00515BAA" w14:paraId="0B6C83B2" w14:textId="77777777" w:rsidTr="008378C1">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3FC75C0" w14:textId="77777777" w:rsidR="00D859A9" w:rsidRDefault="00D859A9" w:rsidP="008378C1">
            <w:pPr>
              <w:rPr>
                <w:lang w:eastAsia="x-none"/>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73E429B" w14:textId="77777777" w:rsidR="00D859A9" w:rsidRDefault="00D859A9" w:rsidP="008378C1">
            <w:pPr>
              <w:rPr>
                <w:lang w:eastAsia="x-none"/>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A8E17E3" w14:textId="77777777" w:rsidR="00D859A9" w:rsidRDefault="00D859A9" w:rsidP="008378C1">
            <w:pPr>
              <w:rPr>
                <w:lang w:eastAsia="x-none"/>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83748A9" w14:textId="77777777" w:rsidR="00D859A9" w:rsidRDefault="00D859A9" w:rsidP="008378C1">
            <w:pPr>
              <w:rPr>
                <w:lang w:eastAsia="x-none"/>
              </w:rPr>
            </w:pPr>
          </w:p>
        </w:tc>
        <w:tc>
          <w:tcPr>
            <w:tcW w:w="2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B7C7F" w14:textId="77777777" w:rsidR="00D859A9" w:rsidRDefault="00D859A9" w:rsidP="008378C1">
            <w:pPr>
              <w:jc w:val="center"/>
              <w:rPr>
                <w:lang w:eastAsia="x-none"/>
              </w:rPr>
            </w:pPr>
            <w:r>
              <w:rPr>
                <w:lang w:eastAsia="x-none"/>
              </w:rPr>
              <w:t>Фактический результат:</w:t>
            </w:r>
          </w:p>
          <w:p w14:paraId="0413ECB5" w14:textId="4447B182" w:rsidR="00D859A9" w:rsidRDefault="00D859A9" w:rsidP="008378C1">
            <w:pPr>
              <w:rPr>
                <w:lang w:eastAsia="x-none"/>
              </w:rPr>
            </w:pPr>
            <w:r>
              <w:rPr>
                <w:lang w:eastAsia="x-none"/>
              </w:rPr>
              <w:t xml:space="preserve">результат соответствует ожидаемому. Все условия соблюдены. Результат </w:t>
            </w:r>
            <w:r>
              <w:t>добавления</w:t>
            </w:r>
            <w:r>
              <w:rPr>
                <w:lang w:eastAsia="x-none"/>
              </w:rPr>
              <w:t xml:space="preserve"> представлен на рисунке 5.</w:t>
            </w:r>
            <w:r w:rsidR="00A966C1">
              <w:rPr>
                <w:lang w:eastAsia="x-none"/>
              </w:rPr>
              <w:t>11</w:t>
            </w:r>
            <w:r>
              <w:rPr>
                <w:lang w:eastAsia="x-none"/>
              </w:rPr>
              <w:t>.</w:t>
            </w:r>
          </w:p>
        </w:tc>
      </w:tr>
    </w:tbl>
    <w:p w14:paraId="5D04F005" w14:textId="77777777" w:rsidR="00D859A9" w:rsidRDefault="00D859A9" w:rsidP="00D859A9">
      <w:pPr>
        <w:jc w:val="center"/>
        <w:rPr>
          <w:noProof/>
        </w:rPr>
      </w:pPr>
    </w:p>
    <w:p w14:paraId="2178DE0A" w14:textId="77777777" w:rsidR="00D859A9" w:rsidRPr="00364DCF" w:rsidRDefault="00D859A9" w:rsidP="00D859A9">
      <w:pPr>
        <w:pStyle w:val="af7"/>
        <w:shd w:val="clear" w:color="auto" w:fill="FFFFFF"/>
        <w:spacing w:before="0" w:beforeAutospacing="0" w:after="0" w:afterAutospacing="0"/>
        <w:jc w:val="center"/>
        <w:rPr>
          <w:szCs w:val="28"/>
        </w:rPr>
      </w:pPr>
      <w:r>
        <w:rPr>
          <w:noProof/>
          <w:szCs w:val="28"/>
        </w:rPr>
        <w:lastRenderedPageBreak/>
        <w:drawing>
          <wp:inline distT="0" distB="0" distL="0" distR="0" wp14:anchorId="2E2F7C27" wp14:editId="6EBAA1D5">
            <wp:extent cx="6296025" cy="377190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6025" cy="3771900"/>
                    </a:xfrm>
                    <a:prstGeom prst="rect">
                      <a:avLst/>
                    </a:prstGeom>
                    <a:noFill/>
                    <a:ln>
                      <a:noFill/>
                    </a:ln>
                  </pic:spPr>
                </pic:pic>
              </a:graphicData>
            </a:graphic>
          </wp:inline>
        </w:drawing>
      </w:r>
    </w:p>
    <w:p w14:paraId="34EAE087" w14:textId="77777777" w:rsidR="00D859A9" w:rsidRPr="00364DCF" w:rsidRDefault="00D859A9" w:rsidP="00D859A9">
      <w:pPr>
        <w:pStyle w:val="af7"/>
        <w:shd w:val="clear" w:color="auto" w:fill="FFFFFF"/>
        <w:spacing w:before="0" w:beforeAutospacing="0" w:after="0" w:afterAutospacing="0"/>
        <w:ind w:firstLine="709"/>
        <w:jc w:val="center"/>
        <w:rPr>
          <w:szCs w:val="28"/>
        </w:rPr>
      </w:pPr>
    </w:p>
    <w:p w14:paraId="31B46C0B" w14:textId="65C8B677" w:rsidR="00D859A9" w:rsidRDefault="00D859A9" w:rsidP="00D859A9">
      <w:pPr>
        <w:jc w:val="center"/>
        <w:rPr>
          <w:lang w:eastAsia="x-none"/>
        </w:rPr>
      </w:pPr>
      <w:r w:rsidRPr="00364DCF">
        <w:rPr>
          <w:color w:val="000000"/>
          <w:szCs w:val="28"/>
        </w:rPr>
        <w:t xml:space="preserve">Рисунок </w:t>
      </w:r>
      <w:r>
        <w:rPr>
          <w:color w:val="000000"/>
          <w:szCs w:val="28"/>
        </w:rPr>
        <w:t>5.</w:t>
      </w:r>
      <w:r w:rsidR="00A966C1">
        <w:rPr>
          <w:color w:val="000000"/>
          <w:szCs w:val="28"/>
        </w:rPr>
        <w:t>10</w:t>
      </w:r>
      <w:r>
        <w:rPr>
          <w:color w:val="000000"/>
          <w:szCs w:val="28"/>
        </w:rPr>
        <w:t xml:space="preserve"> </w:t>
      </w:r>
      <w:r>
        <w:rPr>
          <w:szCs w:val="22"/>
        </w:rPr>
        <w:t>– Форма для добавления типов продукции</w:t>
      </w:r>
    </w:p>
    <w:p w14:paraId="71A1A308" w14:textId="77777777" w:rsidR="00D859A9" w:rsidRDefault="00D859A9" w:rsidP="00D859A9">
      <w:pPr>
        <w:jc w:val="center"/>
        <w:rPr>
          <w:noProof/>
        </w:rPr>
      </w:pPr>
    </w:p>
    <w:p w14:paraId="60F85D38" w14:textId="77777777" w:rsidR="00D859A9" w:rsidRPr="00364DCF" w:rsidRDefault="00D859A9" w:rsidP="00D859A9">
      <w:pPr>
        <w:pStyle w:val="af7"/>
        <w:shd w:val="clear" w:color="auto" w:fill="FFFFFF"/>
        <w:spacing w:before="0" w:beforeAutospacing="0" w:after="0" w:afterAutospacing="0"/>
        <w:jc w:val="center"/>
        <w:rPr>
          <w:szCs w:val="28"/>
        </w:rPr>
      </w:pPr>
      <w:r>
        <w:rPr>
          <w:noProof/>
          <w:szCs w:val="28"/>
        </w:rPr>
        <w:drawing>
          <wp:inline distT="0" distB="0" distL="0" distR="0" wp14:anchorId="08DF5507" wp14:editId="7ACDAFB4">
            <wp:extent cx="6296025" cy="377190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6025" cy="3771900"/>
                    </a:xfrm>
                    <a:prstGeom prst="rect">
                      <a:avLst/>
                    </a:prstGeom>
                    <a:noFill/>
                    <a:ln>
                      <a:noFill/>
                    </a:ln>
                  </pic:spPr>
                </pic:pic>
              </a:graphicData>
            </a:graphic>
          </wp:inline>
        </w:drawing>
      </w:r>
    </w:p>
    <w:p w14:paraId="331D1C2A" w14:textId="77777777" w:rsidR="00D859A9" w:rsidRPr="00364DCF" w:rsidRDefault="00D859A9" w:rsidP="00D859A9">
      <w:pPr>
        <w:pStyle w:val="af7"/>
        <w:shd w:val="clear" w:color="auto" w:fill="FFFFFF"/>
        <w:spacing w:before="0" w:beforeAutospacing="0" w:after="0" w:afterAutospacing="0"/>
        <w:ind w:firstLine="709"/>
        <w:jc w:val="center"/>
        <w:rPr>
          <w:szCs w:val="28"/>
        </w:rPr>
      </w:pPr>
    </w:p>
    <w:p w14:paraId="7ECE4388" w14:textId="36805B19" w:rsidR="00D859A9" w:rsidRDefault="00D859A9" w:rsidP="00D859A9">
      <w:pPr>
        <w:jc w:val="center"/>
        <w:rPr>
          <w:szCs w:val="22"/>
        </w:rPr>
      </w:pPr>
      <w:r w:rsidRPr="00364DCF">
        <w:rPr>
          <w:color w:val="000000"/>
          <w:szCs w:val="28"/>
        </w:rPr>
        <w:t xml:space="preserve">Рисунок </w:t>
      </w:r>
      <w:r>
        <w:rPr>
          <w:color w:val="000000"/>
          <w:szCs w:val="28"/>
        </w:rPr>
        <w:t>5.</w:t>
      </w:r>
      <w:r w:rsidR="00A966C1">
        <w:rPr>
          <w:color w:val="000000"/>
          <w:szCs w:val="28"/>
        </w:rPr>
        <w:t>11</w:t>
      </w:r>
      <w:r>
        <w:rPr>
          <w:color w:val="000000"/>
          <w:szCs w:val="28"/>
        </w:rPr>
        <w:t xml:space="preserve"> </w:t>
      </w:r>
      <w:r>
        <w:rPr>
          <w:szCs w:val="22"/>
        </w:rPr>
        <w:t>– Результат добавления</w:t>
      </w:r>
    </w:p>
    <w:p w14:paraId="4A01B529" w14:textId="77777777" w:rsidR="00D859A9" w:rsidRDefault="00D859A9" w:rsidP="00D859A9">
      <w:pPr>
        <w:spacing w:after="160" w:line="259" w:lineRule="auto"/>
        <w:rPr>
          <w:szCs w:val="22"/>
        </w:rPr>
      </w:pPr>
      <w:r>
        <w:rPr>
          <w:szCs w:val="22"/>
        </w:rPr>
        <w:br w:type="page"/>
      </w:r>
    </w:p>
    <w:p w14:paraId="3E8FD05E" w14:textId="77777777" w:rsidR="00D859A9" w:rsidRDefault="00D859A9" w:rsidP="00D859A9">
      <w:pPr>
        <w:jc w:val="center"/>
        <w:rPr>
          <w:szCs w:val="22"/>
        </w:rPr>
      </w:pPr>
    </w:p>
    <w:p w14:paraId="2E398443" w14:textId="209B2412" w:rsidR="00D859A9" w:rsidRPr="00FD6E5A" w:rsidRDefault="00D859A9" w:rsidP="00D859A9">
      <w:r>
        <w:t>Таблица 5.</w:t>
      </w:r>
      <w:r w:rsidR="00A966C1">
        <w:t>11</w:t>
      </w:r>
      <w:r>
        <w:t xml:space="preserve"> – </w:t>
      </w:r>
      <w:r>
        <w:rPr>
          <w:lang w:val="en-US"/>
        </w:rPr>
        <w:t>Test</w:t>
      </w:r>
      <w:r>
        <w:t>-</w:t>
      </w:r>
      <w:r>
        <w:rPr>
          <w:lang w:val="en-US"/>
        </w:rPr>
        <w:t>case</w:t>
      </w:r>
      <w:r>
        <w:t xml:space="preserve"> добавления нового продукта</w:t>
      </w:r>
    </w:p>
    <w:tbl>
      <w:tblPr>
        <w:tblpPr w:leftFromText="180" w:rightFromText="180" w:vertAnchor="text" w:tblpXSpec="center" w:tblpY="1"/>
        <w:tblOverlap w:val="never"/>
        <w:tblW w:w="9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8"/>
        <w:gridCol w:w="1498"/>
        <w:gridCol w:w="1781"/>
        <w:gridCol w:w="2693"/>
        <w:gridCol w:w="2698"/>
      </w:tblGrid>
      <w:tr w:rsidR="00D859A9" w:rsidRPr="00515BAA" w14:paraId="70168129" w14:textId="77777777" w:rsidTr="008378C1">
        <w:trPr>
          <w:trHeight w:val="567"/>
        </w:trPr>
        <w:tc>
          <w:tcPr>
            <w:tcW w:w="12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93B735" w14:textId="77777777" w:rsidR="00D859A9" w:rsidRDefault="00D859A9" w:rsidP="008378C1">
            <w:pPr>
              <w:jc w:val="center"/>
              <w:rPr>
                <w:lang w:eastAsia="x-none"/>
              </w:rPr>
            </w:pPr>
            <w:r>
              <w:rPr>
                <w:lang w:eastAsia="x-none"/>
              </w:rPr>
              <w:t>№</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E8674A" w14:textId="77777777" w:rsidR="00D859A9" w:rsidRDefault="00D859A9" w:rsidP="008378C1">
            <w:pPr>
              <w:jc w:val="center"/>
              <w:rPr>
                <w:lang w:eastAsia="x-none"/>
              </w:rPr>
            </w:pPr>
            <w:r>
              <w:rPr>
                <w:lang w:eastAsia="x-none"/>
              </w:rPr>
              <w:t>Тип теста</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F3F40" w14:textId="77777777" w:rsidR="00D859A9" w:rsidRDefault="00D859A9" w:rsidP="008378C1">
            <w:pPr>
              <w:jc w:val="center"/>
              <w:rPr>
                <w:lang w:eastAsia="x-none"/>
              </w:rPr>
            </w:pPr>
            <w:r>
              <w:rPr>
                <w:lang w:eastAsia="x-none"/>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A4B06" w14:textId="77777777" w:rsidR="00D859A9" w:rsidRDefault="00D859A9" w:rsidP="008378C1">
            <w:pPr>
              <w:jc w:val="center"/>
              <w:rPr>
                <w:lang w:eastAsia="x-none"/>
              </w:rPr>
            </w:pPr>
            <w:r>
              <w:rPr>
                <w:lang w:eastAsia="x-none"/>
              </w:rPr>
              <w:t>Шаги воспроизведения</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CF7AE" w14:textId="77777777" w:rsidR="00D859A9" w:rsidRDefault="00D859A9" w:rsidP="008378C1">
            <w:pPr>
              <w:jc w:val="center"/>
              <w:rPr>
                <w:lang w:eastAsia="x-none"/>
              </w:rPr>
            </w:pPr>
            <w:r>
              <w:rPr>
                <w:lang w:eastAsia="x-none"/>
              </w:rPr>
              <w:t>Результат</w:t>
            </w:r>
          </w:p>
        </w:tc>
      </w:tr>
      <w:tr w:rsidR="00D859A9" w:rsidRPr="00515BAA" w14:paraId="6E2FFE49" w14:textId="77777777" w:rsidTr="008378C1">
        <w:tc>
          <w:tcPr>
            <w:tcW w:w="12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65EF84" w14:textId="77777777" w:rsidR="00D859A9" w:rsidRDefault="00D859A9" w:rsidP="008378C1">
            <w:pPr>
              <w:jc w:val="center"/>
              <w:rPr>
                <w:lang w:eastAsia="x-none"/>
              </w:rPr>
            </w:pPr>
            <w:r>
              <w:rPr>
                <w:lang w:eastAsia="x-none"/>
              </w:rPr>
              <w:t>003</w:t>
            </w:r>
          </w:p>
        </w:tc>
        <w:tc>
          <w:tcPr>
            <w:tcW w:w="14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A26AE7" w14:textId="77777777" w:rsidR="00D859A9" w:rsidRDefault="00D859A9" w:rsidP="008378C1">
            <w:pPr>
              <w:jc w:val="center"/>
              <w:rPr>
                <w:lang w:eastAsia="x-none"/>
              </w:rPr>
            </w:pPr>
            <w:r>
              <w:rPr>
                <w:lang w:eastAsia="x-none"/>
              </w:rPr>
              <w:t>Позитивный</w:t>
            </w:r>
          </w:p>
        </w:tc>
        <w:tc>
          <w:tcPr>
            <w:tcW w:w="17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EBF27E" w14:textId="77777777" w:rsidR="00D859A9" w:rsidRDefault="00D859A9" w:rsidP="008378C1">
            <w:pPr>
              <w:rPr>
                <w:lang w:eastAsia="x-none"/>
              </w:rPr>
            </w:pPr>
            <w:r>
              <w:t>Добавление продукта</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C285B1" w14:textId="77777777" w:rsidR="00D859A9" w:rsidRDefault="00D859A9" w:rsidP="008378C1">
            <w:pPr>
              <w:rPr>
                <w:lang w:eastAsia="x-none"/>
              </w:rPr>
            </w:pPr>
            <w:r>
              <w:rPr>
                <w:lang w:eastAsia="x-none"/>
              </w:rPr>
              <w:t>1. Запустить приложение;</w:t>
            </w:r>
          </w:p>
          <w:p w14:paraId="078FC0CE" w14:textId="77777777" w:rsidR="00D859A9" w:rsidRDefault="00D859A9" w:rsidP="008378C1">
            <w:pPr>
              <w:rPr>
                <w:lang w:eastAsia="x-none"/>
              </w:rPr>
            </w:pPr>
            <w:r>
              <w:rPr>
                <w:lang w:eastAsia="x-none"/>
              </w:rPr>
              <w:t>2. Перейти на вкладку «Продукты»</w:t>
            </w:r>
          </w:p>
          <w:p w14:paraId="30E448B9" w14:textId="77777777" w:rsidR="00D859A9" w:rsidRDefault="00D859A9" w:rsidP="008378C1">
            <w:pPr>
              <w:rPr>
                <w:lang w:eastAsia="x-none"/>
              </w:rPr>
            </w:pPr>
            <w:r>
              <w:rPr>
                <w:lang w:eastAsia="x-none"/>
              </w:rPr>
              <w:t>3. Заполнить поля:</w:t>
            </w:r>
          </w:p>
          <w:p w14:paraId="40C6A94A" w14:textId="77777777" w:rsidR="00D859A9" w:rsidRDefault="00D859A9" w:rsidP="008378C1">
            <w:pPr>
              <w:rPr>
                <w:lang w:eastAsia="x-none"/>
              </w:rPr>
            </w:pPr>
            <w:r>
              <w:rPr>
                <w:lang w:eastAsia="x-none"/>
              </w:rPr>
              <w:t>Тип продукта: Молочные продукты.</w:t>
            </w:r>
          </w:p>
          <w:p w14:paraId="20594BAF" w14:textId="77777777" w:rsidR="00D859A9" w:rsidRDefault="00D859A9" w:rsidP="008378C1">
            <w:pPr>
              <w:rPr>
                <w:lang w:eastAsia="x-none"/>
              </w:rPr>
            </w:pPr>
            <w:r>
              <w:rPr>
                <w:lang w:eastAsia="x-none"/>
              </w:rPr>
              <w:t>Название: Молоко.</w:t>
            </w:r>
          </w:p>
          <w:p w14:paraId="1CB93D36" w14:textId="77777777" w:rsidR="00D859A9" w:rsidRDefault="00D859A9" w:rsidP="008378C1">
            <w:pPr>
              <w:rPr>
                <w:lang w:eastAsia="x-none"/>
              </w:rPr>
            </w:pPr>
            <w:r>
              <w:rPr>
                <w:lang w:eastAsia="x-none"/>
              </w:rPr>
              <w:t>Стоимость: 100</w:t>
            </w:r>
          </w:p>
          <w:p w14:paraId="096E02C8" w14:textId="77777777" w:rsidR="00D859A9" w:rsidRDefault="00D859A9" w:rsidP="008378C1">
            <w:pPr>
              <w:rPr>
                <w:lang w:eastAsia="x-none"/>
              </w:rPr>
            </w:pPr>
            <w:r>
              <w:rPr>
                <w:lang w:eastAsia="x-none"/>
              </w:rPr>
              <w:t>4. Нажать кнопку: «Добавить».</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6D750B" w14:textId="77777777" w:rsidR="00D859A9" w:rsidRDefault="00D859A9" w:rsidP="008378C1">
            <w:pPr>
              <w:rPr>
                <w:lang w:eastAsia="x-none"/>
              </w:rPr>
            </w:pPr>
            <w:r>
              <w:rPr>
                <w:lang w:eastAsia="x-none"/>
              </w:rPr>
              <w:t>Ожидаемый результат: добавление нового продукта в справочник</w:t>
            </w:r>
          </w:p>
        </w:tc>
      </w:tr>
      <w:tr w:rsidR="00D859A9" w:rsidRPr="00515BAA" w14:paraId="73A5F1FA" w14:textId="77777777" w:rsidTr="008378C1">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23B27D0" w14:textId="77777777" w:rsidR="00D859A9" w:rsidRDefault="00D859A9" w:rsidP="008378C1">
            <w:pPr>
              <w:rPr>
                <w:lang w:eastAsia="x-none"/>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273229D" w14:textId="77777777" w:rsidR="00D859A9" w:rsidRDefault="00D859A9" w:rsidP="008378C1">
            <w:pPr>
              <w:rPr>
                <w:lang w:eastAsia="x-none"/>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603C8E3" w14:textId="77777777" w:rsidR="00D859A9" w:rsidRDefault="00D859A9" w:rsidP="008378C1">
            <w:pPr>
              <w:rPr>
                <w:lang w:eastAsia="x-none"/>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A3E7D04" w14:textId="77777777" w:rsidR="00D859A9" w:rsidRDefault="00D859A9" w:rsidP="008378C1">
            <w:pPr>
              <w:rPr>
                <w:lang w:eastAsia="x-none"/>
              </w:rPr>
            </w:pPr>
          </w:p>
        </w:tc>
        <w:tc>
          <w:tcPr>
            <w:tcW w:w="2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EC00B" w14:textId="77777777" w:rsidR="00D859A9" w:rsidRDefault="00D859A9" w:rsidP="008378C1">
            <w:pPr>
              <w:jc w:val="center"/>
              <w:rPr>
                <w:lang w:eastAsia="x-none"/>
              </w:rPr>
            </w:pPr>
            <w:r>
              <w:rPr>
                <w:lang w:eastAsia="x-none"/>
              </w:rPr>
              <w:t>Фактический результат:</w:t>
            </w:r>
          </w:p>
          <w:p w14:paraId="6A2A4BAC" w14:textId="3AF61733" w:rsidR="00D859A9" w:rsidRDefault="00D859A9" w:rsidP="008378C1">
            <w:pPr>
              <w:rPr>
                <w:lang w:eastAsia="x-none"/>
              </w:rPr>
            </w:pPr>
            <w:r>
              <w:rPr>
                <w:lang w:eastAsia="x-none"/>
              </w:rPr>
              <w:t xml:space="preserve">результат соответствует ожидаемому. Все условия соблюдены. Результат </w:t>
            </w:r>
            <w:r>
              <w:t>добавления</w:t>
            </w:r>
            <w:r>
              <w:rPr>
                <w:lang w:eastAsia="x-none"/>
              </w:rPr>
              <w:t xml:space="preserve"> представлен на рисунке 5.</w:t>
            </w:r>
            <w:r w:rsidR="00A966C1">
              <w:rPr>
                <w:lang w:eastAsia="x-none"/>
              </w:rPr>
              <w:t>13</w:t>
            </w:r>
            <w:r>
              <w:rPr>
                <w:lang w:eastAsia="x-none"/>
              </w:rPr>
              <w:t>.</w:t>
            </w:r>
          </w:p>
        </w:tc>
      </w:tr>
    </w:tbl>
    <w:p w14:paraId="4041049F" w14:textId="77777777" w:rsidR="00D859A9" w:rsidRDefault="00D859A9" w:rsidP="00D859A9">
      <w:pPr>
        <w:jc w:val="center"/>
        <w:rPr>
          <w:noProof/>
        </w:rPr>
      </w:pPr>
    </w:p>
    <w:p w14:paraId="195B2AE5" w14:textId="77777777" w:rsidR="00D859A9" w:rsidRPr="00364DCF" w:rsidRDefault="00D859A9" w:rsidP="00D859A9">
      <w:pPr>
        <w:pStyle w:val="af7"/>
        <w:shd w:val="clear" w:color="auto" w:fill="FFFFFF"/>
        <w:spacing w:before="0" w:beforeAutospacing="0" w:after="0" w:afterAutospacing="0"/>
        <w:jc w:val="center"/>
        <w:rPr>
          <w:szCs w:val="28"/>
        </w:rPr>
      </w:pPr>
      <w:r>
        <w:rPr>
          <w:noProof/>
          <w:szCs w:val="28"/>
        </w:rPr>
        <w:drawing>
          <wp:inline distT="0" distB="0" distL="0" distR="0" wp14:anchorId="3FDA7524" wp14:editId="3ACCBD85">
            <wp:extent cx="1743075" cy="12573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1257300"/>
                    </a:xfrm>
                    <a:prstGeom prst="rect">
                      <a:avLst/>
                    </a:prstGeom>
                    <a:noFill/>
                    <a:ln>
                      <a:noFill/>
                    </a:ln>
                  </pic:spPr>
                </pic:pic>
              </a:graphicData>
            </a:graphic>
          </wp:inline>
        </w:drawing>
      </w:r>
    </w:p>
    <w:p w14:paraId="59895294" w14:textId="77777777" w:rsidR="00D859A9" w:rsidRPr="00364DCF" w:rsidRDefault="00D859A9" w:rsidP="00D859A9">
      <w:pPr>
        <w:pStyle w:val="af7"/>
        <w:shd w:val="clear" w:color="auto" w:fill="FFFFFF"/>
        <w:spacing w:before="0" w:beforeAutospacing="0" w:after="0" w:afterAutospacing="0"/>
        <w:ind w:firstLine="709"/>
        <w:jc w:val="center"/>
        <w:rPr>
          <w:szCs w:val="28"/>
        </w:rPr>
      </w:pPr>
    </w:p>
    <w:p w14:paraId="0431EB3C" w14:textId="4096576C" w:rsidR="00D859A9" w:rsidRDefault="00D859A9" w:rsidP="00D859A9">
      <w:pPr>
        <w:jc w:val="center"/>
        <w:rPr>
          <w:lang w:eastAsia="x-none"/>
        </w:rPr>
      </w:pPr>
      <w:r w:rsidRPr="00364DCF">
        <w:rPr>
          <w:color w:val="000000"/>
          <w:szCs w:val="28"/>
        </w:rPr>
        <w:t xml:space="preserve">Рисунок </w:t>
      </w:r>
      <w:r>
        <w:rPr>
          <w:color w:val="000000"/>
          <w:szCs w:val="28"/>
        </w:rPr>
        <w:t>5.</w:t>
      </w:r>
      <w:r w:rsidR="00A966C1">
        <w:rPr>
          <w:color w:val="000000"/>
          <w:szCs w:val="28"/>
        </w:rPr>
        <w:t>12</w:t>
      </w:r>
      <w:r>
        <w:rPr>
          <w:color w:val="000000"/>
          <w:szCs w:val="28"/>
        </w:rPr>
        <w:t xml:space="preserve"> </w:t>
      </w:r>
      <w:r>
        <w:rPr>
          <w:szCs w:val="22"/>
        </w:rPr>
        <w:t>– Форма для добавления продукции</w:t>
      </w:r>
    </w:p>
    <w:p w14:paraId="0A1A0CC1" w14:textId="77777777" w:rsidR="00D859A9" w:rsidRDefault="00D859A9" w:rsidP="00D859A9">
      <w:pPr>
        <w:jc w:val="center"/>
        <w:rPr>
          <w:noProof/>
        </w:rPr>
      </w:pPr>
    </w:p>
    <w:p w14:paraId="2468052F" w14:textId="77777777" w:rsidR="00D859A9" w:rsidRPr="00364DCF" w:rsidRDefault="00D859A9" w:rsidP="00D859A9">
      <w:pPr>
        <w:pStyle w:val="af7"/>
        <w:shd w:val="clear" w:color="auto" w:fill="FFFFFF"/>
        <w:spacing w:before="0" w:beforeAutospacing="0" w:after="0" w:afterAutospacing="0"/>
        <w:jc w:val="center"/>
        <w:rPr>
          <w:szCs w:val="28"/>
        </w:rPr>
      </w:pPr>
      <w:r>
        <w:rPr>
          <w:noProof/>
          <w:szCs w:val="28"/>
        </w:rPr>
        <w:drawing>
          <wp:inline distT="0" distB="0" distL="0" distR="0" wp14:anchorId="5B8F702E" wp14:editId="28CF7EE3">
            <wp:extent cx="6296025" cy="37719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6025" cy="3771900"/>
                    </a:xfrm>
                    <a:prstGeom prst="rect">
                      <a:avLst/>
                    </a:prstGeom>
                    <a:noFill/>
                    <a:ln>
                      <a:noFill/>
                    </a:ln>
                  </pic:spPr>
                </pic:pic>
              </a:graphicData>
            </a:graphic>
          </wp:inline>
        </w:drawing>
      </w:r>
    </w:p>
    <w:p w14:paraId="459B90F9" w14:textId="77777777" w:rsidR="00D859A9" w:rsidRPr="00364DCF" w:rsidRDefault="00D859A9" w:rsidP="00D859A9">
      <w:pPr>
        <w:pStyle w:val="af7"/>
        <w:shd w:val="clear" w:color="auto" w:fill="FFFFFF"/>
        <w:spacing w:before="0" w:beforeAutospacing="0" w:after="0" w:afterAutospacing="0"/>
        <w:ind w:firstLine="709"/>
        <w:jc w:val="center"/>
        <w:rPr>
          <w:szCs w:val="28"/>
        </w:rPr>
      </w:pPr>
    </w:p>
    <w:p w14:paraId="7C15836F" w14:textId="5E55D7A7" w:rsidR="00D859A9" w:rsidRPr="00DA6163" w:rsidRDefault="00D859A9" w:rsidP="00D859A9">
      <w:pPr>
        <w:jc w:val="center"/>
        <w:rPr>
          <w:lang w:eastAsia="x-none"/>
        </w:rPr>
      </w:pPr>
      <w:r w:rsidRPr="00364DCF">
        <w:rPr>
          <w:color w:val="000000"/>
          <w:szCs w:val="28"/>
        </w:rPr>
        <w:t xml:space="preserve">Рисунок </w:t>
      </w:r>
      <w:r>
        <w:rPr>
          <w:color w:val="000000"/>
          <w:szCs w:val="28"/>
        </w:rPr>
        <w:t>5.</w:t>
      </w:r>
      <w:r w:rsidR="00A966C1">
        <w:rPr>
          <w:color w:val="000000"/>
          <w:szCs w:val="28"/>
        </w:rPr>
        <w:t>13</w:t>
      </w:r>
      <w:r>
        <w:rPr>
          <w:color w:val="000000"/>
          <w:szCs w:val="28"/>
        </w:rPr>
        <w:t xml:space="preserve"> </w:t>
      </w:r>
      <w:r>
        <w:rPr>
          <w:szCs w:val="22"/>
        </w:rPr>
        <w:t>– Результат добавления нового продукта</w:t>
      </w:r>
    </w:p>
    <w:p w14:paraId="7C206EAD" w14:textId="32179C4D" w:rsidR="00041058" w:rsidRDefault="00041058" w:rsidP="00041058">
      <w:pPr>
        <w:jc w:val="center"/>
      </w:pPr>
    </w:p>
    <w:p w14:paraId="0342EDFE" w14:textId="77777777" w:rsidR="00041058" w:rsidRDefault="00041058" w:rsidP="00041058">
      <w:pPr>
        <w:jc w:val="center"/>
      </w:pPr>
    </w:p>
    <w:p w14:paraId="79345F74" w14:textId="593DDB9A" w:rsidR="00612BEE" w:rsidRDefault="00612BEE" w:rsidP="00612BEE">
      <w:pPr>
        <w:pStyle w:val="aa"/>
      </w:pPr>
    </w:p>
    <w:p w14:paraId="118B9A0B" w14:textId="34C9085F" w:rsidR="00612BEE" w:rsidRPr="003825CF" w:rsidRDefault="001E78CF" w:rsidP="003825CF">
      <w:pPr>
        <w:pStyle w:val="14"/>
      </w:pPr>
      <w:r>
        <w:br w:type="page"/>
      </w:r>
      <w:bookmarkStart w:id="51" w:name="_Toc35957133"/>
      <w:bookmarkStart w:id="52" w:name="_Toc35957337"/>
      <w:bookmarkStart w:id="53" w:name="_Toc36632895"/>
      <w:r w:rsidR="00114495" w:rsidRPr="003825CF">
        <w:lastRenderedPageBreak/>
        <w:t>6</w:t>
      </w:r>
      <w:r w:rsidR="00612BEE" w:rsidRPr="003825CF">
        <w:t xml:space="preserve"> Опытная эксплуатация</w:t>
      </w:r>
      <w:bookmarkEnd w:id="51"/>
      <w:bookmarkEnd w:id="52"/>
      <w:bookmarkEnd w:id="53"/>
    </w:p>
    <w:p w14:paraId="1ADB68FD" w14:textId="3E3EAB27" w:rsidR="00612BEE" w:rsidRPr="00612BEE" w:rsidRDefault="00114495" w:rsidP="00612BEE">
      <w:pPr>
        <w:pStyle w:val="24"/>
      </w:pPr>
      <w:bookmarkStart w:id="54" w:name="_Toc35957134"/>
      <w:bookmarkStart w:id="55" w:name="_Toc35957338"/>
      <w:bookmarkStart w:id="56" w:name="_Toc36632896"/>
      <w:r w:rsidRPr="003656C1">
        <w:t>6</w:t>
      </w:r>
      <w:r w:rsidR="00612BEE">
        <w:t>.1 Ошибки, выявленные в процессе опытной эксплуатации</w:t>
      </w:r>
      <w:bookmarkEnd w:id="54"/>
      <w:bookmarkEnd w:id="55"/>
      <w:bookmarkEnd w:id="56"/>
    </w:p>
    <w:p w14:paraId="1E28B8BE" w14:textId="77777777" w:rsidR="00056ED9" w:rsidRPr="00056ED9" w:rsidRDefault="00056ED9" w:rsidP="001D5EF3">
      <w:pPr>
        <w:ind w:firstLine="709"/>
        <w:jc w:val="both"/>
      </w:pPr>
      <w:r w:rsidRPr="00056ED9">
        <w:t xml:space="preserve">В процессе создания программного обеспечения были выявлены многочисленные ошибки, от мелких до более серьёзных. Самыми серьёзными являлись ошибки и недочёты при проектировании базы данных. Одними из причин ошибок являются непродуманность, невнимательность и другие факторы, влияющие на состояние человека. </w:t>
      </w:r>
    </w:p>
    <w:p w14:paraId="1B4403D4" w14:textId="77777777" w:rsidR="00056ED9" w:rsidRPr="00056ED9" w:rsidRDefault="00056ED9" w:rsidP="001D5EF3">
      <w:pPr>
        <w:ind w:firstLine="709"/>
        <w:jc w:val="both"/>
      </w:pPr>
      <w:r w:rsidRPr="00056ED9">
        <w:t xml:space="preserve">Самой серьёзной ошибкой была непродуманность при создании базы данных, в следствии чего приходилось добавлять, изменять или удалять некоторые таблицы, либо атрибуты в них. Также можно отметить неправильную установку связи между базой данных и самим программным средством, из-за чего данные в базу данных могли заполняться некорректно, либо вовсе не добавляться в неё с выведением ошибки на экран. </w:t>
      </w:r>
    </w:p>
    <w:p w14:paraId="1B539557" w14:textId="77777777" w:rsidR="00056ED9" w:rsidRPr="00056ED9" w:rsidRDefault="00056ED9" w:rsidP="001D5EF3">
      <w:pPr>
        <w:ind w:firstLine="709"/>
        <w:jc w:val="both"/>
      </w:pPr>
      <w:r w:rsidRPr="00056ED9">
        <w:t xml:space="preserve">Неправильное видение программного средства также являлось очень серьёзным недочётом. Каждый раз видоизменяя дизайн проекта приходилось переписывать функции. </w:t>
      </w:r>
    </w:p>
    <w:p w14:paraId="6E57604A" w14:textId="77777777" w:rsidR="00612BEE" w:rsidRDefault="00612BEE" w:rsidP="001D5EF3">
      <w:pPr>
        <w:pStyle w:val="aa"/>
      </w:pPr>
    </w:p>
    <w:p w14:paraId="2915E16F" w14:textId="3B2150B9" w:rsidR="00612BEE" w:rsidRDefault="00612BEE" w:rsidP="001D5EF3">
      <w:pPr>
        <w:spacing w:after="160" w:line="259" w:lineRule="auto"/>
        <w:jc w:val="both"/>
        <w:rPr>
          <w:rFonts w:eastAsiaTheme="minorHAnsi" w:cstheme="minorBidi"/>
          <w:szCs w:val="22"/>
          <w:lang w:eastAsia="en-US"/>
        </w:rPr>
      </w:pPr>
      <w:r>
        <w:br w:type="page"/>
      </w:r>
    </w:p>
    <w:p w14:paraId="33FE1339" w14:textId="2AB365E0" w:rsidR="00612BEE" w:rsidRPr="00612BEE" w:rsidRDefault="00612BEE" w:rsidP="00612BEE">
      <w:pPr>
        <w:pStyle w:val="14"/>
      </w:pPr>
      <w:bookmarkStart w:id="57" w:name="_Toc35957135"/>
      <w:bookmarkStart w:id="58" w:name="_Toc35957339"/>
      <w:bookmarkStart w:id="59" w:name="_Toc36632897"/>
      <w:r w:rsidRPr="00D07E80">
        <w:lastRenderedPageBreak/>
        <w:t>Выводы</w:t>
      </w:r>
      <w:bookmarkEnd w:id="57"/>
      <w:bookmarkEnd w:id="58"/>
      <w:bookmarkEnd w:id="59"/>
    </w:p>
    <w:p w14:paraId="64BFA477" w14:textId="08ED7272" w:rsidR="008772F8" w:rsidRPr="008772F8" w:rsidRDefault="008772F8" w:rsidP="001D5EF3">
      <w:pPr>
        <w:ind w:firstLine="709"/>
        <w:jc w:val="both"/>
      </w:pPr>
      <w:r w:rsidRPr="008772F8">
        <w:t>В рамках производственной технологической практики было разработано программное средство «Logistic.exe»</w:t>
      </w:r>
      <w:r w:rsidR="001D5EF3">
        <w:t>,</w:t>
      </w:r>
      <w:r w:rsidRPr="008772F8">
        <w:t xml:space="preserve"> предназначенное для автоматизации рабочего места сотрудника логистической компании. </w:t>
      </w:r>
    </w:p>
    <w:p w14:paraId="27154FE2" w14:textId="5BD6B0FA" w:rsidR="008772F8" w:rsidRPr="008772F8" w:rsidRDefault="008772F8" w:rsidP="001D5EF3">
      <w:pPr>
        <w:ind w:firstLine="709"/>
        <w:jc w:val="both"/>
      </w:pPr>
      <w:r w:rsidRPr="008772F8">
        <w:t xml:space="preserve">В процессе разработки данного программного средства были применены и закреплены знания по уже изученному материалу, были отработаны навыки владениями методами надёжного программирования и эффективности разработки программного обеспечения в Microsoft Visual Studio с использованием языка программирования C#, разработана база данных средствами системы управления базами данных Microsoft SQL Server 2017. </w:t>
      </w:r>
    </w:p>
    <w:p w14:paraId="77A66518" w14:textId="77777777" w:rsidR="008772F8" w:rsidRPr="008772F8" w:rsidRDefault="008772F8" w:rsidP="001D5EF3">
      <w:pPr>
        <w:ind w:firstLine="709"/>
        <w:jc w:val="both"/>
      </w:pPr>
      <w:r w:rsidRPr="008772F8">
        <w:t>Программное средство упрощает работу сотрудника логистической компании с помощью удобного интерфейса. Разработка имеет интуитивно понятный графический интерфейс, позволяющий с минимальным знанием компьютера пользоваться программным средством.</w:t>
      </w:r>
    </w:p>
    <w:p w14:paraId="353437C4" w14:textId="77777777" w:rsidR="00612BEE" w:rsidRDefault="00612BEE" w:rsidP="001D5EF3">
      <w:pPr>
        <w:pStyle w:val="aa"/>
      </w:pPr>
    </w:p>
    <w:p w14:paraId="2F4C2DAD" w14:textId="28E95FCE" w:rsidR="00612BEE" w:rsidRDefault="00612BEE" w:rsidP="001D5EF3">
      <w:pPr>
        <w:spacing w:after="160" w:line="259" w:lineRule="auto"/>
        <w:jc w:val="both"/>
        <w:rPr>
          <w:rFonts w:eastAsiaTheme="minorHAnsi" w:cstheme="minorBidi"/>
          <w:szCs w:val="22"/>
          <w:lang w:eastAsia="en-US"/>
        </w:rPr>
      </w:pPr>
      <w:r>
        <w:br w:type="page"/>
      </w:r>
    </w:p>
    <w:p w14:paraId="41F3B650" w14:textId="7076DD8F" w:rsidR="00612BEE" w:rsidRPr="00612BEE" w:rsidRDefault="00612BEE" w:rsidP="001E5D77">
      <w:pPr>
        <w:pStyle w:val="14"/>
        <w:ind w:firstLine="0"/>
        <w:jc w:val="center"/>
      </w:pPr>
      <w:bookmarkStart w:id="60" w:name="_Toc35957136"/>
      <w:bookmarkStart w:id="61" w:name="_Toc35957340"/>
      <w:bookmarkStart w:id="62" w:name="_Toc36632898"/>
      <w:r>
        <w:lastRenderedPageBreak/>
        <w:t>Список информационных источников</w:t>
      </w:r>
      <w:bookmarkEnd w:id="60"/>
      <w:bookmarkEnd w:id="61"/>
      <w:bookmarkEnd w:id="62"/>
    </w:p>
    <w:p w14:paraId="2116AD46" w14:textId="77777777" w:rsidR="001A099C" w:rsidRPr="001A099C" w:rsidRDefault="001A099C" w:rsidP="001A099C">
      <w:pPr>
        <w:spacing w:before="100" w:beforeAutospacing="1" w:after="100" w:afterAutospacing="1"/>
      </w:pPr>
      <w:r w:rsidRPr="001A099C">
        <w:t xml:space="preserve">1. Багласова, Т.Г. Методические указания по выполнению дипломного проекта для учащихся по специальности 2-40 01 01 «Программное обеспечение технологий» / Т.Г. Багласова. – Минск: КБП, 2017. – 30 c. </w:t>
      </w:r>
    </w:p>
    <w:p w14:paraId="7E02088E" w14:textId="77777777" w:rsidR="001A099C" w:rsidRPr="001A099C" w:rsidRDefault="001A099C" w:rsidP="001A099C">
      <w:pPr>
        <w:spacing w:before="100" w:beforeAutospacing="1" w:after="100" w:afterAutospacing="1"/>
      </w:pPr>
      <w:r w:rsidRPr="001A099C">
        <w:t xml:space="preserve">2. Багласова Т.Г. Методические указания по оформлению курсовых и дипломных проектов / Т.Г.Багласова, К.О.Якимович. – Минск: КБП, 2013. </w:t>
      </w:r>
    </w:p>
    <w:p w14:paraId="2F0F1D48" w14:textId="77777777" w:rsidR="001A099C" w:rsidRPr="00A966C1" w:rsidRDefault="001A099C" w:rsidP="001A099C">
      <w:pPr>
        <w:spacing w:before="100" w:beforeAutospacing="1" w:after="100" w:afterAutospacing="1"/>
      </w:pPr>
      <w:r w:rsidRPr="001A099C">
        <w:t xml:space="preserve">3. Лесневский, А. С. Объектно-ориентированное программирование: Бином. Лаб. знаний / </w:t>
      </w:r>
      <w:r w:rsidRPr="00A966C1">
        <w:t xml:space="preserve">Лесневский А. С. — М.: Бином. Лаб. знаний, 2010. — 232с </w:t>
      </w:r>
    </w:p>
    <w:p w14:paraId="71E329FF" w14:textId="77777777" w:rsidR="001A099C" w:rsidRPr="00A966C1" w:rsidRDefault="001A099C" w:rsidP="001A099C">
      <w:pPr>
        <w:spacing w:before="100" w:beforeAutospacing="1" w:after="100" w:afterAutospacing="1"/>
      </w:pPr>
      <w:r w:rsidRPr="00A966C1">
        <w:t xml:space="preserve">4. Общие требования к тестовым документам: ГОСТ 2.105-95. – Введ. 01.01.1996. – Минск: Межгос. совет по стандартизации, метрологии и сертификации, 1995. – 84 с. </w:t>
      </w:r>
    </w:p>
    <w:p w14:paraId="32CF097C" w14:textId="77777777" w:rsidR="001A099C" w:rsidRPr="00A966C1" w:rsidRDefault="001A099C" w:rsidP="001A099C">
      <w:pPr>
        <w:spacing w:before="100" w:beforeAutospacing="1" w:after="100" w:afterAutospacing="1"/>
      </w:pPr>
      <w:r w:rsidRPr="00A966C1">
        <w:t xml:space="preserve">5. Программа и методика испытаний. Требования к содержанию, оформлению и контролю качества: ГОСТ 19.301-2000. – Введ. 01.09.2001. – Минск: Межгос. совет по стандартизации, метрологии и сертификации, 2000. – 14 с. </w:t>
      </w:r>
    </w:p>
    <w:p w14:paraId="4BAB989D" w14:textId="77777777" w:rsidR="001A099C" w:rsidRPr="00A966C1" w:rsidRDefault="001A099C" w:rsidP="001A099C">
      <w:pPr>
        <w:spacing w:before="100" w:beforeAutospacing="1" w:after="100" w:afterAutospacing="1"/>
      </w:pPr>
      <w:r w:rsidRPr="00A966C1">
        <w:t xml:space="preserve">6. Текст программы. Требования к содержанию, оформлению и контролю качества: ГОСТ 19.401-2000. – Введ. 01.09.2001. – Минск: Межгос. совет по стандартизации, метрологии и сертификации, 2000. – 16 с. </w:t>
      </w:r>
    </w:p>
    <w:p w14:paraId="2CA80D3A" w14:textId="628CF44E" w:rsidR="001A099C" w:rsidRPr="00A966C1" w:rsidRDefault="00A966C1" w:rsidP="001A099C">
      <w:pPr>
        <w:spacing w:before="100" w:beforeAutospacing="1" w:after="100" w:afterAutospacing="1"/>
      </w:pPr>
      <w:r w:rsidRPr="00A966C1">
        <w:t>7</w:t>
      </w:r>
      <w:r w:rsidR="001A099C" w:rsidRPr="00A966C1">
        <w:t>. Windows 10 – Бесплатные программы для Windows на русском языке, 20</w:t>
      </w:r>
      <w:r w:rsidRPr="00A966C1">
        <w:t>20</w:t>
      </w:r>
      <w:r w:rsidR="001A099C" w:rsidRPr="00A966C1">
        <w:t xml:space="preserve"> – [Электронный ресурс] / Режим доступа: http://softcatalog.info/ru/programmy/windows-10/ </w:t>
      </w:r>
    </w:p>
    <w:p w14:paraId="461045B5" w14:textId="5E09F452" w:rsidR="001A099C" w:rsidRPr="00A966C1" w:rsidRDefault="00A966C1" w:rsidP="001A099C">
      <w:pPr>
        <w:spacing w:before="100" w:beforeAutospacing="1" w:after="100" w:afterAutospacing="1"/>
      </w:pPr>
      <w:r w:rsidRPr="00A966C1">
        <w:t>8</w:t>
      </w:r>
      <w:r w:rsidR="001A099C" w:rsidRPr="00A966C1">
        <w:t>. Microsoft Office 201</w:t>
      </w:r>
      <w:r w:rsidRPr="00A966C1">
        <w:t>9</w:t>
      </w:r>
      <w:r w:rsidR="001A099C" w:rsidRPr="00A966C1">
        <w:t xml:space="preserve"> – Microsoft, 20</w:t>
      </w:r>
      <w:r w:rsidRPr="00A966C1">
        <w:t>20</w:t>
      </w:r>
      <w:r w:rsidR="001A099C" w:rsidRPr="00A966C1">
        <w:t xml:space="preserve"> – [Электронный ресурс] / Режим доступа: http://microspft-office.biz/microsoft-office-2010/microsoft-office-2010.html </w:t>
      </w:r>
    </w:p>
    <w:p w14:paraId="794F1036" w14:textId="47A90E8B" w:rsidR="001A099C" w:rsidRPr="00A966C1" w:rsidRDefault="00A966C1" w:rsidP="001A099C">
      <w:pPr>
        <w:spacing w:before="100" w:beforeAutospacing="1" w:after="100" w:afterAutospacing="1"/>
      </w:pPr>
      <w:r w:rsidRPr="00A966C1">
        <w:t>9</w:t>
      </w:r>
      <w:r w:rsidR="001A099C" w:rsidRPr="00A966C1">
        <w:t>. UMLet 14.3, Бесплатные аналоги, 20</w:t>
      </w:r>
      <w:r w:rsidRPr="00A966C1">
        <w:t>20</w:t>
      </w:r>
      <w:r w:rsidR="001A099C" w:rsidRPr="00A966C1">
        <w:t xml:space="preserve"> – [Электронный ресурс] / Режим доступа: http://freeanalogs.ru/UMLet </w:t>
      </w:r>
    </w:p>
    <w:p w14:paraId="692DD130" w14:textId="33D95C0F" w:rsidR="001A099C" w:rsidRPr="00A966C1" w:rsidRDefault="001A099C" w:rsidP="001A099C">
      <w:pPr>
        <w:spacing w:before="100" w:beforeAutospacing="1" w:after="100" w:afterAutospacing="1"/>
      </w:pPr>
      <w:r w:rsidRPr="00A966C1">
        <w:t>1</w:t>
      </w:r>
      <w:r w:rsidR="00A966C1" w:rsidRPr="00A966C1">
        <w:t>0</w:t>
      </w:r>
      <w:r w:rsidRPr="00A966C1">
        <w:t>. Visual Studio Community 201</w:t>
      </w:r>
      <w:r w:rsidR="00A966C1" w:rsidRPr="00A966C1">
        <w:t>9</w:t>
      </w:r>
      <w:r w:rsidRPr="00A966C1">
        <w:t>, Заметки IT-специалиста, 20</w:t>
      </w:r>
      <w:r w:rsidR="00A966C1" w:rsidRPr="00A966C1">
        <w:t>20</w:t>
      </w:r>
      <w:r w:rsidRPr="00A966C1">
        <w:t xml:space="preserve"> – [Электронный ресурс] / Режим доступа: http://info-comp.ru/programmirovanie/568-install-visual-studio-community-2017.html </w:t>
      </w:r>
    </w:p>
    <w:p w14:paraId="1DBF1C18" w14:textId="1410A015" w:rsidR="001A099C" w:rsidRPr="00A966C1" w:rsidRDefault="001A099C" w:rsidP="001A099C">
      <w:pPr>
        <w:spacing w:before="100" w:beforeAutospacing="1" w:after="100" w:afterAutospacing="1"/>
      </w:pPr>
      <w:r w:rsidRPr="00A966C1">
        <w:t>1</w:t>
      </w:r>
      <w:r w:rsidR="00A966C1" w:rsidRPr="00A966C1">
        <w:t>1</w:t>
      </w:r>
      <w:r w:rsidRPr="00A966C1">
        <w:t>. Microsoft Server Express 2017, Microsoft, 20</w:t>
      </w:r>
      <w:r w:rsidR="00A966C1" w:rsidRPr="00A966C1">
        <w:t>20</w:t>
      </w:r>
      <w:r w:rsidRPr="00A966C1">
        <w:t xml:space="preserve"> – [Электронный ресурс] / Режим доступа: http://www.docs.microsoft.com/ru-ru/dotnet/csharp/tour-of-csharp </w:t>
      </w:r>
    </w:p>
    <w:p w14:paraId="47A58FA6" w14:textId="64512D0D" w:rsidR="001A099C" w:rsidRPr="001A099C" w:rsidRDefault="001A099C" w:rsidP="001A099C">
      <w:pPr>
        <w:spacing w:before="100" w:beforeAutospacing="1" w:after="100" w:afterAutospacing="1"/>
      </w:pPr>
      <w:r w:rsidRPr="00A966C1">
        <w:t>1</w:t>
      </w:r>
      <w:r w:rsidR="00A966C1" w:rsidRPr="00A966C1">
        <w:t>2</w:t>
      </w:r>
      <w:r w:rsidRPr="00A966C1">
        <w:t>. Язык программирования C#, Microsoft, 20</w:t>
      </w:r>
      <w:r w:rsidR="00A966C1" w:rsidRPr="00A966C1">
        <w:t>20</w:t>
      </w:r>
      <w:r w:rsidRPr="00A966C1">
        <w:t xml:space="preserve"> – [Электронный ресурс] / Режим доступа: http://www.docs.microsoft.com/ru-ru/dotnet/csharp/tour-of-cshar</w:t>
      </w:r>
    </w:p>
    <w:p w14:paraId="24604031" w14:textId="4EDB7A87" w:rsidR="00612BEE" w:rsidRDefault="00612BEE">
      <w:pPr>
        <w:spacing w:after="160" w:line="259" w:lineRule="auto"/>
        <w:rPr>
          <w:rFonts w:eastAsiaTheme="minorHAnsi" w:cstheme="minorBidi"/>
          <w:szCs w:val="22"/>
          <w:lang w:eastAsia="en-US"/>
        </w:rPr>
      </w:pPr>
      <w:r>
        <w:br w:type="page"/>
      </w:r>
    </w:p>
    <w:p w14:paraId="60B63A97" w14:textId="25C873AC" w:rsidR="00B547C7" w:rsidRDefault="00612BEE" w:rsidP="00B547C7">
      <w:pPr>
        <w:pStyle w:val="14"/>
        <w:spacing w:after="0"/>
        <w:ind w:firstLine="0"/>
        <w:jc w:val="center"/>
      </w:pPr>
      <w:bookmarkStart w:id="63" w:name="_Toc36632899"/>
      <w:bookmarkStart w:id="64" w:name="_Toc35957137"/>
      <w:bookmarkStart w:id="65" w:name="_Toc35957341"/>
      <w:r>
        <w:lastRenderedPageBreak/>
        <w:t>Приложение</w:t>
      </w:r>
      <w:r w:rsidR="00B547C7">
        <w:t xml:space="preserve"> А</w:t>
      </w:r>
      <w:bookmarkEnd w:id="63"/>
    </w:p>
    <w:p w14:paraId="7AB2E752" w14:textId="2019B398" w:rsidR="00B547C7" w:rsidRDefault="00B547C7" w:rsidP="00B547C7">
      <w:pPr>
        <w:pStyle w:val="14"/>
        <w:spacing w:after="0"/>
        <w:ind w:firstLine="0"/>
        <w:jc w:val="center"/>
      </w:pPr>
      <w:bookmarkStart w:id="66" w:name="_Toc36632900"/>
      <w:r>
        <w:t>(обязательное)</w:t>
      </w:r>
      <w:bookmarkEnd w:id="66"/>
    </w:p>
    <w:p w14:paraId="203F5581" w14:textId="315CFBD3" w:rsidR="00612BEE" w:rsidRDefault="00612BEE" w:rsidP="00B547C7">
      <w:pPr>
        <w:pStyle w:val="14"/>
        <w:spacing w:after="0"/>
        <w:ind w:firstLine="0"/>
        <w:jc w:val="center"/>
      </w:pPr>
      <w:r>
        <w:t xml:space="preserve"> </w:t>
      </w:r>
      <w:bookmarkStart w:id="67" w:name="_Toc36632901"/>
      <w:bookmarkEnd w:id="64"/>
      <w:bookmarkEnd w:id="65"/>
      <w:r w:rsidR="004104D5">
        <w:t>Текст программы</w:t>
      </w:r>
      <w:bookmarkEnd w:id="67"/>
    </w:p>
    <w:p w14:paraId="5735919C" w14:textId="77777777" w:rsidR="003825CF" w:rsidRPr="004104D5" w:rsidRDefault="003825CF" w:rsidP="00B547C7">
      <w:pPr>
        <w:pStyle w:val="14"/>
        <w:spacing w:after="0"/>
        <w:ind w:firstLine="0"/>
        <w:jc w:val="center"/>
      </w:pPr>
    </w:p>
    <w:p w14:paraId="0BF6FD4A" w14:textId="40ADC774" w:rsidR="00612BEE" w:rsidRDefault="00612BEE" w:rsidP="00612BEE">
      <w:pPr>
        <w:pStyle w:val="aa"/>
      </w:pPr>
    </w:p>
    <w:p w14:paraId="1F30177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130193B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3E8C98A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w:t>
      </w:r>
    </w:p>
    <w:p w14:paraId="32C8982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w:t>
      </w:r>
    </w:p>
    <w:p w14:paraId="5482026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System.Drawing;</w:t>
      </w:r>
    </w:p>
    <w:p w14:paraId="1AA4363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System.Linq;</w:t>
      </w:r>
    </w:p>
    <w:p w14:paraId="28C19AC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System.Text;</w:t>
      </w:r>
    </w:p>
    <w:p w14:paraId="265C7FB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System.Threading.Tasks;</w:t>
      </w:r>
    </w:p>
    <w:p w14:paraId="459D6AA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System.Windows.Forms;</w:t>
      </w:r>
    </w:p>
    <w:p w14:paraId="4310445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21B34C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namespace</w:t>
      </w:r>
      <w:r w:rsidRPr="00B60B2A">
        <w:rPr>
          <w:rFonts w:ascii="Consolas" w:eastAsiaTheme="minorHAnsi" w:hAnsi="Consolas" w:cs="Consolas"/>
          <w:color w:val="000000"/>
          <w:sz w:val="19"/>
          <w:szCs w:val="19"/>
          <w:lang w:val="en-US" w:eastAsia="en-US"/>
        </w:rPr>
        <w:t xml:space="preserve"> TemplateProject</w:t>
      </w:r>
    </w:p>
    <w:p w14:paraId="48C5328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502F41C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ContractorForm</w:t>
      </w:r>
      <w:r w:rsidRPr="00B60B2A">
        <w:rPr>
          <w:rFonts w:ascii="Consolas" w:eastAsiaTheme="minorHAnsi" w:hAnsi="Consolas" w:cs="Consolas"/>
          <w:color w:val="000000"/>
          <w:sz w:val="19"/>
          <w:szCs w:val="19"/>
          <w:lang w:val="en-US" w:eastAsia="en-US"/>
        </w:rPr>
        <w:t xml:space="preserve"> : Form</w:t>
      </w:r>
    </w:p>
    <w:p w14:paraId="3FFB2AA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19F83A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private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w:t>
      </w:r>
    </w:p>
    <w:p w14:paraId="7F8AB91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ContractorForm(</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-1)</w:t>
      </w:r>
    </w:p>
    <w:p w14:paraId="07EAB6B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2714A5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InitializeComponent();</w:t>
      </w:r>
    </w:p>
    <w:p w14:paraId="5F3E226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this</w:t>
      </w:r>
      <w:r w:rsidRPr="00B60B2A">
        <w:rPr>
          <w:rFonts w:ascii="Consolas" w:eastAsiaTheme="minorHAnsi" w:hAnsi="Consolas" w:cs="Consolas"/>
          <w:color w:val="000000"/>
          <w:sz w:val="19"/>
          <w:szCs w:val="19"/>
          <w:lang w:val="en-US" w:eastAsia="en-US"/>
        </w:rPr>
        <w:t>.ID = ID;</w:t>
      </w:r>
    </w:p>
    <w:p w14:paraId="6DBBB79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57F0FB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if</w:t>
      </w:r>
      <w:r w:rsidRPr="00B60B2A">
        <w:rPr>
          <w:rFonts w:ascii="Consolas" w:eastAsiaTheme="minorHAnsi" w:hAnsi="Consolas" w:cs="Consolas"/>
          <w:color w:val="000000"/>
          <w:sz w:val="19"/>
          <w:szCs w:val="19"/>
          <w:lang w:val="en-US" w:eastAsia="en-US"/>
        </w:rPr>
        <w:t xml:space="preserve"> (ID != -1)</w:t>
      </w:r>
    </w:p>
    <w:p w14:paraId="0689F29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52D276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(SharagaContext db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SharagaContext())</w:t>
      </w:r>
    </w:p>
    <w:p w14:paraId="604EA23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3B2108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var</w:t>
      </w:r>
      <w:r w:rsidRPr="00B60B2A">
        <w:rPr>
          <w:rFonts w:ascii="Consolas" w:eastAsiaTheme="minorHAnsi" w:hAnsi="Consolas" w:cs="Consolas"/>
          <w:color w:val="000000"/>
          <w:sz w:val="19"/>
          <w:szCs w:val="19"/>
          <w:lang w:val="en-US" w:eastAsia="en-US"/>
        </w:rPr>
        <w:t xml:space="preserve"> List = db.Contractor.Find(ID);</w:t>
      </w:r>
    </w:p>
    <w:p w14:paraId="213161F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ContractorNameTextBox.Text = List.Name;</w:t>
      </w:r>
    </w:p>
    <w:p w14:paraId="7E870BE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ContractorAddressTextBox.Text = List.ContactInfo;</w:t>
      </w:r>
    </w:p>
    <w:p w14:paraId="1DE177D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ContractorBankDetailsTextBox.Text = List.BankDetails;</w:t>
      </w:r>
    </w:p>
    <w:p w14:paraId="6DBF269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ContractorUTNTextBox.Text = List.UTN;</w:t>
      </w:r>
    </w:p>
    <w:p w14:paraId="5937F3C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ContractorOKPOTextBox.Text = List.OKPO;</w:t>
      </w:r>
    </w:p>
    <w:p w14:paraId="5290D90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9E2244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395952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C86B95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7818B8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private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void</w:t>
      </w:r>
      <w:r w:rsidRPr="00B60B2A">
        <w:rPr>
          <w:rFonts w:ascii="Consolas" w:eastAsiaTheme="minorHAnsi" w:hAnsi="Consolas" w:cs="Consolas"/>
          <w:color w:val="000000"/>
          <w:sz w:val="19"/>
          <w:szCs w:val="19"/>
          <w:lang w:val="en-US" w:eastAsia="en-US"/>
        </w:rPr>
        <w:t xml:space="preserve"> addButton_Click(</w:t>
      </w:r>
      <w:r w:rsidRPr="00B60B2A">
        <w:rPr>
          <w:rFonts w:ascii="Consolas" w:eastAsiaTheme="minorHAnsi" w:hAnsi="Consolas" w:cs="Consolas"/>
          <w:color w:val="0000FF"/>
          <w:sz w:val="19"/>
          <w:szCs w:val="19"/>
          <w:lang w:val="en-US" w:eastAsia="en-US"/>
        </w:rPr>
        <w:t>object</w:t>
      </w:r>
      <w:r w:rsidRPr="00B60B2A">
        <w:rPr>
          <w:rFonts w:ascii="Consolas" w:eastAsiaTheme="minorHAnsi" w:hAnsi="Consolas" w:cs="Consolas"/>
          <w:color w:val="000000"/>
          <w:sz w:val="19"/>
          <w:szCs w:val="19"/>
          <w:lang w:val="en-US" w:eastAsia="en-US"/>
        </w:rPr>
        <w:t xml:space="preserve"> sender, EventArgs e)</w:t>
      </w:r>
    </w:p>
    <w:p w14:paraId="0FD2D88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6C9205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(SharagaContext db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SharagaContext())</w:t>
      </w:r>
    </w:p>
    <w:p w14:paraId="0CE9672C"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w:t>
      </w:r>
    </w:p>
    <w:p w14:paraId="7127A8B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if</w:t>
      </w:r>
      <w:r w:rsidRPr="00B60B2A">
        <w:rPr>
          <w:rFonts w:ascii="Consolas" w:eastAsiaTheme="minorHAnsi" w:hAnsi="Consolas" w:cs="Consolas"/>
          <w:color w:val="000000"/>
          <w:sz w:val="19"/>
          <w:szCs w:val="19"/>
          <w:lang w:val="en-US" w:eastAsia="en-US"/>
        </w:rPr>
        <w:t xml:space="preserve"> (ID == -1)</w:t>
      </w:r>
    </w:p>
    <w:p w14:paraId="1981963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B6C3B9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db.Contractor.Add(</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Contractor()</w:t>
      </w:r>
    </w:p>
    <w:p w14:paraId="223786A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736346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Name = ContractorNameTextBox.Text,</w:t>
      </w:r>
    </w:p>
    <w:p w14:paraId="0585049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ContactInfo = ContractorAddressTextBox.Text,</w:t>
      </w:r>
    </w:p>
    <w:p w14:paraId="5B0D34D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BankDetails = ContractorBankDetailsTextBox.Text,</w:t>
      </w:r>
    </w:p>
    <w:p w14:paraId="24B2351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UTN = ContractorUTNTextBox.Text,</w:t>
      </w:r>
    </w:p>
    <w:p w14:paraId="63AA8FC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OKPO = ContractorOKPOTextBox.Text</w:t>
      </w:r>
    </w:p>
    <w:p w14:paraId="215AFE3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AD768E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4E07FD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else</w:t>
      </w:r>
    </w:p>
    <w:p w14:paraId="6394789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1E27EC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var</w:t>
      </w:r>
      <w:r w:rsidRPr="00B60B2A">
        <w:rPr>
          <w:rFonts w:ascii="Consolas" w:eastAsiaTheme="minorHAnsi" w:hAnsi="Consolas" w:cs="Consolas"/>
          <w:color w:val="000000"/>
          <w:sz w:val="19"/>
          <w:szCs w:val="19"/>
          <w:lang w:val="en-US" w:eastAsia="en-US"/>
        </w:rPr>
        <w:t xml:space="preserve"> List = db.Contractor.Find(ID);</w:t>
      </w:r>
    </w:p>
    <w:p w14:paraId="7926C79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List.Name = ContractorNameTextBox.Text;</w:t>
      </w:r>
    </w:p>
    <w:p w14:paraId="5FC5207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List.ContactInfo = ContractorAddressTextBox.Text;</w:t>
      </w:r>
    </w:p>
    <w:p w14:paraId="287B38E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List.BankDetails = ContractorBankDetailsTextBox.Text;</w:t>
      </w:r>
    </w:p>
    <w:p w14:paraId="1A425D7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List.UTN = ContractorUTNTextBox.Text;</w:t>
      </w:r>
    </w:p>
    <w:p w14:paraId="7F097C5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List.OKPO = ContractorOKPOTextBox.Text;</w:t>
      </w:r>
    </w:p>
    <w:p w14:paraId="29F51AE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B17152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F94045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db.SaveChanges();</w:t>
      </w:r>
    </w:p>
    <w:p w14:paraId="6C78334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A5446B8"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F50180">
        <w:rPr>
          <w:rFonts w:ascii="Consolas" w:eastAsiaTheme="minorHAnsi" w:hAnsi="Consolas" w:cs="Consolas"/>
          <w:color w:val="0000FF"/>
          <w:sz w:val="19"/>
          <w:szCs w:val="19"/>
          <w:lang w:val="en-US" w:eastAsia="en-US"/>
        </w:rPr>
        <w:t>this</w:t>
      </w:r>
      <w:r w:rsidRPr="00F50180">
        <w:rPr>
          <w:rFonts w:ascii="Consolas" w:eastAsiaTheme="minorHAnsi" w:hAnsi="Consolas" w:cs="Consolas"/>
          <w:color w:val="000000"/>
          <w:sz w:val="19"/>
          <w:szCs w:val="19"/>
          <w:lang w:val="en-US" w:eastAsia="en-US"/>
        </w:rPr>
        <w:t>.Close();</w:t>
      </w:r>
    </w:p>
    <w:p w14:paraId="6E29DA88"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 xml:space="preserve">            }</w:t>
      </w:r>
    </w:p>
    <w:p w14:paraId="56B17D81"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w:t>
      </w:r>
    </w:p>
    <w:p w14:paraId="72289F7E"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 xml:space="preserve">    }</w:t>
      </w:r>
    </w:p>
    <w:p w14:paraId="1B7B989D"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w:t>
      </w:r>
    </w:p>
    <w:p w14:paraId="6F9A91FA"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7DF26F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66E5E6F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1CDA251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w:t>
      </w:r>
    </w:p>
    <w:p w14:paraId="77CCAB6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w:t>
      </w:r>
    </w:p>
    <w:p w14:paraId="01D8916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System.Drawing;</w:t>
      </w:r>
    </w:p>
    <w:p w14:paraId="6C4E96A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System.Linq;</w:t>
      </w:r>
    </w:p>
    <w:p w14:paraId="1DF638A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System.Text;</w:t>
      </w:r>
    </w:p>
    <w:p w14:paraId="09E8EB4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System.Threading.Tasks;</w:t>
      </w:r>
    </w:p>
    <w:p w14:paraId="4797305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System.Windows.Forms;</w:t>
      </w:r>
    </w:p>
    <w:p w14:paraId="0E25D41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C4569F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namespace</w:t>
      </w:r>
      <w:r w:rsidRPr="00B60B2A">
        <w:rPr>
          <w:rFonts w:ascii="Consolas" w:eastAsiaTheme="minorHAnsi" w:hAnsi="Consolas" w:cs="Consolas"/>
          <w:color w:val="000000"/>
          <w:sz w:val="19"/>
          <w:szCs w:val="19"/>
          <w:lang w:val="en-US" w:eastAsia="en-US"/>
        </w:rPr>
        <w:t xml:space="preserve"> TemplateProject</w:t>
      </w:r>
    </w:p>
    <w:p w14:paraId="6DFE0D4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464F542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EmployeeForm</w:t>
      </w:r>
      <w:r w:rsidRPr="00B60B2A">
        <w:rPr>
          <w:rFonts w:ascii="Consolas" w:eastAsiaTheme="minorHAnsi" w:hAnsi="Consolas" w:cs="Consolas"/>
          <w:color w:val="000000"/>
          <w:sz w:val="19"/>
          <w:szCs w:val="19"/>
          <w:lang w:val="en-US" w:eastAsia="en-US"/>
        </w:rPr>
        <w:t xml:space="preserve"> : Form</w:t>
      </w:r>
    </w:p>
    <w:p w14:paraId="6C5B1D7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E86A09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private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 </w:t>
      </w:r>
    </w:p>
    <w:p w14:paraId="0DCBC7F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DC2A24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EmployeeForm(</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-1)</w:t>
      </w:r>
    </w:p>
    <w:p w14:paraId="0ED9227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B0BF57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InitializeComponent();</w:t>
      </w:r>
    </w:p>
    <w:p w14:paraId="54D3AB1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this</w:t>
      </w:r>
      <w:r w:rsidRPr="00B60B2A">
        <w:rPr>
          <w:rFonts w:ascii="Consolas" w:eastAsiaTheme="minorHAnsi" w:hAnsi="Consolas" w:cs="Consolas"/>
          <w:color w:val="000000"/>
          <w:sz w:val="19"/>
          <w:szCs w:val="19"/>
          <w:lang w:val="en-US" w:eastAsia="en-US"/>
        </w:rPr>
        <w:t>.ID = ID;</w:t>
      </w:r>
    </w:p>
    <w:p w14:paraId="575796A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63B63D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if</w:t>
      </w:r>
      <w:r w:rsidRPr="00B60B2A">
        <w:rPr>
          <w:rFonts w:ascii="Consolas" w:eastAsiaTheme="minorHAnsi" w:hAnsi="Consolas" w:cs="Consolas"/>
          <w:color w:val="000000"/>
          <w:sz w:val="19"/>
          <w:szCs w:val="19"/>
          <w:lang w:val="en-US" w:eastAsia="en-US"/>
        </w:rPr>
        <w:t xml:space="preserve"> (ID != -1)</w:t>
      </w:r>
    </w:p>
    <w:p w14:paraId="3F7189B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1BD192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(SharagaContext db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SharagaContext())</w:t>
      </w:r>
    </w:p>
    <w:p w14:paraId="4E7BE28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1AE800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var</w:t>
      </w:r>
      <w:r w:rsidRPr="00B60B2A">
        <w:rPr>
          <w:rFonts w:ascii="Consolas" w:eastAsiaTheme="minorHAnsi" w:hAnsi="Consolas" w:cs="Consolas"/>
          <w:color w:val="000000"/>
          <w:sz w:val="19"/>
          <w:szCs w:val="19"/>
          <w:lang w:val="en-US" w:eastAsia="en-US"/>
        </w:rPr>
        <w:t xml:space="preserve"> List = db.Employee.Find(ID);</w:t>
      </w:r>
    </w:p>
    <w:p w14:paraId="1E7290B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EmployeeFIOTextBox.Text = List.FIO;</w:t>
      </w:r>
    </w:p>
    <w:p w14:paraId="2C26A63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EmployeePositionTextBox.Text = List.Position;</w:t>
      </w:r>
    </w:p>
    <w:p w14:paraId="61C3150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40B466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F97A2A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7468E1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8C7055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private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void</w:t>
      </w:r>
      <w:r w:rsidRPr="00B60B2A">
        <w:rPr>
          <w:rFonts w:ascii="Consolas" w:eastAsiaTheme="minorHAnsi" w:hAnsi="Consolas" w:cs="Consolas"/>
          <w:color w:val="000000"/>
          <w:sz w:val="19"/>
          <w:szCs w:val="19"/>
          <w:lang w:val="en-US" w:eastAsia="en-US"/>
        </w:rPr>
        <w:t xml:space="preserve"> addButton_Click(</w:t>
      </w:r>
      <w:r w:rsidRPr="00B60B2A">
        <w:rPr>
          <w:rFonts w:ascii="Consolas" w:eastAsiaTheme="minorHAnsi" w:hAnsi="Consolas" w:cs="Consolas"/>
          <w:color w:val="0000FF"/>
          <w:sz w:val="19"/>
          <w:szCs w:val="19"/>
          <w:lang w:val="en-US" w:eastAsia="en-US"/>
        </w:rPr>
        <w:t>object</w:t>
      </w:r>
      <w:r w:rsidRPr="00B60B2A">
        <w:rPr>
          <w:rFonts w:ascii="Consolas" w:eastAsiaTheme="minorHAnsi" w:hAnsi="Consolas" w:cs="Consolas"/>
          <w:color w:val="000000"/>
          <w:sz w:val="19"/>
          <w:szCs w:val="19"/>
          <w:lang w:val="en-US" w:eastAsia="en-US"/>
        </w:rPr>
        <w:t xml:space="preserve"> sender, EventArgs e)</w:t>
      </w:r>
    </w:p>
    <w:p w14:paraId="0625B348"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w:t>
      </w:r>
    </w:p>
    <w:p w14:paraId="6F5B733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if</w:t>
      </w:r>
      <w:r w:rsidRPr="00B60B2A">
        <w:rPr>
          <w:rFonts w:ascii="Consolas" w:eastAsiaTheme="minorHAnsi" w:hAnsi="Consolas" w:cs="Consolas"/>
          <w:color w:val="000000"/>
          <w:sz w:val="19"/>
          <w:szCs w:val="19"/>
          <w:lang w:val="en-US" w:eastAsia="en-US"/>
        </w:rPr>
        <w:t xml:space="preserve"> (ID == -1)</w:t>
      </w:r>
    </w:p>
    <w:p w14:paraId="22612A8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4A9539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(SharagaContext db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SharagaContext())</w:t>
      </w:r>
    </w:p>
    <w:p w14:paraId="6EF8737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C726B2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db.Employee.Add(</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Employee()</w:t>
      </w:r>
    </w:p>
    <w:p w14:paraId="5C84B52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A2706D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FIO = EmployeeFIOTextBox.Text,</w:t>
      </w:r>
    </w:p>
    <w:p w14:paraId="763E463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Position = EmployeePositionTextBox.Text,</w:t>
      </w:r>
    </w:p>
    <w:p w14:paraId="4E196DB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0932AD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db.SaveChanges();</w:t>
      </w:r>
    </w:p>
    <w:p w14:paraId="68DF9C1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574600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this</w:t>
      </w:r>
      <w:r w:rsidRPr="00B60B2A">
        <w:rPr>
          <w:rFonts w:ascii="Consolas" w:eastAsiaTheme="minorHAnsi" w:hAnsi="Consolas" w:cs="Consolas"/>
          <w:color w:val="000000"/>
          <w:sz w:val="19"/>
          <w:szCs w:val="19"/>
          <w:lang w:val="en-US" w:eastAsia="en-US"/>
        </w:rPr>
        <w:t>.Close();</w:t>
      </w:r>
    </w:p>
    <w:p w14:paraId="3C95749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CA6A29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FB85D9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else</w:t>
      </w:r>
    </w:p>
    <w:p w14:paraId="4EEC12F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19FAF9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(SharagaContext db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SharagaContext())</w:t>
      </w:r>
    </w:p>
    <w:p w14:paraId="76213B3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3E92EE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var</w:t>
      </w:r>
      <w:r w:rsidRPr="00B60B2A">
        <w:rPr>
          <w:rFonts w:ascii="Consolas" w:eastAsiaTheme="minorHAnsi" w:hAnsi="Consolas" w:cs="Consolas"/>
          <w:color w:val="000000"/>
          <w:sz w:val="19"/>
          <w:szCs w:val="19"/>
          <w:lang w:val="en-US" w:eastAsia="en-US"/>
        </w:rPr>
        <w:t xml:space="preserve"> List = db.Employee.Find(ID);</w:t>
      </w:r>
    </w:p>
    <w:p w14:paraId="53BA2FC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List.FIO = EmployeeFIOTextBox.Text;</w:t>
      </w:r>
    </w:p>
    <w:p w14:paraId="28C8FFD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List.Position = EmployeePositionTextBox.Text;</w:t>
      </w:r>
    </w:p>
    <w:p w14:paraId="420B2382"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db.SaveChanges();</w:t>
      </w:r>
    </w:p>
    <w:p w14:paraId="405E149C"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4496B1A"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FF"/>
          <w:sz w:val="19"/>
          <w:szCs w:val="19"/>
          <w:lang w:val="en-US" w:eastAsia="en-US"/>
        </w:rPr>
        <w:t>this</w:t>
      </w:r>
      <w:r w:rsidRPr="00274EDB">
        <w:rPr>
          <w:rFonts w:ascii="Consolas" w:eastAsiaTheme="minorHAnsi" w:hAnsi="Consolas" w:cs="Consolas"/>
          <w:color w:val="000000"/>
          <w:sz w:val="19"/>
          <w:szCs w:val="19"/>
          <w:lang w:val="en-US" w:eastAsia="en-US"/>
        </w:rPr>
        <w:t>.Close();</w:t>
      </w:r>
    </w:p>
    <w:p w14:paraId="3F9EBAC2"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lastRenderedPageBreak/>
        <w:t xml:space="preserve">                }</w:t>
      </w:r>
    </w:p>
    <w:p w14:paraId="476F771F"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 xml:space="preserve">            }</w:t>
      </w:r>
    </w:p>
    <w:p w14:paraId="1A39C784"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 xml:space="preserve">        }</w:t>
      </w:r>
    </w:p>
    <w:p w14:paraId="35A7D1F8"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 xml:space="preserve">    }</w:t>
      </w:r>
    </w:p>
    <w:p w14:paraId="022EE7B8"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w:t>
      </w:r>
    </w:p>
    <w:p w14:paraId="5C7C4267"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60C4AFB"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0A5365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1D2228B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42815D3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w:t>
      </w:r>
    </w:p>
    <w:p w14:paraId="77E19AD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w:t>
      </w:r>
    </w:p>
    <w:p w14:paraId="24FDE2C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System.Drawing;</w:t>
      </w:r>
    </w:p>
    <w:p w14:paraId="3AF0C5E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System.Linq;</w:t>
      </w:r>
    </w:p>
    <w:p w14:paraId="41E4125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System.Text;</w:t>
      </w:r>
    </w:p>
    <w:p w14:paraId="659F958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System.Threading.Tasks;</w:t>
      </w:r>
    </w:p>
    <w:p w14:paraId="363734C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System.Windows.Forms;</w:t>
      </w:r>
    </w:p>
    <w:p w14:paraId="7EF18C7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3A7867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namespace</w:t>
      </w:r>
      <w:r w:rsidRPr="00B60B2A">
        <w:rPr>
          <w:rFonts w:ascii="Consolas" w:eastAsiaTheme="minorHAnsi" w:hAnsi="Consolas" w:cs="Consolas"/>
          <w:color w:val="000000"/>
          <w:sz w:val="19"/>
          <w:szCs w:val="19"/>
          <w:lang w:val="en-US" w:eastAsia="en-US"/>
        </w:rPr>
        <w:t xml:space="preserve"> TemplateProject</w:t>
      </w:r>
    </w:p>
    <w:p w14:paraId="1CDDF17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098586E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ProductForm</w:t>
      </w:r>
      <w:r w:rsidRPr="00B60B2A">
        <w:rPr>
          <w:rFonts w:ascii="Consolas" w:eastAsiaTheme="minorHAnsi" w:hAnsi="Consolas" w:cs="Consolas"/>
          <w:color w:val="000000"/>
          <w:sz w:val="19"/>
          <w:szCs w:val="19"/>
          <w:lang w:val="en-US" w:eastAsia="en-US"/>
        </w:rPr>
        <w:t xml:space="preserve"> : Form</w:t>
      </w:r>
    </w:p>
    <w:p w14:paraId="6295EF0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CFF39C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private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w:t>
      </w:r>
    </w:p>
    <w:p w14:paraId="5658728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ProductForm(</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-1)</w:t>
      </w:r>
    </w:p>
    <w:p w14:paraId="1A2E090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31CE13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InitializeComponent();</w:t>
      </w:r>
    </w:p>
    <w:p w14:paraId="35F8604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this</w:t>
      </w:r>
      <w:r w:rsidRPr="00B60B2A">
        <w:rPr>
          <w:rFonts w:ascii="Consolas" w:eastAsiaTheme="minorHAnsi" w:hAnsi="Consolas" w:cs="Consolas"/>
          <w:color w:val="000000"/>
          <w:sz w:val="19"/>
          <w:szCs w:val="19"/>
          <w:lang w:val="en-US" w:eastAsia="en-US"/>
        </w:rPr>
        <w:t>.ID = ID;</w:t>
      </w:r>
    </w:p>
    <w:p w14:paraId="1493771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84B7BC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2D8486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private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void</w:t>
      </w:r>
      <w:r w:rsidRPr="00B60B2A">
        <w:rPr>
          <w:rFonts w:ascii="Consolas" w:eastAsiaTheme="minorHAnsi" w:hAnsi="Consolas" w:cs="Consolas"/>
          <w:color w:val="000000"/>
          <w:sz w:val="19"/>
          <w:szCs w:val="19"/>
          <w:lang w:val="en-US" w:eastAsia="en-US"/>
        </w:rPr>
        <w:t xml:space="preserve"> ProductForm_Load(</w:t>
      </w:r>
      <w:r w:rsidRPr="00B60B2A">
        <w:rPr>
          <w:rFonts w:ascii="Consolas" w:eastAsiaTheme="minorHAnsi" w:hAnsi="Consolas" w:cs="Consolas"/>
          <w:color w:val="0000FF"/>
          <w:sz w:val="19"/>
          <w:szCs w:val="19"/>
          <w:lang w:val="en-US" w:eastAsia="en-US"/>
        </w:rPr>
        <w:t>object</w:t>
      </w:r>
      <w:r w:rsidRPr="00B60B2A">
        <w:rPr>
          <w:rFonts w:ascii="Consolas" w:eastAsiaTheme="minorHAnsi" w:hAnsi="Consolas" w:cs="Consolas"/>
          <w:color w:val="000000"/>
          <w:sz w:val="19"/>
          <w:szCs w:val="19"/>
          <w:lang w:val="en-US" w:eastAsia="en-US"/>
        </w:rPr>
        <w:t xml:space="preserve"> sender, EventArgs e)</w:t>
      </w:r>
    </w:p>
    <w:p w14:paraId="3E5E596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499ABC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(SharagaContext db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SharagaContext())</w:t>
      </w:r>
    </w:p>
    <w:p w14:paraId="565FC17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28DD9B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foreach</w:t>
      </w:r>
      <w:r w:rsidRPr="00B60B2A">
        <w:rPr>
          <w:rFonts w:ascii="Consolas" w:eastAsiaTheme="minorHAnsi" w:hAnsi="Consolas" w:cs="Consolas"/>
          <w:color w:val="000000"/>
          <w:sz w:val="19"/>
          <w:szCs w:val="19"/>
          <w:lang w:val="en-US" w:eastAsia="en-US"/>
        </w:rPr>
        <w:t xml:space="preserve"> (var type </w:t>
      </w:r>
      <w:r w:rsidRPr="00B60B2A">
        <w:rPr>
          <w:rFonts w:ascii="Consolas" w:eastAsiaTheme="minorHAnsi" w:hAnsi="Consolas" w:cs="Consolas"/>
          <w:color w:val="0000FF"/>
          <w:sz w:val="19"/>
          <w:szCs w:val="19"/>
          <w:lang w:val="en-US" w:eastAsia="en-US"/>
        </w:rPr>
        <w:t>in</w:t>
      </w:r>
      <w:r w:rsidRPr="00B60B2A">
        <w:rPr>
          <w:rFonts w:ascii="Consolas" w:eastAsiaTheme="minorHAnsi" w:hAnsi="Consolas" w:cs="Consolas"/>
          <w:color w:val="000000"/>
          <w:sz w:val="19"/>
          <w:szCs w:val="19"/>
          <w:lang w:val="en-US" w:eastAsia="en-US"/>
        </w:rPr>
        <w:t xml:space="preserve"> db.ProductType)</w:t>
      </w:r>
    </w:p>
    <w:p w14:paraId="06E5C8A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850591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TypeComboBox.Items.Add(type.Name);</w:t>
      </w:r>
    </w:p>
    <w:p w14:paraId="7D774CD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4CC448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B6EAAB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F9811F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if</w:t>
      </w:r>
      <w:r w:rsidRPr="00B60B2A">
        <w:rPr>
          <w:rFonts w:ascii="Consolas" w:eastAsiaTheme="minorHAnsi" w:hAnsi="Consolas" w:cs="Consolas"/>
          <w:color w:val="000000"/>
          <w:sz w:val="19"/>
          <w:szCs w:val="19"/>
          <w:lang w:val="en-US" w:eastAsia="en-US"/>
        </w:rPr>
        <w:t xml:space="preserve"> (ID != -1)</w:t>
      </w:r>
    </w:p>
    <w:p w14:paraId="77F6D2C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300FB2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(SharagaContext db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SharagaContext())</w:t>
      </w:r>
    </w:p>
    <w:p w14:paraId="67AFDF8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11E5DF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var</w:t>
      </w:r>
      <w:r w:rsidRPr="00B60B2A">
        <w:rPr>
          <w:rFonts w:ascii="Consolas" w:eastAsiaTheme="minorHAnsi" w:hAnsi="Consolas" w:cs="Consolas"/>
          <w:color w:val="000000"/>
          <w:sz w:val="19"/>
          <w:szCs w:val="19"/>
          <w:lang w:val="en-US" w:eastAsia="en-US"/>
        </w:rPr>
        <w:t xml:space="preserve"> List = db.Product.Find(ID);</w:t>
      </w:r>
    </w:p>
    <w:p w14:paraId="65086BA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TypeComboBox.Text = List.ProductType.Name;</w:t>
      </w:r>
    </w:p>
    <w:p w14:paraId="0F15EC96"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ProductNameTextBox.Text = List.Name;</w:t>
      </w:r>
    </w:p>
    <w:p w14:paraId="5721FBF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CostTextBox.Text = List.Cost.ToString();</w:t>
      </w:r>
    </w:p>
    <w:p w14:paraId="4DCB81B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33C9E5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793BE1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9F102B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E02692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private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void</w:t>
      </w:r>
      <w:r w:rsidRPr="00B60B2A">
        <w:rPr>
          <w:rFonts w:ascii="Consolas" w:eastAsiaTheme="minorHAnsi" w:hAnsi="Consolas" w:cs="Consolas"/>
          <w:color w:val="000000"/>
          <w:sz w:val="19"/>
          <w:szCs w:val="19"/>
          <w:lang w:val="en-US" w:eastAsia="en-US"/>
        </w:rPr>
        <w:t xml:space="preserve"> addButton_Click(</w:t>
      </w:r>
      <w:r w:rsidRPr="00B60B2A">
        <w:rPr>
          <w:rFonts w:ascii="Consolas" w:eastAsiaTheme="minorHAnsi" w:hAnsi="Consolas" w:cs="Consolas"/>
          <w:color w:val="0000FF"/>
          <w:sz w:val="19"/>
          <w:szCs w:val="19"/>
          <w:lang w:val="en-US" w:eastAsia="en-US"/>
        </w:rPr>
        <w:t>object</w:t>
      </w:r>
      <w:r w:rsidRPr="00B60B2A">
        <w:rPr>
          <w:rFonts w:ascii="Consolas" w:eastAsiaTheme="minorHAnsi" w:hAnsi="Consolas" w:cs="Consolas"/>
          <w:color w:val="000000"/>
          <w:sz w:val="19"/>
          <w:szCs w:val="19"/>
          <w:lang w:val="en-US" w:eastAsia="en-US"/>
        </w:rPr>
        <w:t xml:space="preserve"> sender, EventArgs e)</w:t>
      </w:r>
    </w:p>
    <w:p w14:paraId="4D88868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99E044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if</w:t>
      </w:r>
      <w:r w:rsidRPr="00B60B2A">
        <w:rPr>
          <w:rFonts w:ascii="Consolas" w:eastAsiaTheme="minorHAnsi" w:hAnsi="Consolas" w:cs="Consolas"/>
          <w:color w:val="000000"/>
          <w:sz w:val="19"/>
          <w:szCs w:val="19"/>
          <w:lang w:val="en-US" w:eastAsia="en-US"/>
        </w:rPr>
        <w:t xml:space="preserve"> (ID == -1)</w:t>
      </w:r>
    </w:p>
    <w:p w14:paraId="0E1798E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A5084D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(SharagaContext db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SharagaContext())</w:t>
      </w:r>
    </w:p>
    <w:p w14:paraId="3E061B0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B47C85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db.Product.Add(</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Product()</w:t>
      </w:r>
    </w:p>
    <w:p w14:paraId="5BDD818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BBFF72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TypeID = db.ProductType.First(x =&gt; x.Name == TypeComboBox.Text).ID,</w:t>
      </w:r>
    </w:p>
    <w:p w14:paraId="6E7999D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Name = ProductNameTextBox.Text,</w:t>
      </w:r>
    </w:p>
    <w:p w14:paraId="4A0EAA1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Cost = Convert.ToDouble(CostTextBox.Text)</w:t>
      </w:r>
    </w:p>
    <w:p w14:paraId="2F9EF81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09F45E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db.SaveChanges();</w:t>
      </w:r>
    </w:p>
    <w:p w14:paraId="794931F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80FA1E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this</w:t>
      </w:r>
      <w:r w:rsidRPr="00B60B2A">
        <w:rPr>
          <w:rFonts w:ascii="Consolas" w:eastAsiaTheme="minorHAnsi" w:hAnsi="Consolas" w:cs="Consolas"/>
          <w:color w:val="000000"/>
          <w:sz w:val="19"/>
          <w:szCs w:val="19"/>
          <w:lang w:val="en-US" w:eastAsia="en-US"/>
        </w:rPr>
        <w:t>.Close();</w:t>
      </w:r>
    </w:p>
    <w:p w14:paraId="5AC3355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DE258A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w:t>
      </w:r>
    </w:p>
    <w:p w14:paraId="3F7080F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else</w:t>
      </w:r>
    </w:p>
    <w:p w14:paraId="5A0FA22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4CD5F2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5C84DF5"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w:t>
      </w:r>
    </w:p>
    <w:p w14:paraId="20639456"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 xml:space="preserve">        }</w:t>
      </w:r>
    </w:p>
    <w:p w14:paraId="273E631D"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 xml:space="preserve">    }</w:t>
      </w:r>
    </w:p>
    <w:p w14:paraId="1F6D0809"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w:t>
      </w:r>
    </w:p>
    <w:p w14:paraId="34D9F319"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84FD7E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w:t>
      </w:r>
    </w:p>
    <w:p w14:paraId="1A1AA03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System.Drawing;</w:t>
      </w:r>
    </w:p>
    <w:p w14:paraId="0A8256E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System.Windows.Forms;</w:t>
      </w:r>
    </w:p>
    <w:p w14:paraId="454B758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AE80DE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namespace TemplateProject</w:t>
      </w:r>
    </w:p>
    <w:p w14:paraId="33699B8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757F55D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public partial class TemplateForm : Form</w:t>
      </w:r>
    </w:p>
    <w:p w14:paraId="310CF8D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9B4158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public TemplateForm()</w:t>
      </w:r>
    </w:p>
    <w:p w14:paraId="6CAA63F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FCA9E2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InitializeComponent();</w:t>
      </w:r>
    </w:p>
    <w:p w14:paraId="7B211AE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011CB4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5AF9DC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tabControl1_DrawItem(object sender, DrawItemEventArgs e)</w:t>
      </w:r>
    </w:p>
    <w:p w14:paraId="3D44F6B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9B8D9D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Graphics g;</w:t>
      </w:r>
    </w:p>
    <w:p w14:paraId="638ACCE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string sText;</w:t>
      </w:r>
    </w:p>
    <w:p w14:paraId="5EE376A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int iX;</w:t>
      </w:r>
    </w:p>
    <w:p w14:paraId="574CFD5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float iY;</w:t>
      </w:r>
    </w:p>
    <w:p w14:paraId="3F9F4C9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D4B1FB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SizeF sizeText;</w:t>
      </w:r>
    </w:p>
    <w:p w14:paraId="260C92E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TabControl ctlTab;</w:t>
      </w:r>
    </w:p>
    <w:p w14:paraId="4B6CCFE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870DA4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ctlTab = (TabControl)sender;</w:t>
      </w:r>
    </w:p>
    <w:p w14:paraId="0C72142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F7C17E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g = e.Graphics;</w:t>
      </w:r>
    </w:p>
    <w:p w14:paraId="26ACC1F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C99250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sText = ctlTab.TabPages[e.Index].Text;</w:t>
      </w:r>
    </w:p>
    <w:p w14:paraId="2A2E354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sizeText = g.MeasureString(sText, ctlTab.Font);</w:t>
      </w:r>
    </w:p>
    <w:p w14:paraId="49BF371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iX = e.Bounds.Left + 6;</w:t>
      </w:r>
    </w:p>
    <w:p w14:paraId="47B24E9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iY = e.Bounds.Top + (e.Bounds.Height - sizeText.Height) / 2;</w:t>
      </w:r>
    </w:p>
    <w:p w14:paraId="1E7CF44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g.DrawString(sText, ctlTab.Font, Brushes.Black, iX, iY);</w:t>
      </w:r>
    </w:p>
    <w:p w14:paraId="3AB34AD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B49E84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D61AA8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tabControl2_DrawItem(object sender, DrawItemEventArgs e)</w:t>
      </w:r>
    </w:p>
    <w:p w14:paraId="16D83E7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0DFFB0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Graphics g;</w:t>
      </w:r>
    </w:p>
    <w:p w14:paraId="2BAEC33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string sText;</w:t>
      </w:r>
    </w:p>
    <w:p w14:paraId="6A83F63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int iX;</w:t>
      </w:r>
    </w:p>
    <w:p w14:paraId="638A5EA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float iY;</w:t>
      </w:r>
    </w:p>
    <w:p w14:paraId="4E5E491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227E7E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SizeF sizeText;</w:t>
      </w:r>
    </w:p>
    <w:p w14:paraId="1FF95BB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TabControl ctlTab;</w:t>
      </w:r>
    </w:p>
    <w:p w14:paraId="3C41706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581D3D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ctlTab = (TabControl)sender;</w:t>
      </w:r>
    </w:p>
    <w:p w14:paraId="50A9CB2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CE4944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g = e.Graphics;</w:t>
      </w:r>
    </w:p>
    <w:p w14:paraId="081854B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8768E7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sText = ctlTab.TabPages[e.Index].Text;</w:t>
      </w:r>
    </w:p>
    <w:p w14:paraId="6743C4C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sizeText = g.MeasureString(sText, ctlTab.Font);</w:t>
      </w:r>
    </w:p>
    <w:p w14:paraId="2DE1729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iX = e.Bounds.Left + 6;</w:t>
      </w:r>
    </w:p>
    <w:p w14:paraId="3CF6ED3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iY = e.Bounds.Top + (e.Bounds.Height - sizeText.Height) / 2;</w:t>
      </w:r>
    </w:p>
    <w:p w14:paraId="67F649D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g.DrawString(sText, ctlTab.Font, Brushes.Black, iX, iY);</w:t>
      </w:r>
    </w:p>
    <w:p w14:paraId="6E7AA8A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2A5AED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9315EB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Employee_Enter(object sender, EventArgs e)</w:t>
      </w:r>
    </w:p>
    <w:p w14:paraId="560BB95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AD2528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using (SharagaContext db = new SharagaContext())</w:t>
      </w:r>
    </w:p>
    <w:p w14:paraId="11B45AD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F0E79A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employeeDataGridView.Rows.Clear();</w:t>
      </w:r>
    </w:p>
    <w:p w14:paraId="795D92F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5DC20B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int i = 0;</w:t>
      </w:r>
    </w:p>
    <w:p w14:paraId="38E0DB3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54582D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foreach (var employee in db.Employee)</w:t>
      </w:r>
    </w:p>
    <w:p w14:paraId="76B8AFF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642A1D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employeeDataGridView.Rows.Add();</w:t>
      </w:r>
    </w:p>
    <w:p w14:paraId="6547A78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8F2812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employeeDataGridView[0, i].Value = employee.ID;</w:t>
      </w:r>
    </w:p>
    <w:p w14:paraId="5A521F0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employeeDataGridView[1, i].Value = employee.FIO;</w:t>
      </w:r>
    </w:p>
    <w:p w14:paraId="1B7CD8D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employeeDataGridView[2, i].Value = employee.Position;</w:t>
      </w:r>
    </w:p>
    <w:p w14:paraId="1F97514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w:t>
      </w:r>
    </w:p>
    <w:p w14:paraId="0B16BC5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244D08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501240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7D0485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C72E3C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Contractor_Enter(object sender, EventArgs e)</w:t>
      </w:r>
    </w:p>
    <w:p w14:paraId="6E99246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4167ED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6E0C44C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7B7AE9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ontractorDataGridView.Rows.Clear();</w:t>
      </w:r>
    </w:p>
    <w:p w14:paraId="0CB162C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C26F4D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int i = 0;</w:t>
      </w:r>
    </w:p>
    <w:p w14:paraId="4D8B845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C60EC3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foreach (var contractor in db.Contractor)</w:t>
      </w:r>
    </w:p>
    <w:p w14:paraId="2D523E4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72B732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ontractorDataGridView.Rows.Add();</w:t>
      </w:r>
    </w:p>
    <w:p w14:paraId="68EE28D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3A283E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ontractorDataGridView[0, i].Value = contractor.ID;</w:t>
      </w:r>
    </w:p>
    <w:p w14:paraId="5CA9D6D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ontractorDataGridView[1, i].Value = contractor.Name;</w:t>
      </w:r>
    </w:p>
    <w:p w14:paraId="7AA3748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ontractorDataGridView[2, i].Value = contractor.ContactInfo;</w:t>
      </w:r>
    </w:p>
    <w:p w14:paraId="6BBA665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ontractorDataGridView[3, i].Value = contractor.BankDetails;</w:t>
      </w:r>
    </w:p>
    <w:p w14:paraId="68F5D96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ontractorDataGridView[4, i].Value = contractor.UTN;</w:t>
      </w:r>
    </w:p>
    <w:p w14:paraId="3AA2E3C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ontractorDataGridView[5, i].Value = contractor.OKPO;</w:t>
      </w:r>
    </w:p>
    <w:p w14:paraId="1608C6C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w:t>
      </w:r>
    </w:p>
    <w:p w14:paraId="69BD607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12B396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245314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37F5D7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83233D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ProductType_Enter(object sender, EventArgs e)</w:t>
      </w:r>
    </w:p>
    <w:p w14:paraId="48FB981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707AF0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7CD1C01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5C2D64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typeProductDataGridView.Rows.Clear();</w:t>
      </w:r>
    </w:p>
    <w:p w14:paraId="6EA2090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94118B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int i = 0;</w:t>
      </w:r>
    </w:p>
    <w:p w14:paraId="315E60A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CADB7C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foreach (var type in db.ProductType)</w:t>
      </w:r>
    </w:p>
    <w:p w14:paraId="7F7075C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8644D3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typeProductDataGridView.Rows.Add();</w:t>
      </w:r>
    </w:p>
    <w:p w14:paraId="5AF3B1C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1F7842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typeProductDataGridView[0, i].Value = type.ID;</w:t>
      </w:r>
    </w:p>
    <w:p w14:paraId="1F9648E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typeProductDataGridView[1, i].Value = type.Name;</w:t>
      </w:r>
    </w:p>
    <w:p w14:paraId="6377933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w:t>
      </w:r>
    </w:p>
    <w:p w14:paraId="7D589CB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B82227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A7098A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C9E0B3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620820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Product_Enter(object sender, EventArgs e)</w:t>
      </w:r>
    </w:p>
    <w:p w14:paraId="682888C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61506E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1FB68B0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8FFA37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productDataGridView.Rows.Clear();</w:t>
      </w:r>
    </w:p>
    <w:p w14:paraId="422F00F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04503C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int i = 0;</w:t>
      </w:r>
    </w:p>
    <w:p w14:paraId="12AEF9C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DB042B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foreach (var product in db.Product)</w:t>
      </w:r>
    </w:p>
    <w:p w14:paraId="4DFD66D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D5FFF1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productDataGridView.Rows.Add();</w:t>
      </w:r>
    </w:p>
    <w:p w14:paraId="36C9977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EC41A4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productDataGridView[0, i].Value = product.ID;</w:t>
      </w:r>
    </w:p>
    <w:p w14:paraId="7430E72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productDataGridView[1, i].Value = product.Name;</w:t>
      </w:r>
    </w:p>
    <w:p w14:paraId="13211A4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productDataGridView[2, i].Value = product.ProductType.Name;</w:t>
      </w:r>
    </w:p>
    <w:p w14:paraId="77FA4F3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productDataGridView[3, i].Value = product.Cost;</w:t>
      </w:r>
    </w:p>
    <w:p w14:paraId="58BEC68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w:t>
      </w:r>
    </w:p>
    <w:p w14:paraId="29D219B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C30FC3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E496E9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223E31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5CB62D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Request_Enter(object sender, EventArgs e)</w:t>
      </w:r>
    </w:p>
    <w:p w14:paraId="369B8D2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882C9B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1C8236D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A7DE3F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requestDataGridView.Rows.Clear();</w:t>
      </w:r>
    </w:p>
    <w:p w14:paraId="5AA0489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20E717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int i = 0;</w:t>
      </w:r>
    </w:p>
    <w:p w14:paraId="0F24F36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79A56D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foreach (var request in db.ProductOrder)</w:t>
      </w:r>
    </w:p>
    <w:p w14:paraId="170328B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F3DB27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requestDataGridView.Rows.Add();</w:t>
      </w:r>
    </w:p>
    <w:p w14:paraId="2CF3A19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98A361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requestDataGridView[0, i].Value = request.ID;</w:t>
      </w:r>
    </w:p>
    <w:p w14:paraId="6649878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requestDataGridView[1, i].Value = "</w:t>
      </w:r>
      <w:r w:rsidRPr="00B60B2A">
        <w:rPr>
          <w:rFonts w:ascii="Consolas" w:eastAsiaTheme="minorHAnsi" w:hAnsi="Consolas" w:cs="Consolas"/>
          <w:color w:val="000000"/>
          <w:sz w:val="19"/>
          <w:szCs w:val="19"/>
          <w:lang w:eastAsia="en-US"/>
        </w:rPr>
        <w:t>Заявка</w:t>
      </w:r>
      <w:r w:rsidRPr="00B60B2A">
        <w:rPr>
          <w:rFonts w:ascii="Consolas" w:eastAsiaTheme="minorHAnsi" w:hAnsi="Consolas" w:cs="Consolas"/>
          <w:color w:val="000000"/>
          <w:sz w:val="19"/>
          <w:szCs w:val="19"/>
          <w:lang w:val="en-US" w:eastAsia="en-US"/>
        </w:rPr>
        <w:t xml:space="preserve"> №" + request.ID;</w:t>
      </w:r>
    </w:p>
    <w:p w14:paraId="2DE09C2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requestDataGridView[2, i].Value = request.OrderDate;</w:t>
      </w:r>
    </w:p>
    <w:p w14:paraId="1CD3962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w:t>
      </w:r>
    </w:p>
    <w:p w14:paraId="7C33438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5B2A68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1AC49A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992BB7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D2E098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employeeAddButton_Click(object sender, EventArgs e)</w:t>
      </w:r>
    </w:p>
    <w:p w14:paraId="4A31AA8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E681FB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EmployeeForm form = new EmployeeForm();</w:t>
      </w:r>
    </w:p>
    <w:p w14:paraId="2B95701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1EF92C3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FormClosedEventHandler(this.Employee_Enter);</w:t>
      </w:r>
    </w:p>
    <w:p w14:paraId="582142D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F0E39A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FC685B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employeeChangeButton_Click(object sender, EventArgs e)</w:t>
      </w:r>
    </w:p>
    <w:p w14:paraId="6E03E92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715A30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EmployeeForm form = new EmployeeForm(Convert.ToInt32(employeeDataGridView.Rows[employeeDataGridView.SelectedCells[0].RowIndex].Cells[0].Value));</w:t>
      </w:r>
    </w:p>
    <w:p w14:paraId="041B9C8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324FE8B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FormClosedEventHandler(this.Employee_Enter);</w:t>
      </w:r>
    </w:p>
    <w:p w14:paraId="3E9F84E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8B981C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FB3B70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employeeDeleteButton_Click(object sender, EventArgs e)</w:t>
      </w:r>
    </w:p>
    <w:p w14:paraId="3C8199A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2F07D2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6EFE00B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16DFAC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List = db.Employee.Find(Convert.ToInt32(employeeDataGridView.Rows[employeeDataGridView.SelectedCells[0].RowIndex].Cells[0].Value));</w:t>
      </w:r>
    </w:p>
    <w:p w14:paraId="133B0BE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db.Employee.Remove(List);</w:t>
      </w:r>
    </w:p>
    <w:p w14:paraId="5B443B5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db.SaveChanges();</w:t>
      </w:r>
    </w:p>
    <w:p w14:paraId="63A548B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6E301E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Employee_Enter(sender, e);</w:t>
      </w:r>
    </w:p>
    <w:p w14:paraId="5DCCAC9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0062D7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80B1DC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contractorAddButton_Click(object sender, EventArgs e)</w:t>
      </w:r>
    </w:p>
    <w:p w14:paraId="3D8306B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6A5214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ContractorForm form = new ContractorForm();</w:t>
      </w:r>
    </w:p>
    <w:p w14:paraId="67FB4EC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2F091C6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FormClosedEventHandler(this.Contractor_Enter);</w:t>
      </w:r>
    </w:p>
    <w:p w14:paraId="0B93708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2511EC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D17489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contractorChangeButton_Click(object sender, EventArgs e)</w:t>
      </w:r>
    </w:p>
    <w:p w14:paraId="3148591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F8F976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ContractorForm form = new ContractorForm(Convert.ToInt32(</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ontractorDataGridView.Rows[</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ontractorDataGridView.SelectedCells[0].RowIndex].Cells[0].Value));</w:t>
      </w:r>
    </w:p>
    <w:p w14:paraId="02B063E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43F43BD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FormClosedEventHandler(this.Contractor_Enter);</w:t>
      </w:r>
    </w:p>
    <w:p w14:paraId="0BA8EBD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A6D940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8D52F2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contractorDeleteButton_Click(object sender, EventArgs e)</w:t>
      </w:r>
    </w:p>
    <w:p w14:paraId="757EDE1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F1BA41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027246E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516786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List = db.Contractor.Find(Convert.ToInt32(</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ontractorDataGridView.Rows[</w:t>
      </w:r>
      <w:r w:rsidRPr="00B60B2A">
        <w:rPr>
          <w:rFonts w:ascii="Consolas" w:eastAsiaTheme="minorHAnsi" w:hAnsi="Consolas" w:cs="Consolas"/>
          <w:color w:val="000000"/>
          <w:sz w:val="19"/>
          <w:szCs w:val="19"/>
          <w:lang w:eastAsia="en-US"/>
        </w:rPr>
        <w:t>с</w:t>
      </w:r>
      <w:r w:rsidRPr="00B60B2A">
        <w:rPr>
          <w:rFonts w:ascii="Consolas" w:eastAsiaTheme="minorHAnsi" w:hAnsi="Consolas" w:cs="Consolas"/>
          <w:color w:val="000000"/>
          <w:sz w:val="19"/>
          <w:szCs w:val="19"/>
          <w:lang w:val="en-US" w:eastAsia="en-US"/>
        </w:rPr>
        <w:t>ontractorDataGridView.SelectedCells[0].RowIndex].Cells[0].Value));</w:t>
      </w:r>
    </w:p>
    <w:p w14:paraId="7A1731D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db.Contractor.Remove(List);</w:t>
      </w:r>
    </w:p>
    <w:p w14:paraId="66DFC4B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db.SaveChanges();</w:t>
      </w:r>
    </w:p>
    <w:p w14:paraId="318AA8E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F7F5D0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Contractor_Enter(sender, e);</w:t>
      </w:r>
    </w:p>
    <w:p w14:paraId="4420694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A728D5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7A4712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typeProductAddButton_Click(object sender, EventArgs e)</w:t>
      </w:r>
    </w:p>
    <w:p w14:paraId="4A95FAB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6C07A5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TypeProductForm form = new TypeProductForm();</w:t>
      </w:r>
    </w:p>
    <w:p w14:paraId="5121AA4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138F386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FormClosedEventHandler(this.ProductType_Enter);</w:t>
      </w:r>
    </w:p>
    <w:p w14:paraId="78734E2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A8A621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9E12B0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typeProductChangeButton_Click(object sender, EventArgs e)</w:t>
      </w:r>
    </w:p>
    <w:p w14:paraId="3E3C60F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D60D12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TypeProductForm form = new TypeProductForm(Convert.ToInt32(typeProductDataGridView.Rows[typeProductDataGridView.SelectedCells[0].RowIndex].Cells[0].Value));</w:t>
      </w:r>
    </w:p>
    <w:p w14:paraId="764399F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1A7623F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FormClosedEventHandler(this.ProductType_Enter);</w:t>
      </w:r>
    </w:p>
    <w:p w14:paraId="414EC48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5D623F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32DB78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typeProductDeleteButton_Click(object sender, EventArgs e)</w:t>
      </w:r>
    </w:p>
    <w:p w14:paraId="0BE6B43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C9CC40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151A134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462A9A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List = db.ProductType.Find(Convert.ToInt32(typeProductDataGridView.Rows[typeProductDataGridView.SelectedCells[0].RowIndex].Cells[0].Value));</w:t>
      </w:r>
    </w:p>
    <w:p w14:paraId="7814455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db.ProductType.Remove(List);</w:t>
      </w:r>
    </w:p>
    <w:p w14:paraId="3CB5545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db.SaveChanges();</w:t>
      </w:r>
    </w:p>
    <w:p w14:paraId="137075B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C61334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ProductType_Enter(sender, e);</w:t>
      </w:r>
    </w:p>
    <w:p w14:paraId="17F98C1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B80A2B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0EEA46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productAddButton_Click(object sender, EventArgs e)</w:t>
      </w:r>
    </w:p>
    <w:p w14:paraId="0E25515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8AF501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ProductForm form = new ProductForm();</w:t>
      </w:r>
    </w:p>
    <w:p w14:paraId="08A0BDD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199F335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FormClosedEventHandler(this.Product_Enter);</w:t>
      </w:r>
    </w:p>
    <w:p w14:paraId="0B80D1A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7F850C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C3FE35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productChangeButton_Click(object sender, EventArgs e)</w:t>
      </w:r>
    </w:p>
    <w:p w14:paraId="7A00926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2FCB26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ProductForm form = new ProductForm(Convert.ToInt32(productDataGridView.Rows[productDataGridView.SelectedCells[0].RowIndex].Cells[0].Value));</w:t>
      </w:r>
    </w:p>
    <w:p w14:paraId="3354525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44E6927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FormClosedEventHandler(this.Product_Enter);</w:t>
      </w:r>
    </w:p>
    <w:p w14:paraId="5C8CDF8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36910A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0B05D6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productDeleteButton_Click(object sender, EventArgs e)</w:t>
      </w:r>
    </w:p>
    <w:p w14:paraId="58FC6C5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6D4643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7D14CD45"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w:t>
      </w:r>
    </w:p>
    <w:p w14:paraId="2213BA9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List = db.Product.Find(Convert.ToInt32(productDataGridView.Rows[productDataGridView.SelectedCells[0].RowIndex].Cells[0].Value));</w:t>
      </w:r>
    </w:p>
    <w:p w14:paraId="69EAFE4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db.Product.Remove(List);</w:t>
      </w:r>
    </w:p>
    <w:p w14:paraId="7729396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db.SaveChanges();</w:t>
      </w:r>
    </w:p>
    <w:p w14:paraId="038B7E2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97298E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Product_Enter(sender, e);</w:t>
      </w:r>
    </w:p>
    <w:p w14:paraId="5C5F778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579720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F1927C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requestAddButton_Click(object sender, EventArgs e)</w:t>
      </w:r>
    </w:p>
    <w:p w14:paraId="7318BD7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729377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RequestForm form = new RequestForm();</w:t>
      </w:r>
    </w:p>
    <w:p w14:paraId="2342147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39180E9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FormClosedEventHandler(this.Request_Enter);</w:t>
      </w:r>
    </w:p>
    <w:p w14:paraId="6AF3BBB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3767DE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3C8055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requestChangeButton_Click(object sender, EventArgs e)</w:t>
      </w:r>
    </w:p>
    <w:p w14:paraId="7B82BED0"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w:t>
      </w:r>
    </w:p>
    <w:p w14:paraId="61DF1F5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RequestForm form = new RequestForm(Convert.ToInt32(requestDataGridView[0, requestDataGridView.CurrentRow.Index].Value));</w:t>
      </w:r>
    </w:p>
    <w:p w14:paraId="47C1DDC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7365728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FormClosedEventHandler(this.Request_Enter);</w:t>
      </w:r>
    </w:p>
    <w:p w14:paraId="15E7AC7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3CF273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D2063B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tnAddButton_Click(object sender, EventArgs e)</w:t>
      </w:r>
    </w:p>
    <w:p w14:paraId="0E9E2B5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4F1639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TnForm form = new TnForm();</w:t>
      </w:r>
    </w:p>
    <w:p w14:paraId="1B85D65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787DB76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FormClosedEventHandler(this.Request_Enter);</w:t>
      </w:r>
    </w:p>
    <w:p w14:paraId="09F2C44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1610FB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3A5C31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ttnAddButton_Click(object sender, EventArgs e)</w:t>
      </w:r>
    </w:p>
    <w:p w14:paraId="493A25B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6C6C27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TtnForm form = new TtnForm();</w:t>
      </w:r>
    </w:p>
    <w:p w14:paraId="221E296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form.Show();</w:t>
      </w:r>
    </w:p>
    <w:p w14:paraId="7A27A27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//form.FormClosed += new FormClosedEventHandler(this.Request_Enter);</w:t>
      </w:r>
    </w:p>
    <w:p w14:paraId="5D90C310"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w:t>
      </w:r>
    </w:p>
    <w:p w14:paraId="15982531"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 xml:space="preserve">    }</w:t>
      </w:r>
    </w:p>
    <w:p w14:paraId="08D77D41"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w:t>
      </w:r>
    </w:p>
    <w:p w14:paraId="4DECDFC8"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351EC34"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8DF339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w:t>
      </w:r>
    </w:p>
    <w:p w14:paraId="35CC457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System.Collections.Generic;</w:t>
      </w:r>
    </w:p>
    <w:p w14:paraId="78918C8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System.ComponentModel;</w:t>
      </w:r>
    </w:p>
    <w:p w14:paraId="02C89D3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System.Data;</w:t>
      </w:r>
    </w:p>
    <w:p w14:paraId="6543106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System.Drawing;</w:t>
      </w:r>
    </w:p>
    <w:p w14:paraId="58D8403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System.Linq;</w:t>
      </w:r>
    </w:p>
    <w:p w14:paraId="7B23784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System.Text;</w:t>
      </w:r>
    </w:p>
    <w:p w14:paraId="1ACB46B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System.Threading.Tasks;</w:t>
      </w:r>
    </w:p>
    <w:p w14:paraId="0365AAF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System.Windows.Forms;</w:t>
      </w:r>
    </w:p>
    <w:p w14:paraId="6E5D55B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Word = Microsoft.Office.Interop.Word;</w:t>
      </w:r>
    </w:p>
    <w:p w14:paraId="0DAE5B5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using Excel = Microsoft.Office.Interop.Excel;</w:t>
      </w:r>
    </w:p>
    <w:p w14:paraId="74F22CC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9ACE64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namespace TemplateProject</w:t>
      </w:r>
    </w:p>
    <w:p w14:paraId="4909E6D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1BE890E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public partial class RequestForm : Form</w:t>
      </w:r>
    </w:p>
    <w:p w14:paraId="440CCC5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A08AD5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enum Month</w:t>
      </w:r>
    </w:p>
    <w:p w14:paraId="79EF3DE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A27539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Января</w:t>
      </w:r>
      <w:r w:rsidRPr="00B60B2A">
        <w:rPr>
          <w:rFonts w:ascii="Consolas" w:eastAsiaTheme="minorHAnsi" w:hAnsi="Consolas" w:cs="Consolas"/>
          <w:color w:val="000000"/>
          <w:sz w:val="19"/>
          <w:szCs w:val="19"/>
          <w:lang w:val="en-US" w:eastAsia="en-US"/>
        </w:rPr>
        <w:t xml:space="preserve"> = 1,</w:t>
      </w:r>
    </w:p>
    <w:p w14:paraId="01BF6F9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Февраля</w:t>
      </w:r>
      <w:r w:rsidRPr="00B60B2A">
        <w:rPr>
          <w:rFonts w:ascii="Consolas" w:eastAsiaTheme="minorHAnsi" w:hAnsi="Consolas" w:cs="Consolas"/>
          <w:color w:val="000000"/>
          <w:sz w:val="19"/>
          <w:szCs w:val="19"/>
          <w:lang w:val="en-US" w:eastAsia="en-US"/>
        </w:rPr>
        <w:t>,</w:t>
      </w:r>
    </w:p>
    <w:p w14:paraId="282917F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Марта</w:t>
      </w:r>
      <w:r w:rsidRPr="00B60B2A">
        <w:rPr>
          <w:rFonts w:ascii="Consolas" w:eastAsiaTheme="minorHAnsi" w:hAnsi="Consolas" w:cs="Consolas"/>
          <w:color w:val="000000"/>
          <w:sz w:val="19"/>
          <w:szCs w:val="19"/>
          <w:lang w:val="en-US" w:eastAsia="en-US"/>
        </w:rPr>
        <w:t>,</w:t>
      </w:r>
    </w:p>
    <w:p w14:paraId="4B88972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Апреля,</w:t>
      </w:r>
    </w:p>
    <w:p w14:paraId="521C784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eastAsia="en-US"/>
        </w:rPr>
        <w:t xml:space="preserve">            Мая,</w:t>
      </w:r>
    </w:p>
    <w:p w14:paraId="293F415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eastAsia="en-US"/>
        </w:rPr>
        <w:t xml:space="preserve">            Июня,</w:t>
      </w:r>
    </w:p>
    <w:p w14:paraId="7AB98E2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eastAsia="en-US"/>
        </w:rPr>
        <w:t xml:space="preserve">            Июля,</w:t>
      </w:r>
    </w:p>
    <w:p w14:paraId="3B8E495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eastAsia="en-US"/>
        </w:rPr>
        <w:t xml:space="preserve">            Августа,</w:t>
      </w:r>
    </w:p>
    <w:p w14:paraId="5C9FDDF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eastAsia="en-US"/>
        </w:rPr>
        <w:t xml:space="preserve">            Сентября,</w:t>
      </w:r>
    </w:p>
    <w:p w14:paraId="7C139E1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eastAsia="en-US"/>
        </w:rPr>
        <w:t xml:space="preserve">            Октября,</w:t>
      </w:r>
    </w:p>
    <w:p w14:paraId="17A4527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eastAsia="en-US"/>
        </w:rPr>
        <w:t xml:space="preserve">            Ноября,</w:t>
      </w:r>
    </w:p>
    <w:p w14:paraId="15FB5F3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eastAsia="en-US"/>
        </w:rPr>
        <w:t xml:space="preserve">            Декабря</w:t>
      </w:r>
    </w:p>
    <w:p w14:paraId="677F9FB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eastAsia="en-US"/>
        </w:rPr>
        <w:t xml:space="preserve">        }</w:t>
      </w:r>
    </w:p>
    <w:p w14:paraId="261FCD55" w14:textId="77777777" w:rsidR="003825CF" w:rsidRPr="003825CF"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eastAsia="en-US"/>
        </w:rPr>
        <w:t xml:space="preserve">        </w:t>
      </w:r>
      <w:r w:rsidRPr="00F50180">
        <w:rPr>
          <w:rFonts w:ascii="Consolas" w:eastAsiaTheme="minorHAnsi" w:hAnsi="Consolas" w:cs="Consolas"/>
          <w:color w:val="000000"/>
          <w:sz w:val="19"/>
          <w:szCs w:val="19"/>
          <w:lang w:val="en-US" w:eastAsia="en-US"/>
        </w:rPr>
        <w:t>private</w:t>
      </w:r>
      <w:r w:rsidRPr="003825CF">
        <w:rPr>
          <w:rFonts w:ascii="Consolas" w:eastAsiaTheme="minorHAnsi" w:hAnsi="Consolas" w:cs="Consolas"/>
          <w:color w:val="000000"/>
          <w:sz w:val="19"/>
          <w:szCs w:val="19"/>
          <w:lang w:eastAsia="en-US"/>
        </w:rPr>
        <w:t xml:space="preserve"> </w:t>
      </w:r>
      <w:r w:rsidRPr="00F50180">
        <w:rPr>
          <w:rFonts w:ascii="Consolas" w:eastAsiaTheme="minorHAnsi" w:hAnsi="Consolas" w:cs="Consolas"/>
          <w:color w:val="000000"/>
          <w:sz w:val="19"/>
          <w:szCs w:val="19"/>
          <w:lang w:val="en-US" w:eastAsia="en-US"/>
        </w:rPr>
        <w:t>int</w:t>
      </w:r>
      <w:r w:rsidRPr="003825CF">
        <w:rPr>
          <w:rFonts w:ascii="Consolas" w:eastAsiaTheme="minorHAnsi" w:hAnsi="Consolas" w:cs="Consolas"/>
          <w:color w:val="000000"/>
          <w:sz w:val="19"/>
          <w:szCs w:val="19"/>
          <w:lang w:eastAsia="en-US"/>
        </w:rPr>
        <w:t xml:space="preserve"> </w:t>
      </w:r>
      <w:r w:rsidRPr="00F50180">
        <w:rPr>
          <w:rFonts w:ascii="Consolas" w:eastAsiaTheme="minorHAnsi" w:hAnsi="Consolas" w:cs="Consolas"/>
          <w:color w:val="000000"/>
          <w:sz w:val="19"/>
          <w:szCs w:val="19"/>
          <w:lang w:val="en-US" w:eastAsia="en-US"/>
        </w:rPr>
        <w:t>ID</w:t>
      </w:r>
      <w:r w:rsidRPr="003825CF">
        <w:rPr>
          <w:rFonts w:ascii="Consolas" w:eastAsiaTheme="minorHAnsi" w:hAnsi="Consolas" w:cs="Consolas"/>
          <w:color w:val="000000"/>
          <w:sz w:val="19"/>
          <w:szCs w:val="19"/>
          <w:lang w:eastAsia="en-US"/>
        </w:rPr>
        <w:t xml:space="preserve"> { </w:t>
      </w:r>
      <w:r w:rsidRPr="00F50180">
        <w:rPr>
          <w:rFonts w:ascii="Consolas" w:eastAsiaTheme="minorHAnsi" w:hAnsi="Consolas" w:cs="Consolas"/>
          <w:color w:val="000000"/>
          <w:sz w:val="19"/>
          <w:szCs w:val="19"/>
          <w:lang w:val="en-US" w:eastAsia="en-US"/>
        </w:rPr>
        <w:t>get</w:t>
      </w:r>
      <w:r w:rsidRPr="003825CF">
        <w:rPr>
          <w:rFonts w:ascii="Consolas" w:eastAsiaTheme="minorHAnsi" w:hAnsi="Consolas" w:cs="Consolas"/>
          <w:color w:val="000000"/>
          <w:sz w:val="19"/>
          <w:szCs w:val="19"/>
          <w:lang w:eastAsia="en-US"/>
        </w:rPr>
        <w:t xml:space="preserve">; </w:t>
      </w:r>
      <w:r w:rsidRPr="00F50180">
        <w:rPr>
          <w:rFonts w:ascii="Consolas" w:eastAsiaTheme="minorHAnsi" w:hAnsi="Consolas" w:cs="Consolas"/>
          <w:color w:val="000000"/>
          <w:sz w:val="19"/>
          <w:szCs w:val="19"/>
          <w:lang w:val="en-US" w:eastAsia="en-US"/>
        </w:rPr>
        <w:t>set</w:t>
      </w:r>
      <w:r w:rsidRPr="003825CF">
        <w:rPr>
          <w:rFonts w:ascii="Consolas" w:eastAsiaTheme="minorHAnsi" w:hAnsi="Consolas" w:cs="Consolas"/>
          <w:color w:val="000000"/>
          <w:sz w:val="19"/>
          <w:szCs w:val="19"/>
          <w:lang w:eastAsia="en-US"/>
        </w:rPr>
        <w:t>; }</w:t>
      </w:r>
    </w:p>
    <w:p w14:paraId="2D150E25" w14:textId="77777777" w:rsidR="003825CF" w:rsidRPr="003825CF" w:rsidRDefault="003825CF" w:rsidP="003825CF">
      <w:pPr>
        <w:autoSpaceDE w:val="0"/>
        <w:autoSpaceDN w:val="0"/>
        <w:adjustRightInd w:val="0"/>
        <w:rPr>
          <w:rFonts w:ascii="Consolas" w:eastAsiaTheme="minorHAnsi" w:hAnsi="Consolas" w:cs="Consolas"/>
          <w:color w:val="000000"/>
          <w:sz w:val="19"/>
          <w:szCs w:val="19"/>
          <w:lang w:eastAsia="en-US"/>
        </w:rPr>
      </w:pPr>
    </w:p>
    <w:p w14:paraId="1BCC7A3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3825CF">
        <w:rPr>
          <w:rFonts w:ascii="Consolas" w:eastAsiaTheme="minorHAnsi" w:hAnsi="Consolas" w:cs="Consolas"/>
          <w:color w:val="000000"/>
          <w:sz w:val="19"/>
          <w:szCs w:val="19"/>
          <w:lang w:eastAsia="en-US"/>
        </w:rPr>
        <w:t xml:space="preserve">        </w:t>
      </w:r>
      <w:r w:rsidRPr="00B60B2A">
        <w:rPr>
          <w:rFonts w:ascii="Consolas" w:eastAsiaTheme="minorHAnsi" w:hAnsi="Consolas" w:cs="Consolas"/>
          <w:color w:val="000000"/>
          <w:sz w:val="19"/>
          <w:szCs w:val="19"/>
          <w:lang w:val="en-US" w:eastAsia="en-US"/>
        </w:rPr>
        <w:t>public RequestForm(int ID = -1)</w:t>
      </w:r>
    </w:p>
    <w:p w14:paraId="0E7A0CA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B43B5E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InitializeComponent();</w:t>
      </w:r>
    </w:p>
    <w:p w14:paraId="6FA7812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this.ID = ID;</w:t>
      </w:r>
    </w:p>
    <w:p w14:paraId="0813257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1910DC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4CAC3C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RequestForm_Load(object sender, EventArgs e)</w:t>
      </w:r>
    </w:p>
    <w:p w14:paraId="41C517A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12A7A7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15A9755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108188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foreach (var contractor in db.Contractor)</w:t>
      </w:r>
    </w:p>
    <w:p w14:paraId="4EA0A45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contractorComboBox.Items.Add(contractor.Name);</w:t>
      </w:r>
    </w:p>
    <w:p w14:paraId="03CC8BA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916191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foreach (var employee in db.Employee)</w:t>
      </w:r>
    </w:p>
    <w:p w14:paraId="3FCCC97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employeeComboBox.Items.Add(employee.FIO);</w:t>
      </w:r>
    </w:p>
    <w:p w14:paraId="2E59B2B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22A2A8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foreach (var product in db.Product)</w:t>
      </w:r>
    </w:p>
    <w:p w14:paraId="66AEC6F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((DataGridViewComboBoxColumn)ProductDataGridView.Columns[2]).Items.Add(product.Name);</w:t>
      </w:r>
    </w:p>
    <w:p w14:paraId="5A142C4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2F46AC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if (ID != -1)</w:t>
      </w:r>
    </w:p>
    <w:p w14:paraId="05B02D5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2C8BB3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order = db.ProductOrder.Find(ID);</w:t>
      </w:r>
    </w:p>
    <w:p w14:paraId="79C3584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counter = 0;</w:t>
      </w:r>
    </w:p>
    <w:p w14:paraId="561E0B6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9A790F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employeeComboBox.Text = order.Employee.FIO;</w:t>
      </w:r>
    </w:p>
    <w:p w14:paraId="0C71D9F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contractorComboBox.Text = order.Contractor.Name;</w:t>
      </w:r>
    </w:p>
    <w:p w14:paraId="06C4422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229E4E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foreach (var item in order.OrderInfo)</w:t>
      </w:r>
    </w:p>
    <w:p w14:paraId="0C40120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1000CF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ProductDataGridView.Rows.Add();</w:t>
      </w:r>
    </w:p>
    <w:p w14:paraId="49FDBCE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6443EE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ProductDataGridView[0, counter].Value = item.ID;</w:t>
      </w:r>
    </w:p>
    <w:p w14:paraId="232E407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ProductDataGridView[1, counter].Value = item.ProductID;</w:t>
      </w:r>
    </w:p>
    <w:p w14:paraId="406B1A0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ProductDataGridView[2, counter].Value = item.Product.Name;</w:t>
      </w:r>
    </w:p>
    <w:p w14:paraId="67D326E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ProductDataGridView[4, counter].Value = item.OrderCount;</w:t>
      </w:r>
    </w:p>
    <w:p w14:paraId="2A8794D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E66467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counter++;</w:t>
      </w:r>
    </w:p>
    <w:p w14:paraId="24AAF45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D6C79A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58409E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57BF38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F394B8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412F4E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SaveButton_Click(object sender, EventArgs e)</w:t>
      </w:r>
    </w:p>
    <w:p w14:paraId="3648FAC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8C8C5F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order = new ProductOrder();</w:t>
      </w:r>
    </w:p>
    <w:p w14:paraId="395F2DE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370F85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using (SharagaContext db = new SharagaContext())</w:t>
      </w:r>
    </w:p>
    <w:p w14:paraId="6FF32FD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F80157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order = new ProductOrder()</w:t>
      </w:r>
    </w:p>
    <w:p w14:paraId="4FC44A8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86BDDC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ContractorID = db.Contractor.First(x =&gt; x.Name == contractorComboBox.Text).ID,</w:t>
      </w:r>
    </w:p>
    <w:p w14:paraId="1D28191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EmployeeID = db.Employee.First(x =&gt; x.FIO == employeeComboBox.Text).ID,</w:t>
      </w:r>
    </w:p>
    <w:p w14:paraId="2657ACF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OrderDate = DateTime.Now</w:t>
      </w:r>
    </w:p>
    <w:p w14:paraId="0C92AA1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193F69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467EE9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db.ProductOrder.Add(order);</w:t>
      </w:r>
    </w:p>
    <w:p w14:paraId="323850A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57AC29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 (int i = 0; i &lt; ProductDataGridView.Rows.Count; i++)</w:t>
      </w:r>
    </w:p>
    <w:p w14:paraId="41876C2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34DCDF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db.OrderInfo.Add(new OrderInfo()</w:t>
      </w:r>
    </w:p>
    <w:p w14:paraId="5AE371D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29341A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ProductOrder = order,</w:t>
      </w:r>
    </w:p>
    <w:p w14:paraId="4649F6B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ProductID = Convert.ToInt32(ProductDataGridView[1, i].Value),</w:t>
      </w:r>
    </w:p>
    <w:p w14:paraId="1E8A7E8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OrderCount = Convert.ToInt32(ProductDataGridView[4, i].Value),</w:t>
      </w:r>
    </w:p>
    <w:p w14:paraId="4225F0A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48DA25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89A9B0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E3971A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db.SaveChanges();</w:t>
      </w:r>
    </w:p>
    <w:p w14:paraId="6CCA941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29F666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82884F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this.Close();</w:t>
      </w:r>
    </w:p>
    <w:p w14:paraId="3581C1C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DF31B0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25F9B9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AddRowButton_Click(object sender, EventArgs e)</w:t>
      </w:r>
    </w:p>
    <w:p w14:paraId="28E048A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F50A20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ProductDataGridView.Rows.Add();</w:t>
      </w:r>
    </w:p>
    <w:p w14:paraId="136522E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9F9373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8C7E20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Value_Changed(object sender, DataGridViewCellEventArgs e)</w:t>
      </w:r>
    </w:p>
    <w:p w14:paraId="0737882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86F16E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if (e.ColumnIndex == 2 &amp;&amp; ProductDataGridView.Rows.Count &gt; 0)</w:t>
      </w:r>
    </w:p>
    <w:p w14:paraId="58CFB5B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37A7D0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7D1A553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643441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name = ProductDataGridView[2, e.RowIndex].Value.ToString();</w:t>
      </w:r>
    </w:p>
    <w:p w14:paraId="0D9819F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product = db.Product.First(x =&gt; x.Name == name);</w:t>
      </w:r>
    </w:p>
    <w:p w14:paraId="1F29236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840C86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ProductDataGridView[1, e.RowIndex].Value = product.ID;</w:t>
      </w:r>
    </w:p>
    <w:p w14:paraId="38547C3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ProductDataGridView[3, e.RowIndex].Value = product.ProductType.Name;</w:t>
      </w:r>
    </w:p>
    <w:p w14:paraId="1C2E4CA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ProductDataGridView[5, e.RowIndex].Value = product.Cost;</w:t>
      </w:r>
    </w:p>
    <w:p w14:paraId="373F9A7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ProductDataGridView[6, e.RowIndex].Value = product.Cost * Convert.ToInt32(ProductDataGridView[4, e.RowIndex].Value);</w:t>
      </w:r>
    </w:p>
    <w:p w14:paraId="1E16252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29CBD3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2138B3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else if (e.ColumnIndex == 4 &amp;&amp; ProductDataGridView.Rows.Count &gt; 0)</w:t>
      </w:r>
    </w:p>
    <w:p w14:paraId="22D1C66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4B63BE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3E260EB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50FB34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name = ProductDataGridView[2, e.RowIndex].Value.ToString();</w:t>
      </w:r>
    </w:p>
    <w:p w14:paraId="565ED15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product = db.Product.First(x =&gt; x.Name == name);</w:t>
      </w:r>
    </w:p>
    <w:p w14:paraId="0E90CE5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447D49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ProductDataGridView[6, e.RowIndex].Value = product.Cost * Convert.ToInt32(ProductDataGridView[4, e.RowIndex].Value);</w:t>
      </w:r>
    </w:p>
    <w:p w14:paraId="32B4670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DE2134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50B1F9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6C749D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6692F5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PrintButton_Click(object sender, EventArgs e)</w:t>
      </w:r>
    </w:p>
    <w:p w14:paraId="6C4A4C8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967107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wordApp = new Word.Application();</w:t>
      </w:r>
    </w:p>
    <w:p w14:paraId="01F07AD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wordApp.Visible = false;</w:t>
      </w:r>
    </w:p>
    <w:p w14:paraId="01A4F4C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04E4C8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try</w:t>
      </w:r>
    </w:p>
    <w:p w14:paraId="46D9F12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204913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wordDocument = wordApp.Documents.Open($"{Environment.CurrentDirectory}/Templates/</w:t>
      </w:r>
      <w:r w:rsidRPr="00B60B2A">
        <w:rPr>
          <w:rFonts w:ascii="Consolas" w:eastAsiaTheme="minorHAnsi" w:hAnsi="Consolas" w:cs="Consolas"/>
          <w:color w:val="000000"/>
          <w:sz w:val="19"/>
          <w:szCs w:val="19"/>
          <w:lang w:eastAsia="en-US"/>
        </w:rPr>
        <w:t>Договор</w:t>
      </w:r>
      <w:r w:rsidRPr="00B60B2A">
        <w:rPr>
          <w:rFonts w:ascii="Consolas" w:eastAsiaTheme="minorHAnsi" w:hAnsi="Consolas" w:cs="Consolas"/>
          <w:color w:val="000000"/>
          <w:sz w:val="19"/>
          <w:szCs w:val="19"/>
          <w:lang w:val="en-US" w:eastAsia="en-US"/>
        </w:rPr>
        <w:t>.docx");</w:t>
      </w:r>
    </w:p>
    <w:p w14:paraId="74439D5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contractor = new Contractor();</w:t>
      </w:r>
    </w:p>
    <w:p w14:paraId="60F7A21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employee = new Employee();</w:t>
      </w:r>
    </w:p>
    <w:p w14:paraId="1713237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5443E8B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C438A9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contractor = db.Contractor.First(x =&gt; x.Name == contractorComboBox.Text);</w:t>
      </w:r>
    </w:p>
    <w:p w14:paraId="5627F7E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employee = db.Employee.First(x =&gt; x.FIO == employeeComboBox.Text);</w:t>
      </w:r>
    </w:p>
    <w:p w14:paraId="565F26B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B5D691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9946D3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ReplaceWordStub("{day}", DateTime.Now.Day.ToString(), wordDocument);</w:t>
      </w:r>
    </w:p>
    <w:p w14:paraId="7E2DDD9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ReplaceWordStub("{month}", ((Month)DateTime.Now.Month).ToString(), wordDocument);</w:t>
      </w:r>
    </w:p>
    <w:p w14:paraId="409B068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ReplaceWordStub("{year}", DateTime.Now.Year.ToString(), wordDocument);</w:t>
      </w:r>
    </w:p>
    <w:p w14:paraId="1656620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ReplaceWordStub("{contractor}", contractorComboBox.Text, wordDocument);</w:t>
      </w:r>
    </w:p>
    <w:p w14:paraId="0AFC73F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ReplaceWordStub("{contractorName}", contractorComboBox.Text, wordDocument);</w:t>
      </w:r>
    </w:p>
    <w:p w14:paraId="11F9FCD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ReplaceWordStub("{contractorAddress}", contractor.ContactInfo, wordDocument);</w:t>
      </w:r>
    </w:p>
    <w:p w14:paraId="3E656E5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ReplaceWordStub("{contractorDetails}", contractor.BankDetails, wordDocument);</w:t>
      </w:r>
    </w:p>
    <w:p w14:paraId="5447D0B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ReplaceWordStub("{contractorUtn}", contractor.UTN, wordDocument);</w:t>
      </w:r>
    </w:p>
    <w:p w14:paraId="621E914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ReplaceWordStub("{contractorOKPO}", contractor.OKPO, wordDocument);</w:t>
      </w:r>
    </w:p>
    <w:p w14:paraId="49B9709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ReplaceWordStub("{contractorEmployee}", employeeComboBox.Text, wordDocument);</w:t>
      </w:r>
    </w:p>
    <w:p w14:paraId="6A2067F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ReplaceWordStub("{Employee}", employeeComboBox.Text, wordDocument);</w:t>
      </w:r>
    </w:p>
    <w:p w14:paraId="7840F07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E5572C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wordDocument.SaveAs2($"{Environment.CurrentDirectory}/Documents/</w:t>
      </w:r>
      <w:r w:rsidRPr="00B60B2A">
        <w:rPr>
          <w:rFonts w:ascii="Consolas" w:eastAsiaTheme="minorHAnsi" w:hAnsi="Consolas" w:cs="Consolas"/>
          <w:color w:val="000000"/>
          <w:sz w:val="19"/>
          <w:szCs w:val="19"/>
          <w:lang w:eastAsia="en-US"/>
        </w:rPr>
        <w:t>Договор</w:t>
      </w:r>
      <w:r w:rsidRPr="00B60B2A">
        <w:rPr>
          <w:rFonts w:ascii="Consolas" w:eastAsiaTheme="minorHAnsi" w:hAnsi="Consolas" w:cs="Consolas"/>
          <w:color w:val="000000"/>
          <w:sz w:val="19"/>
          <w:szCs w:val="19"/>
          <w:lang w:val="en-US" w:eastAsia="en-US"/>
        </w:rPr>
        <w:t>.docx");</w:t>
      </w:r>
    </w:p>
    <w:p w14:paraId="5F21E23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wordApp.Visible = true;</w:t>
      </w:r>
    </w:p>
    <w:p w14:paraId="31F107D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6C5A59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catch</w:t>
      </w:r>
    </w:p>
    <w:p w14:paraId="676F0C7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A3F07C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MessageBox.Show("</w:t>
      </w:r>
      <w:r w:rsidRPr="00B60B2A">
        <w:rPr>
          <w:rFonts w:ascii="Consolas" w:eastAsiaTheme="minorHAnsi" w:hAnsi="Consolas" w:cs="Consolas"/>
          <w:color w:val="000000"/>
          <w:sz w:val="19"/>
          <w:szCs w:val="19"/>
          <w:lang w:eastAsia="en-US"/>
        </w:rPr>
        <w:t>Ошибка</w:t>
      </w:r>
      <w:r w:rsidRPr="00B60B2A">
        <w:rPr>
          <w:rFonts w:ascii="Consolas" w:eastAsiaTheme="minorHAnsi" w:hAnsi="Consolas" w:cs="Consolas"/>
          <w:color w:val="000000"/>
          <w:sz w:val="19"/>
          <w:szCs w:val="19"/>
          <w:lang w:val="en-US" w:eastAsia="en-US"/>
        </w:rPr>
        <w:t>");</w:t>
      </w:r>
    </w:p>
    <w:p w14:paraId="4F1B2EF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0E6B93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E5C3EE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3E53E0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ReplaceWordStub(string stubToReplace, string text, Word.Document wordDocument)</w:t>
      </w:r>
    </w:p>
    <w:p w14:paraId="0C88F81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DA285F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range = wordDocument.Content;</w:t>
      </w:r>
    </w:p>
    <w:p w14:paraId="5EFB098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range.Find.ClearFormatting();</w:t>
      </w:r>
    </w:p>
    <w:p w14:paraId="5FA8AEE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range.Find.Execute(FindText: stubToReplace, ReplaceWith: text);</w:t>
      </w:r>
    </w:p>
    <w:p w14:paraId="654A6BE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31A0ED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9B79E4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private void tnButton_Click(object sender, EventArgs e)</w:t>
      </w:r>
    </w:p>
    <w:p w14:paraId="2440CE4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5377A7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Excel.Application excelApp = new Excel.Application();</w:t>
      </w:r>
    </w:p>
    <w:p w14:paraId="1C6262A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Excel.Workbook workbook = excelApp.Workbooks.Open($"{Environment.CurrentDirectory}/Templates/</w:t>
      </w:r>
      <w:r w:rsidRPr="00B60B2A">
        <w:rPr>
          <w:rFonts w:ascii="Consolas" w:eastAsiaTheme="minorHAnsi" w:hAnsi="Consolas" w:cs="Consolas"/>
          <w:color w:val="000000"/>
          <w:sz w:val="19"/>
          <w:szCs w:val="19"/>
          <w:lang w:eastAsia="en-US"/>
        </w:rPr>
        <w:t>ТН</w:t>
      </w:r>
      <w:r w:rsidRPr="00B60B2A">
        <w:rPr>
          <w:rFonts w:ascii="Consolas" w:eastAsiaTheme="minorHAnsi" w:hAnsi="Consolas" w:cs="Consolas"/>
          <w:color w:val="000000"/>
          <w:sz w:val="19"/>
          <w:szCs w:val="19"/>
          <w:lang w:val="en-US" w:eastAsia="en-US"/>
        </w:rPr>
        <w:t>.xls");</w:t>
      </w:r>
    </w:p>
    <w:p w14:paraId="056E78D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Excel.Worksheet worksheet = workbook.ActiveSheet;</w:t>
      </w:r>
    </w:p>
    <w:p w14:paraId="7A1E3BA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4E338F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4C0CC6F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13A32A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worksheet.Range["I20"].Value = db.Contractor.First(x =&gt; x.Name == contractorComboBox.Text).Name;</w:t>
      </w:r>
    </w:p>
    <w:p w14:paraId="50B6BFC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worksheet.Range["I22"].Value = db.Contractor.First(x =&gt; x.Name == contractorComboBox.Text).Name;</w:t>
      </w:r>
    </w:p>
    <w:p w14:paraId="0DE7561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EDD5C7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D30DAA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worksheet.Range["O17"].Value = DateTime.Now.Day;</w:t>
      </w:r>
    </w:p>
    <w:p w14:paraId="2640428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worksheet.Range["R17"].Value = ((Month)DateTime.Now.Month).ToString();</w:t>
      </w:r>
    </w:p>
    <w:p w14:paraId="0A443DE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worksheet.Range["W17"].Value = DateTime.Now.Year;</w:t>
      </w:r>
    </w:p>
    <w:p w14:paraId="7707CE7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188754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using (SharagaContext db = new SharagaContext())</w:t>
      </w:r>
    </w:p>
    <w:p w14:paraId="6B07507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2A80B1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var row = 32;</w:t>
      </w:r>
    </w:p>
    <w:p w14:paraId="53BDD5B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4BC599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foreach (var item in db.ProductOrder.Find(ProductDataGridView[0, 0].Value).OrderInfo)</w:t>
      </w:r>
    </w:p>
    <w:p w14:paraId="38C6EC9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26E85A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if (row &gt; 32)</w:t>
      </w:r>
    </w:p>
    <w:p w14:paraId="2509ADE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InsertRow(33, worksheet);</w:t>
      </w:r>
    </w:p>
    <w:p w14:paraId="7F627CF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0620DF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worksheet.Range[$"C{row}"].Value = item.Product.Name;</w:t>
      </w:r>
    </w:p>
    <w:p w14:paraId="4CBD9F2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worksheet.Range[$"L{row}"].Value = item.OrderCount;</w:t>
      </w:r>
    </w:p>
    <w:p w14:paraId="218F9BC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worksheet.Range[$"O{row}"].Value = item.Product.Cost;</w:t>
      </w:r>
    </w:p>
    <w:p w14:paraId="1D56CAE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worksheet.Range[$"R{row}"].Value = item.OrderCount * item.Product.Cost;</w:t>
      </w:r>
    </w:p>
    <w:p w14:paraId="25B3A61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7F7787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row++;</w:t>
      </w:r>
    </w:p>
    <w:p w14:paraId="6BD5BC0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19B655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418B536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90B9B5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excelApp.AlertBeforeOverwriting = false;</w:t>
      </w:r>
    </w:p>
    <w:p w14:paraId="6D5346B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workbook.SaveAs($"{Environment.CurrentDirectory}/Documents/</w:t>
      </w:r>
      <w:r w:rsidRPr="00B60B2A">
        <w:rPr>
          <w:rFonts w:ascii="Consolas" w:eastAsiaTheme="minorHAnsi" w:hAnsi="Consolas" w:cs="Consolas"/>
          <w:color w:val="000000"/>
          <w:sz w:val="19"/>
          <w:szCs w:val="19"/>
          <w:lang w:eastAsia="en-US"/>
        </w:rPr>
        <w:t>ТН</w:t>
      </w:r>
      <w:r w:rsidRPr="00B60B2A">
        <w:rPr>
          <w:rFonts w:ascii="Consolas" w:eastAsiaTheme="minorHAnsi" w:hAnsi="Consolas" w:cs="Consolas"/>
          <w:color w:val="000000"/>
          <w:sz w:val="19"/>
          <w:szCs w:val="19"/>
          <w:lang w:val="en-US" w:eastAsia="en-US"/>
        </w:rPr>
        <w:t>.xls");</w:t>
      </w:r>
    </w:p>
    <w:p w14:paraId="2ECE0E0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excelApp.Quit();</w:t>
      </w:r>
    </w:p>
    <w:p w14:paraId="31FD6AD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1F80EA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456C2A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public void InsertRow(int rowNum, Excel.Worksheet _workSheet)</w:t>
      </w:r>
    </w:p>
    <w:p w14:paraId="0F76846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0C1D69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Excel.Range cellRange = (Excel.Range)_workSheet.Cells[rowNum, 1];</w:t>
      </w:r>
    </w:p>
    <w:p w14:paraId="3752CFD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Excel.Range rowRange = cellRange.EntireRow;</w:t>
      </w:r>
    </w:p>
    <w:p w14:paraId="7EFBB17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rowRange.Insert(Excel.XlInsertShiftDirection.xlShiftDown, false);</w:t>
      </w:r>
    </w:p>
    <w:p w14:paraId="18D4C81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Excel.Range _excelCells = (Excel.Range)_workSheet.get_Range($"C{rowNum}", $"H{rowNum}").Cells;</w:t>
      </w:r>
    </w:p>
    <w:p w14:paraId="360D503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_excelCells.Merge(Type.Missing);</w:t>
      </w:r>
    </w:p>
    <w:p w14:paraId="37CAD50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 = (Excel.Range)_workSheet.get_Range($"I{rowNum}", $"K{rowNum}").Cells;</w:t>
      </w:r>
    </w:p>
    <w:p w14:paraId="7B5B23D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_excelCells.Merge(Type.Missing);</w:t>
      </w:r>
    </w:p>
    <w:p w14:paraId="727BC99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 = (Excel.Range)_workSheet.get_Range($"L{rowNum}", $"N{rowNum}").Cells;</w:t>
      </w:r>
    </w:p>
    <w:p w14:paraId="11F0E2A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_excelCells.Merge(Type.Missing);</w:t>
      </w:r>
    </w:p>
    <w:p w14:paraId="6133B07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 = (Excel.Range)_workSheet.get_Range($"O{rowNum}", $"Q{rowNum}").Cells;</w:t>
      </w:r>
    </w:p>
    <w:p w14:paraId="17061EA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_excelCells.Merge(Type.Missing);            </w:t>
      </w:r>
    </w:p>
    <w:p w14:paraId="60D38AF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 = (Excel.Range)_workSheet.get_Range($"R{rowNum}", $"U{rowNum}").Cells;</w:t>
      </w:r>
    </w:p>
    <w:p w14:paraId="2E8727C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_excelCells.Merge(Type.Missing);</w:t>
      </w:r>
    </w:p>
    <w:p w14:paraId="120EF04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 = (Excel.Range)_workSheet.get_Range($"V{rowNum}", $"Y{rowNum}").Cells;</w:t>
      </w:r>
    </w:p>
    <w:p w14:paraId="62241FC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_excelCells.Merge(Type.Missing);</w:t>
      </w:r>
    </w:p>
    <w:p w14:paraId="1EE4865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 = (Excel.Range)_workSheet.get_Range($"Z{rowNum}", $"AC{rowNum}").Cells;</w:t>
      </w:r>
    </w:p>
    <w:p w14:paraId="4002780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_excelCells.Merge(Type.Missing);</w:t>
      </w:r>
    </w:p>
    <w:p w14:paraId="39C41FE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 = (Excel.Range)_workSheet.get_Range($"AD{rowNum}", $"AG{rowNum}").Cells;</w:t>
      </w:r>
    </w:p>
    <w:p w14:paraId="3409B07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_excelCells.Merge(Type.Missing);</w:t>
      </w:r>
    </w:p>
    <w:p w14:paraId="72C2EE1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_excelCells = (Excel.Range)_workSheet.get_Range($"AH{rowNum}", $"AK{rowNum}").Cells;</w:t>
      </w:r>
    </w:p>
    <w:p w14:paraId="3B34B8AE"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_excelCells.Merge(Type.Missing);</w:t>
      </w:r>
    </w:p>
    <w:p w14:paraId="709DBA42"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 xml:space="preserve">        }</w:t>
      </w:r>
    </w:p>
    <w:p w14:paraId="6DFF6804"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A464CF9"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 xml:space="preserve">    }</w:t>
      </w:r>
    </w:p>
    <w:p w14:paraId="7603DF78"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w:t>
      </w:r>
    </w:p>
    <w:p w14:paraId="0DA0F7E8" w14:textId="77777777" w:rsidR="003825CF" w:rsidRPr="00274EDB" w:rsidRDefault="003825CF" w:rsidP="003825CF">
      <w:pPr>
        <w:pStyle w:val="aa"/>
        <w:ind w:firstLine="0"/>
        <w:rPr>
          <w:lang w:val="en-US"/>
        </w:rPr>
      </w:pPr>
    </w:p>
    <w:p w14:paraId="735335C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5A4208F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325F2CF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w:t>
      </w:r>
    </w:p>
    <w:p w14:paraId="084D113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w:t>
      </w:r>
    </w:p>
    <w:p w14:paraId="0F9B47A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System.Drawing;</w:t>
      </w:r>
    </w:p>
    <w:p w14:paraId="53177F4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System.Linq;</w:t>
      </w:r>
    </w:p>
    <w:p w14:paraId="477A521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System.Text;</w:t>
      </w:r>
    </w:p>
    <w:p w14:paraId="3AACC00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System.Threading.Tasks;</w:t>
      </w:r>
    </w:p>
    <w:p w14:paraId="1050C8A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System.Windows.Forms;</w:t>
      </w:r>
    </w:p>
    <w:p w14:paraId="062E9A4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4E0F64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namespace</w:t>
      </w:r>
      <w:r w:rsidRPr="00B60B2A">
        <w:rPr>
          <w:rFonts w:ascii="Consolas" w:eastAsiaTheme="minorHAnsi" w:hAnsi="Consolas" w:cs="Consolas"/>
          <w:color w:val="000000"/>
          <w:sz w:val="19"/>
          <w:szCs w:val="19"/>
          <w:lang w:val="en-US" w:eastAsia="en-US"/>
        </w:rPr>
        <w:t xml:space="preserve"> TemplateProject</w:t>
      </w:r>
    </w:p>
    <w:p w14:paraId="0553BD0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7887B63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TypeProductForm</w:t>
      </w:r>
      <w:r w:rsidRPr="00B60B2A">
        <w:rPr>
          <w:rFonts w:ascii="Consolas" w:eastAsiaTheme="minorHAnsi" w:hAnsi="Consolas" w:cs="Consolas"/>
          <w:color w:val="000000"/>
          <w:sz w:val="19"/>
          <w:szCs w:val="19"/>
          <w:lang w:val="en-US" w:eastAsia="en-US"/>
        </w:rPr>
        <w:t xml:space="preserve"> : Form</w:t>
      </w:r>
    </w:p>
    <w:p w14:paraId="0965714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3B7BE3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private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w:t>
      </w:r>
    </w:p>
    <w:p w14:paraId="0B07E18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TypeProductForm(</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-1)</w:t>
      </w:r>
    </w:p>
    <w:p w14:paraId="486494D8"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F50180">
        <w:rPr>
          <w:rFonts w:ascii="Consolas" w:eastAsiaTheme="minorHAnsi" w:hAnsi="Consolas" w:cs="Consolas"/>
          <w:color w:val="000000"/>
          <w:sz w:val="19"/>
          <w:szCs w:val="19"/>
          <w:lang w:val="en-US" w:eastAsia="en-US"/>
        </w:rPr>
        <w:t>{</w:t>
      </w:r>
    </w:p>
    <w:p w14:paraId="55AF0C44"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 xml:space="preserve">            InitializeComponent();</w:t>
      </w:r>
    </w:p>
    <w:p w14:paraId="377678D3"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 xml:space="preserve">            </w:t>
      </w:r>
      <w:r w:rsidRPr="00F50180">
        <w:rPr>
          <w:rFonts w:ascii="Consolas" w:eastAsiaTheme="minorHAnsi" w:hAnsi="Consolas" w:cs="Consolas"/>
          <w:color w:val="0000FF"/>
          <w:sz w:val="19"/>
          <w:szCs w:val="19"/>
          <w:lang w:val="en-US" w:eastAsia="en-US"/>
        </w:rPr>
        <w:t>this</w:t>
      </w:r>
      <w:r w:rsidRPr="00F50180">
        <w:rPr>
          <w:rFonts w:ascii="Consolas" w:eastAsiaTheme="minorHAnsi" w:hAnsi="Consolas" w:cs="Consolas"/>
          <w:color w:val="000000"/>
          <w:sz w:val="19"/>
          <w:szCs w:val="19"/>
          <w:lang w:val="en-US" w:eastAsia="en-US"/>
        </w:rPr>
        <w:t>.ID = ID;</w:t>
      </w:r>
    </w:p>
    <w:p w14:paraId="5706149D"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F519C5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if</w:t>
      </w:r>
      <w:r w:rsidRPr="00B60B2A">
        <w:rPr>
          <w:rFonts w:ascii="Consolas" w:eastAsiaTheme="minorHAnsi" w:hAnsi="Consolas" w:cs="Consolas"/>
          <w:color w:val="000000"/>
          <w:sz w:val="19"/>
          <w:szCs w:val="19"/>
          <w:lang w:val="en-US" w:eastAsia="en-US"/>
        </w:rPr>
        <w:t xml:space="preserve"> (ID != -1)</w:t>
      </w:r>
    </w:p>
    <w:p w14:paraId="18E745C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B6D393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(SharagaContext db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SharagaContext())</w:t>
      </w:r>
    </w:p>
    <w:p w14:paraId="2838BCD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3B221A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var</w:t>
      </w:r>
      <w:r w:rsidRPr="00B60B2A">
        <w:rPr>
          <w:rFonts w:ascii="Consolas" w:eastAsiaTheme="minorHAnsi" w:hAnsi="Consolas" w:cs="Consolas"/>
          <w:color w:val="000000"/>
          <w:sz w:val="19"/>
          <w:szCs w:val="19"/>
          <w:lang w:val="en-US" w:eastAsia="en-US"/>
        </w:rPr>
        <w:t xml:space="preserve"> List = db.ProductType.Find(ID);</w:t>
      </w:r>
    </w:p>
    <w:p w14:paraId="03C20CC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ProductTypeNameTextBox.Text = List.Name;</w:t>
      </w:r>
    </w:p>
    <w:p w14:paraId="4671644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72172F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943CF1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96C4DA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AEC685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private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void</w:t>
      </w:r>
      <w:r w:rsidRPr="00B60B2A">
        <w:rPr>
          <w:rFonts w:ascii="Consolas" w:eastAsiaTheme="minorHAnsi" w:hAnsi="Consolas" w:cs="Consolas"/>
          <w:color w:val="000000"/>
          <w:sz w:val="19"/>
          <w:szCs w:val="19"/>
          <w:lang w:val="en-US" w:eastAsia="en-US"/>
        </w:rPr>
        <w:t xml:space="preserve"> addButton_Click(</w:t>
      </w:r>
      <w:r w:rsidRPr="00B60B2A">
        <w:rPr>
          <w:rFonts w:ascii="Consolas" w:eastAsiaTheme="minorHAnsi" w:hAnsi="Consolas" w:cs="Consolas"/>
          <w:color w:val="0000FF"/>
          <w:sz w:val="19"/>
          <w:szCs w:val="19"/>
          <w:lang w:val="en-US" w:eastAsia="en-US"/>
        </w:rPr>
        <w:t>object</w:t>
      </w:r>
      <w:r w:rsidRPr="00B60B2A">
        <w:rPr>
          <w:rFonts w:ascii="Consolas" w:eastAsiaTheme="minorHAnsi" w:hAnsi="Consolas" w:cs="Consolas"/>
          <w:color w:val="000000"/>
          <w:sz w:val="19"/>
          <w:szCs w:val="19"/>
          <w:lang w:val="en-US" w:eastAsia="en-US"/>
        </w:rPr>
        <w:t xml:space="preserve"> sender, EventArgs e)</w:t>
      </w:r>
    </w:p>
    <w:p w14:paraId="1A6AEB6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2D5B18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if</w:t>
      </w:r>
      <w:r w:rsidRPr="00B60B2A">
        <w:rPr>
          <w:rFonts w:ascii="Consolas" w:eastAsiaTheme="minorHAnsi" w:hAnsi="Consolas" w:cs="Consolas"/>
          <w:color w:val="000000"/>
          <w:sz w:val="19"/>
          <w:szCs w:val="19"/>
          <w:lang w:val="en-US" w:eastAsia="en-US"/>
        </w:rPr>
        <w:t xml:space="preserve"> (ID == -1)</w:t>
      </w:r>
    </w:p>
    <w:p w14:paraId="2B092D9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A27AD2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(SharagaContext db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SharagaContext())</w:t>
      </w:r>
    </w:p>
    <w:p w14:paraId="7F29EE0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69D8C5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db.ProductType.Add(</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ProductType()</w:t>
      </w:r>
    </w:p>
    <w:p w14:paraId="651D9A9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BC009B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Name = ProductTypeNameTextBox.Text,</w:t>
      </w:r>
    </w:p>
    <w:p w14:paraId="5141852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599EE51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db.SaveChanges();</w:t>
      </w:r>
    </w:p>
    <w:p w14:paraId="3FC68F3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F715393"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F50180">
        <w:rPr>
          <w:rFonts w:ascii="Consolas" w:eastAsiaTheme="minorHAnsi" w:hAnsi="Consolas" w:cs="Consolas"/>
          <w:color w:val="0000FF"/>
          <w:sz w:val="19"/>
          <w:szCs w:val="19"/>
          <w:lang w:val="en-US" w:eastAsia="en-US"/>
        </w:rPr>
        <w:t>this</w:t>
      </w:r>
      <w:r w:rsidRPr="00F50180">
        <w:rPr>
          <w:rFonts w:ascii="Consolas" w:eastAsiaTheme="minorHAnsi" w:hAnsi="Consolas" w:cs="Consolas"/>
          <w:color w:val="000000"/>
          <w:sz w:val="19"/>
          <w:szCs w:val="19"/>
          <w:lang w:val="en-US" w:eastAsia="en-US"/>
        </w:rPr>
        <w:t>.Close();</w:t>
      </w:r>
    </w:p>
    <w:p w14:paraId="79A00E62"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 xml:space="preserve">                }</w:t>
      </w:r>
    </w:p>
    <w:p w14:paraId="0C54B998"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w:t>
      </w:r>
    </w:p>
    <w:p w14:paraId="2960B697"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FF"/>
          <w:sz w:val="19"/>
          <w:szCs w:val="19"/>
          <w:lang w:val="en-US" w:eastAsia="en-US"/>
        </w:rPr>
        <w:t>else</w:t>
      </w:r>
    </w:p>
    <w:p w14:paraId="7E49856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590F79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(SharagaContext db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SharagaContext())</w:t>
      </w:r>
    </w:p>
    <w:p w14:paraId="05768CC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004A2D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var</w:t>
      </w:r>
      <w:r w:rsidRPr="00B60B2A">
        <w:rPr>
          <w:rFonts w:ascii="Consolas" w:eastAsiaTheme="minorHAnsi" w:hAnsi="Consolas" w:cs="Consolas"/>
          <w:color w:val="000000"/>
          <w:sz w:val="19"/>
          <w:szCs w:val="19"/>
          <w:lang w:val="en-US" w:eastAsia="en-US"/>
        </w:rPr>
        <w:t xml:space="preserve"> List = db.ProductType.Find(ID);</w:t>
      </w:r>
    </w:p>
    <w:p w14:paraId="3CE7CA1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List.Name = ProductTypeNameTextBox.Text;</w:t>
      </w:r>
    </w:p>
    <w:p w14:paraId="23402F0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db.SaveChanges();</w:t>
      </w:r>
    </w:p>
    <w:p w14:paraId="7059814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4C24BA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this</w:t>
      </w:r>
      <w:r w:rsidRPr="00B60B2A">
        <w:rPr>
          <w:rFonts w:ascii="Consolas" w:eastAsiaTheme="minorHAnsi" w:hAnsi="Consolas" w:cs="Consolas"/>
          <w:color w:val="000000"/>
          <w:sz w:val="19"/>
          <w:szCs w:val="19"/>
          <w:lang w:val="en-US" w:eastAsia="en-US"/>
        </w:rPr>
        <w:t>.Close();</w:t>
      </w:r>
    </w:p>
    <w:p w14:paraId="1CDE0A7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D44FA5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A446D1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E18E50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C169B0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4A4532F4" w14:textId="77777777" w:rsidR="003825CF" w:rsidRPr="00B60B2A" w:rsidRDefault="003825CF" w:rsidP="003825CF">
      <w:pPr>
        <w:pStyle w:val="aa"/>
        <w:ind w:firstLine="0"/>
        <w:rPr>
          <w:lang w:val="en-US"/>
        </w:rPr>
      </w:pPr>
    </w:p>
    <w:p w14:paraId="5BC0A05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namespace</w:t>
      </w:r>
      <w:r w:rsidRPr="00B60B2A">
        <w:rPr>
          <w:rFonts w:ascii="Consolas" w:eastAsiaTheme="minorHAnsi" w:hAnsi="Consolas" w:cs="Consolas"/>
          <w:color w:val="000000"/>
          <w:sz w:val="19"/>
          <w:szCs w:val="19"/>
          <w:lang w:val="en-US" w:eastAsia="en-US"/>
        </w:rPr>
        <w:t xml:space="preserve"> TemplateProject</w:t>
      </w:r>
    </w:p>
    <w:p w14:paraId="07D32FE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4BE24B2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436ABA0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706FF06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w:t>
      </w:r>
    </w:p>
    <w:p w14:paraId="11670A1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System.ComponentModel.DataAnnotations.Schema;</w:t>
      </w:r>
    </w:p>
    <w:p w14:paraId="38FB10A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System.Data.Entity.Spatial;</w:t>
      </w:r>
    </w:p>
    <w:p w14:paraId="12BB0A5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C88C1D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[Table(</w:t>
      </w:r>
      <w:r w:rsidRPr="00B60B2A">
        <w:rPr>
          <w:rFonts w:ascii="Consolas" w:eastAsiaTheme="minorHAnsi" w:hAnsi="Consolas" w:cs="Consolas"/>
          <w:color w:val="A31515"/>
          <w:sz w:val="19"/>
          <w:szCs w:val="19"/>
          <w:lang w:val="en-US" w:eastAsia="en-US"/>
        </w:rPr>
        <w:t>"Contractor"</w:t>
      </w:r>
      <w:r w:rsidRPr="00B60B2A">
        <w:rPr>
          <w:rFonts w:ascii="Consolas" w:eastAsiaTheme="minorHAnsi" w:hAnsi="Consolas" w:cs="Consolas"/>
          <w:color w:val="000000"/>
          <w:sz w:val="19"/>
          <w:szCs w:val="19"/>
          <w:lang w:val="en-US" w:eastAsia="en-US"/>
        </w:rPr>
        <w:t>)]</w:t>
      </w:r>
    </w:p>
    <w:p w14:paraId="15810FD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Contractor</w:t>
      </w:r>
    </w:p>
    <w:p w14:paraId="1349E14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4536A4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"CA2214:DoNotCallOverridableMethodsInConstructors"</w:t>
      </w:r>
      <w:r w:rsidRPr="00B60B2A">
        <w:rPr>
          <w:rFonts w:ascii="Consolas" w:eastAsiaTheme="minorHAnsi" w:hAnsi="Consolas" w:cs="Consolas"/>
          <w:color w:val="000000"/>
          <w:sz w:val="19"/>
          <w:szCs w:val="19"/>
          <w:lang w:val="en-US" w:eastAsia="en-US"/>
        </w:rPr>
        <w:t>)]</w:t>
      </w:r>
    </w:p>
    <w:p w14:paraId="5F20322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Contractor()</w:t>
      </w:r>
    </w:p>
    <w:p w14:paraId="7131DE2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123ACD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ProductOrder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HashSet&lt;ProductOrder&gt;();</w:t>
      </w:r>
    </w:p>
    <w:p w14:paraId="70ABBDD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RealizeOrder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HashSet&lt;RealizeOrder&gt;();</w:t>
      </w:r>
    </w:p>
    <w:p w14:paraId="079F420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w:t>
      </w:r>
    </w:p>
    <w:p w14:paraId="03B55E9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FF9877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02CFA3B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2C7C2F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[Required]</w:t>
      </w:r>
    </w:p>
    <w:p w14:paraId="748FA61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[StringLength(100)]</w:t>
      </w:r>
    </w:p>
    <w:p w14:paraId="45E3DD2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string</w:t>
      </w:r>
      <w:r w:rsidRPr="00B60B2A">
        <w:rPr>
          <w:rFonts w:ascii="Consolas" w:eastAsiaTheme="minorHAnsi" w:hAnsi="Consolas" w:cs="Consolas"/>
          <w:color w:val="000000"/>
          <w:sz w:val="19"/>
          <w:szCs w:val="19"/>
          <w:lang w:val="en-US" w:eastAsia="en-US"/>
        </w:rPr>
        <w:t xml:space="preserve"> Name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51A90E4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D96324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[Required]</w:t>
      </w:r>
    </w:p>
    <w:p w14:paraId="6612CDB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string</w:t>
      </w:r>
      <w:r w:rsidRPr="00B60B2A">
        <w:rPr>
          <w:rFonts w:ascii="Consolas" w:eastAsiaTheme="minorHAnsi" w:hAnsi="Consolas" w:cs="Consolas"/>
          <w:color w:val="000000"/>
          <w:sz w:val="19"/>
          <w:szCs w:val="19"/>
          <w:lang w:val="en-US" w:eastAsia="en-US"/>
        </w:rPr>
        <w:t xml:space="preserve"> ContactInfo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A6BBB9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208EB0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[Required]</w:t>
      </w:r>
    </w:p>
    <w:p w14:paraId="7B2D043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string</w:t>
      </w:r>
      <w:r w:rsidRPr="00B60B2A">
        <w:rPr>
          <w:rFonts w:ascii="Consolas" w:eastAsiaTheme="minorHAnsi" w:hAnsi="Consolas" w:cs="Consolas"/>
          <w:color w:val="000000"/>
          <w:sz w:val="19"/>
          <w:szCs w:val="19"/>
          <w:lang w:val="en-US" w:eastAsia="en-US"/>
        </w:rPr>
        <w:t xml:space="preserve"> BankDetails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0906C2C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36B83F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[Required]</w:t>
      </w:r>
    </w:p>
    <w:p w14:paraId="2EB1961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[StringLength(9)]</w:t>
      </w:r>
    </w:p>
    <w:p w14:paraId="6DD876A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string</w:t>
      </w:r>
      <w:r w:rsidRPr="00B60B2A">
        <w:rPr>
          <w:rFonts w:ascii="Consolas" w:eastAsiaTheme="minorHAnsi" w:hAnsi="Consolas" w:cs="Consolas"/>
          <w:color w:val="000000"/>
          <w:sz w:val="19"/>
          <w:szCs w:val="19"/>
          <w:lang w:val="en-US" w:eastAsia="en-US"/>
        </w:rPr>
        <w:t xml:space="preserve"> UTN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244DC82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703687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[Required]</w:t>
      </w:r>
    </w:p>
    <w:p w14:paraId="38CA715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[StringLength(12)]</w:t>
      </w:r>
    </w:p>
    <w:p w14:paraId="496B22F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string</w:t>
      </w:r>
      <w:r w:rsidRPr="00B60B2A">
        <w:rPr>
          <w:rFonts w:ascii="Consolas" w:eastAsiaTheme="minorHAnsi" w:hAnsi="Consolas" w:cs="Consolas"/>
          <w:color w:val="000000"/>
          <w:sz w:val="19"/>
          <w:szCs w:val="19"/>
          <w:lang w:val="en-US" w:eastAsia="en-US"/>
        </w:rPr>
        <w:t xml:space="preserve"> OKPO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2E287FE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2C04AB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"CA2227:CollectionPropertiesShouldBeReadOnly"</w:t>
      </w:r>
      <w:r w:rsidRPr="00B60B2A">
        <w:rPr>
          <w:rFonts w:ascii="Consolas" w:eastAsiaTheme="minorHAnsi" w:hAnsi="Consolas" w:cs="Consolas"/>
          <w:color w:val="000000"/>
          <w:sz w:val="19"/>
          <w:szCs w:val="19"/>
          <w:lang w:val="en-US" w:eastAsia="en-US"/>
        </w:rPr>
        <w:t>)]</w:t>
      </w:r>
    </w:p>
    <w:p w14:paraId="05FE267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ICollection&lt;ProductOrder&gt; ProductOrder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0217807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AA86D7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"CA2227:CollectionPropertiesShouldBeReadOnly"</w:t>
      </w:r>
      <w:r w:rsidRPr="00B60B2A">
        <w:rPr>
          <w:rFonts w:ascii="Consolas" w:eastAsiaTheme="minorHAnsi" w:hAnsi="Consolas" w:cs="Consolas"/>
          <w:color w:val="000000"/>
          <w:sz w:val="19"/>
          <w:szCs w:val="19"/>
          <w:lang w:val="en-US" w:eastAsia="en-US"/>
        </w:rPr>
        <w:t>)]</w:t>
      </w:r>
    </w:p>
    <w:p w14:paraId="0A7D0B7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ICollection&lt;RealizeOrder&gt; RealizeOrder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A2E71EE"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274EDB">
        <w:rPr>
          <w:rFonts w:ascii="Consolas" w:eastAsiaTheme="minorHAnsi" w:hAnsi="Consolas" w:cs="Consolas"/>
          <w:color w:val="000000"/>
          <w:sz w:val="19"/>
          <w:szCs w:val="19"/>
          <w:lang w:val="en-US" w:eastAsia="en-US"/>
        </w:rPr>
        <w:t>}</w:t>
      </w:r>
    </w:p>
    <w:p w14:paraId="62D5A827" w14:textId="77777777" w:rsidR="003825CF" w:rsidRPr="00274EDB" w:rsidRDefault="003825CF" w:rsidP="003825CF">
      <w:pPr>
        <w:autoSpaceDE w:val="0"/>
        <w:autoSpaceDN w:val="0"/>
        <w:adjustRightInd w:val="0"/>
        <w:rPr>
          <w:rFonts w:ascii="Consolas" w:eastAsiaTheme="minorHAnsi" w:hAnsi="Consolas" w:cs="Consolas"/>
          <w:color w:val="000000"/>
          <w:sz w:val="19"/>
          <w:szCs w:val="19"/>
          <w:lang w:val="en-US" w:eastAsia="en-US"/>
        </w:rPr>
      </w:pPr>
      <w:r w:rsidRPr="00274EDB">
        <w:rPr>
          <w:rFonts w:ascii="Consolas" w:eastAsiaTheme="minorHAnsi" w:hAnsi="Consolas" w:cs="Consolas"/>
          <w:color w:val="000000"/>
          <w:sz w:val="19"/>
          <w:szCs w:val="19"/>
          <w:lang w:val="en-US" w:eastAsia="en-US"/>
        </w:rPr>
        <w:t>}</w:t>
      </w:r>
    </w:p>
    <w:p w14:paraId="39A0C133" w14:textId="77777777" w:rsidR="003825CF" w:rsidRPr="00274EDB" w:rsidRDefault="003825CF" w:rsidP="003825CF">
      <w:pPr>
        <w:pStyle w:val="aa"/>
        <w:ind w:firstLine="0"/>
        <w:rPr>
          <w:lang w:val="en-US"/>
        </w:rPr>
      </w:pPr>
    </w:p>
    <w:p w14:paraId="6720A3F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namespace</w:t>
      </w:r>
      <w:r w:rsidRPr="00B60B2A">
        <w:rPr>
          <w:rFonts w:ascii="Consolas" w:eastAsiaTheme="minorHAnsi" w:hAnsi="Consolas" w:cs="Consolas"/>
          <w:color w:val="000000"/>
          <w:sz w:val="19"/>
          <w:szCs w:val="19"/>
          <w:lang w:val="en-US" w:eastAsia="en-US"/>
        </w:rPr>
        <w:t xml:space="preserve"> TemplateProject</w:t>
      </w:r>
    </w:p>
    <w:p w14:paraId="6A3FC7F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2BE6811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44F3BBC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5576B7E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w:t>
      </w:r>
    </w:p>
    <w:p w14:paraId="4678E14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System.ComponentModel.DataAnnotations.Schema;</w:t>
      </w:r>
    </w:p>
    <w:p w14:paraId="2666E63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System.Data.Entity.Spatial;</w:t>
      </w:r>
    </w:p>
    <w:p w14:paraId="54999C4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40D054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[Table(</w:t>
      </w:r>
      <w:r w:rsidRPr="00B60B2A">
        <w:rPr>
          <w:rFonts w:ascii="Consolas" w:eastAsiaTheme="minorHAnsi" w:hAnsi="Consolas" w:cs="Consolas"/>
          <w:color w:val="A31515"/>
          <w:sz w:val="19"/>
          <w:szCs w:val="19"/>
          <w:lang w:val="en-US" w:eastAsia="en-US"/>
        </w:rPr>
        <w:t>"Employee"</w:t>
      </w:r>
      <w:r w:rsidRPr="00B60B2A">
        <w:rPr>
          <w:rFonts w:ascii="Consolas" w:eastAsiaTheme="minorHAnsi" w:hAnsi="Consolas" w:cs="Consolas"/>
          <w:color w:val="000000"/>
          <w:sz w:val="19"/>
          <w:szCs w:val="19"/>
          <w:lang w:val="en-US" w:eastAsia="en-US"/>
        </w:rPr>
        <w:t>)]</w:t>
      </w:r>
    </w:p>
    <w:p w14:paraId="2290DC4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Employee</w:t>
      </w:r>
    </w:p>
    <w:p w14:paraId="2A5E3A1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7BE7A96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"CA2214:DoNotCallOverridableMethodsInConstructors"</w:t>
      </w:r>
      <w:r w:rsidRPr="00B60B2A">
        <w:rPr>
          <w:rFonts w:ascii="Consolas" w:eastAsiaTheme="minorHAnsi" w:hAnsi="Consolas" w:cs="Consolas"/>
          <w:color w:val="000000"/>
          <w:sz w:val="19"/>
          <w:szCs w:val="19"/>
          <w:lang w:val="en-US" w:eastAsia="en-US"/>
        </w:rPr>
        <w:t>)]</w:t>
      </w:r>
    </w:p>
    <w:p w14:paraId="015B73F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Employee()</w:t>
      </w:r>
    </w:p>
    <w:p w14:paraId="2C7DB68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DCF6DE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ProductOrder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HashSet&lt;ProductOrder&gt;();</w:t>
      </w:r>
    </w:p>
    <w:p w14:paraId="49B7D94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RealizeOrder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HashSet&lt;RealizeOrder&gt;();</w:t>
      </w:r>
    </w:p>
    <w:p w14:paraId="2D17240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BCDF2F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6EEC01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204B8AB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D158B5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[Required]</w:t>
      </w:r>
    </w:p>
    <w:p w14:paraId="0E8E471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[StringLength(100)]</w:t>
      </w:r>
    </w:p>
    <w:p w14:paraId="03492A3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string</w:t>
      </w:r>
      <w:r w:rsidRPr="00B60B2A">
        <w:rPr>
          <w:rFonts w:ascii="Consolas" w:eastAsiaTheme="minorHAnsi" w:hAnsi="Consolas" w:cs="Consolas"/>
          <w:color w:val="000000"/>
          <w:sz w:val="19"/>
          <w:szCs w:val="19"/>
          <w:lang w:val="en-US" w:eastAsia="en-US"/>
        </w:rPr>
        <w:t xml:space="preserve"> FIO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28E4A3E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67058F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[Required]</w:t>
      </w:r>
    </w:p>
    <w:p w14:paraId="7F11E53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[StringLength(50)]</w:t>
      </w:r>
    </w:p>
    <w:p w14:paraId="6C93D8A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string</w:t>
      </w:r>
      <w:r w:rsidRPr="00B60B2A">
        <w:rPr>
          <w:rFonts w:ascii="Consolas" w:eastAsiaTheme="minorHAnsi" w:hAnsi="Consolas" w:cs="Consolas"/>
          <w:color w:val="000000"/>
          <w:sz w:val="19"/>
          <w:szCs w:val="19"/>
          <w:lang w:val="en-US" w:eastAsia="en-US"/>
        </w:rPr>
        <w:t xml:space="preserve"> Position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EEC79B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106D1C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"CA2227:CollectionPropertiesShouldBeReadOnly"</w:t>
      </w:r>
      <w:r w:rsidRPr="00B60B2A">
        <w:rPr>
          <w:rFonts w:ascii="Consolas" w:eastAsiaTheme="minorHAnsi" w:hAnsi="Consolas" w:cs="Consolas"/>
          <w:color w:val="000000"/>
          <w:sz w:val="19"/>
          <w:szCs w:val="19"/>
          <w:lang w:val="en-US" w:eastAsia="en-US"/>
        </w:rPr>
        <w:t>)]</w:t>
      </w:r>
    </w:p>
    <w:p w14:paraId="0DAA86D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ICollection&lt;ProductOrder&gt; ProductOrder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62041E9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315F53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"CA2227:CollectionPropertiesShouldBeReadOnly"</w:t>
      </w:r>
      <w:r w:rsidRPr="00B60B2A">
        <w:rPr>
          <w:rFonts w:ascii="Consolas" w:eastAsiaTheme="minorHAnsi" w:hAnsi="Consolas" w:cs="Consolas"/>
          <w:color w:val="000000"/>
          <w:sz w:val="19"/>
          <w:szCs w:val="19"/>
          <w:lang w:val="en-US" w:eastAsia="en-US"/>
        </w:rPr>
        <w:t>)]</w:t>
      </w:r>
    </w:p>
    <w:p w14:paraId="0C6E57C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ICollection&lt;RealizeOrder&gt; RealizeOrder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002ABB6D"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F50180">
        <w:rPr>
          <w:rFonts w:ascii="Consolas" w:eastAsiaTheme="minorHAnsi" w:hAnsi="Consolas" w:cs="Consolas"/>
          <w:color w:val="000000"/>
          <w:sz w:val="19"/>
          <w:szCs w:val="19"/>
          <w:lang w:val="en-US" w:eastAsia="en-US"/>
        </w:rPr>
        <w:t>}</w:t>
      </w:r>
    </w:p>
    <w:p w14:paraId="0264EC50"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w:t>
      </w:r>
    </w:p>
    <w:p w14:paraId="74CA76E0" w14:textId="77777777" w:rsidR="003825CF" w:rsidRPr="00F50180" w:rsidRDefault="003825CF" w:rsidP="003825CF">
      <w:pPr>
        <w:pStyle w:val="aa"/>
        <w:ind w:firstLine="0"/>
        <w:rPr>
          <w:lang w:val="en-US"/>
        </w:rPr>
      </w:pPr>
    </w:p>
    <w:p w14:paraId="163F785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namespace</w:t>
      </w:r>
      <w:r w:rsidRPr="00B60B2A">
        <w:rPr>
          <w:rFonts w:ascii="Consolas" w:eastAsiaTheme="minorHAnsi" w:hAnsi="Consolas" w:cs="Consolas"/>
          <w:color w:val="000000"/>
          <w:sz w:val="19"/>
          <w:szCs w:val="19"/>
          <w:lang w:val="en-US" w:eastAsia="en-US"/>
        </w:rPr>
        <w:t xml:space="preserve"> TemplateProject</w:t>
      </w:r>
    </w:p>
    <w:p w14:paraId="1BF8305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1B6457A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73842CE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30BCC9A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w:t>
      </w:r>
    </w:p>
    <w:p w14:paraId="5590FD2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System.ComponentModel.DataAnnotations.Schema;</w:t>
      </w:r>
    </w:p>
    <w:p w14:paraId="364DD50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System.Data.Entity.Spatial;</w:t>
      </w:r>
    </w:p>
    <w:p w14:paraId="62F26F6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9A8473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[Table(</w:t>
      </w:r>
      <w:r w:rsidRPr="00B60B2A">
        <w:rPr>
          <w:rFonts w:ascii="Consolas" w:eastAsiaTheme="minorHAnsi" w:hAnsi="Consolas" w:cs="Consolas"/>
          <w:color w:val="A31515"/>
          <w:sz w:val="19"/>
          <w:szCs w:val="19"/>
          <w:lang w:val="en-US" w:eastAsia="en-US"/>
        </w:rPr>
        <w:t>"OrderInfo"</w:t>
      </w:r>
      <w:r w:rsidRPr="00B60B2A">
        <w:rPr>
          <w:rFonts w:ascii="Consolas" w:eastAsiaTheme="minorHAnsi" w:hAnsi="Consolas" w:cs="Consolas"/>
          <w:color w:val="000000"/>
          <w:sz w:val="19"/>
          <w:szCs w:val="19"/>
          <w:lang w:val="en-US" w:eastAsia="en-US"/>
        </w:rPr>
        <w:t>)]</w:t>
      </w:r>
    </w:p>
    <w:p w14:paraId="17C0D47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OrderInfo</w:t>
      </w:r>
    </w:p>
    <w:p w14:paraId="5BA27CC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39A42C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4FFF92C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AAE734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OrderID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3189FB6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57DB11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ProductID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11FFE56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110415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OrderCount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07A669F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63AE7C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ProductOrder ProductOrder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6CDB14C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BB94C2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Product Product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EAAFB48"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F50180">
        <w:rPr>
          <w:rFonts w:ascii="Consolas" w:eastAsiaTheme="minorHAnsi" w:hAnsi="Consolas" w:cs="Consolas"/>
          <w:color w:val="000000"/>
          <w:sz w:val="19"/>
          <w:szCs w:val="19"/>
          <w:lang w:val="en-US" w:eastAsia="en-US"/>
        </w:rPr>
        <w:t>}</w:t>
      </w:r>
    </w:p>
    <w:p w14:paraId="0077032E"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w:t>
      </w:r>
    </w:p>
    <w:p w14:paraId="70C19F4D" w14:textId="77777777" w:rsidR="003825CF" w:rsidRPr="00F50180" w:rsidRDefault="003825CF" w:rsidP="003825CF">
      <w:pPr>
        <w:pStyle w:val="aa"/>
        <w:ind w:firstLine="0"/>
        <w:rPr>
          <w:lang w:val="en-US"/>
        </w:rPr>
      </w:pPr>
    </w:p>
    <w:p w14:paraId="4F093187" w14:textId="77777777" w:rsidR="003825CF" w:rsidRPr="00F50180" w:rsidRDefault="003825CF" w:rsidP="003825CF">
      <w:pPr>
        <w:pStyle w:val="aa"/>
        <w:ind w:firstLine="0"/>
        <w:rPr>
          <w:lang w:val="en-US"/>
        </w:rPr>
      </w:pPr>
    </w:p>
    <w:p w14:paraId="2EBDE44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namespace</w:t>
      </w:r>
      <w:r w:rsidRPr="00B60B2A">
        <w:rPr>
          <w:rFonts w:ascii="Consolas" w:eastAsiaTheme="minorHAnsi" w:hAnsi="Consolas" w:cs="Consolas"/>
          <w:color w:val="000000"/>
          <w:sz w:val="19"/>
          <w:szCs w:val="19"/>
          <w:lang w:val="en-US" w:eastAsia="en-US"/>
        </w:rPr>
        <w:t xml:space="preserve"> TemplateProject</w:t>
      </w:r>
    </w:p>
    <w:p w14:paraId="45EB68A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7319FDD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472B3B8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6096920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w:t>
      </w:r>
    </w:p>
    <w:p w14:paraId="0B6C683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System.ComponentModel.DataAnnotations.Schema;</w:t>
      </w:r>
    </w:p>
    <w:p w14:paraId="58E7BC4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System.Data.Entity.Spatial;</w:t>
      </w:r>
    </w:p>
    <w:p w14:paraId="4D2E107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B3B3D1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[Table(</w:t>
      </w:r>
      <w:r w:rsidRPr="00B60B2A">
        <w:rPr>
          <w:rFonts w:ascii="Consolas" w:eastAsiaTheme="minorHAnsi" w:hAnsi="Consolas" w:cs="Consolas"/>
          <w:color w:val="A31515"/>
          <w:sz w:val="19"/>
          <w:szCs w:val="19"/>
          <w:lang w:val="en-US" w:eastAsia="en-US"/>
        </w:rPr>
        <w:t>"Product"</w:t>
      </w:r>
      <w:r w:rsidRPr="00B60B2A">
        <w:rPr>
          <w:rFonts w:ascii="Consolas" w:eastAsiaTheme="minorHAnsi" w:hAnsi="Consolas" w:cs="Consolas"/>
          <w:color w:val="000000"/>
          <w:sz w:val="19"/>
          <w:szCs w:val="19"/>
          <w:lang w:val="en-US" w:eastAsia="en-US"/>
        </w:rPr>
        <w:t>)]</w:t>
      </w:r>
    </w:p>
    <w:p w14:paraId="2AA35F3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Product</w:t>
      </w:r>
    </w:p>
    <w:p w14:paraId="588996E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16E08E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"CA2214:DoNotCallOverridableMethodsInConstructors"</w:t>
      </w:r>
      <w:r w:rsidRPr="00B60B2A">
        <w:rPr>
          <w:rFonts w:ascii="Consolas" w:eastAsiaTheme="minorHAnsi" w:hAnsi="Consolas" w:cs="Consolas"/>
          <w:color w:val="000000"/>
          <w:sz w:val="19"/>
          <w:szCs w:val="19"/>
          <w:lang w:val="en-US" w:eastAsia="en-US"/>
        </w:rPr>
        <w:t>)]</w:t>
      </w:r>
    </w:p>
    <w:p w14:paraId="65589DF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Product()</w:t>
      </w:r>
    </w:p>
    <w:p w14:paraId="13B03BD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AF3477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OrderInfo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HashSet&lt;OrderInfo&gt;();</w:t>
      </w:r>
    </w:p>
    <w:p w14:paraId="1208B2B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RealizeOrderInfo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HashSet&lt;RealizeOrderInfo&gt;();</w:t>
      </w:r>
    </w:p>
    <w:p w14:paraId="72BBCE7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9EDBFB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0DFD65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462DECA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ADC3C2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TypeID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1DFC5F3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5DD798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[Required]</w:t>
      </w:r>
    </w:p>
    <w:p w14:paraId="4C8CF56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[StringLength(50)]</w:t>
      </w:r>
    </w:p>
    <w:p w14:paraId="56AE7E7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string</w:t>
      </w:r>
      <w:r w:rsidRPr="00B60B2A">
        <w:rPr>
          <w:rFonts w:ascii="Consolas" w:eastAsiaTheme="minorHAnsi" w:hAnsi="Consolas" w:cs="Consolas"/>
          <w:color w:val="000000"/>
          <w:sz w:val="19"/>
          <w:szCs w:val="19"/>
          <w:lang w:val="en-US" w:eastAsia="en-US"/>
        </w:rPr>
        <w:t xml:space="preserve"> Name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F35F76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4617E1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double</w:t>
      </w:r>
      <w:r w:rsidRPr="00B60B2A">
        <w:rPr>
          <w:rFonts w:ascii="Consolas" w:eastAsiaTheme="minorHAnsi" w:hAnsi="Consolas" w:cs="Consolas"/>
          <w:color w:val="000000"/>
          <w:sz w:val="19"/>
          <w:szCs w:val="19"/>
          <w:lang w:val="en-US" w:eastAsia="en-US"/>
        </w:rPr>
        <w:t xml:space="preserve"> Cost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3B2F177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8A310C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"CA2227:CollectionPropertiesShouldBeReadOnly"</w:t>
      </w:r>
      <w:r w:rsidRPr="00B60B2A">
        <w:rPr>
          <w:rFonts w:ascii="Consolas" w:eastAsiaTheme="minorHAnsi" w:hAnsi="Consolas" w:cs="Consolas"/>
          <w:color w:val="000000"/>
          <w:sz w:val="19"/>
          <w:szCs w:val="19"/>
          <w:lang w:val="en-US" w:eastAsia="en-US"/>
        </w:rPr>
        <w:t>)]</w:t>
      </w:r>
    </w:p>
    <w:p w14:paraId="42C7B47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ICollection&lt;OrderInfo&gt; OrderInfo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026394C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14F2B5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ProductType ProductType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153ED0C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5DB10F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"CA2227:CollectionPropertiesShouldBeReadOnly"</w:t>
      </w:r>
      <w:r w:rsidRPr="00B60B2A">
        <w:rPr>
          <w:rFonts w:ascii="Consolas" w:eastAsiaTheme="minorHAnsi" w:hAnsi="Consolas" w:cs="Consolas"/>
          <w:color w:val="000000"/>
          <w:sz w:val="19"/>
          <w:szCs w:val="19"/>
          <w:lang w:val="en-US" w:eastAsia="en-US"/>
        </w:rPr>
        <w:t>)]</w:t>
      </w:r>
    </w:p>
    <w:p w14:paraId="6025DA6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ICollection&lt;RealizeOrderInfo&gt; RealizeOrderInfo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27393827"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F50180">
        <w:rPr>
          <w:rFonts w:ascii="Consolas" w:eastAsiaTheme="minorHAnsi" w:hAnsi="Consolas" w:cs="Consolas"/>
          <w:color w:val="000000"/>
          <w:sz w:val="19"/>
          <w:szCs w:val="19"/>
          <w:lang w:val="en-US" w:eastAsia="en-US"/>
        </w:rPr>
        <w:t>}</w:t>
      </w:r>
    </w:p>
    <w:p w14:paraId="592BFE9E"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w:t>
      </w:r>
    </w:p>
    <w:p w14:paraId="07D3D40F" w14:textId="77777777" w:rsidR="003825CF" w:rsidRPr="00F50180" w:rsidRDefault="003825CF" w:rsidP="003825CF">
      <w:pPr>
        <w:pStyle w:val="aa"/>
        <w:ind w:firstLine="0"/>
        <w:rPr>
          <w:lang w:val="en-US"/>
        </w:rPr>
      </w:pPr>
    </w:p>
    <w:p w14:paraId="647B0310"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FF"/>
          <w:sz w:val="19"/>
          <w:szCs w:val="19"/>
          <w:lang w:val="en-US" w:eastAsia="en-US"/>
        </w:rPr>
        <w:t>namespace</w:t>
      </w:r>
      <w:r w:rsidRPr="00F50180">
        <w:rPr>
          <w:rFonts w:ascii="Consolas" w:eastAsiaTheme="minorHAnsi" w:hAnsi="Consolas" w:cs="Consolas"/>
          <w:color w:val="000000"/>
          <w:sz w:val="19"/>
          <w:szCs w:val="19"/>
          <w:lang w:val="en-US" w:eastAsia="en-US"/>
        </w:rPr>
        <w:t xml:space="preserve"> TemplateProject</w:t>
      </w:r>
    </w:p>
    <w:p w14:paraId="5E315ED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270F683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151EF71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5FF98AF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w:t>
      </w:r>
    </w:p>
    <w:p w14:paraId="0354F14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System.ComponentModel.DataAnnotations.Schema;</w:t>
      </w:r>
    </w:p>
    <w:p w14:paraId="6CB84E6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System.Data.Entity.Spatial;</w:t>
      </w:r>
    </w:p>
    <w:p w14:paraId="75A4FF6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5E689C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[Table(</w:t>
      </w:r>
      <w:r w:rsidRPr="00B60B2A">
        <w:rPr>
          <w:rFonts w:ascii="Consolas" w:eastAsiaTheme="minorHAnsi" w:hAnsi="Consolas" w:cs="Consolas"/>
          <w:color w:val="A31515"/>
          <w:sz w:val="19"/>
          <w:szCs w:val="19"/>
          <w:lang w:val="en-US" w:eastAsia="en-US"/>
        </w:rPr>
        <w:t>"ProductOrder"</w:t>
      </w:r>
      <w:r w:rsidRPr="00B60B2A">
        <w:rPr>
          <w:rFonts w:ascii="Consolas" w:eastAsiaTheme="minorHAnsi" w:hAnsi="Consolas" w:cs="Consolas"/>
          <w:color w:val="000000"/>
          <w:sz w:val="19"/>
          <w:szCs w:val="19"/>
          <w:lang w:val="en-US" w:eastAsia="en-US"/>
        </w:rPr>
        <w:t>)]</w:t>
      </w:r>
    </w:p>
    <w:p w14:paraId="08415BA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ProductOrder</w:t>
      </w:r>
    </w:p>
    <w:p w14:paraId="4E66223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3F3C285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"CA2214:DoNotCallOverridableMethodsInConstructors"</w:t>
      </w:r>
      <w:r w:rsidRPr="00B60B2A">
        <w:rPr>
          <w:rFonts w:ascii="Consolas" w:eastAsiaTheme="minorHAnsi" w:hAnsi="Consolas" w:cs="Consolas"/>
          <w:color w:val="000000"/>
          <w:sz w:val="19"/>
          <w:szCs w:val="19"/>
          <w:lang w:val="en-US" w:eastAsia="en-US"/>
        </w:rPr>
        <w:t>)]</w:t>
      </w:r>
    </w:p>
    <w:p w14:paraId="01E49BE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ProductOrder()</w:t>
      </w:r>
    </w:p>
    <w:p w14:paraId="3A3E926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D83B2A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OrderInfo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HashSet&lt;OrderInfo&gt;();</w:t>
      </w:r>
    </w:p>
    <w:p w14:paraId="10692F0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RealizeOrderInfo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HashSet&lt;RealizeOrderInfo&gt;();</w:t>
      </w:r>
    </w:p>
    <w:p w14:paraId="2E3DACC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F1B3A7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29DF89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21557B4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67678A9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ContractorID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0A3CB25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592E4F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EmployeeID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F66890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BA3E5A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DateTime OrderDate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9AEFBB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8FC25A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Contractor Contractor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0C3C4C2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0427CF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Employee Employee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11C1C35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16E9FE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"CA2227:CollectionPropertiesShouldBeReadOnly"</w:t>
      </w:r>
      <w:r w:rsidRPr="00B60B2A">
        <w:rPr>
          <w:rFonts w:ascii="Consolas" w:eastAsiaTheme="minorHAnsi" w:hAnsi="Consolas" w:cs="Consolas"/>
          <w:color w:val="000000"/>
          <w:sz w:val="19"/>
          <w:szCs w:val="19"/>
          <w:lang w:val="en-US" w:eastAsia="en-US"/>
        </w:rPr>
        <w:t>)]</w:t>
      </w:r>
    </w:p>
    <w:p w14:paraId="1BF8CF2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ICollection&lt;OrderInfo&gt; OrderInfo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332F77E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F180BB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"CA2227:CollectionPropertiesShouldBeReadOnly"</w:t>
      </w:r>
      <w:r w:rsidRPr="00B60B2A">
        <w:rPr>
          <w:rFonts w:ascii="Consolas" w:eastAsiaTheme="minorHAnsi" w:hAnsi="Consolas" w:cs="Consolas"/>
          <w:color w:val="000000"/>
          <w:sz w:val="19"/>
          <w:szCs w:val="19"/>
          <w:lang w:val="en-US" w:eastAsia="en-US"/>
        </w:rPr>
        <w:t>)]</w:t>
      </w:r>
    </w:p>
    <w:p w14:paraId="188594A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ICollection&lt;RealizeOrderInfo&gt; RealizeOrderInfo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57A41D69"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F50180">
        <w:rPr>
          <w:rFonts w:ascii="Consolas" w:eastAsiaTheme="minorHAnsi" w:hAnsi="Consolas" w:cs="Consolas"/>
          <w:color w:val="000000"/>
          <w:sz w:val="19"/>
          <w:szCs w:val="19"/>
          <w:lang w:val="en-US" w:eastAsia="en-US"/>
        </w:rPr>
        <w:t>}</w:t>
      </w:r>
    </w:p>
    <w:p w14:paraId="4E092A13"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w:t>
      </w:r>
    </w:p>
    <w:p w14:paraId="509FE814" w14:textId="77777777" w:rsidR="003825CF" w:rsidRPr="00F50180" w:rsidRDefault="003825CF" w:rsidP="003825CF">
      <w:pPr>
        <w:pStyle w:val="aa"/>
        <w:ind w:firstLine="0"/>
        <w:rPr>
          <w:lang w:val="en-US"/>
        </w:rPr>
      </w:pPr>
    </w:p>
    <w:p w14:paraId="2197248E"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FF"/>
          <w:sz w:val="19"/>
          <w:szCs w:val="19"/>
          <w:lang w:val="en-US" w:eastAsia="en-US"/>
        </w:rPr>
        <w:t>namespace</w:t>
      </w:r>
      <w:r w:rsidRPr="00F50180">
        <w:rPr>
          <w:rFonts w:ascii="Consolas" w:eastAsiaTheme="minorHAnsi" w:hAnsi="Consolas" w:cs="Consolas"/>
          <w:color w:val="000000"/>
          <w:sz w:val="19"/>
          <w:szCs w:val="19"/>
          <w:lang w:val="en-US" w:eastAsia="en-US"/>
        </w:rPr>
        <w:t xml:space="preserve"> TemplateProject</w:t>
      </w:r>
    </w:p>
    <w:p w14:paraId="3E62148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53BA810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34F56275"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44CEE5B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w:t>
      </w:r>
    </w:p>
    <w:p w14:paraId="504F74B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System.ComponentModel.DataAnnotations.Schema;</w:t>
      </w:r>
    </w:p>
    <w:p w14:paraId="133CBAF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System.Data.Entity.Spatial;</w:t>
      </w:r>
    </w:p>
    <w:p w14:paraId="1BDE4C1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A19A91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[Table(</w:t>
      </w:r>
      <w:r w:rsidRPr="00B60B2A">
        <w:rPr>
          <w:rFonts w:ascii="Consolas" w:eastAsiaTheme="minorHAnsi" w:hAnsi="Consolas" w:cs="Consolas"/>
          <w:color w:val="A31515"/>
          <w:sz w:val="19"/>
          <w:szCs w:val="19"/>
          <w:lang w:val="en-US" w:eastAsia="en-US"/>
        </w:rPr>
        <w:t>"ProductType"</w:t>
      </w:r>
      <w:r w:rsidRPr="00B60B2A">
        <w:rPr>
          <w:rFonts w:ascii="Consolas" w:eastAsiaTheme="minorHAnsi" w:hAnsi="Consolas" w:cs="Consolas"/>
          <w:color w:val="000000"/>
          <w:sz w:val="19"/>
          <w:szCs w:val="19"/>
          <w:lang w:val="en-US" w:eastAsia="en-US"/>
        </w:rPr>
        <w:t>)]</w:t>
      </w:r>
    </w:p>
    <w:p w14:paraId="057944B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ProductType</w:t>
      </w:r>
    </w:p>
    <w:p w14:paraId="184E7E3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164C09D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"CA2214:DoNotCallOverridableMethodsInConstructors"</w:t>
      </w:r>
      <w:r w:rsidRPr="00B60B2A">
        <w:rPr>
          <w:rFonts w:ascii="Consolas" w:eastAsiaTheme="minorHAnsi" w:hAnsi="Consolas" w:cs="Consolas"/>
          <w:color w:val="000000"/>
          <w:sz w:val="19"/>
          <w:szCs w:val="19"/>
          <w:lang w:val="en-US" w:eastAsia="en-US"/>
        </w:rPr>
        <w:t>)]</w:t>
      </w:r>
    </w:p>
    <w:p w14:paraId="7E22A0D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ProductType()</w:t>
      </w:r>
    </w:p>
    <w:p w14:paraId="1180941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0CBD531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Product = </w:t>
      </w:r>
      <w:r w:rsidRPr="00B60B2A">
        <w:rPr>
          <w:rFonts w:ascii="Consolas" w:eastAsiaTheme="minorHAnsi" w:hAnsi="Consolas" w:cs="Consolas"/>
          <w:color w:val="0000FF"/>
          <w:sz w:val="19"/>
          <w:szCs w:val="19"/>
          <w:lang w:val="en-US" w:eastAsia="en-US"/>
        </w:rPr>
        <w:t>new</w:t>
      </w:r>
      <w:r w:rsidRPr="00B60B2A">
        <w:rPr>
          <w:rFonts w:ascii="Consolas" w:eastAsiaTheme="minorHAnsi" w:hAnsi="Consolas" w:cs="Consolas"/>
          <w:color w:val="000000"/>
          <w:sz w:val="19"/>
          <w:szCs w:val="19"/>
          <w:lang w:val="en-US" w:eastAsia="en-US"/>
        </w:rPr>
        <w:t xml:space="preserve"> HashSet&lt;Product&gt;();</w:t>
      </w:r>
    </w:p>
    <w:p w14:paraId="5628E64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lastRenderedPageBreak/>
        <w:t xml:space="preserve">        }</w:t>
      </w:r>
    </w:p>
    <w:p w14:paraId="7A162A1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F59DCC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5783E2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0F6037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[Required]</w:t>
      </w:r>
    </w:p>
    <w:p w14:paraId="18EEB76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[StringLength(50)]</w:t>
      </w:r>
    </w:p>
    <w:p w14:paraId="18FFC55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string</w:t>
      </w:r>
      <w:r w:rsidRPr="00B60B2A">
        <w:rPr>
          <w:rFonts w:ascii="Consolas" w:eastAsiaTheme="minorHAnsi" w:hAnsi="Consolas" w:cs="Consolas"/>
          <w:color w:val="000000"/>
          <w:sz w:val="19"/>
          <w:szCs w:val="19"/>
          <w:lang w:val="en-US" w:eastAsia="en-US"/>
        </w:rPr>
        <w:t xml:space="preserve"> Name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27424DE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35B48D8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[System.Diagnostics.CodeAnalysis.SuppressMessage(</w:t>
      </w:r>
      <w:r w:rsidRPr="00B60B2A">
        <w:rPr>
          <w:rFonts w:ascii="Consolas" w:eastAsiaTheme="minorHAnsi" w:hAnsi="Consolas" w:cs="Consolas"/>
          <w:color w:val="A31515"/>
          <w:sz w:val="19"/>
          <w:szCs w:val="19"/>
          <w:lang w:val="en-US" w:eastAsia="en-US"/>
        </w:rPr>
        <w:t>"Microsoft.Usage"</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A31515"/>
          <w:sz w:val="19"/>
          <w:szCs w:val="19"/>
          <w:lang w:val="en-US" w:eastAsia="en-US"/>
        </w:rPr>
        <w:t>"CA2227:CollectionPropertiesShouldBeReadOnly"</w:t>
      </w:r>
      <w:r w:rsidRPr="00B60B2A">
        <w:rPr>
          <w:rFonts w:ascii="Consolas" w:eastAsiaTheme="minorHAnsi" w:hAnsi="Consolas" w:cs="Consolas"/>
          <w:color w:val="000000"/>
          <w:sz w:val="19"/>
          <w:szCs w:val="19"/>
          <w:lang w:val="en-US" w:eastAsia="en-US"/>
        </w:rPr>
        <w:t>)]</w:t>
      </w:r>
    </w:p>
    <w:p w14:paraId="6AA7889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ICollection&lt;Product&gt; Product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382F899B"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F50180">
        <w:rPr>
          <w:rFonts w:ascii="Consolas" w:eastAsiaTheme="minorHAnsi" w:hAnsi="Consolas" w:cs="Consolas"/>
          <w:color w:val="000000"/>
          <w:sz w:val="19"/>
          <w:szCs w:val="19"/>
          <w:lang w:val="en-US" w:eastAsia="en-US"/>
        </w:rPr>
        <w:t>}</w:t>
      </w:r>
    </w:p>
    <w:p w14:paraId="12BED21C"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w:t>
      </w:r>
    </w:p>
    <w:p w14:paraId="3D8F24A2" w14:textId="77777777" w:rsidR="003825CF" w:rsidRPr="00F50180" w:rsidRDefault="003825CF" w:rsidP="003825CF">
      <w:pPr>
        <w:pStyle w:val="aa"/>
        <w:ind w:firstLine="0"/>
        <w:rPr>
          <w:lang w:val="en-US"/>
        </w:rPr>
      </w:pPr>
    </w:p>
    <w:p w14:paraId="377D37F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namespace</w:t>
      </w:r>
      <w:r w:rsidRPr="00B60B2A">
        <w:rPr>
          <w:rFonts w:ascii="Consolas" w:eastAsiaTheme="minorHAnsi" w:hAnsi="Consolas" w:cs="Consolas"/>
          <w:color w:val="000000"/>
          <w:sz w:val="19"/>
          <w:szCs w:val="19"/>
          <w:lang w:val="en-US" w:eastAsia="en-US"/>
        </w:rPr>
        <w:t xml:space="preserve"> TemplateProject</w:t>
      </w:r>
    </w:p>
    <w:p w14:paraId="59D9B64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1032CC0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07CA53F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78048E6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w:t>
      </w:r>
    </w:p>
    <w:p w14:paraId="61D938C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System.ComponentModel.DataAnnotations.Schema;</w:t>
      </w:r>
    </w:p>
    <w:p w14:paraId="6563047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System.Data.Entity.Spatial;</w:t>
      </w:r>
    </w:p>
    <w:p w14:paraId="22AF9749"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54B92A0"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[Table(</w:t>
      </w:r>
      <w:r w:rsidRPr="00B60B2A">
        <w:rPr>
          <w:rFonts w:ascii="Consolas" w:eastAsiaTheme="minorHAnsi" w:hAnsi="Consolas" w:cs="Consolas"/>
          <w:color w:val="A31515"/>
          <w:sz w:val="19"/>
          <w:szCs w:val="19"/>
          <w:lang w:val="en-US" w:eastAsia="en-US"/>
        </w:rPr>
        <w:t>"RealizeOrder"</w:t>
      </w:r>
      <w:r w:rsidRPr="00B60B2A">
        <w:rPr>
          <w:rFonts w:ascii="Consolas" w:eastAsiaTheme="minorHAnsi" w:hAnsi="Consolas" w:cs="Consolas"/>
          <w:color w:val="000000"/>
          <w:sz w:val="19"/>
          <w:szCs w:val="19"/>
          <w:lang w:val="en-US" w:eastAsia="en-US"/>
        </w:rPr>
        <w:t>)]</w:t>
      </w:r>
    </w:p>
    <w:p w14:paraId="7F44EC6C"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RealizeOrder</w:t>
      </w:r>
    </w:p>
    <w:p w14:paraId="122EE57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2C2503C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230EE06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CC4AE7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ContractorID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06597D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47E1A8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EmployeeID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4CD3CCE"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00A2A3C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DateTime OrderDate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A719CF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3A0DA1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Contractor Contractor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CDADE7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7394A9A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Employee Employee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293C8D2F"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F50180">
        <w:rPr>
          <w:rFonts w:ascii="Consolas" w:eastAsiaTheme="minorHAnsi" w:hAnsi="Consolas" w:cs="Consolas"/>
          <w:color w:val="000000"/>
          <w:sz w:val="19"/>
          <w:szCs w:val="19"/>
          <w:lang w:val="en-US" w:eastAsia="en-US"/>
        </w:rPr>
        <w:t>}</w:t>
      </w:r>
    </w:p>
    <w:p w14:paraId="13011C1E" w14:textId="77777777" w:rsidR="003825CF" w:rsidRPr="00F50180" w:rsidRDefault="003825CF" w:rsidP="003825CF">
      <w:pPr>
        <w:autoSpaceDE w:val="0"/>
        <w:autoSpaceDN w:val="0"/>
        <w:adjustRightInd w:val="0"/>
        <w:rPr>
          <w:rFonts w:ascii="Consolas" w:eastAsiaTheme="minorHAnsi" w:hAnsi="Consolas" w:cs="Consolas"/>
          <w:color w:val="000000"/>
          <w:sz w:val="19"/>
          <w:szCs w:val="19"/>
          <w:lang w:val="en-US" w:eastAsia="en-US"/>
        </w:rPr>
      </w:pPr>
      <w:r w:rsidRPr="00F50180">
        <w:rPr>
          <w:rFonts w:ascii="Consolas" w:eastAsiaTheme="minorHAnsi" w:hAnsi="Consolas" w:cs="Consolas"/>
          <w:color w:val="000000"/>
          <w:sz w:val="19"/>
          <w:szCs w:val="19"/>
          <w:lang w:val="en-US" w:eastAsia="en-US"/>
        </w:rPr>
        <w:t>}</w:t>
      </w:r>
    </w:p>
    <w:p w14:paraId="2CA06EC9" w14:textId="77777777" w:rsidR="003825CF" w:rsidRPr="00F50180" w:rsidRDefault="003825CF" w:rsidP="003825CF">
      <w:pPr>
        <w:pStyle w:val="aa"/>
        <w:ind w:firstLine="0"/>
        <w:rPr>
          <w:lang w:val="en-US"/>
        </w:rPr>
      </w:pPr>
    </w:p>
    <w:p w14:paraId="21C6DE3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FF"/>
          <w:sz w:val="19"/>
          <w:szCs w:val="19"/>
          <w:lang w:val="en-US" w:eastAsia="en-US"/>
        </w:rPr>
        <w:t>namespace</w:t>
      </w:r>
      <w:r w:rsidRPr="00B60B2A">
        <w:rPr>
          <w:rFonts w:ascii="Consolas" w:eastAsiaTheme="minorHAnsi" w:hAnsi="Consolas" w:cs="Consolas"/>
          <w:color w:val="000000"/>
          <w:sz w:val="19"/>
          <w:szCs w:val="19"/>
          <w:lang w:val="en-US" w:eastAsia="en-US"/>
        </w:rPr>
        <w:t xml:space="preserve"> TemplateProject</w:t>
      </w:r>
    </w:p>
    <w:p w14:paraId="65481C4D"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w:t>
      </w:r>
    </w:p>
    <w:p w14:paraId="1A72AFE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w:t>
      </w:r>
    </w:p>
    <w:p w14:paraId="3CD238E2"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System.Collections.Generic;</w:t>
      </w:r>
    </w:p>
    <w:p w14:paraId="67DD106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w:t>
      </w:r>
    </w:p>
    <w:p w14:paraId="26CAA173"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System.ComponentModel.DataAnnotations.Schema;</w:t>
      </w:r>
    </w:p>
    <w:p w14:paraId="46A0797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using</w:t>
      </w:r>
      <w:r w:rsidRPr="00B60B2A">
        <w:rPr>
          <w:rFonts w:ascii="Consolas" w:eastAsiaTheme="minorHAnsi" w:hAnsi="Consolas" w:cs="Consolas"/>
          <w:color w:val="000000"/>
          <w:sz w:val="19"/>
          <w:szCs w:val="19"/>
          <w:lang w:val="en-US" w:eastAsia="en-US"/>
        </w:rPr>
        <w:t xml:space="preserve"> System.Data.Entity.Spatial;</w:t>
      </w:r>
    </w:p>
    <w:p w14:paraId="155FB48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39D55A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[Table(</w:t>
      </w:r>
      <w:r w:rsidRPr="00B60B2A">
        <w:rPr>
          <w:rFonts w:ascii="Consolas" w:eastAsiaTheme="minorHAnsi" w:hAnsi="Consolas" w:cs="Consolas"/>
          <w:color w:val="A31515"/>
          <w:sz w:val="19"/>
          <w:szCs w:val="19"/>
          <w:lang w:val="en-US" w:eastAsia="en-US"/>
        </w:rPr>
        <w:t>"RealizeOrderInfo"</w:t>
      </w:r>
      <w:r w:rsidRPr="00B60B2A">
        <w:rPr>
          <w:rFonts w:ascii="Consolas" w:eastAsiaTheme="minorHAnsi" w:hAnsi="Consolas" w:cs="Consolas"/>
          <w:color w:val="000000"/>
          <w:sz w:val="19"/>
          <w:szCs w:val="19"/>
          <w:lang w:val="en-US" w:eastAsia="en-US"/>
        </w:rPr>
        <w:t>)]</w:t>
      </w:r>
    </w:p>
    <w:p w14:paraId="15EC448F"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partial</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class</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2B91AF"/>
          <w:sz w:val="19"/>
          <w:szCs w:val="19"/>
          <w:lang w:val="en-US" w:eastAsia="en-US"/>
        </w:rPr>
        <w:t>RealizeOrderInfo</w:t>
      </w:r>
    </w:p>
    <w:p w14:paraId="240EE7B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p>
    <w:p w14:paraId="6ADBE8B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117B85C8"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AC8004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OrderID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5BF8D9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50A7C5F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ProductID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4F62E5DB"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2018DAD4"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int</w:t>
      </w:r>
      <w:r w:rsidRPr="00B60B2A">
        <w:rPr>
          <w:rFonts w:ascii="Consolas" w:eastAsiaTheme="minorHAnsi" w:hAnsi="Consolas" w:cs="Consolas"/>
          <w:color w:val="000000"/>
          <w:sz w:val="19"/>
          <w:szCs w:val="19"/>
          <w:lang w:val="en-US" w:eastAsia="en-US"/>
        </w:rPr>
        <w:t xml:space="preserve"> OrderCount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748FA97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46643741"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Product Product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0DA8A556"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p>
    <w:p w14:paraId="19DB9D3A"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val="en-US"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public</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virtual</w:t>
      </w:r>
      <w:r w:rsidRPr="00B60B2A">
        <w:rPr>
          <w:rFonts w:ascii="Consolas" w:eastAsiaTheme="minorHAnsi" w:hAnsi="Consolas" w:cs="Consolas"/>
          <w:color w:val="000000"/>
          <w:sz w:val="19"/>
          <w:szCs w:val="19"/>
          <w:lang w:val="en-US" w:eastAsia="en-US"/>
        </w:rPr>
        <w:t xml:space="preserve"> ProductOrder ProductOrder { </w:t>
      </w:r>
      <w:r w:rsidRPr="00B60B2A">
        <w:rPr>
          <w:rFonts w:ascii="Consolas" w:eastAsiaTheme="minorHAnsi" w:hAnsi="Consolas" w:cs="Consolas"/>
          <w:color w:val="0000FF"/>
          <w:sz w:val="19"/>
          <w:szCs w:val="19"/>
          <w:lang w:val="en-US" w:eastAsia="en-US"/>
        </w:rPr>
        <w:t>get</w:t>
      </w: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FF"/>
          <w:sz w:val="19"/>
          <w:szCs w:val="19"/>
          <w:lang w:val="en-US" w:eastAsia="en-US"/>
        </w:rPr>
        <w:t>set</w:t>
      </w:r>
      <w:r w:rsidRPr="00B60B2A">
        <w:rPr>
          <w:rFonts w:ascii="Consolas" w:eastAsiaTheme="minorHAnsi" w:hAnsi="Consolas" w:cs="Consolas"/>
          <w:color w:val="000000"/>
          <w:sz w:val="19"/>
          <w:szCs w:val="19"/>
          <w:lang w:val="en-US" w:eastAsia="en-US"/>
        </w:rPr>
        <w:t>; }</w:t>
      </w:r>
    </w:p>
    <w:p w14:paraId="192B6A67" w14:textId="77777777" w:rsidR="003825CF" w:rsidRPr="00B60B2A"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val="en-US" w:eastAsia="en-US"/>
        </w:rPr>
        <w:t xml:space="preserve">    </w:t>
      </w:r>
      <w:r w:rsidRPr="00B60B2A">
        <w:rPr>
          <w:rFonts w:ascii="Consolas" w:eastAsiaTheme="minorHAnsi" w:hAnsi="Consolas" w:cs="Consolas"/>
          <w:color w:val="000000"/>
          <w:sz w:val="19"/>
          <w:szCs w:val="19"/>
          <w:lang w:eastAsia="en-US"/>
        </w:rPr>
        <w:t>}</w:t>
      </w:r>
    </w:p>
    <w:p w14:paraId="319DAAF7" w14:textId="77777777" w:rsidR="003825CF" w:rsidRDefault="003825CF" w:rsidP="003825CF">
      <w:pPr>
        <w:autoSpaceDE w:val="0"/>
        <w:autoSpaceDN w:val="0"/>
        <w:adjustRightInd w:val="0"/>
        <w:rPr>
          <w:rFonts w:ascii="Consolas" w:eastAsiaTheme="minorHAnsi" w:hAnsi="Consolas" w:cs="Consolas"/>
          <w:color w:val="000000"/>
          <w:sz w:val="19"/>
          <w:szCs w:val="19"/>
          <w:lang w:eastAsia="en-US"/>
        </w:rPr>
      </w:pPr>
      <w:r w:rsidRPr="00B60B2A">
        <w:rPr>
          <w:rFonts w:ascii="Consolas" w:eastAsiaTheme="minorHAnsi" w:hAnsi="Consolas" w:cs="Consolas"/>
          <w:color w:val="000000"/>
          <w:sz w:val="19"/>
          <w:szCs w:val="19"/>
          <w:lang w:eastAsia="en-US"/>
        </w:rPr>
        <w:t>}</w:t>
      </w:r>
    </w:p>
    <w:p w14:paraId="08B48C64" w14:textId="77777777" w:rsidR="003825CF" w:rsidRDefault="003825CF" w:rsidP="003825CF">
      <w:pPr>
        <w:pStyle w:val="aa"/>
        <w:ind w:firstLine="0"/>
      </w:pPr>
    </w:p>
    <w:p w14:paraId="65C97DB0" w14:textId="77777777" w:rsidR="00612BEE" w:rsidRPr="00612BEE" w:rsidRDefault="00612BEE" w:rsidP="00612BEE">
      <w:pPr>
        <w:pStyle w:val="aa"/>
      </w:pPr>
    </w:p>
    <w:sectPr w:rsidR="00612BEE" w:rsidRPr="00612BEE" w:rsidSect="00043321">
      <w:pgSz w:w="11906" w:h="16838"/>
      <w:pgMar w:top="851" w:right="567"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0C7D6" w14:textId="77777777" w:rsidR="00ED2CF3" w:rsidRDefault="00ED2CF3" w:rsidP="00B43653">
      <w:r>
        <w:separator/>
      </w:r>
    </w:p>
  </w:endnote>
  <w:endnote w:type="continuationSeparator" w:id="0">
    <w:p w14:paraId="6FDFFBC8" w14:textId="77777777" w:rsidR="00ED2CF3" w:rsidRDefault="00ED2CF3" w:rsidP="00B4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default"/>
    <w:sig w:usb0="00000000" w:usb1="00000000" w:usb2="00000000" w:usb3="00000000" w:csb0="4000009F" w:csb1="DFD7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default"/>
    <w:sig w:usb0="00000000"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088461"/>
      <w:docPartObj>
        <w:docPartGallery w:val="Page Numbers (Bottom of Page)"/>
        <w:docPartUnique/>
      </w:docPartObj>
    </w:sdtPr>
    <w:sdtEndPr/>
    <w:sdtContent>
      <w:p w14:paraId="608B2828" w14:textId="40F60CE8" w:rsidR="00A966C1" w:rsidRDefault="00A966C1">
        <w:pPr>
          <w:pStyle w:val="af3"/>
          <w:jc w:val="right"/>
        </w:pPr>
        <w:r>
          <w:fldChar w:fldCharType="begin"/>
        </w:r>
        <w:r>
          <w:instrText>PAGE   \* MERGEFORMAT</w:instrText>
        </w:r>
        <w:r>
          <w:fldChar w:fldCharType="separate"/>
        </w:r>
        <w:r w:rsidR="002A2F6A">
          <w:rPr>
            <w:noProof/>
          </w:rPr>
          <w:t>3</w:t>
        </w:r>
        <w:r>
          <w:fldChar w:fldCharType="end"/>
        </w:r>
      </w:p>
    </w:sdtContent>
  </w:sdt>
  <w:p w14:paraId="397A7A70" w14:textId="77777777" w:rsidR="00A966C1" w:rsidRDefault="00A966C1">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D5C5E" w14:textId="77777777" w:rsidR="00ED2CF3" w:rsidRDefault="00ED2CF3" w:rsidP="00B43653">
      <w:r>
        <w:separator/>
      </w:r>
    </w:p>
  </w:footnote>
  <w:footnote w:type="continuationSeparator" w:id="0">
    <w:p w14:paraId="24F18F80" w14:textId="77777777" w:rsidR="00ED2CF3" w:rsidRDefault="00ED2CF3" w:rsidP="00B436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hybridMultilevel"/>
    <w:tmpl w:val="0836C4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2"/>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46B1D4A"/>
    <w:multiLevelType w:val="hybridMultilevel"/>
    <w:tmpl w:val="D0388F26"/>
    <w:lvl w:ilvl="0" w:tplc="D6CCE558">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4810233"/>
    <w:multiLevelType w:val="hybridMultilevel"/>
    <w:tmpl w:val="DB7A865E"/>
    <w:lvl w:ilvl="0" w:tplc="598E08E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5BE6D49"/>
    <w:multiLevelType w:val="hybridMultilevel"/>
    <w:tmpl w:val="B5A4C496"/>
    <w:lvl w:ilvl="0" w:tplc="5D749300">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D646A99"/>
    <w:multiLevelType w:val="multilevel"/>
    <w:tmpl w:val="36C0B9EC"/>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36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F100B41"/>
    <w:multiLevelType w:val="hybridMultilevel"/>
    <w:tmpl w:val="C3E8326C"/>
    <w:lvl w:ilvl="0" w:tplc="D93082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355CD9"/>
    <w:multiLevelType w:val="hybridMultilevel"/>
    <w:tmpl w:val="5FC2EDE4"/>
    <w:lvl w:ilvl="0" w:tplc="D93082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6904A80"/>
    <w:multiLevelType w:val="hybridMultilevel"/>
    <w:tmpl w:val="C5EEE8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230732"/>
    <w:multiLevelType w:val="hybridMultilevel"/>
    <w:tmpl w:val="5F6C4B58"/>
    <w:lvl w:ilvl="0" w:tplc="3FB68AA0">
      <w:start w:val="4"/>
      <w:numFmt w:val="bullet"/>
      <w:lvlText w:val="–"/>
      <w:lvlJc w:val="left"/>
      <w:pPr>
        <w:ind w:left="1429" w:hanging="360"/>
      </w:pPr>
      <w:rPr>
        <w:rFonts w:ascii="Times New Roman" w:eastAsia="Times New Roman"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5D749300">
      <w:start w:val="1"/>
      <w:numFmt w:val="bullet"/>
      <w:lvlText w:val="-"/>
      <w:lvlJc w:val="left"/>
      <w:pPr>
        <w:ind w:left="5749" w:hanging="360"/>
      </w:pPr>
      <w:rPr>
        <w:rFonts w:ascii="Courier New" w:hAnsi="Courier New" w:cs="Times New Roman" w:hint="default"/>
        <w:color w:val="auto"/>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0" w15:restartNumberingAfterBreak="0">
    <w:nsid w:val="29682BA3"/>
    <w:multiLevelType w:val="hybridMultilevel"/>
    <w:tmpl w:val="B5529108"/>
    <w:lvl w:ilvl="0" w:tplc="5D749300">
      <w:start w:val="1"/>
      <w:numFmt w:val="bullet"/>
      <w:lvlText w:val="-"/>
      <w:lvlJc w:val="left"/>
      <w:pPr>
        <w:ind w:left="720" w:hanging="360"/>
      </w:pPr>
      <w:rPr>
        <w:rFonts w:ascii="Courier New" w:hAnsi="Courier New" w:hint="default"/>
      </w:rPr>
    </w:lvl>
    <w:lvl w:ilvl="1" w:tplc="04190003">
      <w:start w:val="1"/>
      <w:numFmt w:val="bullet"/>
      <w:lvlText w:val="o"/>
      <w:lvlJc w:val="left"/>
      <w:pPr>
        <w:ind w:left="1353"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5F57EC"/>
    <w:multiLevelType w:val="hybridMultilevel"/>
    <w:tmpl w:val="A600C0EA"/>
    <w:lvl w:ilvl="0" w:tplc="42460C4C">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2" w15:restartNumberingAfterBreak="0">
    <w:nsid w:val="35387256"/>
    <w:multiLevelType w:val="hybridMultilevel"/>
    <w:tmpl w:val="3F6ECC6C"/>
    <w:lvl w:ilvl="0" w:tplc="C3E48ECC">
      <w:start w:val="1"/>
      <w:numFmt w:val="bullet"/>
      <w:lvlText w:val=""/>
      <w:lvlJc w:val="left"/>
      <w:pPr>
        <w:ind w:left="1429" w:hanging="360"/>
      </w:pPr>
      <w:rPr>
        <w:rFonts w:ascii="Symbol" w:hAnsi="Symbol" w:hint="default"/>
      </w:rPr>
    </w:lvl>
    <w:lvl w:ilvl="1" w:tplc="5D749300">
      <w:start w:val="1"/>
      <w:numFmt w:val="bullet"/>
      <w:lvlText w:val="-"/>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C444EEB"/>
    <w:multiLevelType w:val="hybridMultilevel"/>
    <w:tmpl w:val="8208DC92"/>
    <w:lvl w:ilvl="0" w:tplc="5D749300">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0733188"/>
    <w:multiLevelType w:val="hybridMultilevel"/>
    <w:tmpl w:val="DB8C126C"/>
    <w:lvl w:ilvl="0" w:tplc="5D749300">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D805D6D"/>
    <w:multiLevelType w:val="hybridMultilevel"/>
    <w:tmpl w:val="DCE27E00"/>
    <w:lvl w:ilvl="0" w:tplc="D93082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BE2307"/>
    <w:multiLevelType w:val="hybridMultilevel"/>
    <w:tmpl w:val="EE642E3C"/>
    <w:lvl w:ilvl="0" w:tplc="44C6C548">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5C70E27"/>
    <w:multiLevelType w:val="hybridMultilevel"/>
    <w:tmpl w:val="652485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C050084"/>
    <w:multiLevelType w:val="hybridMultilevel"/>
    <w:tmpl w:val="E18671A4"/>
    <w:lvl w:ilvl="0" w:tplc="5D749300">
      <w:start w:val="1"/>
      <w:numFmt w:val="bullet"/>
      <w:lvlText w:val="-"/>
      <w:lvlJc w:val="left"/>
      <w:pPr>
        <w:tabs>
          <w:tab w:val="num" w:pos="2771"/>
        </w:tabs>
        <w:ind w:left="2601" w:firstLine="0"/>
      </w:pPr>
      <w:rPr>
        <w:rFonts w:ascii="Courier New" w:hAnsi="Courier New" w:hint="default"/>
      </w:rPr>
    </w:lvl>
    <w:lvl w:ilvl="1" w:tplc="5D749300">
      <w:start w:val="1"/>
      <w:numFmt w:val="bullet"/>
      <w:lvlText w:val="-"/>
      <w:lvlJc w:val="left"/>
      <w:pPr>
        <w:tabs>
          <w:tab w:val="num" w:pos="2150"/>
        </w:tabs>
        <w:ind w:left="1980" w:firstLine="0"/>
      </w:pPr>
      <w:rPr>
        <w:rFonts w:ascii="Courier New" w:hAnsi="Courier New" w:hint="default"/>
      </w:rPr>
    </w:lvl>
    <w:lvl w:ilvl="2" w:tplc="04190005">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9" w15:restartNumberingAfterBreak="0">
    <w:nsid w:val="5C7F4EFB"/>
    <w:multiLevelType w:val="hybridMultilevel"/>
    <w:tmpl w:val="64A6A4AC"/>
    <w:lvl w:ilvl="0" w:tplc="D93082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E6C14B4"/>
    <w:multiLevelType w:val="hybridMultilevel"/>
    <w:tmpl w:val="F144732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F4361EF"/>
    <w:multiLevelType w:val="hybridMultilevel"/>
    <w:tmpl w:val="BDF02FD2"/>
    <w:lvl w:ilvl="0" w:tplc="8DD47700">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06D099A"/>
    <w:multiLevelType w:val="hybridMultilevel"/>
    <w:tmpl w:val="16F04B84"/>
    <w:lvl w:ilvl="0" w:tplc="8D906714">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7126A9D"/>
    <w:multiLevelType w:val="hybridMultilevel"/>
    <w:tmpl w:val="926CB0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7078033B"/>
    <w:multiLevelType w:val="hybridMultilevel"/>
    <w:tmpl w:val="232A8380"/>
    <w:lvl w:ilvl="0" w:tplc="D6CCE55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72054CA"/>
    <w:multiLevelType w:val="hybridMultilevel"/>
    <w:tmpl w:val="256E7058"/>
    <w:lvl w:ilvl="0" w:tplc="D93082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2"/>
  </w:num>
  <w:num w:numId="3">
    <w:abstractNumId w:val="21"/>
  </w:num>
  <w:num w:numId="4">
    <w:abstractNumId w:val="18"/>
  </w:num>
  <w:num w:numId="5">
    <w:abstractNumId w:val="16"/>
  </w:num>
  <w:num w:numId="6">
    <w:abstractNumId w:val="1"/>
  </w:num>
  <w:num w:numId="7">
    <w:abstractNumId w:val="0"/>
  </w:num>
  <w:num w:numId="8">
    <w:abstractNumId w:val="20"/>
  </w:num>
  <w:num w:numId="9">
    <w:abstractNumId w:val="25"/>
  </w:num>
  <w:num w:numId="10">
    <w:abstractNumId w:val="15"/>
  </w:num>
  <w:num w:numId="11">
    <w:abstractNumId w:val="6"/>
  </w:num>
  <w:num w:numId="12">
    <w:abstractNumId w:val="7"/>
  </w:num>
  <w:num w:numId="13">
    <w:abstractNumId w:val="10"/>
  </w:num>
  <w:num w:numId="14">
    <w:abstractNumId w:val="4"/>
  </w:num>
  <w:num w:numId="15">
    <w:abstractNumId w:val="13"/>
  </w:num>
  <w:num w:numId="16">
    <w:abstractNumId w:val="14"/>
  </w:num>
  <w:num w:numId="17">
    <w:abstractNumId w:val="19"/>
  </w:num>
  <w:num w:numId="18">
    <w:abstractNumId w:val="12"/>
  </w:num>
  <w:num w:numId="19">
    <w:abstractNumId w:val="24"/>
  </w:num>
  <w:num w:numId="20">
    <w:abstractNumId w:val="17"/>
  </w:num>
  <w:num w:numId="21">
    <w:abstractNumId w:val="8"/>
  </w:num>
  <w:num w:numId="22">
    <w:abstractNumId w:val="23"/>
  </w:num>
  <w:num w:numId="23">
    <w:abstractNumId w:val="9"/>
  </w:num>
  <w:num w:numId="24">
    <w:abstractNumId w:val="11"/>
  </w:num>
  <w:num w:numId="25">
    <w:abstractNumId w:val="5"/>
  </w:num>
  <w:num w:numId="26">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3F"/>
    <w:rsid w:val="00023D1E"/>
    <w:rsid w:val="00026C6C"/>
    <w:rsid w:val="00030983"/>
    <w:rsid w:val="0003656F"/>
    <w:rsid w:val="00041058"/>
    <w:rsid w:val="00042AA8"/>
    <w:rsid w:val="00043321"/>
    <w:rsid w:val="0004338C"/>
    <w:rsid w:val="00046401"/>
    <w:rsid w:val="00050329"/>
    <w:rsid w:val="000513E5"/>
    <w:rsid w:val="000554D2"/>
    <w:rsid w:val="00056ED9"/>
    <w:rsid w:val="00063127"/>
    <w:rsid w:val="000644B5"/>
    <w:rsid w:val="00073F3E"/>
    <w:rsid w:val="0007632B"/>
    <w:rsid w:val="0008268B"/>
    <w:rsid w:val="00084A6C"/>
    <w:rsid w:val="00086850"/>
    <w:rsid w:val="000915CD"/>
    <w:rsid w:val="000A5C2E"/>
    <w:rsid w:val="000B09CC"/>
    <w:rsid w:val="000B3D56"/>
    <w:rsid w:val="000D0A9C"/>
    <w:rsid w:val="000D3370"/>
    <w:rsid w:val="000E09DD"/>
    <w:rsid w:val="000F696F"/>
    <w:rsid w:val="00103099"/>
    <w:rsid w:val="001131A6"/>
    <w:rsid w:val="00114495"/>
    <w:rsid w:val="001355A1"/>
    <w:rsid w:val="00141040"/>
    <w:rsid w:val="0016478F"/>
    <w:rsid w:val="00182D04"/>
    <w:rsid w:val="00183111"/>
    <w:rsid w:val="001842A0"/>
    <w:rsid w:val="00185F44"/>
    <w:rsid w:val="00193BE7"/>
    <w:rsid w:val="00195B30"/>
    <w:rsid w:val="001A099C"/>
    <w:rsid w:val="001A0FE9"/>
    <w:rsid w:val="001D28C2"/>
    <w:rsid w:val="001D48A4"/>
    <w:rsid w:val="001D50DB"/>
    <w:rsid w:val="001D5EF3"/>
    <w:rsid w:val="001E5D77"/>
    <w:rsid w:val="001E78CF"/>
    <w:rsid w:val="001F0723"/>
    <w:rsid w:val="002333B9"/>
    <w:rsid w:val="002366DF"/>
    <w:rsid w:val="002664CA"/>
    <w:rsid w:val="002679BB"/>
    <w:rsid w:val="0027676F"/>
    <w:rsid w:val="00276A7A"/>
    <w:rsid w:val="00293741"/>
    <w:rsid w:val="002A2F6A"/>
    <w:rsid w:val="002B1D1C"/>
    <w:rsid w:val="002C4DCA"/>
    <w:rsid w:val="002D5F27"/>
    <w:rsid w:val="002E7C41"/>
    <w:rsid w:val="00315FAE"/>
    <w:rsid w:val="00356B72"/>
    <w:rsid w:val="00361045"/>
    <w:rsid w:val="003656C1"/>
    <w:rsid w:val="003671CE"/>
    <w:rsid w:val="00372B70"/>
    <w:rsid w:val="00375A47"/>
    <w:rsid w:val="00375F40"/>
    <w:rsid w:val="00381A6D"/>
    <w:rsid w:val="003825CF"/>
    <w:rsid w:val="003B64FB"/>
    <w:rsid w:val="003C165D"/>
    <w:rsid w:val="004009DF"/>
    <w:rsid w:val="00402FF7"/>
    <w:rsid w:val="004104D5"/>
    <w:rsid w:val="004235C9"/>
    <w:rsid w:val="00442CD9"/>
    <w:rsid w:val="00447527"/>
    <w:rsid w:val="0045664B"/>
    <w:rsid w:val="0047563A"/>
    <w:rsid w:val="00484087"/>
    <w:rsid w:val="00493577"/>
    <w:rsid w:val="00496718"/>
    <w:rsid w:val="004A2CC1"/>
    <w:rsid w:val="004B61BD"/>
    <w:rsid w:val="004F2595"/>
    <w:rsid w:val="00502583"/>
    <w:rsid w:val="00502F5C"/>
    <w:rsid w:val="0050422A"/>
    <w:rsid w:val="00517479"/>
    <w:rsid w:val="00526F8A"/>
    <w:rsid w:val="00550D83"/>
    <w:rsid w:val="0055732D"/>
    <w:rsid w:val="00566A00"/>
    <w:rsid w:val="00584576"/>
    <w:rsid w:val="005A3B4A"/>
    <w:rsid w:val="005B395E"/>
    <w:rsid w:val="005C4F7A"/>
    <w:rsid w:val="00604FD3"/>
    <w:rsid w:val="00611FCF"/>
    <w:rsid w:val="00612BEE"/>
    <w:rsid w:val="00617C1E"/>
    <w:rsid w:val="00620B38"/>
    <w:rsid w:val="00622D56"/>
    <w:rsid w:val="00650500"/>
    <w:rsid w:val="00655474"/>
    <w:rsid w:val="00663FC7"/>
    <w:rsid w:val="006705C7"/>
    <w:rsid w:val="00673EE7"/>
    <w:rsid w:val="00681AA0"/>
    <w:rsid w:val="00693747"/>
    <w:rsid w:val="006A22F3"/>
    <w:rsid w:val="006A3A57"/>
    <w:rsid w:val="006E3DE5"/>
    <w:rsid w:val="006E623F"/>
    <w:rsid w:val="006E67E4"/>
    <w:rsid w:val="006F6B0F"/>
    <w:rsid w:val="00755504"/>
    <w:rsid w:val="0075663E"/>
    <w:rsid w:val="007735FB"/>
    <w:rsid w:val="007821DA"/>
    <w:rsid w:val="00794795"/>
    <w:rsid w:val="00795381"/>
    <w:rsid w:val="0079615C"/>
    <w:rsid w:val="007A1976"/>
    <w:rsid w:val="007A737F"/>
    <w:rsid w:val="007B6CCF"/>
    <w:rsid w:val="007D0983"/>
    <w:rsid w:val="007D2BFE"/>
    <w:rsid w:val="007F39D1"/>
    <w:rsid w:val="007F6123"/>
    <w:rsid w:val="007F73D9"/>
    <w:rsid w:val="008035FD"/>
    <w:rsid w:val="008340A9"/>
    <w:rsid w:val="008378C1"/>
    <w:rsid w:val="00843B30"/>
    <w:rsid w:val="00852086"/>
    <w:rsid w:val="008532BE"/>
    <w:rsid w:val="008772F8"/>
    <w:rsid w:val="00881002"/>
    <w:rsid w:val="00890DF1"/>
    <w:rsid w:val="008A2FAB"/>
    <w:rsid w:val="008A41EF"/>
    <w:rsid w:val="008B2061"/>
    <w:rsid w:val="008D31BB"/>
    <w:rsid w:val="008D342F"/>
    <w:rsid w:val="008D576B"/>
    <w:rsid w:val="008E03D6"/>
    <w:rsid w:val="00925052"/>
    <w:rsid w:val="009256CD"/>
    <w:rsid w:val="00946E00"/>
    <w:rsid w:val="00955EFF"/>
    <w:rsid w:val="009617F3"/>
    <w:rsid w:val="009725BF"/>
    <w:rsid w:val="009734CB"/>
    <w:rsid w:val="00982E1E"/>
    <w:rsid w:val="009935AD"/>
    <w:rsid w:val="009A21EC"/>
    <w:rsid w:val="009A247E"/>
    <w:rsid w:val="009B08D2"/>
    <w:rsid w:val="009C26E3"/>
    <w:rsid w:val="009E6149"/>
    <w:rsid w:val="009F73CA"/>
    <w:rsid w:val="00A01F1A"/>
    <w:rsid w:val="00A04855"/>
    <w:rsid w:val="00A17904"/>
    <w:rsid w:val="00A23521"/>
    <w:rsid w:val="00A3193B"/>
    <w:rsid w:val="00A35F2A"/>
    <w:rsid w:val="00A368BF"/>
    <w:rsid w:val="00A443BE"/>
    <w:rsid w:val="00A64E4D"/>
    <w:rsid w:val="00A66E45"/>
    <w:rsid w:val="00A85360"/>
    <w:rsid w:val="00A9602E"/>
    <w:rsid w:val="00A966C1"/>
    <w:rsid w:val="00B11E9F"/>
    <w:rsid w:val="00B3400A"/>
    <w:rsid w:val="00B35726"/>
    <w:rsid w:val="00B35E00"/>
    <w:rsid w:val="00B43653"/>
    <w:rsid w:val="00B45B93"/>
    <w:rsid w:val="00B547C7"/>
    <w:rsid w:val="00B757E9"/>
    <w:rsid w:val="00B81DE8"/>
    <w:rsid w:val="00BB0761"/>
    <w:rsid w:val="00BB1FDB"/>
    <w:rsid w:val="00BC37C4"/>
    <w:rsid w:val="00BD3E42"/>
    <w:rsid w:val="00BE020D"/>
    <w:rsid w:val="00C06A84"/>
    <w:rsid w:val="00C13227"/>
    <w:rsid w:val="00C33B12"/>
    <w:rsid w:val="00C74E47"/>
    <w:rsid w:val="00C83100"/>
    <w:rsid w:val="00CD650B"/>
    <w:rsid w:val="00CF5436"/>
    <w:rsid w:val="00D00B5D"/>
    <w:rsid w:val="00D011CA"/>
    <w:rsid w:val="00D07E80"/>
    <w:rsid w:val="00D1479E"/>
    <w:rsid w:val="00D3080D"/>
    <w:rsid w:val="00D6774F"/>
    <w:rsid w:val="00D859A9"/>
    <w:rsid w:val="00D86A86"/>
    <w:rsid w:val="00DB2C8A"/>
    <w:rsid w:val="00DC142A"/>
    <w:rsid w:val="00DE5876"/>
    <w:rsid w:val="00DE7E26"/>
    <w:rsid w:val="00DF03BF"/>
    <w:rsid w:val="00DF5E8C"/>
    <w:rsid w:val="00E01FF4"/>
    <w:rsid w:val="00E13B44"/>
    <w:rsid w:val="00E20E29"/>
    <w:rsid w:val="00E33F1B"/>
    <w:rsid w:val="00E60298"/>
    <w:rsid w:val="00E752A6"/>
    <w:rsid w:val="00EA3631"/>
    <w:rsid w:val="00EA4D35"/>
    <w:rsid w:val="00ED2CF3"/>
    <w:rsid w:val="00ED35E3"/>
    <w:rsid w:val="00ED3FD2"/>
    <w:rsid w:val="00ED54E8"/>
    <w:rsid w:val="00ED7CDA"/>
    <w:rsid w:val="00EE1969"/>
    <w:rsid w:val="00F13FB4"/>
    <w:rsid w:val="00F15514"/>
    <w:rsid w:val="00F20C5A"/>
    <w:rsid w:val="00F2321F"/>
    <w:rsid w:val="00F358DE"/>
    <w:rsid w:val="00F4500A"/>
    <w:rsid w:val="00F6664D"/>
    <w:rsid w:val="00F74F66"/>
    <w:rsid w:val="00F92456"/>
    <w:rsid w:val="00F93375"/>
    <w:rsid w:val="00F96A25"/>
    <w:rsid w:val="00FB3482"/>
    <w:rsid w:val="00FB50A9"/>
    <w:rsid w:val="00FC1B6A"/>
    <w:rsid w:val="00FD2518"/>
    <w:rsid w:val="00FD4AA0"/>
    <w:rsid w:val="00FD5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AE48B"/>
  <w15:chartTrackingRefBased/>
  <w15:docId w15:val="{34B36038-101B-48FB-AF64-AC8BF498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5C9"/>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ED54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ED54E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ED54E8"/>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4235C9"/>
    <w:rPr>
      <w:sz w:val="28"/>
      <w:szCs w:val="20"/>
    </w:rPr>
  </w:style>
  <w:style w:type="character" w:customStyle="1" w:styleId="a4">
    <w:name w:val="Основной текст Знак"/>
    <w:basedOn w:val="a0"/>
    <w:link w:val="a3"/>
    <w:semiHidden/>
    <w:rsid w:val="004235C9"/>
    <w:rPr>
      <w:rFonts w:ascii="Times New Roman" w:eastAsia="Times New Roman" w:hAnsi="Times New Roman" w:cs="Times New Roman"/>
      <w:sz w:val="28"/>
      <w:szCs w:val="20"/>
      <w:lang w:eastAsia="ru-RU"/>
    </w:rPr>
  </w:style>
  <w:style w:type="paragraph" w:styleId="32">
    <w:name w:val="Body Text 3"/>
    <w:basedOn w:val="a"/>
    <w:link w:val="33"/>
    <w:unhideWhenUsed/>
    <w:rsid w:val="004235C9"/>
    <w:pPr>
      <w:spacing w:after="120"/>
    </w:pPr>
    <w:rPr>
      <w:sz w:val="16"/>
      <w:szCs w:val="16"/>
    </w:rPr>
  </w:style>
  <w:style w:type="character" w:customStyle="1" w:styleId="33">
    <w:name w:val="Основной текст 3 Знак"/>
    <w:basedOn w:val="a0"/>
    <w:link w:val="32"/>
    <w:rsid w:val="004235C9"/>
    <w:rPr>
      <w:rFonts w:ascii="Times New Roman" w:eastAsia="Times New Roman" w:hAnsi="Times New Roman" w:cs="Times New Roman"/>
      <w:sz w:val="16"/>
      <w:szCs w:val="16"/>
      <w:lang w:eastAsia="ru-RU"/>
    </w:rPr>
  </w:style>
  <w:style w:type="paragraph" w:customStyle="1" w:styleId="FR1">
    <w:name w:val="FR1"/>
    <w:rsid w:val="004235C9"/>
    <w:pPr>
      <w:widowControl w:val="0"/>
      <w:spacing w:after="0" w:line="240" w:lineRule="auto"/>
      <w:ind w:left="40" w:firstLine="420"/>
      <w:jc w:val="both"/>
    </w:pPr>
    <w:rPr>
      <w:rFonts w:ascii="Arial" w:eastAsia="Times New Roman" w:hAnsi="Arial" w:cs="Times New Roman"/>
      <w:sz w:val="16"/>
      <w:szCs w:val="20"/>
      <w:lang w:eastAsia="ru-RU"/>
    </w:rPr>
  </w:style>
  <w:style w:type="character" w:styleId="a5">
    <w:name w:val="Hyperlink"/>
    <w:uiPriority w:val="99"/>
    <w:unhideWhenUsed/>
    <w:rsid w:val="004235C9"/>
    <w:rPr>
      <w:color w:val="0000FF"/>
      <w:u w:val="single"/>
    </w:rPr>
  </w:style>
  <w:style w:type="paragraph" w:styleId="12">
    <w:name w:val="toc 1"/>
    <w:basedOn w:val="a"/>
    <w:next w:val="a"/>
    <w:autoRedefine/>
    <w:uiPriority w:val="39"/>
    <w:unhideWhenUsed/>
    <w:rsid w:val="0079615C"/>
    <w:pPr>
      <w:tabs>
        <w:tab w:val="right" w:leader="dot" w:pos="9810"/>
      </w:tabs>
      <w:ind w:firstLine="272"/>
      <w:jc w:val="both"/>
    </w:pPr>
    <w:rPr>
      <w:lang w:eastAsia="be-BY"/>
    </w:rPr>
  </w:style>
  <w:style w:type="paragraph" w:styleId="22">
    <w:name w:val="toc 2"/>
    <w:basedOn w:val="a"/>
    <w:next w:val="a"/>
    <w:autoRedefine/>
    <w:uiPriority w:val="39"/>
    <w:unhideWhenUsed/>
    <w:rsid w:val="00F96A25"/>
    <w:pPr>
      <w:tabs>
        <w:tab w:val="right" w:leader="dot" w:pos="9810"/>
      </w:tabs>
      <w:ind w:right="6" w:firstLine="448"/>
      <w:jc w:val="both"/>
    </w:pPr>
    <w:rPr>
      <w:lang w:eastAsia="be-BY"/>
    </w:rPr>
  </w:style>
  <w:style w:type="paragraph" w:customStyle="1" w:styleId="a6">
    <w:name w:val="Чертежный"/>
    <w:rsid w:val="004235C9"/>
    <w:pPr>
      <w:spacing w:after="0" w:line="240" w:lineRule="auto"/>
      <w:jc w:val="both"/>
    </w:pPr>
    <w:rPr>
      <w:rFonts w:ascii="ISOCPEUR" w:eastAsia="Times New Roman" w:hAnsi="ISOCPEUR" w:cs="Times New Roman"/>
      <w:i/>
      <w:sz w:val="28"/>
      <w:szCs w:val="20"/>
      <w:lang w:val="uk-UA" w:eastAsia="ru-RU"/>
    </w:rPr>
  </w:style>
  <w:style w:type="character" w:customStyle="1" w:styleId="13">
    <w:name w:val="ЗАГОЛОВОК1УР Знак"/>
    <w:link w:val="14"/>
    <w:locked/>
    <w:rsid w:val="004235C9"/>
    <w:rPr>
      <w:rFonts w:ascii="Times New Roman" w:hAnsi="Times New Roman"/>
      <w:sz w:val="28"/>
    </w:rPr>
  </w:style>
  <w:style w:type="paragraph" w:customStyle="1" w:styleId="14">
    <w:name w:val="ЗАГОЛОВОК1УР"/>
    <w:basedOn w:val="a7"/>
    <w:link w:val="13"/>
    <w:qFormat/>
    <w:rsid w:val="004235C9"/>
    <w:pPr>
      <w:spacing w:after="480"/>
      <w:ind w:firstLine="709"/>
      <w:contextualSpacing w:val="0"/>
      <w:jc w:val="both"/>
      <w:outlineLvl w:val="0"/>
    </w:pPr>
    <w:rPr>
      <w:rFonts w:ascii="Times New Roman" w:eastAsiaTheme="minorHAnsi" w:hAnsi="Times New Roman" w:cstheme="minorBidi"/>
      <w:spacing w:val="0"/>
      <w:kern w:val="0"/>
      <w:sz w:val="28"/>
      <w:szCs w:val="22"/>
      <w:lang w:eastAsia="en-US"/>
    </w:rPr>
  </w:style>
  <w:style w:type="character" w:customStyle="1" w:styleId="23">
    <w:name w:val="ЗАГОЛОВОК2УР Знак"/>
    <w:basedOn w:val="13"/>
    <w:link w:val="24"/>
    <w:locked/>
    <w:rsid w:val="004235C9"/>
    <w:rPr>
      <w:rFonts w:ascii="Times New Roman" w:hAnsi="Times New Roman"/>
      <w:sz w:val="28"/>
    </w:rPr>
  </w:style>
  <w:style w:type="paragraph" w:customStyle="1" w:styleId="24">
    <w:name w:val="ЗАГОЛОВОК2УР"/>
    <w:basedOn w:val="14"/>
    <w:link w:val="23"/>
    <w:qFormat/>
    <w:rsid w:val="004235C9"/>
    <w:pPr>
      <w:outlineLvl w:val="1"/>
    </w:pPr>
  </w:style>
  <w:style w:type="paragraph" w:styleId="a7">
    <w:name w:val="Title"/>
    <w:basedOn w:val="a"/>
    <w:next w:val="a"/>
    <w:link w:val="a8"/>
    <w:uiPriority w:val="10"/>
    <w:qFormat/>
    <w:rsid w:val="004235C9"/>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4235C9"/>
    <w:rPr>
      <w:rFonts w:asciiTheme="majorHAnsi" w:eastAsiaTheme="majorEastAsia" w:hAnsiTheme="majorHAnsi" w:cstheme="majorBidi"/>
      <w:spacing w:val="-10"/>
      <w:kern w:val="28"/>
      <w:sz w:val="56"/>
      <w:szCs w:val="56"/>
      <w:lang w:eastAsia="ru-RU"/>
    </w:rPr>
  </w:style>
  <w:style w:type="paragraph" w:styleId="a9">
    <w:name w:val="No Spacing"/>
    <w:uiPriority w:val="1"/>
    <w:qFormat/>
    <w:rsid w:val="004235C9"/>
    <w:pPr>
      <w:spacing w:after="0" w:line="240" w:lineRule="auto"/>
    </w:pPr>
    <w:rPr>
      <w:rFonts w:ascii="Times New Roman" w:eastAsia="Times New Roman" w:hAnsi="Times New Roman" w:cs="Times New Roman"/>
      <w:sz w:val="24"/>
      <w:szCs w:val="24"/>
      <w:lang w:eastAsia="ru-RU"/>
    </w:rPr>
  </w:style>
  <w:style w:type="paragraph" w:customStyle="1" w:styleId="aa">
    <w:name w:val="текст"/>
    <w:link w:val="ab"/>
    <w:qFormat/>
    <w:rsid w:val="00ED7CDA"/>
    <w:pPr>
      <w:spacing w:after="0" w:line="240" w:lineRule="auto"/>
      <w:ind w:firstLine="709"/>
      <w:jc w:val="both"/>
    </w:pPr>
    <w:rPr>
      <w:rFonts w:ascii="Times New Roman" w:hAnsi="Times New Roman"/>
      <w:sz w:val="24"/>
    </w:rPr>
  </w:style>
  <w:style w:type="paragraph" w:customStyle="1" w:styleId="ac">
    <w:name w:val="Деловой"/>
    <w:basedOn w:val="a"/>
    <w:rsid w:val="004235C9"/>
    <w:pPr>
      <w:ind w:firstLine="539"/>
      <w:jc w:val="both"/>
    </w:pPr>
  </w:style>
  <w:style w:type="character" w:customStyle="1" w:styleId="ab">
    <w:name w:val="текст Знак"/>
    <w:basedOn w:val="a0"/>
    <w:link w:val="aa"/>
    <w:rsid w:val="00ED7CDA"/>
    <w:rPr>
      <w:rFonts w:ascii="Times New Roman" w:hAnsi="Times New Roman"/>
      <w:sz w:val="24"/>
    </w:rPr>
  </w:style>
  <w:style w:type="paragraph" w:customStyle="1" w:styleId="Style2">
    <w:name w:val="Style2"/>
    <w:basedOn w:val="a"/>
    <w:uiPriority w:val="99"/>
    <w:rsid w:val="00C74E47"/>
    <w:pPr>
      <w:widowControl w:val="0"/>
      <w:autoSpaceDE w:val="0"/>
      <w:autoSpaceDN w:val="0"/>
      <w:adjustRightInd w:val="0"/>
      <w:spacing w:line="317" w:lineRule="exact"/>
      <w:jc w:val="both"/>
    </w:pPr>
  </w:style>
  <w:style w:type="character" w:customStyle="1" w:styleId="FontStyle11">
    <w:name w:val="Font Style11"/>
    <w:uiPriority w:val="99"/>
    <w:rsid w:val="00C74E47"/>
    <w:rPr>
      <w:rFonts w:ascii="Times New Roman" w:hAnsi="Times New Roman" w:cs="Times New Roman"/>
      <w:sz w:val="22"/>
      <w:szCs w:val="22"/>
    </w:rPr>
  </w:style>
  <w:style w:type="character" w:customStyle="1" w:styleId="16">
    <w:name w:val="16"/>
    <w:rsid w:val="00C74E47"/>
    <w:rPr>
      <w:rFonts w:ascii="Times New Roman" w:hAnsi="Times New Roman" w:cs="Times New Roman" w:hint="default"/>
    </w:rPr>
  </w:style>
  <w:style w:type="character" w:customStyle="1" w:styleId="FontStyle14">
    <w:name w:val="Font Style14"/>
    <w:uiPriority w:val="99"/>
    <w:rsid w:val="003671CE"/>
    <w:rPr>
      <w:rFonts w:ascii="Cambria" w:hAnsi="Cambria" w:cs="Cambria"/>
      <w:sz w:val="22"/>
      <w:szCs w:val="22"/>
    </w:rPr>
  </w:style>
  <w:style w:type="paragraph" w:customStyle="1" w:styleId="ad">
    <w:name w:val="МОЙ обы"/>
    <w:basedOn w:val="a"/>
    <w:qFormat/>
    <w:rsid w:val="003671CE"/>
    <w:pPr>
      <w:ind w:firstLine="709"/>
      <w:jc w:val="both"/>
    </w:pPr>
    <w:rPr>
      <w:szCs w:val="22"/>
    </w:rPr>
  </w:style>
  <w:style w:type="character" w:customStyle="1" w:styleId="11">
    <w:name w:val="Заголовок 1 Знак"/>
    <w:basedOn w:val="a0"/>
    <w:link w:val="10"/>
    <w:uiPriority w:val="9"/>
    <w:rsid w:val="00ED54E8"/>
    <w:rPr>
      <w:rFonts w:asciiTheme="majorHAnsi" w:eastAsiaTheme="majorEastAsia" w:hAnsiTheme="majorHAnsi" w:cstheme="majorBidi"/>
      <w:color w:val="2E74B5" w:themeColor="accent1" w:themeShade="BF"/>
      <w:sz w:val="32"/>
      <w:szCs w:val="32"/>
      <w:lang w:eastAsia="ru-RU"/>
    </w:rPr>
  </w:style>
  <w:style w:type="paragraph" w:styleId="ae">
    <w:name w:val="TOC Heading"/>
    <w:basedOn w:val="10"/>
    <w:next w:val="a"/>
    <w:uiPriority w:val="39"/>
    <w:unhideWhenUsed/>
    <w:qFormat/>
    <w:rsid w:val="00ED54E8"/>
    <w:pPr>
      <w:spacing w:line="259" w:lineRule="auto"/>
      <w:outlineLvl w:val="9"/>
    </w:pPr>
  </w:style>
  <w:style w:type="character" w:customStyle="1" w:styleId="31">
    <w:name w:val="Заголовок 3 Знак"/>
    <w:basedOn w:val="a0"/>
    <w:link w:val="30"/>
    <w:uiPriority w:val="9"/>
    <w:rsid w:val="00ED54E8"/>
    <w:rPr>
      <w:rFonts w:asciiTheme="majorHAnsi" w:eastAsiaTheme="majorEastAsia" w:hAnsiTheme="majorHAnsi" w:cstheme="majorBidi"/>
      <w:color w:val="1F4D78" w:themeColor="accent1" w:themeShade="7F"/>
      <w:sz w:val="24"/>
      <w:szCs w:val="24"/>
      <w:lang w:eastAsia="ru-RU"/>
    </w:rPr>
  </w:style>
  <w:style w:type="character" w:customStyle="1" w:styleId="21">
    <w:name w:val="Заголовок 2 Знак"/>
    <w:basedOn w:val="a0"/>
    <w:link w:val="20"/>
    <w:uiPriority w:val="9"/>
    <w:semiHidden/>
    <w:rsid w:val="00ED54E8"/>
    <w:rPr>
      <w:rFonts w:asciiTheme="majorHAnsi" w:eastAsiaTheme="majorEastAsia" w:hAnsiTheme="majorHAnsi" w:cstheme="majorBidi"/>
      <w:color w:val="2E74B5" w:themeColor="accent1" w:themeShade="BF"/>
      <w:sz w:val="26"/>
      <w:szCs w:val="26"/>
      <w:lang w:eastAsia="ru-RU"/>
    </w:rPr>
  </w:style>
  <w:style w:type="paragraph" w:customStyle="1" w:styleId="af">
    <w:name w:val="МойСтиль"/>
    <w:basedOn w:val="a"/>
    <w:link w:val="af0"/>
    <w:qFormat/>
    <w:rsid w:val="009734CB"/>
    <w:pPr>
      <w:ind w:firstLine="709"/>
      <w:jc w:val="both"/>
    </w:pPr>
  </w:style>
  <w:style w:type="character" w:customStyle="1" w:styleId="af0">
    <w:name w:val="МойСтиль Знак"/>
    <w:basedOn w:val="a0"/>
    <w:link w:val="af"/>
    <w:rsid w:val="009734CB"/>
    <w:rPr>
      <w:rFonts w:ascii="Times New Roman" w:eastAsia="Times New Roman" w:hAnsi="Times New Roman" w:cs="Times New Roman"/>
      <w:sz w:val="24"/>
      <w:szCs w:val="24"/>
      <w:lang w:eastAsia="ru-RU"/>
    </w:rPr>
  </w:style>
  <w:style w:type="paragraph" w:styleId="af1">
    <w:name w:val="header"/>
    <w:basedOn w:val="a"/>
    <w:link w:val="af2"/>
    <w:uiPriority w:val="99"/>
    <w:unhideWhenUsed/>
    <w:rsid w:val="00B43653"/>
    <w:pPr>
      <w:tabs>
        <w:tab w:val="center" w:pos="4677"/>
        <w:tab w:val="right" w:pos="9355"/>
      </w:tabs>
    </w:pPr>
  </w:style>
  <w:style w:type="character" w:customStyle="1" w:styleId="af2">
    <w:name w:val="Верхний колонтитул Знак"/>
    <w:basedOn w:val="a0"/>
    <w:link w:val="af1"/>
    <w:uiPriority w:val="99"/>
    <w:rsid w:val="00B43653"/>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B43653"/>
    <w:pPr>
      <w:tabs>
        <w:tab w:val="center" w:pos="4677"/>
        <w:tab w:val="right" w:pos="9355"/>
      </w:tabs>
    </w:pPr>
  </w:style>
  <w:style w:type="character" w:customStyle="1" w:styleId="af4">
    <w:name w:val="Нижний колонтитул Знак"/>
    <w:basedOn w:val="a0"/>
    <w:link w:val="af3"/>
    <w:uiPriority w:val="99"/>
    <w:rsid w:val="00B43653"/>
    <w:rPr>
      <w:rFonts w:ascii="Times New Roman" w:eastAsia="Times New Roman" w:hAnsi="Times New Roman" w:cs="Times New Roman"/>
      <w:sz w:val="24"/>
      <w:szCs w:val="24"/>
      <w:lang w:eastAsia="ru-RU"/>
    </w:rPr>
  </w:style>
  <w:style w:type="paragraph" w:styleId="af5">
    <w:name w:val="List Paragraph"/>
    <w:basedOn w:val="a"/>
    <w:link w:val="af6"/>
    <w:uiPriority w:val="34"/>
    <w:qFormat/>
    <w:rsid w:val="003656C1"/>
    <w:pPr>
      <w:ind w:left="720" w:firstLine="709"/>
      <w:contextualSpacing/>
      <w:jc w:val="both"/>
    </w:pPr>
    <w:rPr>
      <w:rFonts w:eastAsiaTheme="minorHAnsi" w:cstheme="minorBidi"/>
      <w:sz w:val="28"/>
      <w:szCs w:val="22"/>
      <w:lang w:eastAsia="en-US"/>
    </w:rPr>
  </w:style>
  <w:style w:type="paragraph" w:styleId="af7">
    <w:name w:val="Normal (Web)"/>
    <w:basedOn w:val="a"/>
    <w:link w:val="af8"/>
    <w:uiPriority w:val="99"/>
    <w:unhideWhenUsed/>
    <w:rsid w:val="005B395E"/>
    <w:pPr>
      <w:spacing w:before="100" w:beforeAutospacing="1" w:after="100" w:afterAutospacing="1"/>
    </w:pPr>
  </w:style>
  <w:style w:type="character" w:styleId="af9">
    <w:name w:val="Placeholder Text"/>
    <w:basedOn w:val="a0"/>
    <w:uiPriority w:val="99"/>
    <w:semiHidden/>
    <w:rsid w:val="00946E00"/>
    <w:rPr>
      <w:color w:val="808080"/>
    </w:rPr>
  </w:style>
  <w:style w:type="character" w:styleId="afa">
    <w:name w:val="annotation reference"/>
    <w:basedOn w:val="a0"/>
    <w:uiPriority w:val="99"/>
    <w:semiHidden/>
    <w:unhideWhenUsed/>
    <w:rsid w:val="008D342F"/>
    <w:rPr>
      <w:sz w:val="16"/>
      <w:szCs w:val="16"/>
    </w:rPr>
  </w:style>
  <w:style w:type="paragraph" w:styleId="afb">
    <w:name w:val="annotation text"/>
    <w:basedOn w:val="a"/>
    <w:link w:val="afc"/>
    <w:uiPriority w:val="99"/>
    <w:semiHidden/>
    <w:unhideWhenUsed/>
    <w:rsid w:val="008D342F"/>
    <w:rPr>
      <w:sz w:val="20"/>
      <w:szCs w:val="20"/>
    </w:rPr>
  </w:style>
  <w:style w:type="character" w:customStyle="1" w:styleId="afc">
    <w:name w:val="Текст примечания Знак"/>
    <w:basedOn w:val="a0"/>
    <w:link w:val="afb"/>
    <w:uiPriority w:val="99"/>
    <w:semiHidden/>
    <w:rsid w:val="008D342F"/>
    <w:rPr>
      <w:rFonts w:ascii="Times New Roman" w:eastAsia="Times New Roman" w:hAnsi="Times New Roman" w:cs="Times New Roman"/>
      <w:sz w:val="20"/>
      <w:szCs w:val="20"/>
      <w:lang w:eastAsia="ru-RU"/>
    </w:rPr>
  </w:style>
  <w:style w:type="paragraph" w:styleId="afd">
    <w:name w:val="annotation subject"/>
    <w:basedOn w:val="afb"/>
    <w:next w:val="afb"/>
    <w:link w:val="afe"/>
    <w:uiPriority w:val="99"/>
    <w:semiHidden/>
    <w:unhideWhenUsed/>
    <w:rsid w:val="008D342F"/>
    <w:rPr>
      <w:b/>
      <w:bCs/>
    </w:rPr>
  </w:style>
  <w:style w:type="character" w:customStyle="1" w:styleId="afe">
    <w:name w:val="Тема примечания Знак"/>
    <w:basedOn w:val="afc"/>
    <w:link w:val="afd"/>
    <w:uiPriority w:val="99"/>
    <w:semiHidden/>
    <w:rsid w:val="008D342F"/>
    <w:rPr>
      <w:rFonts w:ascii="Times New Roman" w:eastAsia="Times New Roman" w:hAnsi="Times New Roman" w:cs="Times New Roman"/>
      <w:b/>
      <w:bCs/>
      <w:sz w:val="20"/>
      <w:szCs w:val="20"/>
      <w:lang w:eastAsia="ru-RU"/>
    </w:rPr>
  </w:style>
  <w:style w:type="paragraph" w:styleId="aff">
    <w:name w:val="Balloon Text"/>
    <w:basedOn w:val="a"/>
    <w:link w:val="aff0"/>
    <w:uiPriority w:val="99"/>
    <w:semiHidden/>
    <w:unhideWhenUsed/>
    <w:rsid w:val="008D342F"/>
    <w:rPr>
      <w:rFonts w:ascii="Segoe UI" w:hAnsi="Segoe UI" w:cs="Segoe UI"/>
      <w:sz w:val="18"/>
      <w:szCs w:val="18"/>
    </w:rPr>
  </w:style>
  <w:style w:type="character" w:customStyle="1" w:styleId="aff0">
    <w:name w:val="Текст выноски Знак"/>
    <w:basedOn w:val="a0"/>
    <w:link w:val="aff"/>
    <w:uiPriority w:val="99"/>
    <w:semiHidden/>
    <w:rsid w:val="008D342F"/>
    <w:rPr>
      <w:rFonts w:ascii="Segoe UI" w:eastAsia="Times New Roman" w:hAnsi="Segoe UI" w:cs="Segoe UI"/>
      <w:sz w:val="18"/>
      <w:szCs w:val="18"/>
      <w:lang w:eastAsia="ru-RU"/>
    </w:rPr>
  </w:style>
  <w:style w:type="paragraph" w:styleId="aff1">
    <w:name w:val="caption"/>
    <w:basedOn w:val="a"/>
    <w:next w:val="a"/>
    <w:unhideWhenUsed/>
    <w:qFormat/>
    <w:rsid w:val="00041058"/>
    <w:rPr>
      <w:b/>
      <w:bCs/>
      <w:sz w:val="20"/>
      <w:szCs w:val="20"/>
    </w:rPr>
  </w:style>
  <w:style w:type="character" w:customStyle="1" w:styleId="af8">
    <w:name w:val="Обычный (веб) Знак"/>
    <w:link w:val="af7"/>
    <w:uiPriority w:val="99"/>
    <w:locked/>
    <w:rsid w:val="00041058"/>
    <w:rPr>
      <w:rFonts w:ascii="Times New Roman" w:eastAsia="Times New Roman" w:hAnsi="Times New Roman" w:cs="Times New Roman"/>
      <w:sz w:val="24"/>
      <w:szCs w:val="24"/>
      <w:lang w:eastAsia="ru-RU"/>
    </w:rPr>
  </w:style>
  <w:style w:type="paragraph" w:customStyle="1" w:styleId="15">
    <w:name w:val="Обычный1"/>
    <w:uiPriority w:val="99"/>
    <w:rsid w:val="00041058"/>
    <w:pPr>
      <w:spacing w:after="0" w:line="240" w:lineRule="auto"/>
    </w:pPr>
    <w:rPr>
      <w:rFonts w:ascii="Times New Roman" w:eastAsia="Times New Roman" w:hAnsi="Times New Roman" w:cs="Times New Roman"/>
      <w:sz w:val="24"/>
      <w:szCs w:val="24"/>
      <w:lang w:eastAsia="ru-RU"/>
    </w:rPr>
  </w:style>
  <w:style w:type="paragraph" w:customStyle="1" w:styleId="aff2">
    <w:name w:val="рисунок"/>
    <w:basedOn w:val="a"/>
    <w:link w:val="aff3"/>
    <w:qFormat/>
    <w:rsid w:val="00DC142A"/>
    <w:pPr>
      <w:tabs>
        <w:tab w:val="left" w:pos="1276"/>
      </w:tabs>
      <w:suppressAutoHyphens/>
      <w:spacing w:before="240" w:after="240" w:line="100" w:lineRule="atLeast"/>
      <w:jc w:val="center"/>
    </w:pPr>
    <w:rPr>
      <w:rFonts w:eastAsia="Calibri"/>
      <w:szCs w:val="22"/>
      <w:lang w:eastAsia="en-US"/>
    </w:rPr>
  </w:style>
  <w:style w:type="character" w:customStyle="1" w:styleId="aff3">
    <w:name w:val="рисунок Знак"/>
    <w:link w:val="aff2"/>
    <w:rsid w:val="00DC142A"/>
    <w:rPr>
      <w:rFonts w:ascii="Times New Roman" w:eastAsia="Calibri" w:hAnsi="Times New Roman" w:cs="Times New Roman"/>
      <w:sz w:val="24"/>
    </w:rPr>
  </w:style>
  <w:style w:type="character" w:customStyle="1" w:styleId="af6">
    <w:name w:val="Абзац списка Знак"/>
    <w:link w:val="af5"/>
    <w:uiPriority w:val="34"/>
    <w:rsid w:val="00DC142A"/>
    <w:rPr>
      <w:rFonts w:ascii="Times New Roman" w:hAnsi="Times New Roman"/>
      <w:sz w:val="28"/>
    </w:rPr>
  </w:style>
  <w:style w:type="table" w:styleId="aff4">
    <w:name w:val="Table Grid"/>
    <w:basedOn w:val="a1"/>
    <w:uiPriority w:val="59"/>
    <w:rsid w:val="00DC1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nted">
    <w:name w:val="accented"/>
    <w:basedOn w:val="a0"/>
    <w:rsid w:val="008035FD"/>
  </w:style>
  <w:style w:type="character" w:customStyle="1" w:styleId="aff5">
    <w:name w:val="С//Текст Знак"/>
    <w:basedOn w:val="a0"/>
    <w:link w:val="aff6"/>
    <w:locked/>
    <w:rsid w:val="0004338C"/>
    <w:rPr>
      <w:rFonts w:ascii="Times New Roman" w:eastAsiaTheme="majorEastAsia" w:hAnsi="Times New Roman" w:cs="Times New Roman"/>
      <w:color w:val="000000" w:themeColor="text1"/>
      <w:sz w:val="24"/>
      <w:szCs w:val="24"/>
    </w:rPr>
  </w:style>
  <w:style w:type="paragraph" w:customStyle="1" w:styleId="aff6">
    <w:name w:val="С//Текст"/>
    <w:basedOn w:val="a"/>
    <w:link w:val="aff5"/>
    <w:qFormat/>
    <w:rsid w:val="0004338C"/>
    <w:pPr>
      <w:ind w:firstLine="709"/>
      <w:jc w:val="both"/>
    </w:pPr>
    <w:rPr>
      <w:rFonts w:eastAsiaTheme="majorEastAsia"/>
      <w:color w:val="000000" w:themeColor="text1"/>
      <w:lang w:eastAsia="en-US"/>
    </w:rPr>
  </w:style>
  <w:style w:type="paragraph" w:customStyle="1" w:styleId="1">
    <w:name w:val="Уровень 1"/>
    <w:basedOn w:val="a"/>
    <w:qFormat/>
    <w:rsid w:val="003825CF"/>
    <w:pPr>
      <w:numPr>
        <w:numId w:val="25"/>
      </w:numPr>
      <w:tabs>
        <w:tab w:val="center" w:leader="underscore" w:pos="-900"/>
        <w:tab w:val="left" w:pos="5812"/>
        <w:tab w:val="left" w:pos="6237"/>
        <w:tab w:val="right" w:pos="9072"/>
        <w:tab w:val="right" w:pos="9498"/>
      </w:tabs>
      <w:spacing w:after="240"/>
      <w:ind w:left="0" w:firstLine="0"/>
    </w:pPr>
    <w:rPr>
      <w:sz w:val="28"/>
      <w:szCs w:val="28"/>
      <w:lang w:eastAsia="be-BY"/>
    </w:rPr>
  </w:style>
  <w:style w:type="paragraph" w:customStyle="1" w:styleId="2">
    <w:name w:val="Уровень 2"/>
    <w:basedOn w:val="1"/>
    <w:qFormat/>
    <w:rsid w:val="003825CF"/>
    <w:pPr>
      <w:numPr>
        <w:ilvl w:val="1"/>
      </w:numPr>
      <w:spacing w:before="240"/>
      <w:ind w:left="0" w:firstLine="0"/>
    </w:pPr>
  </w:style>
  <w:style w:type="paragraph" w:customStyle="1" w:styleId="3">
    <w:name w:val="Уровень 3"/>
    <w:basedOn w:val="2"/>
    <w:qFormat/>
    <w:rsid w:val="003825CF"/>
    <w:pPr>
      <w:numPr>
        <w:ilvl w:val="2"/>
      </w:numPr>
      <w:spacing w:after="480"/>
      <w:ind w:left="0" w:firstLine="0"/>
    </w:pPr>
  </w:style>
  <w:style w:type="paragraph" w:customStyle="1" w:styleId="aff7">
    <w:name w:val="Основной"/>
    <w:link w:val="aff8"/>
    <w:qFormat/>
    <w:rsid w:val="003825CF"/>
    <w:pPr>
      <w:spacing w:after="0"/>
      <w:ind w:firstLine="709"/>
      <w:jc w:val="both"/>
    </w:pPr>
    <w:rPr>
      <w:rFonts w:ascii="Times New Roman" w:eastAsia="Calibri" w:hAnsi="Times New Roman" w:cs="Times New Roman"/>
      <w:sz w:val="24"/>
      <w:szCs w:val="28"/>
    </w:rPr>
  </w:style>
  <w:style w:type="character" w:customStyle="1" w:styleId="aff8">
    <w:name w:val="Основной Знак"/>
    <w:link w:val="aff7"/>
    <w:rsid w:val="003825CF"/>
    <w:rPr>
      <w:rFonts w:ascii="Times New Roman" w:eastAsia="Calibri" w:hAnsi="Times New Roman" w:cs="Times New Roman"/>
      <w:sz w:val="24"/>
      <w:szCs w:val="28"/>
    </w:rPr>
  </w:style>
  <w:style w:type="paragraph" w:customStyle="1" w:styleId="aff9">
    <w:name w:val="Для текста"/>
    <w:qFormat/>
    <w:rsid w:val="003825CF"/>
    <w:pPr>
      <w:spacing w:after="0"/>
      <w:jc w:val="both"/>
    </w:pPr>
    <w:rPr>
      <w:rFonts w:ascii="Times New Roman" w:eastAsia="Times New Roman" w:hAnsi="Times New Roman" w:cs="Times New Roman"/>
      <w:sz w:val="24"/>
      <w:szCs w:val="28"/>
      <w:lang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0694">
      <w:bodyDiv w:val="1"/>
      <w:marLeft w:val="0"/>
      <w:marRight w:val="0"/>
      <w:marTop w:val="0"/>
      <w:marBottom w:val="0"/>
      <w:divBdr>
        <w:top w:val="none" w:sz="0" w:space="0" w:color="auto"/>
        <w:left w:val="none" w:sz="0" w:space="0" w:color="auto"/>
        <w:bottom w:val="none" w:sz="0" w:space="0" w:color="auto"/>
        <w:right w:val="none" w:sz="0" w:space="0" w:color="auto"/>
      </w:divBdr>
    </w:div>
    <w:div w:id="191379649">
      <w:bodyDiv w:val="1"/>
      <w:marLeft w:val="0"/>
      <w:marRight w:val="0"/>
      <w:marTop w:val="0"/>
      <w:marBottom w:val="0"/>
      <w:divBdr>
        <w:top w:val="none" w:sz="0" w:space="0" w:color="auto"/>
        <w:left w:val="none" w:sz="0" w:space="0" w:color="auto"/>
        <w:bottom w:val="none" w:sz="0" w:space="0" w:color="auto"/>
        <w:right w:val="none" w:sz="0" w:space="0" w:color="auto"/>
      </w:divBdr>
    </w:div>
    <w:div w:id="578057465">
      <w:bodyDiv w:val="1"/>
      <w:marLeft w:val="0"/>
      <w:marRight w:val="0"/>
      <w:marTop w:val="0"/>
      <w:marBottom w:val="0"/>
      <w:divBdr>
        <w:top w:val="none" w:sz="0" w:space="0" w:color="auto"/>
        <w:left w:val="none" w:sz="0" w:space="0" w:color="auto"/>
        <w:bottom w:val="none" w:sz="0" w:space="0" w:color="auto"/>
        <w:right w:val="none" w:sz="0" w:space="0" w:color="auto"/>
      </w:divBdr>
    </w:div>
    <w:div w:id="590553725">
      <w:bodyDiv w:val="1"/>
      <w:marLeft w:val="0"/>
      <w:marRight w:val="0"/>
      <w:marTop w:val="0"/>
      <w:marBottom w:val="0"/>
      <w:divBdr>
        <w:top w:val="none" w:sz="0" w:space="0" w:color="auto"/>
        <w:left w:val="none" w:sz="0" w:space="0" w:color="auto"/>
        <w:bottom w:val="none" w:sz="0" w:space="0" w:color="auto"/>
        <w:right w:val="none" w:sz="0" w:space="0" w:color="auto"/>
      </w:divBdr>
    </w:div>
    <w:div w:id="664239995">
      <w:bodyDiv w:val="1"/>
      <w:marLeft w:val="0"/>
      <w:marRight w:val="0"/>
      <w:marTop w:val="0"/>
      <w:marBottom w:val="0"/>
      <w:divBdr>
        <w:top w:val="none" w:sz="0" w:space="0" w:color="auto"/>
        <w:left w:val="none" w:sz="0" w:space="0" w:color="auto"/>
        <w:bottom w:val="none" w:sz="0" w:space="0" w:color="auto"/>
        <w:right w:val="none" w:sz="0" w:space="0" w:color="auto"/>
      </w:divBdr>
    </w:div>
    <w:div w:id="795683776">
      <w:bodyDiv w:val="1"/>
      <w:marLeft w:val="0"/>
      <w:marRight w:val="0"/>
      <w:marTop w:val="0"/>
      <w:marBottom w:val="0"/>
      <w:divBdr>
        <w:top w:val="none" w:sz="0" w:space="0" w:color="auto"/>
        <w:left w:val="none" w:sz="0" w:space="0" w:color="auto"/>
        <w:bottom w:val="none" w:sz="0" w:space="0" w:color="auto"/>
        <w:right w:val="none" w:sz="0" w:space="0" w:color="auto"/>
      </w:divBdr>
    </w:div>
    <w:div w:id="884757429">
      <w:bodyDiv w:val="1"/>
      <w:marLeft w:val="0"/>
      <w:marRight w:val="0"/>
      <w:marTop w:val="0"/>
      <w:marBottom w:val="0"/>
      <w:divBdr>
        <w:top w:val="none" w:sz="0" w:space="0" w:color="auto"/>
        <w:left w:val="none" w:sz="0" w:space="0" w:color="auto"/>
        <w:bottom w:val="none" w:sz="0" w:space="0" w:color="auto"/>
        <w:right w:val="none" w:sz="0" w:space="0" w:color="auto"/>
      </w:divBdr>
    </w:div>
    <w:div w:id="1004821025">
      <w:bodyDiv w:val="1"/>
      <w:marLeft w:val="0"/>
      <w:marRight w:val="0"/>
      <w:marTop w:val="0"/>
      <w:marBottom w:val="0"/>
      <w:divBdr>
        <w:top w:val="none" w:sz="0" w:space="0" w:color="auto"/>
        <w:left w:val="none" w:sz="0" w:space="0" w:color="auto"/>
        <w:bottom w:val="none" w:sz="0" w:space="0" w:color="auto"/>
        <w:right w:val="none" w:sz="0" w:space="0" w:color="auto"/>
      </w:divBdr>
    </w:div>
    <w:div w:id="1152788968">
      <w:bodyDiv w:val="1"/>
      <w:marLeft w:val="0"/>
      <w:marRight w:val="0"/>
      <w:marTop w:val="0"/>
      <w:marBottom w:val="0"/>
      <w:divBdr>
        <w:top w:val="none" w:sz="0" w:space="0" w:color="auto"/>
        <w:left w:val="none" w:sz="0" w:space="0" w:color="auto"/>
        <w:bottom w:val="none" w:sz="0" w:space="0" w:color="auto"/>
        <w:right w:val="none" w:sz="0" w:space="0" w:color="auto"/>
      </w:divBdr>
    </w:div>
    <w:div w:id="1157573549">
      <w:bodyDiv w:val="1"/>
      <w:marLeft w:val="0"/>
      <w:marRight w:val="0"/>
      <w:marTop w:val="0"/>
      <w:marBottom w:val="0"/>
      <w:divBdr>
        <w:top w:val="none" w:sz="0" w:space="0" w:color="auto"/>
        <w:left w:val="none" w:sz="0" w:space="0" w:color="auto"/>
        <w:bottom w:val="none" w:sz="0" w:space="0" w:color="auto"/>
        <w:right w:val="none" w:sz="0" w:space="0" w:color="auto"/>
      </w:divBdr>
    </w:div>
    <w:div w:id="1191382703">
      <w:bodyDiv w:val="1"/>
      <w:marLeft w:val="0"/>
      <w:marRight w:val="0"/>
      <w:marTop w:val="0"/>
      <w:marBottom w:val="0"/>
      <w:divBdr>
        <w:top w:val="none" w:sz="0" w:space="0" w:color="auto"/>
        <w:left w:val="none" w:sz="0" w:space="0" w:color="auto"/>
        <w:bottom w:val="none" w:sz="0" w:space="0" w:color="auto"/>
        <w:right w:val="none" w:sz="0" w:space="0" w:color="auto"/>
      </w:divBdr>
    </w:div>
    <w:div w:id="1214345401">
      <w:bodyDiv w:val="1"/>
      <w:marLeft w:val="0"/>
      <w:marRight w:val="0"/>
      <w:marTop w:val="0"/>
      <w:marBottom w:val="0"/>
      <w:divBdr>
        <w:top w:val="none" w:sz="0" w:space="0" w:color="auto"/>
        <w:left w:val="none" w:sz="0" w:space="0" w:color="auto"/>
        <w:bottom w:val="none" w:sz="0" w:space="0" w:color="auto"/>
        <w:right w:val="none" w:sz="0" w:space="0" w:color="auto"/>
      </w:divBdr>
    </w:div>
    <w:div w:id="1237937920">
      <w:bodyDiv w:val="1"/>
      <w:marLeft w:val="0"/>
      <w:marRight w:val="0"/>
      <w:marTop w:val="0"/>
      <w:marBottom w:val="0"/>
      <w:divBdr>
        <w:top w:val="none" w:sz="0" w:space="0" w:color="auto"/>
        <w:left w:val="none" w:sz="0" w:space="0" w:color="auto"/>
        <w:bottom w:val="none" w:sz="0" w:space="0" w:color="auto"/>
        <w:right w:val="none" w:sz="0" w:space="0" w:color="auto"/>
      </w:divBdr>
    </w:div>
    <w:div w:id="1271933585">
      <w:bodyDiv w:val="1"/>
      <w:marLeft w:val="0"/>
      <w:marRight w:val="0"/>
      <w:marTop w:val="0"/>
      <w:marBottom w:val="0"/>
      <w:divBdr>
        <w:top w:val="none" w:sz="0" w:space="0" w:color="auto"/>
        <w:left w:val="none" w:sz="0" w:space="0" w:color="auto"/>
        <w:bottom w:val="none" w:sz="0" w:space="0" w:color="auto"/>
        <w:right w:val="none" w:sz="0" w:space="0" w:color="auto"/>
      </w:divBdr>
    </w:div>
    <w:div w:id="1273124682">
      <w:bodyDiv w:val="1"/>
      <w:marLeft w:val="0"/>
      <w:marRight w:val="0"/>
      <w:marTop w:val="0"/>
      <w:marBottom w:val="0"/>
      <w:divBdr>
        <w:top w:val="none" w:sz="0" w:space="0" w:color="auto"/>
        <w:left w:val="none" w:sz="0" w:space="0" w:color="auto"/>
        <w:bottom w:val="none" w:sz="0" w:space="0" w:color="auto"/>
        <w:right w:val="none" w:sz="0" w:space="0" w:color="auto"/>
      </w:divBdr>
    </w:div>
    <w:div w:id="1309821128">
      <w:bodyDiv w:val="1"/>
      <w:marLeft w:val="0"/>
      <w:marRight w:val="0"/>
      <w:marTop w:val="0"/>
      <w:marBottom w:val="0"/>
      <w:divBdr>
        <w:top w:val="none" w:sz="0" w:space="0" w:color="auto"/>
        <w:left w:val="none" w:sz="0" w:space="0" w:color="auto"/>
        <w:bottom w:val="none" w:sz="0" w:space="0" w:color="auto"/>
        <w:right w:val="none" w:sz="0" w:space="0" w:color="auto"/>
      </w:divBdr>
    </w:div>
    <w:div w:id="1474131205">
      <w:bodyDiv w:val="1"/>
      <w:marLeft w:val="0"/>
      <w:marRight w:val="0"/>
      <w:marTop w:val="0"/>
      <w:marBottom w:val="0"/>
      <w:divBdr>
        <w:top w:val="none" w:sz="0" w:space="0" w:color="auto"/>
        <w:left w:val="none" w:sz="0" w:space="0" w:color="auto"/>
        <w:bottom w:val="none" w:sz="0" w:space="0" w:color="auto"/>
        <w:right w:val="none" w:sz="0" w:space="0" w:color="auto"/>
      </w:divBdr>
    </w:div>
    <w:div w:id="1510170828">
      <w:bodyDiv w:val="1"/>
      <w:marLeft w:val="0"/>
      <w:marRight w:val="0"/>
      <w:marTop w:val="0"/>
      <w:marBottom w:val="0"/>
      <w:divBdr>
        <w:top w:val="none" w:sz="0" w:space="0" w:color="auto"/>
        <w:left w:val="none" w:sz="0" w:space="0" w:color="auto"/>
        <w:bottom w:val="none" w:sz="0" w:space="0" w:color="auto"/>
        <w:right w:val="none" w:sz="0" w:space="0" w:color="auto"/>
      </w:divBdr>
    </w:div>
    <w:div w:id="1646658898">
      <w:bodyDiv w:val="1"/>
      <w:marLeft w:val="0"/>
      <w:marRight w:val="0"/>
      <w:marTop w:val="0"/>
      <w:marBottom w:val="0"/>
      <w:divBdr>
        <w:top w:val="none" w:sz="0" w:space="0" w:color="auto"/>
        <w:left w:val="none" w:sz="0" w:space="0" w:color="auto"/>
        <w:bottom w:val="none" w:sz="0" w:space="0" w:color="auto"/>
        <w:right w:val="none" w:sz="0" w:space="0" w:color="auto"/>
      </w:divBdr>
    </w:div>
    <w:div w:id="18021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7A4CC-26CF-424F-813E-2F4361FF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1</Pages>
  <Words>14902</Words>
  <Characters>84946</Characters>
  <Application>Microsoft Office Word</Application>
  <DocSecurity>0</DocSecurity>
  <Lines>707</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Качановский Глеб</dc:creator>
  <cp:keywords/>
  <dc:description/>
  <cp:lastModifiedBy>Moffa Off</cp:lastModifiedBy>
  <cp:revision>92</cp:revision>
  <dcterms:created xsi:type="dcterms:W3CDTF">2020-02-25T08:13:00Z</dcterms:created>
  <dcterms:modified xsi:type="dcterms:W3CDTF">2020-04-01T10:29:00Z</dcterms:modified>
</cp:coreProperties>
</file>