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0D2" w:rsidRDefault="00BA70D2" w:rsidP="002B55FC">
      <w:pPr>
        <w:pStyle w:val="ad"/>
        <w:jc w:val="both"/>
        <w:rPr>
          <w:rFonts w:ascii="Arial" w:hAnsi="Arial" w:cs="Arial"/>
          <w:bCs/>
          <w:caps/>
          <w:sz w:val="24"/>
          <w:szCs w:val="24"/>
        </w:rPr>
      </w:pPr>
    </w:p>
    <w:p w:rsidR="00877E93" w:rsidRPr="003E05AD" w:rsidRDefault="00877E93" w:rsidP="00877E93">
      <w:pPr>
        <w:pStyle w:val="ad"/>
        <w:rPr>
          <w:rFonts w:ascii="Arial" w:hAnsi="Arial" w:cs="Arial"/>
          <w:bCs/>
          <w:caps/>
          <w:sz w:val="24"/>
          <w:szCs w:val="24"/>
        </w:rPr>
      </w:pPr>
      <w:r>
        <w:rPr>
          <w:rFonts w:ascii="Arial" w:hAnsi="Arial" w:cs="Arial"/>
          <w:bCs/>
          <w:caps/>
          <w:sz w:val="24"/>
          <w:szCs w:val="24"/>
        </w:rPr>
        <w:t>Минобрнауки россии</w:t>
      </w:r>
    </w:p>
    <w:p w:rsidR="00877E93" w:rsidRPr="005070A4" w:rsidRDefault="00877E93" w:rsidP="00877E93">
      <w:pPr>
        <w:pStyle w:val="ad"/>
        <w:rPr>
          <w:rFonts w:ascii="Arial" w:hAnsi="Arial" w:cs="Arial"/>
          <w:bCs/>
          <w:spacing w:val="-20"/>
          <w:sz w:val="20"/>
        </w:rPr>
      </w:pPr>
      <w:r w:rsidRPr="005070A4">
        <w:rPr>
          <w:rFonts w:ascii="Arial" w:hAnsi="Arial" w:cs="Arial"/>
          <w:bCs/>
          <w:spacing w:val="-20"/>
          <w:sz w:val="20"/>
        </w:rPr>
        <w:t xml:space="preserve">ФЕДЕРАЛЬНОЕ ГОСУДАРСТВЕННОЕ БЮДЖЕТНОЕ ОБРАЗОВАТЕЛЬНОЕ УЧРЕЖДЕНИЕ </w:t>
      </w:r>
    </w:p>
    <w:p w:rsidR="00877E93" w:rsidRPr="005070A4" w:rsidRDefault="00877E93" w:rsidP="00877E93">
      <w:pPr>
        <w:pStyle w:val="ad"/>
        <w:rPr>
          <w:rFonts w:ascii="Arial" w:hAnsi="Arial" w:cs="Arial"/>
          <w:bCs/>
          <w:spacing w:val="-20"/>
          <w:sz w:val="20"/>
        </w:rPr>
      </w:pPr>
      <w:r w:rsidRPr="005070A4">
        <w:rPr>
          <w:rFonts w:ascii="Arial" w:hAnsi="Arial" w:cs="Arial"/>
          <w:bCs/>
          <w:spacing w:val="-20"/>
          <w:sz w:val="20"/>
        </w:rPr>
        <w:t>ВЫСШЕГО ОБРАЗОВАНИЯ</w:t>
      </w:r>
    </w:p>
    <w:p w:rsidR="00877E93" w:rsidRPr="005070A4" w:rsidRDefault="00877E93" w:rsidP="00877E93">
      <w:pPr>
        <w:jc w:val="center"/>
        <w:rPr>
          <w:rFonts w:ascii="Arial" w:hAnsi="Arial" w:cs="Arial"/>
          <w:bCs/>
          <w:sz w:val="24"/>
          <w:szCs w:val="24"/>
        </w:rPr>
      </w:pPr>
      <w:r w:rsidRPr="005070A4">
        <w:rPr>
          <w:rFonts w:ascii="Arial" w:hAnsi="Arial" w:cs="Arial"/>
          <w:bCs/>
          <w:sz w:val="24"/>
          <w:szCs w:val="24"/>
        </w:rPr>
        <w:t>«ВОРОНЕЖСКИЙ ГОСУДАРСТВЕННЫЙ УНИВЕРСИТЕТ»</w:t>
      </w:r>
    </w:p>
    <w:p w:rsidR="00877E93" w:rsidRPr="005070A4" w:rsidRDefault="00877E93" w:rsidP="00877E93">
      <w:pPr>
        <w:jc w:val="center"/>
        <w:rPr>
          <w:rFonts w:eastAsia="Times New Roman" w:cs="Times New Roman"/>
          <w:bCs/>
          <w:caps/>
          <w:sz w:val="24"/>
          <w:szCs w:val="24"/>
        </w:rPr>
      </w:pPr>
      <w:r w:rsidRPr="005070A4">
        <w:rPr>
          <w:rFonts w:ascii="Arial" w:hAnsi="Arial" w:cs="Arial"/>
          <w:bCs/>
          <w:sz w:val="24"/>
          <w:szCs w:val="24"/>
        </w:rPr>
        <w:t>(ФГБОУ ВО «ВГУ»)</w:t>
      </w:r>
    </w:p>
    <w:p w:rsidR="00877E93" w:rsidRDefault="00877E93" w:rsidP="00877E93">
      <w:pPr>
        <w:widowControl w:val="0"/>
        <w:autoSpaceDE w:val="0"/>
        <w:autoSpaceDN w:val="0"/>
        <w:adjustRightInd w:val="0"/>
        <w:jc w:val="center"/>
        <w:rPr>
          <w:rFonts w:eastAsia="Times New Roman" w:cs="Times New Roman"/>
          <w:sz w:val="24"/>
          <w:szCs w:val="24"/>
        </w:rPr>
      </w:pPr>
    </w:p>
    <w:p w:rsidR="00877E93" w:rsidRPr="00277459" w:rsidRDefault="00877E93" w:rsidP="00877E93">
      <w:pPr>
        <w:widowControl w:val="0"/>
        <w:autoSpaceDE w:val="0"/>
        <w:autoSpaceDN w:val="0"/>
        <w:adjustRightInd w:val="0"/>
        <w:jc w:val="center"/>
        <w:rPr>
          <w:rFonts w:eastAsia="Times New Roman" w:cs="Times New Roman"/>
          <w:sz w:val="24"/>
          <w:szCs w:val="24"/>
        </w:rPr>
      </w:pPr>
    </w:p>
    <w:p w:rsidR="00877E93" w:rsidRPr="00277459" w:rsidRDefault="00877E93" w:rsidP="00877E93">
      <w:pPr>
        <w:widowControl w:val="0"/>
        <w:autoSpaceDE w:val="0"/>
        <w:autoSpaceDN w:val="0"/>
        <w:adjustRightInd w:val="0"/>
        <w:jc w:val="center"/>
        <w:rPr>
          <w:rFonts w:eastAsia="Times New Roman" w:cs="Times New Roman"/>
          <w:sz w:val="24"/>
          <w:szCs w:val="24"/>
        </w:rPr>
      </w:pPr>
    </w:p>
    <w:p w:rsidR="00877E93" w:rsidRPr="00277459" w:rsidRDefault="00877E93" w:rsidP="00877E93">
      <w:pPr>
        <w:widowControl w:val="0"/>
        <w:autoSpaceDE w:val="0"/>
        <w:autoSpaceDN w:val="0"/>
        <w:adjustRightInd w:val="0"/>
        <w:jc w:val="center"/>
        <w:rPr>
          <w:rFonts w:eastAsia="Times New Roman" w:cs="Times New Roman"/>
          <w:sz w:val="24"/>
          <w:szCs w:val="24"/>
        </w:rPr>
      </w:pPr>
      <w:r>
        <w:rPr>
          <w:rFonts w:eastAsia="Times New Roman" w:cs="Times New Roman"/>
          <w:sz w:val="24"/>
          <w:szCs w:val="24"/>
        </w:rPr>
        <w:t>Факультет компьютерных наук</w:t>
      </w:r>
    </w:p>
    <w:p w:rsidR="00877E93" w:rsidRPr="00277459" w:rsidRDefault="00877E93" w:rsidP="00877E93">
      <w:pPr>
        <w:widowControl w:val="0"/>
        <w:autoSpaceDE w:val="0"/>
        <w:autoSpaceDN w:val="0"/>
        <w:adjustRightInd w:val="0"/>
        <w:jc w:val="center"/>
        <w:rPr>
          <w:rFonts w:eastAsia="Times New Roman" w:cs="Times New Roman"/>
          <w:sz w:val="24"/>
          <w:szCs w:val="24"/>
        </w:rPr>
      </w:pPr>
      <w:r w:rsidRPr="00277459">
        <w:rPr>
          <w:rFonts w:eastAsia="Times New Roman" w:cs="Times New Roman"/>
          <w:sz w:val="24"/>
          <w:szCs w:val="24"/>
        </w:rPr>
        <w:t xml:space="preserve">Кафедра </w:t>
      </w:r>
      <w:r>
        <w:rPr>
          <w:rFonts w:eastAsia="Times New Roman" w:cs="Times New Roman"/>
          <w:sz w:val="24"/>
          <w:szCs w:val="24"/>
        </w:rPr>
        <w:t>технологий обработки и защиты информации</w:t>
      </w:r>
    </w:p>
    <w:p w:rsidR="00877E93" w:rsidRPr="00277459" w:rsidRDefault="00877E93" w:rsidP="00877E93">
      <w:pPr>
        <w:widowControl w:val="0"/>
        <w:autoSpaceDE w:val="0"/>
        <w:autoSpaceDN w:val="0"/>
        <w:adjustRightInd w:val="0"/>
        <w:jc w:val="center"/>
        <w:rPr>
          <w:rFonts w:eastAsia="Times New Roman" w:cs="Times New Roman"/>
          <w:sz w:val="24"/>
          <w:szCs w:val="24"/>
        </w:rPr>
      </w:pPr>
    </w:p>
    <w:p w:rsidR="00877E93" w:rsidRPr="00277459" w:rsidRDefault="00877E93" w:rsidP="00877E93">
      <w:pPr>
        <w:widowControl w:val="0"/>
        <w:tabs>
          <w:tab w:val="left" w:pos="2198"/>
        </w:tabs>
        <w:autoSpaceDE w:val="0"/>
        <w:autoSpaceDN w:val="0"/>
        <w:adjustRightInd w:val="0"/>
        <w:jc w:val="center"/>
        <w:rPr>
          <w:rFonts w:eastAsia="Times New Roman" w:cs="Times New Roman"/>
          <w:b/>
          <w:bCs/>
          <w:szCs w:val="32"/>
        </w:rPr>
      </w:pPr>
    </w:p>
    <w:p w:rsidR="00877E93" w:rsidRDefault="00877E93" w:rsidP="00877E93">
      <w:pPr>
        <w:widowControl w:val="0"/>
        <w:autoSpaceDE w:val="0"/>
        <w:autoSpaceDN w:val="0"/>
        <w:adjustRightInd w:val="0"/>
        <w:jc w:val="center"/>
        <w:rPr>
          <w:rFonts w:eastAsia="Times New Roman" w:cs="Times New Roman"/>
          <w:sz w:val="24"/>
          <w:szCs w:val="24"/>
        </w:rPr>
      </w:pPr>
      <w:r>
        <w:rPr>
          <w:rFonts w:eastAsia="Times New Roman" w:cs="Times New Roman"/>
          <w:sz w:val="24"/>
          <w:szCs w:val="24"/>
        </w:rPr>
        <w:t>Отчет по</w:t>
      </w:r>
      <w:r w:rsidR="002A23FA">
        <w:rPr>
          <w:rFonts w:eastAsia="Times New Roman" w:cs="Times New Roman"/>
          <w:sz w:val="24"/>
          <w:szCs w:val="24"/>
        </w:rPr>
        <w:t xml:space="preserve"> учебной практике</w:t>
      </w:r>
      <w:bookmarkStart w:id="0" w:name="_GoBack"/>
      <w:bookmarkEnd w:id="0"/>
    </w:p>
    <w:p w:rsidR="00877E93" w:rsidRDefault="00877E93" w:rsidP="00877E93">
      <w:pPr>
        <w:widowControl w:val="0"/>
        <w:autoSpaceDE w:val="0"/>
        <w:autoSpaceDN w:val="0"/>
        <w:adjustRightInd w:val="0"/>
        <w:jc w:val="center"/>
        <w:rPr>
          <w:rFonts w:eastAsia="Times New Roman" w:cs="Times New Roman"/>
          <w:sz w:val="24"/>
          <w:szCs w:val="24"/>
        </w:rPr>
      </w:pPr>
      <w:r>
        <w:rPr>
          <w:rFonts w:eastAsia="Times New Roman" w:cs="Times New Roman"/>
          <w:sz w:val="24"/>
          <w:szCs w:val="24"/>
        </w:rPr>
        <w:t xml:space="preserve">Обзор методов оценки </w:t>
      </w:r>
      <w:r w:rsidR="00AC6BD6">
        <w:rPr>
          <w:rFonts w:eastAsia="Times New Roman" w:cs="Times New Roman"/>
          <w:sz w:val="24"/>
          <w:szCs w:val="24"/>
        </w:rPr>
        <w:t xml:space="preserve">качества изображений </w:t>
      </w:r>
    </w:p>
    <w:p w:rsidR="00877E93" w:rsidRPr="0058204C" w:rsidRDefault="00877E93" w:rsidP="00877E93">
      <w:pPr>
        <w:widowControl w:val="0"/>
        <w:autoSpaceDE w:val="0"/>
        <w:autoSpaceDN w:val="0"/>
        <w:adjustRightInd w:val="0"/>
        <w:jc w:val="center"/>
        <w:rPr>
          <w:rFonts w:eastAsia="Times New Roman" w:cs="Times New Roman"/>
          <w:sz w:val="24"/>
          <w:szCs w:val="24"/>
        </w:rPr>
      </w:pPr>
    </w:p>
    <w:p w:rsidR="00877E93" w:rsidRDefault="00877E93" w:rsidP="00877E93">
      <w:pPr>
        <w:widowControl w:val="0"/>
        <w:autoSpaceDE w:val="0"/>
        <w:autoSpaceDN w:val="0"/>
        <w:adjustRightInd w:val="0"/>
        <w:jc w:val="center"/>
        <w:rPr>
          <w:rFonts w:eastAsia="Times New Roman" w:cs="Times New Roman"/>
          <w:sz w:val="24"/>
          <w:szCs w:val="24"/>
          <w:lang w:val="uk-UA"/>
        </w:rPr>
      </w:pPr>
    </w:p>
    <w:p w:rsidR="00877E93" w:rsidRDefault="00877E93" w:rsidP="00877E93">
      <w:pPr>
        <w:widowControl w:val="0"/>
        <w:autoSpaceDE w:val="0"/>
        <w:autoSpaceDN w:val="0"/>
        <w:adjustRightInd w:val="0"/>
        <w:jc w:val="center"/>
        <w:rPr>
          <w:rFonts w:eastAsia="Times New Roman" w:cs="Times New Roman"/>
          <w:sz w:val="24"/>
          <w:szCs w:val="24"/>
        </w:rPr>
      </w:pPr>
      <w:r>
        <w:rPr>
          <w:rFonts w:eastAsia="Times New Roman" w:cs="Times New Roman"/>
          <w:sz w:val="24"/>
          <w:szCs w:val="24"/>
          <w:lang w:val="uk-UA"/>
        </w:rPr>
        <w:t xml:space="preserve">09.04.02 </w:t>
      </w:r>
      <w:r>
        <w:rPr>
          <w:rFonts w:eastAsia="Times New Roman" w:cs="Times New Roman"/>
          <w:sz w:val="24"/>
          <w:szCs w:val="24"/>
        </w:rPr>
        <w:t>Информационные системы и технологии</w:t>
      </w:r>
    </w:p>
    <w:p w:rsidR="00877E93" w:rsidRPr="0058204C" w:rsidRDefault="00877E93" w:rsidP="00877E93">
      <w:pPr>
        <w:widowControl w:val="0"/>
        <w:autoSpaceDE w:val="0"/>
        <w:autoSpaceDN w:val="0"/>
        <w:adjustRightInd w:val="0"/>
        <w:jc w:val="center"/>
        <w:rPr>
          <w:rFonts w:eastAsia="Times New Roman" w:cs="Times New Roman"/>
          <w:sz w:val="24"/>
          <w:szCs w:val="24"/>
        </w:rPr>
      </w:pPr>
      <w:r>
        <w:rPr>
          <w:rFonts w:eastAsia="Times New Roman" w:cs="Times New Roman"/>
          <w:sz w:val="24"/>
          <w:szCs w:val="24"/>
        </w:rPr>
        <w:t>Системы прикладного искусственного интеллекта</w:t>
      </w:r>
    </w:p>
    <w:p w:rsidR="00877E93" w:rsidRPr="00277459" w:rsidRDefault="00877E93" w:rsidP="00877E93">
      <w:pPr>
        <w:widowControl w:val="0"/>
        <w:autoSpaceDE w:val="0"/>
        <w:autoSpaceDN w:val="0"/>
        <w:adjustRightInd w:val="0"/>
        <w:jc w:val="center"/>
        <w:rPr>
          <w:rFonts w:eastAsia="Times New Roman" w:cs="Times New Roman"/>
          <w:sz w:val="24"/>
          <w:szCs w:val="24"/>
        </w:rPr>
      </w:pPr>
    </w:p>
    <w:p w:rsidR="00877E93" w:rsidRPr="00277459" w:rsidRDefault="00877E93" w:rsidP="00877E93">
      <w:pPr>
        <w:jc w:val="center"/>
        <w:rPr>
          <w:rFonts w:eastAsia="Times New Roman" w:cs="Times New Roman"/>
          <w:sz w:val="24"/>
          <w:szCs w:val="24"/>
        </w:rPr>
      </w:pPr>
    </w:p>
    <w:p w:rsidR="00877E93" w:rsidRPr="00277459" w:rsidRDefault="00877E93" w:rsidP="00877E93">
      <w:pPr>
        <w:jc w:val="center"/>
        <w:rPr>
          <w:rFonts w:eastAsia="Times New Roman" w:cs="Times New Roman"/>
          <w:sz w:val="24"/>
          <w:szCs w:val="24"/>
        </w:rPr>
      </w:pPr>
    </w:p>
    <w:p w:rsidR="00877E93" w:rsidRPr="00277459" w:rsidRDefault="00877E93" w:rsidP="00877E93">
      <w:pPr>
        <w:widowControl w:val="0"/>
        <w:tabs>
          <w:tab w:val="left" w:pos="2127"/>
          <w:tab w:val="left" w:pos="3686"/>
          <w:tab w:val="left" w:pos="7797"/>
        </w:tabs>
        <w:autoSpaceDE w:val="0"/>
        <w:autoSpaceDN w:val="0"/>
        <w:adjustRightInd w:val="0"/>
        <w:ind w:left="708" w:hanging="708"/>
        <w:jc w:val="left"/>
        <w:rPr>
          <w:rFonts w:eastAsia="Times New Roman" w:cs="Times New Roman"/>
          <w:sz w:val="24"/>
          <w:szCs w:val="24"/>
        </w:rPr>
      </w:pPr>
      <w:r w:rsidRPr="00277459">
        <w:rPr>
          <w:rFonts w:eastAsia="Times New Roman" w:cs="Times New Roman"/>
          <w:sz w:val="24"/>
          <w:szCs w:val="24"/>
        </w:rPr>
        <w:t>Зав. кафедрой</w:t>
      </w:r>
      <w:r w:rsidRPr="00277459">
        <w:rPr>
          <w:rFonts w:eastAsia="Times New Roman" w:cs="Times New Roman"/>
          <w:sz w:val="24"/>
          <w:szCs w:val="24"/>
        </w:rPr>
        <w:tab/>
        <w:t>________</w:t>
      </w:r>
      <w:r w:rsidRPr="00277459">
        <w:rPr>
          <w:rFonts w:eastAsia="Times New Roman" w:cs="Times New Roman"/>
          <w:sz w:val="24"/>
          <w:szCs w:val="24"/>
        </w:rPr>
        <w:tab/>
      </w:r>
      <w:r w:rsidRPr="0058204C">
        <w:rPr>
          <w:rFonts w:eastAsia="Times New Roman" w:cs="Times New Roman"/>
          <w:sz w:val="24"/>
          <w:szCs w:val="24"/>
        </w:rPr>
        <w:t>А. А. Сирота, д. т. н., профессор</w:t>
      </w:r>
      <w:r w:rsidR="000D61E9">
        <w:rPr>
          <w:rFonts w:eastAsia="Times New Roman" w:cs="Times New Roman"/>
          <w:sz w:val="24"/>
          <w:szCs w:val="24"/>
        </w:rPr>
        <w:tab/>
        <w:t xml:space="preserve"> </w:t>
      </w:r>
      <w:r w:rsidRPr="00277459">
        <w:rPr>
          <w:rFonts w:eastAsia="Times New Roman" w:cs="Times New Roman"/>
          <w:sz w:val="24"/>
          <w:szCs w:val="24"/>
        </w:rPr>
        <w:t>_</w:t>
      </w:r>
      <w:proofErr w:type="gramStart"/>
      <w:r w:rsidRPr="00277459">
        <w:rPr>
          <w:rFonts w:eastAsia="Times New Roman" w:cs="Times New Roman"/>
          <w:sz w:val="24"/>
          <w:szCs w:val="24"/>
        </w:rPr>
        <w:t>_._</w:t>
      </w:r>
      <w:proofErr w:type="gramEnd"/>
      <w:r w:rsidRPr="00277459">
        <w:rPr>
          <w:rFonts w:eastAsia="Times New Roman" w:cs="Times New Roman"/>
          <w:sz w:val="24"/>
          <w:szCs w:val="24"/>
        </w:rPr>
        <w:t>__.20___</w:t>
      </w:r>
    </w:p>
    <w:p w:rsidR="00877E93" w:rsidRPr="00277459" w:rsidRDefault="000D61E9" w:rsidP="00877E93">
      <w:pPr>
        <w:widowControl w:val="0"/>
        <w:tabs>
          <w:tab w:val="left" w:pos="2127"/>
          <w:tab w:val="left" w:pos="3686"/>
          <w:tab w:val="left" w:pos="7797"/>
        </w:tabs>
        <w:autoSpaceDE w:val="0"/>
        <w:autoSpaceDN w:val="0"/>
        <w:adjustRightInd w:val="0"/>
        <w:ind w:left="708" w:hanging="708"/>
        <w:jc w:val="left"/>
        <w:rPr>
          <w:rFonts w:eastAsia="Times New Roman" w:cs="Times New Roman"/>
          <w:sz w:val="24"/>
          <w:szCs w:val="24"/>
        </w:rPr>
      </w:pPr>
      <w:r>
        <w:rPr>
          <w:rFonts w:eastAsia="Times New Roman" w:cs="Times New Roman"/>
          <w:sz w:val="24"/>
          <w:szCs w:val="24"/>
        </w:rPr>
        <w:t>Обучающийся</w:t>
      </w:r>
      <w:r>
        <w:rPr>
          <w:rFonts w:eastAsia="Times New Roman" w:cs="Times New Roman"/>
          <w:sz w:val="24"/>
          <w:szCs w:val="24"/>
        </w:rPr>
        <w:tab/>
      </w:r>
      <w:r w:rsidRPr="000D61E9">
        <w:rPr>
          <w:rFonts w:eastAsia="Times New Roman" w:cs="Times New Roman"/>
          <w:noProof/>
          <w:sz w:val="24"/>
          <w:szCs w:val="24"/>
          <w:lang w:eastAsia="ru-RU"/>
        </w:rPr>
        <w:drawing>
          <wp:inline distT="0" distB="0" distL="0" distR="0">
            <wp:extent cx="624840" cy="401606"/>
            <wp:effectExtent l="0" t="0" r="3810" b="0"/>
            <wp:docPr id="4" name="Рисунок 4" descr="C:\Users\Daria\Downloads\Skan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ia\Downloads\Skan (9).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1158" cy="424949"/>
                    </a:xfrm>
                    <a:prstGeom prst="rect">
                      <a:avLst/>
                    </a:prstGeom>
                    <a:noFill/>
                    <a:ln>
                      <a:noFill/>
                    </a:ln>
                  </pic:spPr>
                </pic:pic>
              </a:graphicData>
            </a:graphic>
          </wp:inline>
        </w:drawing>
      </w:r>
      <w:r w:rsidR="00877E93" w:rsidRPr="00277459">
        <w:rPr>
          <w:rFonts w:eastAsia="Times New Roman" w:cs="Times New Roman"/>
          <w:sz w:val="24"/>
          <w:szCs w:val="24"/>
        </w:rPr>
        <w:tab/>
      </w:r>
      <w:r w:rsidR="00AF0E4F">
        <w:rPr>
          <w:rFonts w:eastAsia="Times New Roman" w:cs="Times New Roman"/>
          <w:sz w:val="24"/>
          <w:szCs w:val="24"/>
        </w:rPr>
        <w:t xml:space="preserve">Д. Е. Семенихина, 2 </w:t>
      </w:r>
      <w:r w:rsidR="00877E93">
        <w:rPr>
          <w:rFonts w:eastAsia="Times New Roman" w:cs="Times New Roman"/>
          <w:sz w:val="24"/>
          <w:szCs w:val="24"/>
        </w:rPr>
        <w:t>курс</w:t>
      </w:r>
      <w:r w:rsidRPr="000D61E9">
        <w:rPr>
          <w:rFonts w:eastAsia="Times New Roman" w:cs="Times New Roman"/>
          <w:sz w:val="24"/>
          <w:szCs w:val="24"/>
        </w:rPr>
        <w:t xml:space="preserve"> </w:t>
      </w:r>
      <w:r>
        <w:rPr>
          <w:rFonts w:eastAsia="Times New Roman" w:cs="Times New Roman"/>
          <w:sz w:val="24"/>
          <w:szCs w:val="24"/>
        </w:rPr>
        <w:t>магистратуры</w:t>
      </w:r>
      <w:r>
        <w:rPr>
          <w:rFonts w:eastAsia="Times New Roman" w:cs="Times New Roman"/>
          <w:sz w:val="24"/>
          <w:szCs w:val="24"/>
        </w:rPr>
        <w:tab/>
        <w:t xml:space="preserve"> </w:t>
      </w:r>
      <w:r w:rsidR="00877E93" w:rsidRPr="00277459">
        <w:rPr>
          <w:rFonts w:eastAsia="Times New Roman" w:cs="Times New Roman"/>
          <w:sz w:val="24"/>
          <w:szCs w:val="24"/>
        </w:rPr>
        <w:t>__.___.20___</w:t>
      </w:r>
    </w:p>
    <w:p w:rsidR="00877E93" w:rsidRDefault="00AC6BD6" w:rsidP="00877E93">
      <w:pPr>
        <w:widowControl w:val="0"/>
        <w:tabs>
          <w:tab w:val="left" w:pos="2127"/>
          <w:tab w:val="left" w:pos="3686"/>
          <w:tab w:val="left" w:pos="7797"/>
        </w:tabs>
        <w:autoSpaceDE w:val="0"/>
        <w:autoSpaceDN w:val="0"/>
        <w:adjustRightInd w:val="0"/>
        <w:ind w:left="708" w:hanging="708"/>
        <w:jc w:val="left"/>
        <w:rPr>
          <w:rFonts w:eastAsia="Times New Roman" w:cs="Times New Roman"/>
          <w:i/>
          <w:sz w:val="16"/>
          <w:szCs w:val="16"/>
        </w:rPr>
      </w:pPr>
      <w:r>
        <w:rPr>
          <w:rFonts w:eastAsia="Times New Roman" w:cs="Times New Roman"/>
          <w:sz w:val="24"/>
          <w:szCs w:val="24"/>
        </w:rPr>
        <w:t>Руководитель</w:t>
      </w:r>
      <w:r>
        <w:rPr>
          <w:rFonts w:eastAsia="Times New Roman" w:cs="Times New Roman"/>
          <w:sz w:val="24"/>
          <w:szCs w:val="24"/>
        </w:rPr>
        <w:tab/>
      </w:r>
      <w:r w:rsidR="00AF0E4F">
        <w:rPr>
          <w:rFonts w:eastAsia="Times New Roman" w:cs="Times New Roman"/>
          <w:sz w:val="24"/>
          <w:szCs w:val="24"/>
        </w:rPr>
        <w:t>________</w:t>
      </w:r>
      <w:r w:rsidR="00877E93" w:rsidRPr="00277459">
        <w:rPr>
          <w:rFonts w:eastAsia="Times New Roman" w:cs="Times New Roman"/>
          <w:sz w:val="24"/>
          <w:szCs w:val="24"/>
        </w:rPr>
        <w:tab/>
      </w:r>
      <w:r w:rsidR="00877E93">
        <w:rPr>
          <w:rFonts w:eastAsia="Times New Roman" w:cs="Times New Roman"/>
          <w:sz w:val="24"/>
          <w:szCs w:val="24"/>
        </w:rPr>
        <w:t>А. Ю. Иванков, к. т. н., доцент</w:t>
      </w:r>
      <w:r w:rsidR="000D61E9">
        <w:rPr>
          <w:rFonts w:eastAsia="Times New Roman" w:cs="Times New Roman"/>
          <w:sz w:val="24"/>
          <w:szCs w:val="24"/>
        </w:rPr>
        <w:tab/>
        <w:t xml:space="preserve"> </w:t>
      </w:r>
      <w:r w:rsidR="00877E93" w:rsidRPr="00277459">
        <w:rPr>
          <w:rFonts w:eastAsia="Times New Roman" w:cs="Times New Roman"/>
          <w:sz w:val="24"/>
          <w:szCs w:val="24"/>
        </w:rPr>
        <w:t>_</w:t>
      </w:r>
      <w:proofErr w:type="gramStart"/>
      <w:r w:rsidR="00877E93" w:rsidRPr="00277459">
        <w:rPr>
          <w:rFonts w:eastAsia="Times New Roman" w:cs="Times New Roman"/>
          <w:sz w:val="24"/>
          <w:szCs w:val="24"/>
        </w:rPr>
        <w:t>_._</w:t>
      </w:r>
      <w:proofErr w:type="gramEnd"/>
      <w:r w:rsidR="00877E93" w:rsidRPr="00277459">
        <w:rPr>
          <w:rFonts w:eastAsia="Times New Roman" w:cs="Times New Roman"/>
          <w:sz w:val="24"/>
          <w:szCs w:val="24"/>
        </w:rPr>
        <w:t>__.20___</w:t>
      </w:r>
    </w:p>
    <w:p w:rsidR="00877E93" w:rsidRPr="00277459" w:rsidRDefault="00877E93" w:rsidP="00877E93">
      <w:pPr>
        <w:widowControl w:val="0"/>
        <w:autoSpaceDE w:val="0"/>
        <w:autoSpaceDN w:val="0"/>
        <w:adjustRightInd w:val="0"/>
        <w:jc w:val="center"/>
        <w:rPr>
          <w:rFonts w:eastAsia="Times New Roman" w:cs="Times New Roman"/>
          <w:sz w:val="24"/>
          <w:szCs w:val="24"/>
        </w:rPr>
      </w:pPr>
    </w:p>
    <w:p w:rsidR="00877E93" w:rsidRPr="00277459" w:rsidRDefault="00877E93" w:rsidP="00877E93">
      <w:pPr>
        <w:widowControl w:val="0"/>
        <w:autoSpaceDE w:val="0"/>
        <w:autoSpaceDN w:val="0"/>
        <w:adjustRightInd w:val="0"/>
        <w:jc w:val="center"/>
        <w:rPr>
          <w:rFonts w:eastAsia="Times New Roman" w:cs="Times New Roman"/>
          <w:sz w:val="24"/>
          <w:szCs w:val="24"/>
        </w:rPr>
      </w:pPr>
    </w:p>
    <w:p w:rsidR="00877E93" w:rsidRPr="00277459" w:rsidRDefault="00877E93" w:rsidP="00C51A5E">
      <w:pPr>
        <w:widowControl w:val="0"/>
        <w:autoSpaceDE w:val="0"/>
        <w:autoSpaceDN w:val="0"/>
        <w:adjustRightInd w:val="0"/>
        <w:jc w:val="center"/>
        <w:rPr>
          <w:rFonts w:eastAsia="Times New Roman" w:cs="Times New Roman"/>
          <w:sz w:val="24"/>
          <w:szCs w:val="24"/>
        </w:rPr>
      </w:pPr>
    </w:p>
    <w:p w:rsidR="00877E93" w:rsidRDefault="00AF0E4F" w:rsidP="00C51A5E">
      <w:pPr>
        <w:widowControl w:val="0"/>
        <w:autoSpaceDE w:val="0"/>
        <w:autoSpaceDN w:val="0"/>
        <w:adjustRightInd w:val="0"/>
        <w:jc w:val="center"/>
        <w:rPr>
          <w:rFonts w:eastAsia="Times New Roman" w:cs="Times New Roman"/>
          <w:sz w:val="24"/>
          <w:szCs w:val="24"/>
        </w:rPr>
      </w:pPr>
      <w:r>
        <w:rPr>
          <w:rFonts w:eastAsia="Times New Roman" w:cs="Times New Roman"/>
          <w:sz w:val="24"/>
          <w:szCs w:val="24"/>
        </w:rPr>
        <w:t>Воронеж 2022</w:t>
      </w:r>
    </w:p>
    <w:sdt>
      <w:sdtPr>
        <w:rPr>
          <w:rFonts w:ascii="Times New Roman" w:eastAsiaTheme="minorHAnsi" w:hAnsi="Times New Roman" w:cstheme="minorBidi"/>
          <w:color w:val="auto"/>
          <w:sz w:val="28"/>
          <w:szCs w:val="22"/>
          <w:lang w:eastAsia="en-US"/>
        </w:rPr>
        <w:id w:val="-297448765"/>
        <w:docPartObj>
          <w:docPartGallery w:val="Table of Contents"/>
          <w:docPartUnique/>
        </w:docPartObj>
      </w:sdtPr>
      <w:sdtEndPr>
        <w:rPr>
          <w:b/>
          <w:bCs/>
        </w:rPr>
      </w:sdtEndPr>
      <w:sdtContent>
        <w:p w:rsidR="00054CF6" w:rsidRPr="00245C9C" w:rsidRDefault="00D164DE" w:rsidP="00245C9C">
          <w:pPr>
            <w:pStyle w:val="a4"/>
            <w:jc w:val="center"/>
            <w:rPr>
              <w:rFonts w:ascii="Times New Roman" w:hAnsi="Times New Roman" w:cs="Times New Roman"/>
              <w:b/>
              <w:color w:val="auto"/>
              <w:sz w:val="28"/>
              <w:szCs w:val="28"/>
            </w:rPr>
          </w:pPr>
          <w:r w:rsidRPr="00245C9C">
            <w:rPr>
              <w:rFonts w:ascii="Times New Roman" w:hAnsi="Times New Roman" w:cs="Times New Roman"/>
              <w:b/>
              <w:color w:val="auto"/>
              <w:sz w:val="28"/>
              <w:szCs w:val="28"/>
            </w:rPr>
            <w:t>Содержание</w:t>
          </w:r>
        </w:p>
        <w:p w:rsidR="00E34866" w:rsidRDefault="00054CF6">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62484309" w:history="1">
            <w:r w:rsidR="00E34866" w:rsidRPr="00FC3763">
              <w:rPr>
                <w:rStyle w:val="a5"/>
                <w:noProof/>
              </w:rPr>
              <w:t>Введение</w:t>
            </w:r>
            <w:r w:rsidR="00E34866">
              <w:rPr>
                <w:noProof/>
                <w:webHidden/>
              </w:rPr>
              <w:tab/>
            </w:r>
            <w:r w:rsidR="00E34866">
              <w:rPr>
                <w:noProof/>
                <w:webHidden/>
              </w:rPr>
              <w:fldChar w:fldCharType="begin"/>
            </w:r>
            <w:r w:rsidR="00E34866">
              <w:rPr>
                <w:noProof/>
                <w:webHidden/>
              </w:rPr>
              <w:instrText xml:space="preserve"> PAGEREF _Toc62484309 \h </w:instrText>
            </w:r>
            <w:r w:rsidR="00E34866">
              <w:rPr>
                <w:noProof/>
                <w:webHidden/>
              </w:rPr>
            </w:r>
            <w:r w:rsidR="00E34866">
              <w:rPr>
                <w:noProof/>
                <w:webHidden/>
              </w:rPr>
              <w:fldChar w:fldCharType="separate"/>
            </w:r>
            <w:r w:rsidR="00434483">
              <w:rPr>
                <w:noProof/>
                <w:webHidden/>
              </w:rPr>
              <w:t>3</w:t>
            </w:r>
            <w:r w:rsidR="00E34866">
              <w:rPr>
                <w:noProof/>
                <w:webHidden/>
              </w:rPr>
              <w:fldChar w:fldCharType="end"/>
            </w:r>
          </w:hyperlink>
        </w:p>
        <w:p w:rsidR="00E34866" w:rsidRDefault="00AF0E4F">
          <w:pPr>
            <w:pStyle w:val="11"/>
            <w:tabs>
              <w:tab w:val="right" w:leader="dot" w:pos="9345"/>
            </w:tabs>
            <w:rPr>
              <w:rFonts w:asciiTheme="minorHAnsi" w:eastAsiaTheme="minorEastAsia" w:hAnsiTheme="minorHAnsi"/>
              <w:noProof/>
              <w:sz w:val="22"/>
              <w:lang w:eastAsia="ru-RU"/>
            </w:rPr>
          </w:pPr>
          <w:hyperlink w:anchor="_Toc62484310" w:history="1">
            <w:r w:rsidR="00E34866" w:rsidRPr="00FC3763">
              <w:rPr>
                <w:rStyle w:val="a5"/>
                <w:noProof/>
              </w:rPr>
              <w:t>1 Анализ предметной области</w:t>
            </w:r>
            <w:r w:rsidR="00E34866">
              <w:rPr>
                <w:noProof/>
                <w:webHidden/>
              </w:rPr>
              <w:tab/>
            </w:r>
            <w:r w:rsidR="00E34866">
              <w:rPr>
                <w:noProof/>
                <w:webHidden/>
              </w:rPr>
              <w:fldChar w:fldCharType="begin"/>
            </w:r>
            <w:r w:rsidR="00E34866">
              <w:rPr>
                <w:noProof/>
                <w:webHidden/>
              </w:rPr>
              <w:instrText xml:space="preserve"> PAGEREF _Toc62484310 \h </w:instrText>
            </w:r>
            <w:r w:rsidR="00E34866">
              <w:rPr>
                <w:noProof/>
                <w:webHidden/>
              </w:rPr>
            </w:r>
            <w:r w:rsidR="00E34866">
              <w:rPr>
                <w:noProof/>
                <w:webHidden/>
              </w:rPr>
              <w:fldChar w:fldCharType="separate"/>
            </w:r>
            <w:r w:rsidR="00434483">
              <w:rPr>
                <w:noProof/>
                <w:webHidden/>
              </w:rPr>
              <w:t>4</w:t>
            </w:r>
            <w:r w:rsidR="00E34866">
              <w:rPr>
                <w:noProof/>
                <w:webHidden/>
              </w:rPr>
              <w:fldChar w:fldCharType="end"/>
            </w:r>
          </w:hyperlink>
        </w:p>
        <w:p w:rsidR="00E34866" w:rsidRDefault="00AF0E4F">
          <w:pPr>
            <w:pStyle w:val="11"/>
            <w:tabs>
              <w:tab w:val="left" w:pos="660"/>
              <w:tab w:val="right" w:leader="dot" w:pos="9345"/>
            </w:tabs>
            <w:rPr>
              <w:rFonts w:asciiTheme="minorHAnsi" w:eastAsiaTheme="minorEastAsia" w:hAnsiTheme="minorHAnsi"/>
              <w:noProof/>
              <w:sz w:val="22"/>
              <w:lang w:eastAsia="ru-RU"/>
            </w:rPr>
          </w:pPr>
          <w:hyperlink w:anchor="_Toc62484311" w:history="1">
            <w:r w:rsidR="00E34866" w:rsidRPr="00FC3763">
              <w:rPr>
                <w:rStyle w:val="a5"/>
                <w:noProof/>
              </w:rPr>
              <w:t>1.1</w:t>
            </w:r>
            <w:r w:rsidR="00E34866">
              <w:rPr>
                <w:rFonts w:asciiTheme="minorHAnsi" w:eastAsiaTheme="minorEastAsia" w:hAnsiTheme="minorHAnsi"/>
                <w:noProof/>
                <w:sz w:val="22"/>
                <w:lang w:eastAsia="ru-RU"/>
              </w:rPr>
              <w:tab/>
            </w:r>
            <w:r w:rsidR="00E34866" w:rsidRPr="00FC3763">
              <w:rPr>
                <w:rStyle w:val="a5"/>
                <w:noProof/>
              </w:rPr>
              <w:t>Классификация оценок качества изображений</w:t>
            </w:r>
            <w:r w:rsidR="00E34866">
              <w:rPr>
                <w:noProof/>
                <w:webHidden/>
              </w:rPr>
              <w:tab/>
            </w:r>
            <w:r w:rsidR="00E34866">
              <w:rPr>
                <w:noProof/>
                <w:webHidden/>
              </w:rPr>
              <w:fldChar w:fldCharType="begin"/>
            </w:r>
            <w:r w:rsidR="00E34866">
              <w:rPr>
                <w:noProof/>
                <w:webHidden/>
              </w:rPr>
              <w:instrText xml:space="preserve"> PAGEREF _Toc62484311 \h </w:instrText>
            </w:r>
            <w:r w:rsidR="00E34866">
              <w:rPr>
                <w:noProof/>
                <w:webHidden/>
              </w:rPr>
            </w:r>
            <w:r w:rsidR="00E34866">
              <w:rPr>
                <w:noProof/>
                <w:webHidden/>
              </w:rPr>
              <w:fldChar w:fldCharType="separate"/>
            </w:r>
            <w:r w:rsidR="00434483">
              <w:rPr>
                <w:noProof/>
                <w:webHidden/>
              </w:rPr>
              <w:t>5</w:t>
            </w:r>
            <w:r w:rsidR="00E34866">
              <w:rPr>
                <w:noProof/>
                <w:webHidden/>
              </w:rPr>
              <w:fldChar w:fldCharType="end"/>
            </w:r>
          </w:hyperlink>
        </w:p>
        <w:p w:rsidR="00E34866" w:rsidRDefault="00AF0E4F">
          <w:pPr>
            <w:pStyle w:val="11"/>
            <w:tabs>
              <w:tab w:val="right" w:leader="dot" w:pos="9345"/>
            </w:tabs>
            <w:rPr>
              <w:rFonts w:asciiTheme="minorHAnsi" w:eastAsiaTheme="minorEastAsia" w:hAnsiTheme="minorHAnsi"/>
              <w:noProof/>
              <w:sz w:val="22"/>
              <w:lang w:eastAsia="ru-RU"/>
            </w:rPr>
          </w:pPr>
          <w:hyperlink w:anchor="_Toc62484312" w:history="1">
            <w:r w:rsidR="00E34866" w:rsidRPr="00FC3763">
              <w:rPr>
                <w:rStyle w:val="a5"/>
                <w:noProof/>
              </w:rPr>
              <w:t>2 Анализ количественных оценок качества изображений</w:t>
            </w:r>
            <w:r w:rsidR="00E34866">
              <w:rPr>
                <w:noProof/>
                <w:webHidden/>
              </w:rPr>
              <w:tab/>
            </w:r>
            <w:r w:rsidR="00E34866">
              <w:rPr>
                <w:noProof/>
                <w:webHidden/>
              </w:rPr>
              <w:fldChar w:fldCharType="begin"/>
            </w:r>
            <w:r w:rsidR="00E34866">
              <w:rPr>
                <w:noProof/>
                <w:webHidden/>
              </w:rPr>
              <w:instrText xml:space="preserve"> PAGEREF _Toc62484312 \h </w:instrText>
            </w:r>
            <w:r w:rsidR="00E34866">
              <w:rPr>
                <w:noProof/>
                <w:webHidden/>
              </w:rPr>
            </w:r>
            <w:r w:rsidR="00E34866">
              <w:rPr>
                <w:noProof/>
                <w:webHidden/>
              </w:rPr>
              <w:fldChar w:fldCharType="separate"/>
            </w:r>
            <w:r w:rsidR="00434483">
              <w:rPr>
                <w:noProof/>
                <w:webHidden/>
              </w:rPr>
              <w:t>7</w:t>
            </w:r>
            <w:r w:rsidR="00E34866">
              <w:rPr>
                <w:noProof/>
                <w:webHidden/>
              </w:rPr>
              <w:fldChar w:fldCharType="end"/>
            </w:r>
          </w:hyperlink>
        </w:p>
        <w:p w:rsidR="00E34866" w:rsidRDefault="00AF0E4F">
          <w:pPr>
            <w:pStyle w:val="11"/>
            <w:tabs>
              <w:tab w:val="right" w:leader="dot" w:pos="9345"/>
            </w:tabs>
            <w:rPr>
              <w:rFonts w:asciiTheme="minorHAnsi" w:eastAsiaTheme="minorEastAsia" w:hAnsiTheme="minorHAnsi"/>
              <w:noProof/>
              <w:sz w:val="22"/>
              <w:lang w:eastAsia="ru-RU"/>
            </w:rPr>
          </w:pPr>
          <w:hyperlink w:anchor="_Toc62484313" w:history="1">
            <w:r w:rsidR="00E34866" w:rsidRPr="00FC3763">
              <w:rPr>
                <w:rStyle w:val="a5"/>
                <w:noProof/>
              </w:rPr>
              <w:t>2.1 Абсолютные меры качества изображений</w:t>
            </w:r>
            <w:r w:rsidR="00E34866">
              <w:rPr>
                <w:noProof/>
                <w:webHidden/>
              </w:rPr>
              <w:tab/>
            </w:r>
            <w:r w:rsidR="00E34866">
              <w:rPr>
                <w:noProof/>
                <w:webHidden/>
              </w:rPr>
              <w:fldChar w:fldCharType="begin"/>
            </w:r>
            <w:r w:rsidR="00E34866">
              <w:rPr>
                <w:noProof/>
                <w:webHidden/>
              </w:rPr>
              <w:instrText xml:space="preserve"> PAGEREF _Toc62484313 \h </w:instrText>
            </w:r>
            <w:r w:rsidR="00E34866">
              <w:rPr>
                <w:noProof/>
                <w:webHidden/>
              </w:rPr>
            </w:r>
            <w:r w:rsidR="00E34866">
              <w:rPr>
                <w:noProof/>
                <w:webHidden/>
              </w:rPr>
              <w:fldChar w:fldCharType="separate"/>
            </w:r>
            <w:r w:rsidR="00434483">
              <w:rPr>
                <w:noProof/>
                <w:webHidden/>
              </w:rPr>
              <w:t>7</w:t>
            </w:r>
            <w:r w:rsidR="00E34866">
              <w:rPr>
                <w:noProof/>
                <w:webHidden/>
              </w:rPr>
              <w:fldChar w:fldCharType="end"/>
            </w:r>
          </w:hyperlink>
        </w:p>
        <w:p w:rsidR="00E34866" w:rsidRDefault="00AF0E4F">
          <w:pPr>
            <w:pStyle w:val="11"/>
            <w:tabs>
              <w:tab w:val="right" w:leader="dot" w:pos="9345"/>
            </w:tabs>
            <w:rPr>
              <w:rFonts w:asciiTheme="minorHAnsi" w:eastAsiaTheme="minorEastAsia" w:hAnsiTheme="minorHAnsi"/>
              <w:noProof/>
              <w:sz w:val="22"/>
              <w:lang w:eastAsia="ru-RU"/>
            </w:rPr>
          </w:pPr>
          <w:hyperlink w:anchor="_Toc62484314" w:history="1">
            <w:r w:rsidR="00E34866" w:rsidRPr="00FC3763">
              <w:rPr>
                <w:rStyle w:val="a5"/>
                <w:noProof/>
              </w:rPr>
              <w:t>2.1.1 Оценка резкости изображения</w:t>
            </w:r>
            <w:r w:rsidR="00E34866">
              <w:rPr>
                <w:noProof/>
                <w:webHidden/>
              </w:rPr>
              <w:tab/>
            </w:r>
            <w:r w:rsidR="00E34866">
              <w:rPr>
                <w:noProof/>
                <w:webHidden/>
              </w:rPr>
              <w:fldChar w:fldCharType="begin"/>
            </w:r>
            <w:r w:rsidR="00E34866">
              <w:rPr>
                <w:noProof/>
                <w:webHidden/>
              </w:rPr>
              <w:instrText xml:space="preserve"> PAGEREF _Toc62484314 \h </w:instrText>
            </w:r>
            <w:r w:rsidR="00E34866">
              <w:rPr>
                <w:noProof/>
                <w:webHidden/>
              </w:rPr>
            </w:r>
            <w:r w:rsidR="00E34866">
              <w:rPr>
                <w:noProof/>
                <w:webHidden/>
              </w:rPr>
              <w:fldChar w:fldCharType="separate"/>
            </w:r>
            <w:r w:rsidR="00434483">
              <w:rPr>
                <w:noProof/>
                <w:webHidden/>
              </w:rPr>
              <w:t>7</w:t>
            </w:r>
            <w:r w:rsidR="00E34866">
              <w:rPr>
                <w:noProof/>
                <w:webHidden/>
              </w:rPr>
              <w:fldChar w:fldCharType="end"/>
            </w:r>
          </w:hyperlink>
        </w:p>
        <w:p w:rsidR="00E34866" w:rsidRDefault="00AF0E4F">
          <w:pPr>
            <w:pStyle w:val="11"/>
            <w:tabs>
              <w:tab w:val="right" w:leader="dot" w:pos="9345"/>
            </w:tabs>
            <w:rPr>
              <w:rFonts w:asciiTheme="minorHAnsi" w:eastAsiaTheme="minorEastAsia" w:hAnsiTheme="minorHAnsi"/>
              <w:noProof/>
              <w:sz w:val="22"/>
              <w:lang w:eastAsia="ru-RU"/>
            </w:rPr>
          </w:pPr>
          <w:hyperlink w:anchor="_Toc62484315" w:history="1">
            <w:r w:rsidR="00E34866" w:rsidRPr="00FC3763">
              <w:rPr>
                <w:rStyle w:val="a5"/>
                <w:noProof/>
              </w:rPr>
              <w:t>2.1.2 Оценка контраста изображения</w:t>
            </w:r>
            <w:r w:rsidR="00E34866">
              <w:rPr>
                <w:noProof/>
                <w:webHidden/>
              </w:rPr>
              <w:tab/>
            </w:r>
            <w:r w:rsidR="00E34866">
              <w:rPr>
                <w:noProof/>
                <w:webHidden/>
              </w:rPr>
              <w:fldChar w:fldCharType="begin"/>
            </w:r>
            <w:r w:rsidR="00E34866">
              <w:rPr>
                <w:noProof/>
                <w:webHidden/>
              </w:rPr>
              <w:instrText xml:space="preserve"> PAGEREF _Toc62484315 \h </w:instrText>
            </w:r>
            <w:r w:rsidR="00E34866">
              <w:rPr>
                <w:noProof/>
                <w:webHidden/>
              </w:rPr>
            </w:r>
            <w:r w:rsidR="00E34866">
              <w:rPr>
                <w:noProof/>
                <w:webHidden/>
              </w:rPr>
              <w:fldChar w:fldCharType="separate"/>
            </w:r>
            <w:r w:rsidR="00434483">
              <w:rPr>
                <w:noProof/>
                <w:webHidden/>
              </w:rPr>
              <w:t>8</w:t>
            </w:r>
            <w:r w:rsidR="00E34866">
              <w:rPr>
                <w:noProof/>
                <w:webHidden/>
              </w:rPr>
              <w:fldChar w:fldCharType="end"/>
            </w:r>
          </w:hyperlink>
        </w:p>
        <w:p w:rsidR="00E34866" w:rsidRDefault="00AF0E4F">
          <w:pPr>
            <w:pStyle w:val="11"/>
            <w:tabs>
              <w:tab w:val="right" w:leader="dot" w:pos="9345"/>
            </w:tabs>
            <w:rPr>
              <w:rFonts w:asciiTheme="minorHAnsi" w:eastAsiaTheme="minorEastAsia" w:hAnsiTheme="minorHAnsi"/>
              <w:noProof/>
              <w:sz w:val="22"/>
              <w:lang w:eastAsia="ru-RU"/>
            </w:rPr>
          </w:pPr>
          <w:hyperlink w:anchor="_Toc62484316" w:history="1">
            <w:r w:rsidR="00E34866" w:rsidRPr="00FC3763">
              <w:rPr>
                <w:rStyle w:val="a5"/>
                <w:noProof/>
              </w:rPr>
              <w:t>2.1.3 Коэффициент восстановимости изображения</w:t>
            </w:r>
            <w:r w:rsidR="00E34866">
              <w:rPr>
                <w:noProof/>
                <w:webHidden/>
              </w:rPr>
              <w:tab/>
            </w:r>
            <w:r w:rsidR="00E34866">
              <w:rPr>
                <w:noProof/>
                <w:webHidden/>
              </w:rPr>
              <w:fldChar w:fldCharType="begin"/>
            </w:r>
            <w:r w:rsidR="00E34866">
              <w:rPr>
                <w:noProof/>
                <w:webHidden/>
              </w:rPr>
              <w:instrText xml:space="preserve"> PAGEREF _Toc62484316 \h </w:instrText>
            </w:r>
            <w:r w:rsidR="00E34866">
              <w:rPr>
                <w:noProof/>
                <w:webHidden/>
              </w:rPr>
            </w:r>
            <w:r w:rsidR="00E34866">
              <w:rPr>
                <w:noProof/>
                <w:webHidden/>
              </w:rPr>
              <w:fldChar w:fldCharType="separate"/>
            </w:r>
            <w:r w:rsidR="00434483">
              <w:rPr>
                <w:noProof/>
                <w:webHidden/>
              </w:rPr>
              <w:t>9</w:t>
            </w:r>
            <w:r w:rsidR="00E34866">
              <w:rPr>
                <w:noProof/>
                <w:webHidden/>
              </w:rPr>
              <w:fldChar w:fldCharType="end"/>
            </w:r>
          </w:hyperlink>
        </w:p>
        <w:p w:rsidR="00E34866" w:rsidRDefault="00AF0E4F">
          <w:pPr>
            <w:pStyle w:val="11"/>
            <w:tabs>
              <w:tab w:val="right" w:leader="dot" w:pos="9345"/>
            </w:tabs>
            <w:rPr>
              <w:rFonts w:asciiTheme="minorHAnsi" w:eastAsiaTheme="minorEastAsia" w:hAnsiTheme="minorHAnsi"/>
              <w:noProof/>
              <w:sz w:val="22"/>
              <w:lang w:eastAsia="ru-RU"/>
            </w:rPr>
          </w:pPr>
          <w:hyperlink w:anchor="_Toc62484317" w:history="1">
            <w:r w:rsidR="00E34866" w:rsidRPr="00FC3763">
              <w:rPr>
                <w:rStyle w:val="a5"/>
                <w:noProof/>
              </w:rPr>
              <w:t>2.1.4 Оценка дисперсии изображения</w:t>
            </w:r>
            <w:r w:rsidR="00E34866">
              <w:rPr>
                <w:noProof/>
                <w:webHidden/>
              </w:rPr>
              <w:tab/>
            </w:r>
            <w:r w:rsidR="00E34866">
              <w:rPr>
                <w:noProof/>
                <w:webHidden/>
              </w:rPr>
              <w:fldChar w:fldCharType="begin"/>
            </w:r>
            <w:r w:rsidR="00E34866">
              <w:rPr>
                <w:noProof/>
                <w:webHidden/>
              </w:rPr>
              <w:instrText xml:space="preserve"> PAGEREF _Toc62484317 \h </w:instrText>
            </w:r>
            <w:r w:rsidR="00E34866">
              <w:rPr>
                <w:noProof/>
                <w:webHidden/>
              </w:rPr>
            </w:r>
            <w:r w:rsidR="00E34866">
              <w:rPr>
                <w:noProof/>
                <w:webHidden/>
              </w:rPr>
              <w:fldChar w:fldCharType="separate"/>
            </w:r>
            <w:r w:rsidR="00434483">
              <w:rPr>
                <w:noProof/>
                <w:webHidden/>
              </w:rPr>
              <w:t>9</w:t>
            </w:r>
            <w:r w:rsidR="00E34866">
              <w:rPr>
                <w:noProof/>
                <w:webHidden/>
              </w:rPr>
              <w:fldChar w:fldCharType="end"/>
            </w:r>
          </w:hyperlink>
        </w:p>
        <w:p w:rsidR="00E34866" w:rsidRDefault="00AF0E4F">
          <w:pPr>
            <w:pStyle w:val="11"/>
            <w:tabs>
              <w:tab w:val="right" w:leader="dot" w:pos="9345"/>
            </w:tabs>
            <w:rPr>
              <w:rFonts w:asciiTheme="minorHAnsi" w:eastAsiaTheme="minorEastAsia" w:hAnsiTheme="minorHAnsi"/>
              <w:noProof/>
              <w:sz w:val="22"/>
              <w:lang w:eastAsia="ru-RU"/>
            </w:rPr>
          </w:pPr>
          <w:hyperlink w:anchor="_Toc62484318" w:history="1">
            <w:r w:rsidR="00E34866" w:rsidRPr="00FC3763">
              <w:rPr>
                <w:rStyle w:val="a5"/>
                <w:noProof/>
              </w:rPr>
              <w:t>2.2 Сравнительные меры качества изображений</w:t>
            </w:r>
            <w:r w:rsidR="00E34866">
              <w:rPr>
                <w:noProof/>
                <w:webHidden/>
              </w:rPr>
              <w:tab/>
            </w:r>
            <w:r w:rsidR="00E34866">
              <w:rPr>
                <w:noProof/>
                <w:webHidden/>
              </w:rPr>
              <w:fldChar w:fldCharType="begin"/>
            </w:r>
            <w:r w:rsidR="00E34866">
              <w:rPr>
                <w:noProof/>
                <w:webHidden/>
              </w:rPr>
              <w:instrText xml:space="preserve"> PAGEREF _Toc62484318 \h </w:instrText>
            </w:r>
            <w:r w:rsidR="00E34866">
              <w:rPr>
                <w:noProof/>
                <w:webHidden/>
              </w:rPr>
            </w:r>
            <w:r w:rsidR="00E34866">
              <w:rPr>
                <w:noProof/>
                <w:webHidden/>
              </w:rPr>
              <w:fldChar w:fldCharType="separate"/>
            </w:r>
            <w:r w:rsidR="00434483">
              <w:rPr>
                <w:noProof/>
                <w:webHidden/>
              </w:rPr>
              <w:t>9</w:t>
            </w:r>
            <w:r w:rsidR="00E34866">
              <w:rPr>
                <w:noProof/>
                <w:webHidden/>
              </w:rPr>
              <w:fldChar w:fldCharType="end"/>
            </w:r>
          </w:hyperlink>
        </w:p>
        <w:p w:rsidR="00E34866" w:rsidRDefault="00AF0E4F">
          <w:pPr>
            <w:pStyle w:val="11"/>
            <w:tabs>
              <w:tab w:val="right" w:leader="dot" w:pos="9345"/>
            </w:tabs>
            <w:rPr>
              <w:rFonts w:asciiTheme="minorHAnsi" w:eastAsiaTheme="minorEastAsia" w:hAnsiTheme="minorHAnsi"/>
              <w:noProof/>
              <w:sz w:val="22"/>
              <w:lang w:eastAsia="ru-RU"/>
            </w:rPr>
          </w:pPr>
          <w:hyperlink w:anchor="_Toc62484319" w:history="1">
            <w:r w:rsidR="00E34866" w:rsidRPr="00FC3763">
              <w:rPr>
                <w:rStyle w:val="a5"/>
                <w:noProof/>
              </w:rPr>
              <w:t>2.2.1 Среднеквадратичная ошибка, пиковое отношение сигнал-шум</w:t>
            </w:r>
            <w:r w:rsidR="00E34866">
              <w:rPr>
                <w:noProof/>
                <w:webHidden/>
              </w:rPr>
              <w:tab/>
            </w:r>
            <w:r w:rsidR="00E34866">
              <w:rPr>
                <w:noProof/>
                <w:webHidden/>
              </w:rPr>
              <w:fldChar w:fldCharType="begin"/>
            </w:r>
            <w:r w:rsidR="00E34866">
              <w:rPr>
                <w:noProof/>
                <w:webHidden/>
              </w:rPr>
              <w:instrText xml:space="preserve"> PAGEREF _Toc62484319 \h </w:instrText>
            </w:r>
            <w:r w:rsidR="00E34866">
              <w:rPr>
                <w:noProof/>
                <w:webHidden/>
              </w:rPr>
            </w:r>
            <w:r w:rsidR="00E34866">
              <w:rPr>
                <w:noProof/>
                <w:webHidden/>
              </w:rPr>
              <w:fldChar w:fldCharType="separate"/>
            </w:r>
            <w:r w:rsidR="00434483">
              <w:rPr>
                <w:noProof/>
                <w:webHidden/>
              </w:rPr>
              <w:t>9</w:t>
            </w:r>
            <w:r w:rsidR="00E34866">
              <w:rPr>
                <w:noProof/>
                <w:webHidden/>
              </w:rPr>
              <w:fldChar w:fldCharType="end"/>
            </w:r>
          </w:hyperlink>
        </w:p>
        <w:p w:rsidR="00E34866" w:rsidRDefault="00AF0E4F">
          <w:pPr>
            <w:pStyle w:val="11"/>
            <w:tabs>
              <w:tab w:val="right" w:leader="dot" w:pos="9345"/>
            </w:tabs>
            <w:rPr>
              <w:rFonts w:asciiTheme="minorHAnsi" w:eastAsiaTheme="minorEastAsia" w:hAnsiTheme="minorHAnsi"/>
              <w:noProof/>
              <w:sz w:val="22"/>
              <w:lang w:eastAsia="ru-RU"/>
            </w:rPr>
          </w:pPr>
          <w:hyperlink w:anchor="_Toc62484320" w:history="1">
            <w:r w:rsidR="00E34866" w:rsidRPr="00FC3763">
              <w:rPr>
                <w:rStyle w:val="a5"/>
                <w:noProof/>
              </w:rPr>
              <w:t>2.2.2 Норма Минковского</w:t>
            </w:r>
            <w:r w:rsidR="00E34866">
              <w:rPr>
                <w:noProof/>
                <w:webHidden/>
              </w:rPr>
              <w:tab/>
            </w:r>
            <w:r w:rsidR="00E34866">
              <w:rPr>
                <w:noProof/>
                <w:webHidden/>
              </w:rPr>
              <w:fldChar w:fldCharType="begin"/>
            </w:r>
            <w:r w:rsidR="00E34866">
              <w:rPr>
                <w:noProof/>
                <w:webHidden/>
              </w:rPr>
              <w:instrText xml:space="preserve"> PAGEREF _Toc62484320 \h </w:instrText>
            </w:r>
            <w:r w:rsidR="00E34866">
              <w:rPr>
                <w:noProof/>
                <w:webHidden/>
              </w:rPr>
            </w:r>
            <w:r w:rsidR="00E34866">
              <w:rPr>
                <w:noProof/>
                <w:webHidden/>
              </w:rPr>
              <w:fldChar w:fldCharType="separate"/>
            </w:r>
            <w:r w:rsidR="00434483">
              <w:rPr>
                <w:noProof/>
                <w:webHidden/>
              </w:rPr>
              <w:t>10</w:t>
            </w:r>
            <w:r w:rsidR="00E34866">
              <w:rPr>
                <w:noProof/>
                <w:webHidden/>
              </w:rPr>
              <w:fldChar w:fldCharType="end"/>
            </w:r>
          </w:hyperlink>
        </w:p>
        <w:p w:rsidR="00E34866" w:rsidRDefault="00AF0E4F">
          <w:pPr>
            <w:pStyle w:val="11"/>
            <w:tabs>
              <w:tab w:val="right" w:leader="dot" w:pos="9345"/>
            </w:tabs>
            <w:rPr>
              <w:rFonts w:asciiTheme="minorHAnsi" w:eastAsiaTheme="minorEastAsia" w:hAnsiTheme="minorHAnsi"/>
              <w:noProof/>
              <w:sz w:val="22"/>
              <w:lang w:eastAsia="ru-RU"/>
            </w:rPr>
          </w:pPr>
          <w:hyperlink w:anchor="_Toc62484321" w:history="1">
            <w:r w:rsidR="00E34866" w:rsidRPr="00FC3763">
              <w:rPr>
                <w:rStyle w:val="a5"/>
                <w:noProof/>
              </w:rPr>
              <w:t>2.2.3 Мера структурного подобия</w:t>
            </w:r>
            <w:r w:rsidR="00E34866">
              <w:rPr>
                <w:noProof/>
                <w:webHidden/>
              </w:rPr>
              <w:tab/>
            </w:r>
            <w:r w:rsidR="00E34866">
              <w:rPr>
                <w:noProof/>
                <w:webHidden/>
              </w:rPr>
              <w:fldChar w:fldCharType="begin"/>
            </w:r>
            <w:r w:rsidR="00E34866">
              <w:rPr>
                <w:noProof/>
                <w:webHidden/>
              </w:rPr>
              <w:instrText xml:space="preserve"> PAGEREF _Toc62484321 \h </w:instrText>
            </w:r>
            <w:r w:rsidR="00E34866">
              <w:rPr>
                <w:noProof/>
                <w:webHidden/>
              </w:rPr>
            </w:r>
            <w:r w:rsidR="00E34866">
              <w:rPr>
                <w:noProof/>
                <w:webHidden/>
              </w:rPr>
              <w:fldChar w:fldCharType="separate"/>
            </w:r>
            <w:r w:rsidR="00434483">
              <w:rPr>
                <w:noProof/>
                <w:webHidden/>
              </w:rPr>
              <w:t>11</w:t>
            </w:r>
            <w:r w:rsidR="00E34866">
              <w:rPr>
                <w:noProof/>
                <w:webHidden/>
              </w:rPr>
              <w:fldChar w:fldCharType="end"/>
            </w:r>
          </w:hyperlink>
        </w:p>
        <w:p w:rsidR="00E34866" w:rsidRDefault="00AF0E4F">
          <w:pPr>
            <w:pStyle w:val="11"/>
            <w:tabs>
              <w:tab w:val="right" w:leader="dot" w:pos="9345"/>
            </w:tabs>
            <w:rPr>
              <w:rFonts w:asciiTheme="minorHAnsi" w:eastAsiaTheme="minorEastAsia" w:hAnsiTheme="minorHAnsi"/>
              <w:noProof/>
              <w:sz w:val="22"/>
              <w:lang w:eastAsia="ru-RU"/>
            </w:rPr>
          </w:pPr>
          <w:hyperlink w:anchor="_Toc62484322" w:history="1">
            <w:r w:rsidR="00E34866" w:rsidRPr="00FC3763">
              <w:rPr>
                <w:rStyle w:val="a5"/>
                <w:noProof/>
              </w:rPr>
              <w:t>3 Анализ алгоритмов машинного обучения</w:t>
            </w:r>
            <w:r w:rsidR="00E34866">
              <w:rPr>
                <w:noProof/>
                <w:webHidden/>
              </w:rPr>
              <w:tab/>
            </w:r>
            <w:r w:rsidR="00E34866">
              <w:rPr>
                <w:noProof/>
                <w:webHidden/>
              </w:rPr>
              <w:fldChar w:fldCharType="begin"/>
            </w:r>
            <w:r w:rsidR="00E34866">
              <w:rPr>
                <w:noProof/>
                <w:webHidden/>
              </w:rPr>
              <w:instrText xml:space="preserve"> PAGEREF _Toc62484322 \h </w:instrText>
            </w:r>
            <w:r w:rsidR="00E34866">
              <w:rPr>
                <w:noProof/>
                <w:webHidden/>
              </w:rPr>
            </w:r>
            <w:r w:rsidR="00E34866">
              <w:rPr>
                <w:noProof/>
                <w:webHidden/>
              </w:rPr>
              <w:fldChar w:fldCharType="separate"/>
            </w:r>
            <w:r w:rsidR="00434483">
              <w:rPr>
                <w:noProof/>
                <w:webHidden/>
              </w:rPr>
              <w:t>13</w:t>
            </w:r>
            <w:r w:rsidR="00E34866">
              <w:rPr>
                <w:noProof/>
                <w:webHidden/>
              </w:rPr>
              <w:fldChar w:fldCharType="end"/>
            </w:r>
          </w:hyperlink>
        </w:p>
        <w:p w:rsidR="00E34866" w:rsidRDefault="00AF0E4F">
          <w:pPr>
            <w:pStyle w:val="11"/>
            <w:tabs>
              <w:tab w:val="right" w:leader="dot" w:pos="9345"/>
            </w:tabs>
            <w:rPr>
              <w:rFonts w:asciiTheme="minorHAnsi" w:eastAsiaTheme="minorEastAsia" w:hAnsiTheme="minorHAnsi"/>
              <w:noProof/>
              <w:sz w:val="22"/>
              <w:lang w:eastAsia="ru-RU"/>
            </w:rPr>
          </w:pPr>
          <w:hyperlink w:anchor="_Toc62484323" w:history="1">
            <w:r w:rsidR="00E34866" w:rsidRPr="00FC3763">
              <w:rPr>
                <w:rStyle w:val="a5"/>
                <w:noProof/>
              </w:rPr>
              <w:t>3.1 Дерево решений</w:t>
            </w:r>
            <w:r w:rsidR="00E34866">
              <w:rPr>
                <w:noProof/>
                <w:webHidden/>
              </w:rPr>
              <w:tab/>
            </w:r>
            <w:r w:rsidR="00E34866">
              <w:rPr>
                <w:noProof/>
                <w:webHidden/>
              </w:rPr>
              <w:fldChar w:fldCharType="begin"/>
            </w:r>
            <w:r w:rsidR="00E34866">
              <w:rPr>
                <w:noProof/>
                <w:webHidden/>
              </w:rPr>
              <w:instrText xml:space="preserve"> PAGEREF _Toc62484323 \h </w:instrText>
            </w:r>
            <w:r w:rsidR="00E34866">
              <w:rPr>
                <w:noProof/>
                <w:webHidden/>
              </w:rPr>
            </w:r>
            <w:r w:rsidR="00E34866">
              <w:rPr>
                <w:noProof/>
                <w:webHidden/>
              </w:rPr>
              <w:fldChar w:fldCharType="separate"/>
            </w:r>
            <w:r w:rsidR="00434483">
              <w:rPr>
                <w:noProof/>
                <w:webHidden/>
              </w:rPr>
              <w:t>13</w:t>
            </w:r>
            <w:r w:rsidR="00E34866">
              <w:rPr>
                <w:noProof/>
                <w:webHidden/>
              </w:rPr>
              <w:fldChar w:fldCharType="end"/>
            </w:r>
          </w:hyperlink>
        </w:p>
        <w:p w:rsidR="00E34866" w:rsidRDefault="00AF0E4F">
          <w:pPr>
            <w:pStyle w:val="11"/>
            <w:tabs>
              <w:tab w:val="right" w:leader="dot" w:pos="9345"/>
            </w:tabs>
            <w:rPr>
              <w:rFonts w:asciiTheme="minorHAnsi" w:eastAsiaTheme="minorEastAsia" w:hAnsiTheme="minorHAnsi"/>
              <w:noProof/>
              <w:sz w:val="22"/>
              <w:lang w:eastAsia="ru-RU"/>
            </w:rPr>
          </w:pPr>
          <w:hyperlink w:anchor="_Toc62484324" w:history="1">
            <w:r w:rsidR="00E34866" w:rsidRPr="00FC3763">
              <w:rPr>
                <w:rStyle w:val="a5"/>
                <w:noProof/>
              </w:rPr>
              <w:t>3.2 Случайный лес</w:t>
            </w:r>
            <w:r w:rsidR="00E34866">
              <w:rPr>
                <w:noProof/>
                <w:webHidden/>
              </w:rPr>
              <w:tab/>
            </w:r>
            <w:r w:rsidR="00E34866">
              <w:rPr>
                <w:noProof/>
                <w:webHidden/>
              </w:rPr>
              <w:fldChar w:fldCharType="begin"/>
            </w:r>
            <w:r w:rsidR="00E34866">
              <w:rPr>
                <w:noProof/>
                <w:webHidden/>
              </w:rPr>
              <w:instrText xml:space="preserve"> PAGEREF _Toc62484324 \h </w:instrText>
            </w:r>
            <w:r w:rsidR="00E34866">
              <w:rPr>
                <w:noProof/>
                <w:webHidden/>
              </w:rPr>
            </w:r>
            <w:r w:rsidR="00E34866">
              <w:rPr>
                <w:noProof/>
                <w:webHidden/>
              </w:rPr>
              <w:fldChar w:fldCharType="separate"/>
            </w:r>
            <w:r w:rsidR="00434483">
              <w:rPr>
                <w:noProof/>
                <w:webHidden/>
              </w:rPr>
              <w:t>14</w:t>
            </w:r>
            <w:r w:rsidR="00E34866">
              <w:rPr>
                <w:noProof/>
                <w:webHidden/>
              </w:rPr>
              <w:fldChar w:fldCharType="end"/>
            </w:r>
          </w:hyperlink>
        </w:p>
        <w:p w:rsidR="00E34866" w:rsidRDefault="00AF0E4F">
          <w:pPr>
            <w:pStyle w:val="11"/>
            <w:tabs>
              <w:tab w:val="right" w:leader="dot" w:pos="9345"/>
            </w:tabs>
            <w:rPr>
              <w:rFonts w:asciiTheme="minorHAnsi" w:eastAsiaTheme="minorEastAsia" w:hAnsiTheme="minorHAnsi"/>
              <w:noProof/>
              <w:sz w:val="22"/>
              <w:lang w:eastAsia="ru-RU"/>
            </w:rPr>
          </w:pPr>
          <w:hyperlink w:anchor="_Toc62484325" w:history="1">
            <w:r w:rsidR="00E34866" w:rsidRPr="00FC3763">
              <w:rPr>
                <w:rStyle w:val="a5"/>
                <w:noProof/>
              </w:rPr>
              <w:t>3.3 Градиентный бустинг</w:t>
            </w:r>
            <w:r w:rsidR="00E34866">
              <w:rPr>
                <w:noProof/>
                <w:webHidden/>
              </w:rPr>
              <w:tab/>
            </w:r>
            <w:r w:rsidR="00E34866">
              <w:rPr>
                <w:noProof/>
                <w:webHidden/>
              </w:rPr>
              <w:fldChar w:fldCharType="begin"/>
            </w:r>
            <w:r w:rsidR="00E34866">
              <w:rPr>
                <w:noProof/>
                <w:webHidden/>
              </w:rPr>
              <w:instrText xml:space="preserve"> PAGEREF _Toc62484325 \h </w:instrText>
            </w:r>
            <w:r w:rsidR="00E34866">
              <w:rPr>
                <w:noProof/>
                <w:webHidden/>
              </w:rPr>
            </w:r>
            <w:r w:rsidR="00E34866">
              <w:rPr>
                <w:noProof/>
                <w:webHidden/>
              </w:rPr>
              <w:fldChar w:fldCharType="separate"/>
            </w:r>
            <w:r w:rsidR="00434483">
              <w:rPr>
                <w:noProof/>
                <w:webHidden/>
              </w:rPr>
              <w:t>15</w:t>
            </w:r>
            <w:r w:rsidR="00E34866">
              <w:rPr>
                <w:noProof/>
                <w:webHidden/>
              </w:rPr>
              <w:fldChar w:fldCharType="end"/>
            </w:r>
          </w:hyperlink>
        </w:p>
        <w:p w:rsidR="00E34866" w:rsidRDefault="00AF0E4F">
          <w:pPr>
            <w:pStyle w:val="11"/>
            <w:tabs>
              <w:tab w:val="right" w:leader="dot" w:pos="9345"/>
            </w:tabs>
            <w:rPr>
              <w:rFonts w:asciiTheme="minorHAnsi" w:eastAsiaTheme="minorEastAsia" w:hAnsiTheme="minorHAnsi"/>
              <w:noProof/>
              <w:sz w:val="22"/>
              <w:lang w:eastAsia="ru-RU"/>
            </w:rPr>
          </w:pPr>
          <w:hyperlink w:anchor="_Toc62484326" w:history="1">
            <w:r w:rsidR="00E34866" w:rsidRPr="00FC3763">
              <w:rPr>
                <w:rStyle w:val="a5"/>
                <w:noProof/>
              </w:rPr>
              <w:t>3.4 Логистическая регрессия</w:t>
            </w:r>
            <w:r w:rsidR="00E34866">
              <w:rPr>
                <w:noProof/>
                <w:webHidden/>
              </w:rPr>
              <w:tab/>
            </w:r>
            <w:r w:rsidR="00E34866">
              <w:rPr>
                <w:noProof/>
                <w:webHidden/>
              </w:rPr>
              <w:fldChar w:fldCharType="begin"/>
            </w:r>
            <w:r w:rsidR="00E34866">
              <w:rPr>
                <w:noProof/>
                <w:webHidden/>
              </w:rPr>
              <w:instrText xml:space="preserve"> PAGEREF _Toc62484326 \h </w:instrText>
            </w:r>
            <w:r w:rsidR="00E34866">
              <w:rPr>
                <w:noProof/>
                <w:webHidden/>
              </w:rPr>
            </w:r>
            <w:r w:rsidR="00E34866">
              <w:rPr>
                <w:noProof/>
                <w:webHidden/>
              </w:rPr>
              <w:fldChar w:fldCharType="separate"/>
            </w:r>
            <w:r w:rsidR="00434483">
              <w:rPr>
                <w:noProof/>
                <w:webHidden/>
              </w:rPr>
              <w:t>16</w:t>
            </w:r>
            <w:r w:rsidR="00E34866">
              <w:rPr>
                <w:noProof/>
                <w:webHidden/>
              </w:rPr>
              <w:fldChar w:fldCharType="end"/>
            </w:r>
          </w:hyperlink>
        </w:p>
        <w:p w:rsidR="00E34866" w:rsidRDefault="00AF0E4F">
          <w:pPr>
            <w:pStyle w:val="11"/>
            <w:tabs>
              <w:tab w:val="right" w:leader="dot" w:pos="9345"/>
            </w:tabs>
            <w:rPr>
              <w:rFonts w:asciiTheme="minorHAnsi" w:eastAsiaTheme="minorEastAsia" w:hAnsiTheme="minorHAnsi"/>
              <w:noProof/>
              <w:sz w:val="22"/>
              <w:lang w:eastAsia="ru-RU"/>
            </w:rPr>
          </w:pPr>
          <w:hyperlink w:anchor="_Toc62484327" w:history="1">
            <w:r w:rsidR="00E34866" w:rsidRPr="00FC3763">
              <w:rPr>
                <w:rStyle w:val="a5"/>
                <w:noProof/>
              </w:rPr>
              <w:t>3.5 Метод опорных векторов</w:t>
            </w:r>
            <w:r w:rsidR="00E34866">
              <w:rPr>
                <w:noProof/>
                <w:webHidden/>
              </w:rPr>
              <w:tab/>
            </w:r>
            <w:r w:rsidR="00E34866">
              <w:rPr>
                <w:noProof/>
                <w:webHidden/>
              </w:rPr>
              <w:fldChar w:fldCharType="begin"/>
            </w:r>
            <w:r w:rsidR="00E34866">
              <w:rPr>
                <w:noProof/>
                <w:webHidden/>
              </w:rPr>
              <w:instrText xml:space="preserve"> PAGEREF _Toc62484327 \h </w:instrText>
            </w:r>
            <w:r w:rsidR="00E34866">
              <w:rPr>
                <w:noProof/>
                <w:webHidden/>
              </w:rPr>
            </w:r>
            <w:r w:rsidR="00E34866">
              <w:rPr>
                <w:noProof/>
                <w:webHidden/>
              </w:rPr>
              <w:fldChar w:fldCharType="separate"/>
            </w:r>
            <w:r w:rsidR="00434483">
              <w:rPr>
                <w:noProof/>
                <w:webHidden/>
              </w:rPr>
              <w:t>16</w:t>
            </w:r>
            <w:r w:rsidR="00E34866">
              <w:rPr>
                <w:noProof/>
                <w:webHidden/>
              </w:rPr>
              <w:fldChar w:fldCharType="end"/>
            </w:r>
          </w:hyperlink>
        </w:p>
        <w:p w:rsidR="00E34866" w:rsidRDefault="00AF0E4F">
          <w:pPr>
            <w:pStyle w:val="11"/>
            <w:tabs>
              <w:tab w:val="right" w:leader="dot" w:pos="9345"/>
            </w:tabs>
            <w:rPr>
              <w:rFonts w:asciiTheme="minorHAnsi" w:eastAsiaTheme="minorEastAsia" w:hAnsiTheme="minorHAnsi"/>
              <w:noProof/>
              <w:sz w:val="22"/>
              <w:lang w:eastAsia="ru-RU"/>
            </w:rPr>
          </w:pPr>
          <w:hyperlink w:anchor="_Toc62484328" w:history="1">
            <w:r w:rsidR="00E34866" w:rsidRPr="00FC3763">
              <w:rPr>
                <w:rStyle w:val="a5"/>
                <w:noProof/>
              </w:rPr>
              <w:t>3.6 Алгоритмы, основанные на использовании глубоких нейронных сетей</w:t>
            </w:r>
            <w:r w:rsidR="00E34866">
              <w:rPr>
                <w:noProof/>
                <w:webHidden/>
              </w:rPr>
              <w:tab/>
            </w:r>
            <w:r w:rsidR="00E34866">
              <w:rPr>
                <w:noProof/>
                <w:webHidden/>
              </w:rPr>
              <w:fldChar w:fldCharType="begin"/>
            </w:r>
            <w:r w:rsidR="00E34866">
              <w:rPr>
                <w:noProof/>
                <w:webHidden/>
              </w:rPr>
              <w:instrText xml:space="preserve"> PAGEREF _Toc62484328 \h </w:instrText>
            </w:r>
            <w:r w:rsidR="00E34866">
              <w:rPr>
                <w:noProof/>
                <w:webHidden/>
              </w:rPr>
            </w:r>
            <w:r w:rsidR="00E34866">
              <w:rPr>
                <w:noProof/>
                <w:webHidden/>
              </w:rPr>
              <w:fldChar w:fldCharType="separate"/>
            </w:r>
            <w:r w:rsidR="00434483">
              <w:rPr>
                <w:noProof/>
                <w:webHidden/>
              </w:rPr>
              <w:t>17</w:t>
            </w:r>
            <w:r w:rsidR="00E34866">
              <w:rPr>
                <w:noProof/>
                <w:webHidden/>
              </w:rPr>
              <w:fldChar w:fldCharType="end"/>
            </w:r>
          </w:hyperlink>
        </w:p>
        <w:p w:rsidR="00E34866" w:rsidRDefault="00AF0E4F">
          <w:pPr>
            <w:pStyle w:val="11"/>
            <w:tabs>
              <w:tab w:val="right" w:leader="dot" w:pos="9345"/>
            </w:tabs>
            <w:rPr>
              <w:rFonts w:asciiTheme="minorHAnsi" w:eastAsiaTheme="minorEastAsia" w:hAnsiTheme="minorHAnsi"/>
              <w:noProof/>
              <w:sz w:val="22"/>
              <w:lang w:eastAsia="ru-RU"/>
            </w:rPr>
          </w:pPr>
          <w:hyperlink w:anchor="_Toc62484329" w:history="1">
            <w:r w:rsidR="00E34866" w:rsidRPr="00FC3763">
              <w:rPr>
                <w:rStyle w:val="a5"/>
                <w:noProof/>
              </w:rPr>
              <w:t>Заключение</w:t>
            </w:r>
            <w:r w:rsidR="00E34866">
              <w:rPr>
                <w:noProof/>
                <w:webHidden/>
              </w:rPr>
              <w:tab/>
            </w:r>
            <w:r w:rsidR="00E34866">
              <w:rPr>
                <w:noProof/>
                <w:webHidden/>
              </w:rPr>
              <w:fldChar w:fldCharType="begin"/>
            </w:r>
            <w:r w:rsidR="00E34866">
              <w:rPr>
                <w:noProof/>
                <w:webHidden/>
              </w:rPr>
              <w:instrText xml:space="preserve"> PAGEREF _Toc62484329 \h </w:instrText>
            </w:r>
            <w:r w:rsidR="00E34866">
              <w:rPr>
                <w:noProof/>
                <w:webHidden/>
              </w:rPr>
            </w:r>
            <w:r w:rsidR="00E34866">
              <w:rPr>
                <w:noProof/>
                <w:webHidden/>
              </w:rPr>
              <w:fldChar w:fldCharType="separate"/>
            </w:r>
            <w:r w:rsidR="00434483">
              <w:rPr>
                <w:noProof/>
                <w:webHidden/>
              </w:rPr>
              <w:t>20</w:t>
            </w:r>
            <w:r w:rsidR="00E34866">
              <w:rPr>
                <w:noProof/>
                <w:webHidden/>
              </w:rPr>
              <w:fldChar w:fldCharType="end"/>
            </w:r>
          </w:hyperlink>
        </w:p>
        <w:p w:rsidR="00E34866" w:rsidRDefault="00AF0E4F">
          <w:pPr>
            <w:pStyle w:val="11"/>
            <w:tabs>
              <w:tab w:val="right" w:leader="dot" w:pos="9345"/>
            </w:tabs>
            <w:rPr>
              <w:rFonts w:asciiTheme="minorHAnsi" w:eastAsiaTheme="minorEastAsia" w:hAnsiTheme="minorHAnsi"/>
              <w:noProof/>
              <w:sz w:val="22"/>
              <w:lang w:eastAsia="ru-RU"/>
            </w:rPr>
          </w:pPr>
          <w:hyperlink w:anchor="_Toc62484330" w:history="1">
            <w:r w:rsidR="00E34866" w:rsidRPr="00FC3763">
              <w:rPr>
                <w:rStyle w:val="a5"/>
                <w:noProof/>
              </w:rPr>
              <w:t>Список использованных источников</w:t>
            </w:r>
            <w:r w:rsidR="00E34866">
              <w:rPr>
                <w:noProof/>
                <w:webHidden/>
              </w:rPr>
              <w:tab/>
            </w:r>
            <w:r w:rsidR="00E34866">
              <w:rPr>
                <w:noProof/>
                <w:webHidden/>
              </w:rPr>
              <w:fldChar w:fldCharType="begin"/>
            </w:r>
            <w:r w:rsidR="00E34866">
              <w:rPr>
                <w:noProof/>
                <w:webHidden/>
              </w:rPr>
              <w:instrText xml:space="preserve"> PAGEREF _Toc62484330 \h </w:instrText>
            </w:r>
            <w:r w:rsidR="00E34866">
              <w:rPr>
                <w:noProof/>
                <w:webHidden/>
              </w:rPr>
            </w:r>
            <w:r w:rsidR="00E34866">
              <w:rPr>
                <w:noProof/>
                <w:webHidden/>
              </w:rPr>
              <w:fldChar w:fldCharType="separate"/>
            </w:r>
            <w:r w:rsidR="00434483">
              <w:rPr>
                <w:noProof/>
                <w:webHidden/>
              </w:rPr>
              <w:t>21</w:t>
            </w:r>
            <w:r w:rsidR="00E34866">
              <w:rPr>
                <w:noProof/>
                <w:webHidden/>
              </w:rPr>
              <w:fldChar w:fldCharType="end"/>
            </w:r>
          </w:hyperlink>
        </w:p>
        <w:p w:rsidR="00054CF6" w:rsidRDefault="00054CF6">
          <w:r>
            <w:rPr>
              <w:b/>
              <w:bCs/>
            </w:rPr>
            <w:fldChar w:fldCharType="end"/>
          </w:r>
        </w:p>
      </w:sdtContent>
    </w:sdt>
    <w:p w:rsidR="006A79C1" w:rsidRPr="00E9740F" w:rsidRDefault="006A79C1">
      <w:pPr>
        <w:rPr>
          <w:lang w:val="en-US"/>
        </w:rPr>
      </w:pPr>
    </w:p>
    <w:p w:rsidR="007F521A" w:rsidRDefault="007F521A"/>
    <w:p w:rsidR="00E9740F" w:rsidRDefault="00E9740F"/>
    <w:p w:rsidR="00E9740F" w:rsidRDefault="00E9740F"/>
    <w:p w:rsidR="00E9740F" w:rsidRDefault="00E9740F"/>
    <w:p w:rsidR="00E9740F" w:rsidRPr="00054CF6" w:rsidRDefault="00037A02" w:rsidP="00054CF6">
      <w:pPr>
        <w:pStyle w:val="1"/>
      </w:pPr>
      <w:bookmarkStart w:id="1" w:name="_Toc62484309"/>
      <w:r w:rsidRPr="00054CF6">
        <w:lastRenderedPageBreak/>
        <w:t>Введение</w:t>
      </w:r>
      <w:bookmarkEnd w:id="1"/>
    </w:p>
    <w:p w:rsidR="00D22B42" w:rsidRDefault="00037A02" w:rsidP="00D22B42">
      <w:pPr>
        <w:spacing w:line="360" w:lineRule="auto"/>
        <w:ind w:firstLine="708"/>
      </w:pPr>
      <w:r>
        <w:t xml:space="preserve">В настоящее время изображения с высоким разрешением используются во многих системах обработки информации (к примеру, </w:t>
      </w:r>
      <w:r w:rsidR="007653C0">
        <w:t>в области компьютерного зрения), в связи с этим актуальность приобретают методы улуч</w:t>
      </w:r>
      <w:r w:rsidR="00F61DB0">
        <w:t>шения качества изображений, например,</w:t>
      </w:r>
      <w:r w:rsidR="00D22B42">
        <w:t xml:space="preserve"> алгоритмы </w:t>
      </w:r>
      <w:proofErr w:type="spellStart"/>
      <w:r w:rsidR="00D22B42">
        <w:t>сверхразрешения</w:t>
      </w:r>
      <w:proofErr w:type="spellEnd"/>
      <w:r w:rsidR="00D22B42">
        <w:t>.</w:t>
      </w:r>
    </w:p>
    <w:p w:rsidR="003720C9" w:rsidRPr="007E6395" w:rsidRDefault="007653C0" w:rsidP="00D22B42">
      <w:pPr>
        <w:spacing w:line="360" w:lineRule="auto"/>
        <w:ind w:firstLine="708"/>
      </w:pPr>
      <w:r>
        <w:t xml:space="preserve">Алгоритмы </w:t>
      </w:r>
      <w:proofErr w:type="spellStart"/>
      <w:r>
        <w:t>сверхразрешения</w:t>
      </w:r>
      <w:proofErr w:type="spellEnd"/>
      <w:r>
        <w:t xml:space="preserve"> (СР) позволяют воспроизвести одно изображение с высоким разрешением из серии изображений с низким разрешением (НР) при наличии между изображениями </w:t>
      </w:r>
      <w:r w:rsidR="0061077E">
        <w:t>НР дробных</w:t>
      </w:r>
      <w:r>
        <w:t xml:space="preserve"> пиксельных смещений (не кратных одному пикселю НР)</w:t>
      </w:r>
      <w:r w:rsidR="003720C9" w:rsidRPr="007E6395">
        <w:t xml:space="preserve"> [1]</w:t>
      </w:r>
      <w:r>
        <w:t>.</w:t>
      </w:r>
      <w:r w:rsidR="00D22B42">
        <w:t xml:space="preserve"> </w:t>
      </w:r>
    </w:p>
    <w:p w:rsidR="005470EB" w:rsidRDefault="007653C0" w:rsidP="00D22B42">
      <w:pPr>
        <w:spacing w:line="360" w:lineRule="auto"/>
        <w:ind w:firstLine="708"/>
      </w:pPr>
      <w:r>
        <w:t xml:space="preserve">При использовании данных алгоритмов возникает вопрос: как сравнить результаты их применения, как оценивать качество получившихся изображений. </w:t>
      </w:r>
    </w:p>
    <w:p w:rsidR="005470EB" w:rsidRDefault="005470EB" w:rsidP="001F74D0">
      <w:pPr>
        <w:spacing w:line="360" w:lineRule="auto"/>
        <w:ind w:firstLine="708"/>
      </w:pPr>
      <w:r>
        <w:t>Таким образом, целью работы является анализ методов оценки качества изображений.</w:t>
      </w:r>
    </w:p>
    <w:p w:rsidR="005470EB" w:rsidRDefault="005470EB" w:rsidP="001F74D0">
      <w:pPr>
        <w:spacing w:line="360" w:lineRule="auto"/>
        <w:ind w:firstLine="360"/>
      </w:pPr>
      <w:r>
        <w:t>Для достижения цели были поставлены следующие задачи:</w:t>
      </w:r>
    </w:p>
    <w:p w:rsidR="005470EB" w:rsidRDefault="005470EB" w:rsidP="00401DF1">
      <w:pPr>
        <w:pStyle w:val="a3"/>
        <w:numPr>
          <w:ilvl w:val="0"/>
          <w:numId w:val="1"/>
        </w:numPr>
        <w:spacing w:line="360" w:lineRule="auto"/>
      </w:pPr>
      <w:r>
        <w:t>анализ предметной области;</w:t>
      </w:r>
    </w:p>
    <w:p w:rsidR="005470EB" w:rsidRPr="005470EB" w:rsidRDefault="005470EB" w:rsidP="00401DF1">
      <w:pPr>
        <w:pStyle w:val="a3"/>
        <w:numPr>
          <w:ilvl w:val="0"/>
          <w:numId w:val="1"/>
        </w:numPr>
        <w:spacing w:line="360" w:lineRule="auto"/>
      </w:pPr>
      <w:r>
        <w:t xml:space="preserve">анализ </w:t>
      </w:r>
      <w:r w:rsidR="0061077E">
        <w:t xml:space="preserve">количественных </w:t>
      </w:r>
      <w:r w:rsidR="00217A51">
        <w:t>оценок</w:t>
      </w:r>
      <w:r>
        <w:t xml:space="preserve"> </w:t>
      </w:r>
      <w:r w:rsidR="00F61DB0">
        <w:t xml:space="preserve">качества </w:t>
      </w:r>
      <w:r>
        <w:t>изображений</w:t>
      </w:r>
      <w:r w:rsidRPr="005470EB">
        <w:t>;</w:t>
      </w:r>
    </w:p>
    <w:p w:rsidR="005470EB" w:rsidRDefault="009C30E0" w:rsidP="00401DF1">
      <w:pPr>
        <w:pStyle w:val="a3"/>
        <w:numPr>
          <w:ilvl w:val="0"/>
          <w:numId w:val="1"/>
        </w:numPr>
        <w:spacing w:line="360" w:lineRule="auto"/>
      </w:pPr>
      <w:r>
        <w:t>анализ алгоритмов машинного обучения</w:t>
      </w:r>
      <w:r w:rsidR="005470EB">
        <w:t>.</w:t>
      </w:r>
    </w:p>
    <w:p w:rsidR="005470EB" w:rsidRDefault="005470EB" w:rsidP="00401DF1">
      <w:pPr>
        <w:spacing w:line="360" w:lineRule="auto"/>
      </w:pPr>
      <w:r>
        <w:t>Объект исследования – различные информационные системы, использующие алгоритмы улучшения качества и обработку цифровых изображений.</w:t>
      </w:r>
    </w:p>
    <w:p w:rsidR="005470EB" w:rsidRDefault="005470EB" w:rsidP="00401DF1">
      <w:pPr>
        <w:spacing w:line="360" w:lineRule="auto"/>
      </w:pPr>
      <w:r>
        <w:t>Предмет исследования – методы обработки цифровых изображений.</w:t>
      </w:r>
    </w:p>
    <w:p w:rsidR="005470EB" w:rsidRDefault="005470EB" w:rsidP="005470EB"/>
    <w:p w:rsidR="00D618F3" w:rsidRPr="00D618F3" w:rsidRDefault="00D618F3" w:rsidP="00D618F3"/>
    <w:p w:rsidR="000933B2" w:rsidRDefault="000933B2" w:rsidP="005470EB">
      <w:pPr>
        <w:pStyle w:val="1"/>
      </w:pPr>
      <w:bookmarkStart w:id="2" w:name="_Toc62484310"/>
    </w:p>
    <w:p w:rsidR="000933B2" w:rsidRDefault="000933B2" w:rsidP="005470EB">
      <w:pPr>
        <w:pStyle w:val="1"/>
      </w:pPr>
    </w:p>
    <w:p w:rsidR="005470EB" w:rsidRDefault="005470EB" w:rsidP="005470EB">
      <w:pPr>
        <w:pStyle w:val="1"/>
      </w:pPr>
      <w:r>
        <w:lastRenderedPageBreak/>
        <w:t>1 Анализ предметной области</w:t>
      </w:r>
      <w:bookmarkEnd w:id="2"/>
    </w:p>
    <w:p w:rsidR="0098166C" w:rsidRDefault="0098166C" w:rsidP="00EB61EC">
      <w:pPr>
        <w:spacing w:line="360" w:lineRule="auto"/>
      </w:pPr>
      <w:r>
        <w:tab/>
        <w:t>Технологии компьютерного зрения и системы распознавания образов направлены на извлечение информации из изображения с её дальнейшим использованием. Задачи из области компьютерного зрения разнообразны и применяются во многих сферах жизни: выделение и удаление посторонних шумов на изображениях, анализ видеоданных, детектирование объектов на изображении и тому подобное.</w:t>
      </w:r>
    </w:p>
    <w:p w:rsidR="0098166C" w:rsidRDefault="0098166C" w:rsidP="00EB61EC">
      <w:pPr>
        <w:spacing w:line="360" w:lineRule="auto"/>
        <w:ind w:firstLine="708"/>
      </w:pPr>
      <w:r>
        <w:t xml:space="preserve">Несмотря на большие успехи в области обработки изображений существует ряд нерешенных до конца проблем, одной из которых является </w:t>
      </w:r>
      <w:r w:rsidR="00AE6032">
        <w:t>проблема адекватной оценки качества изображений</w:t>
      </w:r>
      <w:r w:rsidR="00AE6032" w:rsidRPr="00AE6032">
        <w:t xml:space="preserve"> [2]</w:t>
      </w:r>
      <w:r w:rsidR="00AE6032">
        <w:t>.</w:t>
      </w:r>
    </w:p>
    <w:p w:rsidR="00EB61EC" w:rsidRDefault="00F61DB0" w:rsidP="00EB61EC">
      <w:pPr>
        <w:spacing w:line="360" w:lineRule="auto"/>
        <w:ind w:firstLine="708"/>
      </w:pPr>
      <w:r>
        <w:t xml:space="preserve">В связи с этим, в рамках проектно-исследовательской практики было решено изучить различные признаки изображений (с помощью которых возможно оценить их качество: дисперсию, резкость и тому подобное) </w:t>
      </w:r>
      <w:r w:rsidR="00EB61EC">
        <w:t xml:space="preserve">и проанализировать методы машинного обучения </w:t>
      </w:r>
      <w:r>
        <w:t xml:space="preserve">с целью создания алгоритма оценки качества изображений. </w:t>
      </w:r>
    </w:p>
    <w:p w:rsidR="00F61DB0" w:rsidRDefault="00F61DB0" w:rsidP="00EB61EC">
      <w:pPr>
        <w:spacing w:line="360" w:lineRule="auto"/>
        <w:ind w:firstLine="708"/>
      </w:pPr>
      <w:r>
        <w:t>Возможны два способа реализации алгоритма</w:t>
      </w:r>
      <w:r w:rsidR="00EB61EC">
        <w:t xml:space="preserve"> оценки качества изображений</w:t>
      </w:r>
      <w:r>
        <w:t>:</w:t>
      </w:r>
    </w:p>
    <w:p w:rsidR="00F61DB0" w:rsidRPr="00EB61EC" w:rsidRDefault="00EB61EC" w:rsidP="00EB61EC">
      <w:pPr>
        <w:pStyle w:val="a3"/>
        <w:numPr>
          <w:ilvl w:val="0"/>
          <w:numId w:val="18"/>
        </w:numPr>
        <w:spacing w:line="360" w:lineRule="auto"/>
      </w:pPr>
      <w:r>
        <w:t xml:space="preserve">Оценить ряд условно «хороших» и «плохих» изображений по изученным признакам, с дальнейшим созданием обучаемого алгоритма. На вход подаются значения признаков изображения, на выходе возвращается количественная оценка его качества, </w:t>
      </w:r>
      <w:proofErr w:type="gramStart"/>
      <w:r>
        <w:t>к примеру</w:t>
      </w:r>
      <w:proofErr w:type="gramEnd"/>
      <w:r>
        <w:t xml:space="preserve"> от 0 до 1</w:t>
      </w:r>
      <w:r w:rsidRPr="00EB61EC">
        <w:t>;</w:t>
      </w:r>
    </w:p>
    <w:p w:rsidR="00EB61EC" w:rsidRDefault="00EB61EC" w:rsidP="00EB61EC">
      <w:pPr>
        <w:pStyle w:val="a3"/>
        <w:numPr>
          <w:ilvl w:val="0"/>
          <w:numId w:val="18"/>
        </w:numPr>
        <w:spacing w:line="360" w:lineRule="auto"/>
      </w:pPr>
      <w:r>
        <w:t>Реализация алгоритма на основе глубоких нейронных сетей. На вход алгоритм получает картинку, на выходе получаем количественную оценку (признаки изображения алгоритм подбирает самостоятельно в процессе обучения).</w:t>
      </w:r>
    </w:p>
    <w:p w:rsidR="00EB61EC" w:rsidRDefault="001B7F37" w:rsidP="00EB61EC">
      <w:pPr>
        <w:spacing w:line="360" w:lineRule="auto"/>
        <w:ind w:firstLine="708"/>
      </w:pPr>
      <w:r>
        <w:t>Рассмотрим способы классификации оценок качества изображений.</w:t>
      </w:r>
    </w:p>
    <w:p w:rsidR="00CE6CA0" w:rsidRDefault="008524E3" w:rsidP="00620D93">
      <w:pPr>
        <w:pStyle w:val="1"/>
        <w:numPr>
          <w:ilvl w:val="1"/>
          <w:numId w:val="4"/>
        </w:numPr>
        <w:spacing w:line="360" w:lineRule="auto"/>
      </w:pPr>
      <w:r>
        <w:lastRenderedPageBreak/>
        <w:t xml:space="preserve"> </w:t>
      </w:r>
      <w:bookmarkStart w:id="3" w:name="_Toc62484311"/>
      <w:r w:rsidR="00CE6CA0">
        <w:t>Классификация оценок качества изображений</w:t>
      </w:r>
      <w:bookmarkEnd w:id="3"/>
    </w:p>
    <w:p w:rsidR="00AE6032" w:rsidRDefault="00CE6CA0" w:rsidP="00AE6032">
      <w:pPr>
        <w:spacing w:line="360" w:lineRule="auto"/>
        <w:ind w:firstLine="420"/>
      </w:pPr>
      <w:r>
        <w:t>Возможны два подхода к оценке качества изображений: количественная оценка с помощью использования математиче</w:t>
      </w:r>
      <w:r w:rsidR="00620D93">
        <w:t>ских методов</w:t>
      </w:r>
      <w:r>
        <w:t xml:space="preserve"> и субъективная оце</w:t>
      </w:r>
      <w:r w:rsidR="00620D93">
        <w:t>нка на основе экспертных оценок, что показано на рисунке 1.</w:t>
      </w:r>
    </w:p>
    <w:p w:rsidR="00DF674F" w:rsidRPr="00AE6032" w:rsidRDefault="00DF674F" w:rsidP="00F45530">
      <w:pPr>
        <w:spacing w:line="360" w:lineRule="auto"/>
        <w:ind w:firstLine="420"/>
      </w:pPr>
      <w:r>
        <w:t xml:space="preserve">Данные способы классификации оценок качества изображений подробно описаны в работе </w:t>
      </w:r>
      <w:r w:rsidRPr="00AE6032">
        <w:t>[3].</w:t>
      </w:r>
    </w:p>
    <w:p w:rsidR="00CE6CA0" w:rsidRDefault="00CE6CA0" w:rsidP="00620D93">
      <w:pPr>
        <w:spacing w:line="360" w:lineRule="auto"/>
        <w:ind w:firstLine="420"/>
        <w:jc w:val="center"/>
      </w:pPr>
      <w:r w:rsidRPr="00CE6CA0">
        <w:rPr>
          <w:noProof/>
          <w:lang w:eastAsia="ru-RU"/>
        </w:rPr>
        <w:drawing>
          <wp:inline distT="0" distB="0" distL="0" distR="0" wp14:anchorId="7CB62A5E" wp14:editId="5DB0F3BC">
            <wp:extent cx="5590072" cy="182372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1614" cy="1827486"/>
                    </a:xfrm>
                    <a:prstGeom prst="rect">
                      <a:avLst/>
                    </a:prstGeom>
                  </pic:spPr>
                </pic:pic>
              </a:graphicData>
            </a:graphic>
          </wp:inline>
        </w:drawing>
      </w:r>
    </w:p>
    <w:p w:rsidR="00620D93" w:rsidRDefault="00AE6032" w:rsidP="00AE6032">
      <w:pPr>
        <w:tabs>
          <w:tab w:val="center" w:pos="4887"/>
          <w:tab w:val="right" w:pos="9355"/>
        </w:tabs>
        <w:spacing w:line="360" w:lineRule="auto"/>
        <w:ind w:firstLine="420"/>
        <w:jc w:val="left"/>
      </w:pPr>
      <w:r>
        <w:tab/>
      </w:r>
      <w:r w:rsidR="00620D93">
        <w:t>Рисунок 1 – Классификация оценок качества изображений</w:t>
      </w:r>
      <w:r>
        <w:tab/>
      </w:r>
    </w:p>
    <w:p w:rsidR="00620D93" w:rsidRDefault="00CE6CA0" w:rsidP="00620D93">
      <w:pPr>
        <w:spacing w:line="360" w:lineRule="auto"/>
        <w:ind w:firstLine="420"/>
      </w:pPr>
      <w:r>
        <w:t>С другой стороны, субъективные и количественные оценки качества изображений могут быть абсолютными или сравнительными.</w:t>
      </w:r>
    </w:p>
    <w:p w:rsidR="00620D93" w:rsidRDefault="00CE6CA0" w:rsidP="00AE6032">
      <w:pPr>
        <w:spacing w:line="360" w:lineRule="auto"/>
        <w:ind w:firstLine="420"/>
      </w:pPr>
      <w:r>
        <w:t xml:space="preserve"> Абсолютная мера качества используется д</w:t>
      </w:r>
      <w:r w:rsidR="00620D93">
        <w:t>ля оценки одного изображения, то есть</w:t>
      </w:r>
      <w:r>
        <w:t xml:space="preserve"> изображению присваивается соответствующая категория в рейтинговой шкале. </w:t>
      </w:r>
    </w:p>
    <w:p w:rsidR="00CE6CA0" w:rsidRDefault="00CE6CA0" w:rsidP="00AE6032">
      <w:pPr>
        <w:spacing w:line="360" w:lineRule="auto"/>
        <w:ind w:firstLine="420"/>
      </w:pPr>
      <w:r>
        <w:t>Сравнительные меры используются для ранжирования набора изображений в качественной шкале от «лучше всего» до «хуже всего» или взаимного сравнения двух изображений, например, исходного и отфильтрованного (или полученного в р</w:t>
      </w:r>
      <w:r w:rsidR="00620D93">
        <w:t>азные дни, разными камерами и так далее</w:t>
      </w:r>
      <w:r>
        <w:t xml:space="preserve">). </w:t>
      </w:r>
    </w:p>
    <w:p w:rsidR="00AE6032" w:rsidRDefault="00AE6032" w:rsidP="00AE6032">
      <w:pPr>
        <w:spacing w:line="360" w:lineRule="auto"/>
        <w:ind w:firstLine="420"/>
      </w:pPr>
      <w:r>
        <w:t>Известно, что самым надежным способом получения оценки качества изображений является использование экспертного</w:t>
      </w:r>
      <w:r w:rsidR="00DF674F">
        <w:t xml:space="preserve"> (субъективного)</w:t>
      </w:r>
      <w:r>
        <w:t xml:space="preserve"> подхода, </w:t>
      </w:r>
      <w:r>
        <w:lastRenderedPageBreak/>
        <w:t xml:space="preserve">но его применение требует большого количества людей и времени, особенно в случае большого количества оцениваемых изображений </w:t>
      </w:r>
      <w:r w:rsidRPr="00AE6032">
        <w:t>[4].</w:t>
      </w:r>
    </w:p>
    <w:p w:rsidR="00AE6032" w:rsidRDefault="00DF674F" w:rsidP="00620D93">
      <w:pPr>
        <w:spacing w:line="360" w:lineRule="auto"/>
        <w:ind w:firstLine="420"/>
      </w:pPr>
      <w:r>
        <w:t>Для получения оценки качества изображений зачастую используют количественных подход, основанных на применении объективных (математических) метрик, так как его применении уменьшает трудоемкость и время получения оценки.</w:t>
      </w:r>
    </w:p>
    <w:p w:rsidR="00DF674F" w:rsidRDefault="00DF674F" w:rsidP="00620D93">
      <w:pPr>
        <w:spacing w:line="360" w:lineRule="auto"/>
        <w:ind w:firstLine="420"/>
      </w:pPr>
      <w:r>
        <w:t>Под метрикой в данном случае будем понимать функцию, определяющую расстояние от оцениваемого изображения до эталонного или идеального изображения в пространстве изображений [5].</w:t>
      </w:r>
    </w:p>
    <w:p w:rsidR="0062243A" w:rsidRDefault="0062243A" w:rsidP="0062243A">
      <w:pPr>
        <w:spacing w:line="360" w:lineRule="auto"/>
      </w:pPr>
      <w:r>
        <w:tab/>
        <w:t xml:space="preserve">Существующие в настоящее время метрики оценки качества изображений можно разделить на три класса </w:t>
      </w:r>
      <w:r w:rsidRPr="0062243A">
        <w:t>[5]</w:t>
      </w:r>
      <w:r>
        <w:t>:</w:t>
      </w:r>
    </w:p>
    <w:p w:rsidR="0062243A" w:rsidRDefault="0062243A" w:rsidP="0062243A">
      <w:pPr>
        <w:pStyle w:val="a3"/>
        <w:numPr>
          <w:ilvl w:val="0"/>
          <w:numId w:val="10"/>
        </w:numPr>
        <w:spacing w:line="360" w:lineRule="auto"/>
      </w:pPr>
      <w:r w:rsidRPr="0062243A">
        <w:rPr>
          <w:b/>
        </w:rPr>
        <w:t>Эталонные (</w:t>
      </w:r>
      <w:proofErr w:type="spellStart"/>
      <w:r w:rsidRPr="0062243A">
        <w:rPr>
          <w:b/>
        </w:rPr>
        <w:t>full-reference</w:t>
      </w:r>
      <w:proofErr w:type="spellEnd"/>
      <w:r w:rsidRPr="0062243A">
        <w:rPr>
          <w:b/>
        </w:rPr>
        <w:t>, FR)</w:t>
      </w:r>
      <w:r>
        <w:t xml:space="preserve"> – предполагают наличие исходного изображения, которое рассматривается как опорное или эталонное изображение при сравнении, так как оно не зашумлено и имеет идеальное качество. </w:t>
      </w:r>
    </w:p>
    <w:p w:rsidR="0062243A" w:rsidRDefault="0062243A" w:rsidP="0062243A">
      <w:pPr>
        <w:pStyle w:val="a3"/>
        <w:numPr>
          <w:ilvl w:val="0"/>
          <w:numId w:val="10"/>
        </w:numPr>
        <w:spacing w:line="360" w:lineRule="auto"/>
      </w:pPr>
      <w:proofErr w:type="spellStart"/>
      <w:r w:rsidRPr="0062243A">
        <w:rPr>
          <w:b/>
        </w:rPr>
        <w:t>Неэталонные</w:t>
      </w:r>
      <w:proofErr w:type="spellEnd"/>
      <w:r w:rsidRPr="0062243A">
        <w:rPr>
          <w:b/>
        </w:rPr>
        <w:t xml:space="preserve"> (</w:t>
      </w:r>
      <w:proofErr w:type="spellStart"/>
      <w:r w:rsidRPr="0062243A">
        <w:rPr>
          <w:b/>
        </w:rPr>
        <w:t>no-reference</w:t>
      </w:r>
      <w:proofErr w:type="spellEnd"/>
      <w:r w:rsidRPr="0062243A">
        <w:rPr>
          <w:b/>
        </w:rPr>
        <w:t>, NR)</w:t>
      </w:r>
      <w:r>
        <w:t xml:space="preserve"> – предполагают, что в процессе получения оценки качества изображения опорное или эталонное изображение отсутствует. Такие метрики являются самыми сложными в реализации и зачастую ориентированы на конкретный вид искажения.</w:t>
      </w:r>
    </w:p>
    <w:p w:rsidR="0062243A" w:rsidRDefault="0062243A" w:rsidP="0062243A">
      <w:pPr>
        <w:pStyle w:val="a3"/>
        <w:numPr>
          <w:ilvl w:val="0"/>
          <w:numId w:val="10"/>
        </w:numPr>
        <w:spacing w:line="360" w:lineRule="auto"/>
      </w:pPr>
      <w:proofErr w:type="spellStart"/>
      <w:r w:rsidRPr="0062243A">
        <w:rPr>
          <w:b/>
        </w:rPr>
        <w:t>Псевдоэталонные</w:t>
      </w:r>
      <w:proofErr w:type="spellEnd"/>
      <w:r w:rsidRPr="0062243A">
        <w:rPr>
          <w:b/>
        </w:rPr>
        <w:t xml:space="preserve"> (</w:t>
      </w:r>
      <w:proofErr w:type="spellStart"/>
      <w:r w:rsidRPr="0062243A">
        <w:rPr>
          <w:b/>
        </w:rPr>
        <w:t>reduced-reference</w:t>
      </w:r>
      <w:proofErr w:type="spellEnd"/>
      <w:r w:rsidRPr="0062243A">
        <w:rPr>
          <w:b/>
        </w:rPr>
        <w:t>, RR)</w:t>
      </w:r>
      <w:r>
        <w:t xml:space="preserve"> – предполагают, что некоторая часть информации об эталонном изображении присутствует вместе с зашумленным изображением, причем количество этой информации значительно меньше объема информации, требуемого для эталонного изображения.</w:t>
      </w:r>
    </w:p>
    <w:p w:rsidR="0062243A" w:rsidRDefault="0062243A" w:rsidP="0062243A">
      <w:pPr>
        <w:spacing w:line="360" w:lineRule="auto"/>
        <w:ind w:firstLine="360"/>
      </w:pPr>
      <w:r>
        <w:t>Далее более подробно рассмотрим объективные (количественные) метрики оценки качества изображений.</w:t>
      </w:r>
    </w:p>
    <w:p w:rsidR="00620D93" w:rsidRDefault="00620D93" w:rsidP="0062243A">
      <w:pPr>
        <w:pStyle w:val="1"/>
        <w:jc w:val="both"/>
      </w:pPr>
    </w:p>
    <w:p w:rsidR="00CE6CA0" w:rsidRDefault="0043634D" w:rsidP="0043634D">
      <w:pPr>
        <w:pStyle w:val="1"/>
        <w:ind w:left="720"/>
        <w:jc w:val="both"/>
      </w:pPr>
      <w:bookmarkStart w:id="4" w:name="_Toc62484312"/>
      <w:r>
        <w:lastRenderedPageBreak/>
        <w:t xml:space="preserve">2 </w:t>
      </w:r>
      <w:r w:rsidR="00F54471">
        <w:t>Анализ количественных</w:t>
      </w:r>
      <w:r w:rsidR="0017002E">
        <w:t xml:space="preserve"> оценок</w:t>
      </w:r>
      <w:r w:rsidR="00CE6CA0">
        <w:t xml:space="preserve"> качества изображений</w:t>
      </w:r>
      <w:bookmarkEnd w:id="4"/>
    </w:p>
    <w:p w:rsidR="00620D93" w:rsidRDefault="005E197D" w:rsidP="00620D93">
      <w:pPr>
        <w:spacing w:line="360" w:lineRule="auto"/>
        <w:ind w:firstLine="708"/>
      </w:pPr>
      <w:r>
        <w:t xml:space="preserve">Количественные меры качества изображения также, как и субъективные, можно разделить на две группы: абсолютные и сравнительные. </w:t>
      </w:r>
    </w:p>
    <w:p w:rsidR="00620D93" w:rsidRDefault="005E197D" w:rsidP="00620D93">
      <w:pPr>
        <w:spacing w:line="360" w:lineRule="auto"/>
        <w:ind w:firstLine="708"/>
      </w:pPr>
      <w:r>
        <w:t xml:space="preserve">Абсолютная мера представляет собой число, сопоставляемое любому изображению на основе анализа этого изображения. </w:t>
      </w:r>
    </w:p>
    <w:p w:rsidR="007B36C2" w:rsidRDefault="005E197D" w:rsidP="00620D93">
      <w:pPr>
        <w:spacing w:line="360" w:lineRule="auto"/>
        <w:ind w:firstLine="708"/>
      </w:pPr>
      <w:r>
        <w:t>Сравнительная мера является числовым результатом сравнен</w:t>
      </w:r>
      <w:r w:rsidR="00CC6121">
        <w:t>ия двух или более изображений [6</w:t>
      </w:r>
      <w:r>
        <w:t xml:space="preserve">]. </w:t>
      </w:r>
    </w:p>
    <w:p w:rsidR="00CE6CA0" w:rsidRDefault="005E197D" w:rsidP="00620D93">
      <w:pPr>
        <w:spacing w:line="360" w:lineRule="auto"/>
        <w:ind w:firstLine="708"/>
      </w:pPr>
      <w:r>
        <w:t>Для сравнения также можно использовать абсолютные меры, вычисленные для каждого изображения по отдельности.</w:t>
      </w:r>
    </w:p>
    <w:p w:rsidR="00073B5A" w:rsidRPr="00073B5A" w:rsidRDefault="00073B5A" w:rsidP="00073B5A">
      <w:pPr>
        <w:pStyle w:val="1"/>
      </w:pPr>
      <w:bookmarkStart w:id="5" w:name="_Toc62484313"/>
      <w:r w:rsidRPr="00073B5A">
        <w:t>2.1 Абсолютные меры качества изображений</w:t>
      </w:r>
      <w:bookmarkEnd w:id="5"/>
    </w:p>
    <w:p w:rsidR="0043634D" w:rsidRDefault="0043634D" w:rsidP="00620D93">
      <w:pPr>
        <w:pStyle w:val="1"/>
      </w:pPr>
      <w:bookmarkStart w:id="6" w:name="_Toc62484314"/>
      <w:r>
        <w:t>2.1</w:t>
      </w:r>
      <w:r w:rsidR="00073B5A">
        <w:t>.1</w:t>
      </w:r>
      <w:r>
        <w:t xml:space="preserve"> Оценка резкости изображения</w:t>
      </w:r>
      <w:bookmarkEnd w:id="6"/>
    </w:p>
    <w:p w:rsidR="00317F21" w:rsidRDefault="000E06FC" w:rsidP="00317F21">
      <w:pPr>
        <w:ind w:firstLine="708"/>
      </w:pPr>
      <w:r w:rsidRPr="007B36C2">
        <w:rPr>
          <w:b/>
        </w:rPr>
        <w:t>Резкость изображения</w:t>
      </w:r>
      <w:r>
        <w:t xml:space="preserve"> – один из важнейших показателей его качества, во многом определяющий пригодность изоб</w:t>
      </w:r>
      <w:r w:rsidR="00317F21">
        <w:t>ражения к дальнейшей обработке.</w:t>
      </w:r>
    </w:p>
    <w:p w:rsidR="000E06FC" w:rsidRDefault="000E06FC" w:rsidP="00317F21">
      <w:pPr>
        <w:ind w:firstLine="708"/>
      </w:pPr>
      <w:r w:rsidRPr="007B36C2">
        <w:rPr>
          <w:b/>
        </w:rPr>
        <w:t>Резкость изображения</w:t>
      </w:r>
      <w:r>
        <w:t xml:space="preserve"> – это степень размытости границы между двумя соседними участками изображения с разной оптической плотностью (яркостью).</w:t>
      </w:r>
    </w:p>
    <w:p w:rsidR="00CC6121" w:rsidRDefault="00317F21" w:rsidP="00317F21">
      <w:pPr>
        <w:ind w:firstLine="708"/>
      </w:pPr>
      <w:r>
        <w:t xml:space="preserve">Резкость может выступать еще одним критерием информативности изображения, она в общем случае может быть определена наличием контуров контрастных переходов. </w:t>
      </w:r>
    </w:p>
    <w:p w:rsidR="00317F21" w:rsidRDefault="00317F21" w:rsidP="00317F21">
      <w:pPr>
        <w:ind w:firstLine="708"/>
      </w:pPr>
      <w:r>
        <w:t xml:space="preserve">Однозначного метода для определения резкости не существует, но есть несколько алгоритмов, которые позволяют вычислить оценку резкости из различных характеристик изображения. Главное различие всех предлагаемых методов состоит формулах, которые определяют количественную оценку контрастности изображения. </w:t>
      </w:r>
    </w:p>
    <w:p w:rsidR="00317F21" w:rsidRDefault="00317F21" w:rsidP="00317F21">
      <w:pPr>
        <w:ind w:firstLine="708"/>
      </w:pPr>
      <w:r>
        <w:t>В целом</w:t>
      </w:r>
      <w:r w:rsidR="00CC6121">
        <w:t xml:space="preserve"> все методы можно разделить на три</w:t>
      </w:r>
      <w:r>
        <w:t xml:space="preserve"> группы</w:t>
      </w:r>
      <w:r w:rsidR="00CC6121" w:rsidRPr="00CC6121">
        <w:t xml:space="preserve"> [7]</w:t>
      </w:r>
      <w:r>
        <w:t xml:space="preserve">: </w:t>
      </w:r>
    </w:p>
    <w:p w:rsidR="00317F21" w:rsidRDefault="00317F21" w:rsidP="00317F21">
      <w:pPr>
        <w:ind w:firstLine="708"/>
      </w:pPr>
      <w:r>
        <w:t>1. методы, вычисляющие среднее значение дифференциальных операторов изображения;</w:t>
      </w:r>
    </w:p>
    <w:p w:rsidR="00317F21" w:rsidRDefault="00317F21" w:rsidP="00317F21">
      <w:pPr>
        <w:ind w:firstLine="708"/>
      </w:pPr>
      <w:r>
        <w:t xml:space="preserve"> 2. методы, вычисляющие эксцесс амплитудного спектра изображения; </w:t>
      </w:r>
    </w:p>
    <w:p w:rsidR="00317F21" w:rsidRDefault="00317F21" w:rsidP="00317F21">
      <w:pPr>
        <w:ind w:firstLine="708"/>
      </w:pPr>
      <w:r>
        <w:lastRenderedPageBreak/>
        <w:t>3. методы, вычисляющие отношение значимых и незначимых точек амплитудного спектра изображения</w:t>
      </w:r>
    </w:p>
    <w:p w:rsidR="00317F21" w:rsidRPr="00CC6121" w:rsidRDefault="0061077E" w:rsidP="00317F21">
      <w:pPr>
        <w:ind w:firstLine="708"/>
      </w:pPr>
      <w:r>
        <w:t>Различные методы оценки резкости изображений представлены в работах:</w:t>
      </w:r>
      <w:r w:rsidR="00CC6121" w:rsidRPr="00CC6121">
        <w:t xml:space="preserve"> [7], [8], [9].</w:t>
      </w:r>
    </w:p>
    <w:p w:rsidR="0043634D" w:rsidRDefault="00620D93" w:rsidP="00620D93">
      <w:pPr>
        <w:pStyle w:val="1"/>
      </w:pPr>
      <w:bookmarkStart w:id="7" w:name="_Toc62484315"/>
      <w:r>
        <w:t>2.</w:t>
      </w:r>
      <w:r w:rsidR="00073B5A">
        <w:t>1.</w:t>
      </w:r>
      <w:r>
        <w:t>2</w:t>
      </w:r>
      <w:r w:rsidR="002E1DA5">
        <w:t xml:space="preserve"> </w:t>
      </w:r>
      <w:r w:rsidR="0043634D">
        <w:t>Оценка контраста изображения</w:t>
      </w:r>
      <w:bookmarkEnd w:id="7"/>
    </w:p>
    <w:p w:rsidR="000E06FC" w:rsidRDefault="000E06FC" w:rsidP="00F86DC8">
      <w:pPr>
        <w:spacing w:line="360" w:lineRule="auto"/>
        <w:ind w:firstLine="708"/>
      </w:pPr>
      <w:r w:rsidRPr="007B36C2">
        <w:rPr>
          <w:b/>
        </w:rPr>
        <w:t>Контраст</w:t>
      </w:r>
      <w:r>
        <w:t xml:space="preserve"> – это градационная характеристика черно-белого или цветного изображения по различию в светлоте (насыщенности цвета) его наиболее ярких и наиболее темных участков.</w:t>
      </w:r>
    </w:p>
    <w:p w:rsidR="00CC6121" w:rsidRDefault="00317F21" w:rsidP="00F86DC8">
      <w:pPr>
        <w:spacing w:line="360" w:lineRule="auto"/>
        <w:ind w:firstLine="708"/>
      </w:pPr>
      <w:r>
        <w:t xml:space="preserve">Контрастность изображения является показателем его информативности, так как этот показатель учитывает освещённость и различимость объектов на изображении. </w:t>
      </w:r>
    </w:p>
    <w:p w:rsidR="00543706" w:rsidRDefault="00317F21" w:rsidP="00F86DC8">
      <w:pPr>
        <w:spacing w:line="360" w:lineRule="auto"/>
        <w:ind w:firstLine="708"/>
      </w:pPr>
      <w:r>
        <w:t>Этот параметр недостаточен, чтобы можно было признать изображение качественным, так как боковая засветка объектов дает высокую оценку контраста, но затрудняет выделение деталей изображения. В случае, если изображение удается нормализовать, контрастность становится бол</w:t>
      </w:r>
      <w:r w:rsidR="00CC6121">
        <w:t xml:space="preserve">ее полезной оценкой. </w:t>
      </w:r>
    </w:p>
    <w:p w:rsidR="00CC6121" w:rsidRDefault="00CC6121" w:rsidP="007B36C2">
      <w:pPr>
        <w:ind w:firstLine="708"/>
      </w:pPr>
      <w:r>
        <w:t>Различают два</w:t>
      </w:r>
      <w:r w:rsidR="00317F21">
        <w:t xml:space="preserve"> типа контрастности: </w:t>
      </w:r>
    </w:p>
    <w:p w:rsidR="00F86DC8" w:rsidRPr="00F86DC8" w:rsidRDefault="00F86DC8" w:rsidP="007B36C2">
      <w:pPr>
        <w:pStyle w:val="a3"/>
        <w:numPr>
          <w:ilvl w:val="0"/>
          <w:numId w:val="11"/>
        </w:numPr>
      </w:pPr>
      <w:r>
        <w:t>яркостная</w:t>
      </w:r>
      <w:r>
        <w:rPr>
          <w:lang w:val="en-US"/>
        </w:rPr>
        <w:t>;</w:t>
      </w:r>
    </w:p>
    <w:p w:rsidR="00F86DC8" w:rsidRDefault="00F86DC8" w:rsidP="007B36C2">
      <w:pPr>
        <w:pStyle w:val="a3"/>
        <w:numPr>
          <w:ilvl w:val="0"/>
          <w:numId w:val="11"/>
        </w:numPr>
      </w:pPr>
      <w:r>
        <w:t>тоновая.</w:t>
      </w:r>
    </w:p>
    <w:p w:rsidR="007C28CA" w:rsidRDefault="00CC6121" w:rsidP="007B36C2">
      <w:pPr>
        <w:spacing w:line="360" w:lineRule="auto"/>
        <w:ind w:firstLine="708"/>
      </w:pPr>
      <w:r>
        <w:t xml:space="preserve">Яркостная контрастность представляет собой разницу между физической или видимой яркостью отдельных участков изображения. Вообще говоря, вычисление физической или видимой яркости можно рассматривать как конвертацию цветного изображения в ахроматические цвета. Поэтому яркостная контрастность – это сравнение двух участков изображения, приведенных к ахроматическим цветам. </w:t>
      </w:r>
    </w:p>
    <w:p w:rsidR="00CC6121" w:rsidRDefault="00CC6121" w:rsidP="00F86DC8">
      <w:pPr>
        <w:spacing w:line="360" w:lineRule="auto"/>
        <w:ind w:firstLine="708"/>
      </w:pPr>
      <w:r>
        <w:t xml:space="preserve">Тоновая контрастность учитывает не только яркостные переходы, но и переходы цвета. Ее имеет смысл применять при анализе цветных </w:t>
      </w:r>
      <w:r>
        <w:lastRenderedPageBreak/>
        <w:t>изображений, так как, несмотря на возрастание сложности вычислений, итоговая оценка становится более точной</w:t>
      </w:r>
      <w:r w:rsidR="007C28CA">
        <w:t>.</w:t>
      </w:r>
    </w:p>
    <w:p w:rsidR="00F86DC8" w:rsidRDefault="007C28CA" w:rsidP="00F86DC8">
      <w:pPr>
        <w:spacing w:line="360" w:lineRule="auto"/>
        <w:ind w:firstLine="708"/>
      </w:pPr>
      <w:r>
        <w:t>О</w:t>
      </w:r>
      <w:r w:rsidR="00317F21">
        <w:t>ценка контрастности изображений описана в работах:</w:t>
      </w:r>
      <w:r w:rsidRPr="007C28CA">
        <w:t xml:space="preserve"> [7],</w:t>
      </w:r>
      <w:r>
        <w:t xml:space="preserve"> </w:t>
      </w:r>
      <w:r w:rsidRPr="007C28CA">
        <w:t>[10], [11].</w:t>
      </w:r>
    </w:p>
    <w:p w:rsidR="00F4362D" w:rsidRDefault="00620D93" w:rsidP="00620D93">
      <w:pPr>
        <w:pStyle w:val="1"/>
      </w:pPr>
      <w:bookmarkStart w:id="8" w:name="_Toc62484316"/>
      <w:r>
        <w:t>2</w:t>
      </w:r>
      <w:r w:rsidR="00317F21">
        <w:t>.</w:t>
      </w:r>
      <w:r w:rsidR="00073B5A">
        <w:t>1.</w:t>
      </w:r>
      <w:r w:rsidR="00317F21">
        <w:t xml:space="preserve">3 </w:t>
      </w:r>
      <w:r w:rsidR="00F4362D">
        <w:t xml:space="preserve">Коэффициент </w:t>
      </w:r>
      <w:proofErr w:type="spellStart"/>
      <w:r w:rsidR="00F4362D">
        <w:t>восстановимости</w:t>
      </w:r>
      <w:proofErr w:type="spellEnd"/>
      <w:r w:rsidR="00F4362D">
        <w:t xml:space="preserve"> изображения</w:t>
      </w:r>
      <w:bookmarkEnd w:id="8"/>
    </w:p>
    <w:p w:rsidR="00543706" w:rsidRPr="00C07A80" w:rsidRDefault="00543706" w:rsidP="00C07A80">
      <w:pPr>
        <w:spacing w:line="360" w:lineRule="auto"/>
        <w:rPr>
          <w:color w:val="000000"/>
          <w:szCs w:val="28"/>
          <w:shd w:val="clear" w:color="auto" w:fill="FFFFFF"/>
        </w:rPr>
      </w:pPr>
      <w:r>
        <w:tab/>
      </w:r>
      <w:r w:rsidRPr="00C07A80">
        <w:rPr>
          <w:b/>
        </w:rPr>
        <w:t>Коэффициен</w:t>
      </w:r>
      <w:r w:rsidR="00C07A80">
        <w:rPr>
          <w:b/>
        </w:rPr>
        <w:t xml:space="preserve">т </w:t>
      </w:r>
      <w:proofErr w:type="spellStart"/>
      <w:r w:rsidR="00C07A80">
        <w:rPr>
          <w:b/>
        </w:rPr>
        <w:t>восстановимости</w:t>
      </w:r>
      <w:proofErr w:type="spellEnd"/>
      <w:r w:rsidR="00C07A80">
        <w:rPr>
          <w:b/>
        </w:rPr>
        <w:t xml:space="preserve"> изображения</w:t>
      </w:r>
      <w:r w:rsidR="00C07A80" w:rsidRPr="00C07A80">
        <w:rPr>
          <w:b/>
        </w:rPr>
        <w:t xml:space="preserve"> </w:t>
      </w:r>
      <w:r w:rsidR="00C07A80" w:rsidRPr="00C07A80">
        <w:t xml:space="preserve">(англ. </w:t>
      </w:r>
      <w:proofErr w:type="spellStart"/>
      <w:r w:rsidR="00C07A80" w:rsidRPr="00C07A80">
        <w:t>Coefficient</w:t>
      </w:r>
      <w:proofErr w:type="spellEnd"/>
      <w:r w:rsidR="00C07A80" w:rsidRPr="00C07A80">
        <w:t xml:space="preserve"> </w:t>
      </w:r>
      <w:proofErr w:type="spellStart"/>
      <w:r w:rsidR="00C07A80" w:rsidRPr="00C07A80">
        <w:t>of</w:t>
      </w:r>
      <w:proofErr w:type="spellEnd"/>
      <w:r w:rsidR="00C07A80" w:rsidRPr="00C07A80">
        <w:t xml:space="preserve"> </w:t>
      </w:r>
      <w:proofErr w:type="spellStart"/>
      <w:r w:rsidR="00C07A80" w:rsidRPr="00C07A80">
        <w:t>Recoverability</w:t>
      </w:r>
      <w:proofErr w:type="spellEnd"/>
      <w:r w:rsidR="00C07A80" w:rsidRPr="00C07A80">
        <w:t xml:space="preserve"> </w:t>
      </w:r>
      <w:proofErr w:type="spellStart"/>
      <w:r w:rsidR="00C07A80" w:rsidRPr="00C07A80">
        <w:t>Image</w:t>
      </w:r>
      <w:proofErr w:type="spellEnd"/>
      <w:r w:rsidR="00C07A80" w:rsidRPr="00C07A80">
        <w:t>)</w:t>
      </w:r>
      <w:r w:rsidR="00C07A80">
        <w:rPr>
          <w:rStyle w:val="ff5"/>
          <w:rFonts w:cs="Times New Roman"/>
          <w:color w:val="000000"/>
          <w:szCs w:val="28"/>
          <w:shd w:val="clear" w:color="auto" w:fill="FFFFFF"/>
        </w:rPr>
        <w:t xml:space="preserve"> </w:t>
      </w:r>
      <w:r w:rsidRPr="00543706">
        <w:rPr>
          <w:rFonts w:cs="Times New Roman"/>
          <w:color w:val="000000"/>
          <w:szCs w:val="28"/>
          <w:shd w:val="clear" w:color="auto" w:fill="FFFFFF"/>
        </w:rPr>
        <w:t xml:space="preserve">– </w:t>
      </w:r>
      <w:r>
        <w:rPr>
          <w:rFonts w:cs="Times New Roman"/>
          <w:color w:val="000000"/>
          <w:szCs w:val="28"/>
          <w:shd w:val="clear" w:color="auto" w:fill="FFFFFF"/>
        </w:rPr>
        <w:t>доля точек ампл</w:t>
      </w:r>
      <w:r>
        <w:rPr>
          <w:color w:val="000000"/>
          <w:szCs w:val="28"/>
          <w:shd w:val="clear" w:color="auto" w:fill="FFFFFF"/>
        </w:rPr>
        <w:t>итудного спектра изображения попадающая в заданную окрестность униве</w:t>
      </w:r>
      <w:r w:rsidR="00C07A80">
        <w:rPr>
          <w:color w:val="000000"/>
          <w:szCs w:val="28"/>
          <w:shd w:val="clear" w:color="auto" w:fill="FFFFFF"/>
        </w:rPr>
        <w:t xml:space="preserve">рсального опорного спектра </w:t>
      </w:r>
      <w:r w:rsidR="00C07A80" w:rsidRPr="00C07A80">
        <w:rPr>
          <w:color w:val="000000"/>
          <w:szCs w:val="28"/>
          <w:shd w:val="clear" w:color="auto" w:fill="FFFFFF"/>
        </w:rPr>
        <w:t>[12]</w:t>
      </w:r>
      <w:r>
        <w:rPr>
          <w:color w:val="000000"/>
          <w:szCs w:val="28"/>
          <w:shd w:val="clear" w:color="auto" w:fill="FFFFFF"/>
        </w:rPr>
        <w:t>.</w:t>
      </w:r>
    </w:p>
    <w:p w:rsidR="00543706" w:rsidRDefault="00543706" w:rsidP="00C07A80">
      <w:pPr>
        <w:spacing w:line="360" w:lineRule="auto"/>
        <w:rPr>
          <w:color w:val="000000"/>
          <w:szCs w:val="28"/>
          <w:shd w:val="clear" w:color="auto" w:fill="FFFFFF"/>
        </w:rPr>
      </w:pPr>
      <w:r>
        <w:rPr>
          <w:color w:val="000000"/>
          <w:szCs w:val="28"/>
          <w:shd w:val="clear" w:color="auto" w:fill="FFFFFF"/>
        </w:rPr>
        <w:t>В качестве окрестности используется отрезок:</w:t>
      </w:r>
    </w:p>
    <w:p w:rsidR="00543706" w:rsidRPr="006F3BD6" w:rsidRDefault="00AF0E4F" w:rsidP="00C07A80">
      <w:pPr>
        <w:spacing w:line="360" w:lineRule="auto"/>
        <w:jc w:val="center"/>
        <w:rPr>
          <w:rFonts w:eastAsiaTheme="minorEastAsia"/>
          <w:color w:val="000000"/>
          <w:szCs w:val="28"/>
          <w:shd w:val="clear" w:color="auto" w:fill="FFFFFF"/>
        </w:rPr>
      </w:pPr>
      <m:oMath>
        <m:f>
          <m:fPr>
            <m:ctrlPr>
              <w:rPr>
                <w:rFonts w:ascii="Cambria Math" w:hAnsi="Cambria Math"/>
                <w:i/>
                <w:color w:val="000000"/>
                <w:szCs w:val="28"/>
                <w:shd w:val="clear" w:color="auto" w:fill="FFFFFF"/>
              </w:rPr>
            </m:ctrlPr>
          </m:fPr>
          <m:num>
            <m:sSub>
              <m:sSubPr>
                <m:ctrlPr>
                  <w:rPr>
                    <w:rFonts w:ascii="Cambria Math" w:hAnsi="Cambria Math"/>
                    <w:i/>
                    <w:color w:val="000000"/>
                    <w:szCs w:val="28"/>
                    <w:shd w:val="clear" w:color="auto" w:fill="FFFFFF"/>
                  </w:rPr>
                </m:ctrlPr>
              </m:sSubPr>
              <m:e>
                <m:r>
                  <w:rPr>
                    <w:rFonts w:ascii="Cambria Math" w:hAnsi="Cambria Math"/>
                    <w:color w:val="000000"/>
                    <w:szCs w:val="28"/>
                    <w:shd w:val="clear" w:color="auto" w:fill="FFFFFF"/>
                    <w:lang w:val="en-US"/>
                  </w:rPr>
                  <m:t>F</m:t>
                </m:r>
              </m:e>
              <m:sub>
                <m:r>
                  <w:rPr>
                    <w:rFonts w:ascii="Cambria Math" w:hAnsi="Cambria Math"/>
                    <w:color w:val="000000"/>
                    <w:szCs w:val="28"/>
                    <w:shd w:val="clear" w:color="auto" w:fill="FFFFFF"/>
                  </w:rPr>
                  <m:t>u</m:t>
                </m:r>
              </m:sub>
            </m:sSub>
          </m:num>
          <m:den>
            <m:r>
              <w:rPr>
                <w:rFonts w:ascii="Cambria Math" w:hAnsi="Cambria Math"/>
                <w:color w:val="000000"/>
                <w:szCs w:val="28"/>
                <w:shd w:val="clear" w:color="auto" w:fill="FFFFFF"/>
              </w:rPr>
              <m:t>4</m:t>
            </m:r>
          </m:den>
        </m:f>
        <m:r>
          <w:rPr>
            <w:rFonts w:ascii="Cambria Math" w:hAnsi="Cambria Math"/>
            <w:color w:val="000000"/>
            <w:szCs w:val="28"/>
            <w:shd w:val="clear" w:color="auto" w:fill="FFFFFF"/>
          </w:rPr>
          <m:t>≤</m:t>
        </m:r>
        <m:sSub>
          <m:sSubPr>
            <m:ctrlPr>
              <w:rPr>
                <w:rFonts w:ascii="Cambria Math" w:hAnsi="Cambria Math"/>
                <w:i/>
                <w:color w:val="000000"/>
                <w:szCs w:val="28"/>
                <w:shd w:val="clear" w:color="auto" w:fill="FFFFFF"/>
              </w:rPr>
            </m:ctrlPr>
          </m:sSubPr>
          <m:e>
            <m:r>
              <w:rPr>
                <w:rFonts w:ascii="Cambria Math" w:hAnsi="Cambria Math"/>
                <w:color w:val="000000"/>
                <w:szCs w:val="28"/>
                <w:shd w:val="clear" w:color="auto" w:fill="FFFFFF"/>
              </w:rPr>
              <m:t>F</m:t>
            </m:r>
          </m:e>
          <m:sub>
            <m:r>
              <w:rPr>
                <w:rFonts w:ascii="Cambria Math" w:hAnsi="Cambria Math"/>
                <w:color w:val="000000"/>
                <w:szCs w:val="28"/>
                <w:shd w:val="clear" w:color="auto" w:fill="FFFFFF"/>
              </w:rPr>
              <m:t>m</m:t>
            </m:r>
          </m:sub>
        </m:sSub>
        <m:r>
          <w:rPr>
            <w:rFonts w:ascii="Cambria Math" w:hAnsi="Cambria Math"/>
            <w:color w:val="000000"/>
            <w:szCs w:val="28"/>
            <w:shd w:val="clear" w:color="auto" w:fill="FFFFFF"/>
          </w:rPr>
          <m:t>≤4</m:t>
        </m:r>
        <m:sSub>
          <m:sSubPr>
            <m:ctrlPr>
              <w:rPr>
                <w:rFonts w:ascii="Cambria Math" w:hAnsi="Cambria Math"/>
                <w:i/>
                <w:color w:val="000000"/>
                <w:szCs w:val="28"/>
                <w:shd w:val="clear" w:color="auto" w:fill="FFFFFF"/>
              </w:rPr>
            </m:ctrlPr>
          </m:sSubPr>
          <m:e>
            <m:r>
              <w:rPr>
                <w:rFonts w:ascii="Cambria Math" w:hAnsi="Cambria Math"/>
                <w:color w:val="000000"/>
                <w:szCs w:val="28"/>
                <w:shd w:val="clear" w:color="auto" w:fill="FFFFFF"/>
              </w:rPr>
              <m:t>F</m:t>
            </m:r>
          </m:e>
          <m:sub>
            <m:r>
              <w:rPr>
                <w:rFonts w:ascii="Cambria Math" w:hAnsi="Cambria Math"/>
                <w:color w:val="000000"/>
                <w:szCs w:val="28"/>
                <w:shd w:val="clear" w:color="auto" w:fill="FFFFFF"/>
              </w:rPr>
              <m:t>u</m:t>
            </m:r>
          </m:sub>
        </m:sSub>
      </m:oMath>
      <w:r w:rsidR="00F86DC8" w:rsidRPr="006F3BD6">
        <w:rPr>
          <w:rFonts w:eastAsiaTheme="minorEastAsia"/>
          <w:color w:val="000000"/>
          <w:szCs w:val="28"/>
          <w:shd w:val="clear" w:color="auto" w:fill="FFFFFF"/>
        </w:rPr>
        <w:t xml:space="preserve"> ,</w:t>
      </w:r>
    </w:p>
    <w:p w:rsidR="00F86DC8" w:rsidRPr="00F86DC8" w:rsidRDefault="00F86DC8" w:rsidP="00C07A80">
      <w:pPr>
        <w:spacing w:line="360" w:lineRule="auto"/>
        <w:rPr>
          <w:color w:val="000000"/>
          <w:szCs w:val="28"/>
          <w:shd w:val="clear" w:color="auto" w:fill="FFFFFF"/>
        </w:rPr>
      </w:pPr>
      <w:r>
        <w:rPr>
          <w:rFonts w:eastAsiaTheme="minorEastAsia"/>
          <w:color w:val="000000"/>
          <w:szCs w:val="28"/>
          <w:shd w:val="clear" w:color="auto" w:fill="FFFFFF"/>
        </w:rPr>
        <w:t xml:space="preserve">где </w:t>
      </w:r>
      <m:oMath>
        <m:sSub>
          <m:sSubPr>
            <m:ctrlPr>
              <w:rPr>
                <w:rFonts w:ascii="Cambria Math" w:hAnsi="Cambria Math"/>
                <w:i/>
                <w:color w:val="000000"/>
                <w:szCs w:val="28"/>
                <w:shd w:val="clear" w:color="auto" w:fill="FFFFFF"/>
              </w:rPr>
            </m:ctrlPr>
          </m:sSubPr>
          <m:e>
            <m:r>
              <w:rPr>
                <w:rFonts w:ascii="Cambria Math" w:hAnsi="Cambria Math"/>
                <w:color w:val="000000"/>
                <w:szCs w:val="28"/>
                <w:shd w:val="clear" w:color="auto" w:fill="FFFFFF"/>
              </w:rPr>
              <m:t>F</m:t>
            </m:r>
          </m:e>
          <m:sub>
            <m:r>
              <w:rPr>
                <w:rFonts w:ascii="Cambria Math" w:hAnsi="Cambria Math"/>
                <w:color w:val="000000"/>
                <w:szCs w:val="28"/>
                <w:shd w:val="clear" w:color="auto" w:fill="FFFFFF"/>
              </w:rPr>
              <m:t>u</m:t>
            </m:r>
          </m:sub>
        </m:sSub>
        <m:r>
          <w:rPr>
            <w:rFonts w:ascii="Cambria Math" w:hAnsi="Cambria Math"/>
            <w:color w:val="000000"/>
            <w:szCs w:val="28"/>
            <w:shd w:val="clear" w:color="auto" w:fill="FFFFFF"/>
          </w:rPr>
          <m:t xml:space="preserve"> </m:t>
        </m:r>
      </m:oMath>
      <w:r>
        <w:rPr>
          <w:rFonts w:eastAsiaTheme="minorEastAsia"/>
          <w:color w:val="000000"/>
          <w:szCs w:val="28"/>
          <w:shd w:val="clear" w:color="auto" w:fill="FFFFFF"/>
        </w:rPr>
        <w:t xml:space="preserve">- значение универсального опорного спектра, </w:t>
      </w:r>
      <m:oMath>
        <m:sSub>
          <m:sSubPr>
            <m:ctrlPr>
              <w:rPr>
                <w:rFonts w:ascii="Cambria Math" w:hAnsi="Cambria Math"/>
                <w:i/>
                <w:color w:val="000000"/>
                <w:szCs w:val="28"/>
                <w:shd w:val="clear" w:color="auto" w:fill="FFFFFF"/>
              </w:rPr>
            </m:ctrlPr>
          </m:sSubPr>
          <m:e>
            <m:r>
              <w:rPr>
                <w:rFonts w:ascii="Cambria Math" w:hAnsi="Cambria Math"/>
                <w:color w:val="000000"/>
                <w:szCs w:val="28"/>
                <w:shd w:val="clear" w:color="auto" w:fill="FFFFFF"/>
              </w:rPr>
              <m:t>F</m:t>
            </m:r>
          </m:e>
          <m:sub>
            <m:r>
              <w:rPr>
                <w:rFonts w:ascii="Cambria Math" w:hAnsi="Cambria Math"/>
                <w:color w:val="000000"/>
                <w:szCs w:val="28"/>
                <w:shd w:val="clear" w:color="auto" w:fill="FFFFFF"/>
              </w:rPr>
              <m:t>m</m:t>
            </m:r>
          </m:sub>
        </m:sSub>
      </m:oMath>
      <w:r>
        <w:rPr>
          <w:rFonts w:eastAsiaTheme="minorEastAsia"/>
          <w:color w:val="000000"/>
          <w:szCs w:val="28"/>
          <w:shd w:val="clear" w:color="auto" w:fill="FFFFFF"/>
        </w:rPr>
        <w:t xml:space="preserve"> – значение амплитудного спектра изображения.</w:t>
      </w:r>
    </w:p>
    <w:p w:rsidR="00543706" w:rsidRPr="007E6395" w:rsidRDefault="00C07A80" w:rsidP="00C07A80">
      <w:pPr>
        <w:spacing w:line="360" w:lineRule="auto"/>
      </w:pPr>
      <w:r>
        <w:t xml:space="preserve">Метод </w:t>
      </w:r>
      <w:r>
        <w:rPr>
          <w:lang w:val="en-US"/>
        </w:rPr>
        <w:t>CRI</w:t>
      </w:r>
      <w:r w:rsidRPr="00C07A80">
        <w:t xml:space="preserve"> </w:t>
      </w:r>
      <w:r>
        <w:t>не требует наличие образца и имеет хорошую устойчивость к шумам и искажениям контраста.</w:t>
      </w:r>
    </w:p>
    <w:p w:rsidR="0043634D" w:rsidRDefault="00317F21" w:rsidP="00620D93">
      <w:pPr>
        <w:pStyle w:val="1"/>
      </w:pPr>
      <w:bookmarkStart w:id="9" w:name="_Toc62484317"/>
      <w:r>
        <w:t>2.</w:t>
      </w:r>
      <w:r w:rsidR="00073B5A">
        <w:t>1.</w:t>
      </w:r>
      <w:r>
        <w:t>4</w:t>
      </w:r>
      <w:r w:rsidR="0043634D">
        <w:t xml:space="preserve"> Оценка </w:t>
      </w:r>
      <w:r w:rsidR="00F15CE7">
        <w:t>дисперсии изображения</w:t>
      </w:r>
      <w:bookmarkEnd w:id="9"/>
    </w:p>
    <w:p w:rsidR="00F15CE7" w:rsidRPr="00C874E9" w:rsidRDefault="00F15CE7" w:rsidP="00992E74">
      <w:pPr>
        <w:spacing w:line="360" w:lineRule="auto"/>
      </w:pPr>
      <w:r>
        <w:tab/>
        <w:t>Данная метрика наиболее эффективна в отсутствии шумов. Она позволяет оценить контраст смешанного изображения. Изображения с большим контрастом имеют более высокое значение данной метрики. Она определяется следующим образом</w:t>
      </w:r>
      <w:r w:rsidR="00C874E9">
        <w:t xml:space="preserve"> </w:t>
      </w:r>
      <w:r w:rsidR="00C874E9" w:rsidRPr="00A0387D">
        <w:t>[13]:</w:t>
      </w:r>
    </w:p>
    <w:p w:rsidR="00F15CE7" w:rsidRPr="00A0387D" w:rsidRDefault="00F15CE7" w:rsidP="00992E74">
      <w:pPr>
        <w:spacing w:line="360" w:lineRule="auto"/>
        <w:jc w:val="center"/>
        <w:rPr>
          <w:rFonts w:eastAsiaTheme="minorEastAsia"/>
        </w:rPr>
      </w:pPr>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M∙N</m:t>
            </m:r>
          </m:den>
        </m:f>
        <m:nary>
          <m:naryPr>
            <m:chr m:val="∑"/>
            <m:limLoc m:val="undOvr"/>
            <m:ctrlPr>
              <w:rPr>
                <w:rFonts w:ascii="Cambria Math" w:hAnsi="Cambria Math"/>
                <w:i/>
              </w:rPr>
            </m:ctrlPr>
          </m:naryPr>
          <m:sub>
            <m:r>
              <w:rPr>
                <w:rFonts w:ascii="Cambria Math" w:hAnsi="Cambria Math"/>
              </w:rPr>
              <m:t>t</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f</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f</m:t>
                            </m:r>
                          </m:e>
                        </m:d>
                        <m:r>
                          <w:rPr>
                            <w:rFonts w:ascii="Cambria Math" w:hAnsi="Cambria Math"/>
                          </w:rPr>
                          <m:t>-μ</m:t>
                        </m:r>
                      </m:e>
                    </m:d>
                  </m:e>
                  <m:sup>
                    <m:r>
                      <w:rPr>
                        <w:rFonts w:ascii="Cambria Math" w:hAnsi="Cambria Math"/>
                      </w:rPr>
                      <m:t>2</m:t>
                    </m:r>
                  </m:sup>
                </m:sSup>
              </m:e>
            </m:nary>
          </m:e>
        </m:nary>
      </m:oMath>
      <w:r w:rsidRPr="00F15CE7">
        <w:rPr>
          <w:rFonts w:eastAsiaTheme="minorEastAsia"/>
        </w:rPr>
        <w:t>,</w:t>
      </w:r>
    </w:p>
    <w:p w:rsidR="00F15CE7" w:rsidRDefault="00F15CE7" w:rsidP="00992E74">
      <w:pPr>
        <w:spacing w:line="360" w:lineRule="auto"/>
        <w:rPr>
          <w:rFonts w:eastAsiaTheme="minorEastAsia"/>
        </w:rPr>
      </w:pPr>
      <w:r>
        <w:rPr>
          <w:rFonts w:eastAsiaTheme="minorEastAsia"/>
        </w:rPr>
        <w:t xml:space="preserve">где </w:t>
      </w:r>
      <m:oMath>
        <m:r>
          <w:rPr>
            <w:rFonts w:ascii="Cambria Math" w:hAnsi="Cambria Math"/>
          </w:rPr>
          <m:t>μ-среднее значение интенсивности изображения.</m:t>
        </m:r>
      </m:oMath>
    </w:p>
    <w:p w:rsidR="00073B5A" w:rsidRPr="00073B5A" w:rsidRDefault="00073B5A" w:rsidP="00175BFF">
      <w:pPr>
        <w:pStyle w:val="1"/>
        <w:rPr>
          <w:i/>
        </w:rPr>
      </w:pPr>
      <w:bookmarkStart w:id="10" w:name="_Toc62484318"/>
      <w:r w:rsidRPr="00073B5A">
        <w:t>2.2 Сравнительные меры качества изображений</w:t>
      </w:r>
      <w:bookmarkEnd w:id="10"/>
    </w:p>
    <w:p w:rsidR="0043634D" w:rsidRDefault="00073B5A" w:rsidP="00992E74">
      <w:pPr>
        <w:pStyle w:val="1"/>
        <w:spacing w:line="360" w:lineRule="auto"/>
      </w:pPr>
      <w:bookmarkStart w:id="11" w:name="_Toc62484319"/>
      <w:r>
        <w:t>2.2.1</w:t>
      </w:r>
      <w:r w:rsidR="00317F21">
        <w:t xml:space="preserve"> </w:t>
      </w:r>
      <w:r w:rsidR="0043634D">
        <w:t>Среднеквадратичная ошибка, пиковое отношение сигнал-шум</w:t>
      </w:r>
      <w:bookmarkEnd w:id="11"/>
    </w:p>
    <w:p w:rsidR="00C874E9" w:rsidRDefault="00C874E9" w:rsidP="00992E74">
      <w:pPr>
        <w:spacing w:line="360" w:lineRule="auto"/>
      </w:pPr>
      <w:r>
        <w:lastRenderedPageBreak/>
        <w:tab/>
        <w:t>Для сравнительной оценки качества двух изображений зачастую используется среднеквадратичная ошибка (СКО) и пиковое отношение сигн</w:t>
      </w:r>
      <w:r w:rsidR="00FA0D7E">
        <w:t>ал-шум (ПОСШ</w:t>
      </w:r>
      <w:r>
        <w:t>).</w:t>
      </w:r>
    </w:p>
    <w:p w:rsidR="00C874E9" w:rsidRDefault="00A073F4" w:rsidP="00992E74">
      <w:pPr>
        <w:spacing w:line="360" w:lineRule="auto"/>
      </w:pPr>
      <w:r>
        <w:tab/>
        <w:t xml:space="preserve">СКО или </w:t>
      </w:r>
      <w:r>
        <w:rPr>
          <w:lang w:val="en-US"/>
        </w:rPr>
        <w:t>Mean</w:t>
      </w:r>
      <w:r w:rsidRPr="00A073F4">
        <w:t xml:space="preserve"> </w:t>
      </w:r>
      <w:r>
        <w:rPr>
          <w:lang w:val="en-US"/>
        </w:rPr>
        <w:t>Squared</w:t>
      </w:r>
      <w:r w:rsidRPr="00A073F4">
        <w:t xml:space="preserve"> </w:t>
      </w:r>
      <w:r>
        <w:rPr>
          <w:lang w:val="en-US"/>
        </w:rPr>
        <w:t>Error</w:t>
      </w:r>
      <w:r w:rsidRPr="00A073F4">
        <w:t xml:space="preserve"> </w:t>
      </w:r>
      <w:r>
        <w:t>рассчитывается по формуле</w:t>
      </w:r>
      <w:r w:rsidRPr="00A073F4">
        <w:t xml:space="preserve"> [14]</w:t>
      </w:r>
      <w:r>
        <w:t>:</w:t>
      </w:r>
    </w:p>
    <w:p w:rsidR="00A073F4" w:rsidRDefault="00A073F4" w:rsidP="00992E74">
      <w:pPr>
        <w:spacing w:line="360" w:lineRule="auto"/>
        <w:jc w:val="center"/>
        <w:rPr>
          <w:rFonts w:eastAsiaTheme="minorEastAsia"/>
        </w:rPr>
      </w:pPr>
      <m:oMath>
        <m:r>
          <w:rPr>
            <w:rFonts w:ascii="Cambria Math" w:hAnsi="Cambria Math"/>
          </w:rPr>
          <m:t>MSE=</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sup>
          <m:e>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d>
                          <m:dPr>
                            <m:ctrlPr>
                              <w:rPr>
                                <w:rFonts w:ascii="Cambria Math" w:hAnsi="Cambria Math"/>
                                <w:i/>
                              </w:rPr>
                            </m:ctrlPr>
                          </m:dPr>
                          <m:e>
                            <m:r>
                              <w:rPr>
                                <w:rFonts w:ascii="Cambria Math" w:hAnsi="Cambria Math"/>
                              </w:rPr>
                              <m:t>i, j</m:t>
                            </m:r>
                          </m:e>
                        </m:d>
                        <m:r>
                          <w:rPr>
                            <w:rFonts w:ascii="Cambria Math" w:hAnsi="Cambria Math"/>
                          </w:rPr>
                          <m:t>-M</m:t>
                        </m:r>
                        <m:d>
                          <m:dPr>
                            <m:ctrlPr>
                              <w:rPr>
                                <w:rFonts w:ascii="Cambria Math" w:hAnsi="Cambria Math"/>
                                <w:i/>
                              </w:rPr>
                            </m:ctrlPr>
                          </m:dPr>
                          <m:e>
                            <m:r>
                              <w:rPr>
                                <w:rFonts w:ascii="Cambria Math" w:hAnsi="Cambria Math"/>
                              </w:rPr>
                              <m:t>i, j</m:t>
                            </m:r>
                          </m:e>
                        </m:d>
                      </m:e>
                    </m:d>
                  </m:e>
                  <m:sup>
                    <m:r>
                      <w:rPr>
                        <w:rFonts w:ascii="Cambria Math" w:hAnsi="Cambria Math"/>
                      </w:rPr>
                      <m:t>2</m:t>
                    </m:r>
                  </m:sup>
                </m:sSup>
              </m:e>
            </m:nary>
          </m:e>
        </m:nary>
      </m:oMath>
      <w:r w:rsidRPr="00A073F4">
        <w:rPr>
          <w:rFonts w:eastAsiaTheme="minorEastAsia"/>
        </w:rPr>
        <w:t>,</w:t>
      </w:r>
    </w:p>
    <w:p w:rsidR="00A073F4" w:rsidRDefault="00A073F4" w:rsidP="00992E74">
      <w:pPr>
        <w:spacing w:line="360" w:lineRule="auto"/>
        <w:rPr>
          <w:rFonts w:eastAsiaTheme="minorEastAsia"/>
        </w:rPr>
      </w:pPr>
      <w:r>
        <w:rPr>
          <w:rFonts w:eastAsiaTheme="minorEastAsia"/>
        </w:rPr>
        <w:t xml:space="preserve">где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oMath>
      <w:r w:rsidRPr="00A073F4">
        <w:rPr>
          <w:rFonts w:eastAsiaTheme="minorEastAsia"/>
        </w:rPr>
        <w:t xml:space="preserve"> – </w:t>
      </w:r>
      <w:r>
        <w:rPr>
          <w:rFonts w:eastAsiaTheme="minorEastAsia"/>
        </w:rPr>
        <w:t xml:space="preserve">размер изображения в пикселах,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 </m:t>
        </m:r>
        <m:r>
          <w:rPr>
            <w:rFonts w:ascii="Cambria Math" w:hAnsi="Cambria Math"/>
            <w:lang w:val="en-US"/>
          </w:rPr>
          <m:t>M</m:t>
        </m:r>
      </m:oMath>
      <w:r w:rsidRPr="00A073F4">
        <w:rPr>
          <w:rFonts w:eastAsiaTheme="minorEastAsia"/>
        </w:rPr>
        <w:t xml:space="preserve"> </w:t>
      </w:r>
      <w:r>
        <w:rPr>
          <w:rFonts w:eastAsiaTheme="minorEastAsia"/>
        </w:rPr>
        <w:t>–</w:t>
      </w:r>
      <w:r w:rsidRPr="00A073F4">
        <w:rPr>
          <w:rFonts w:eastAsiaTheme="minorEastAsia"/>
        </w:rPr>
        <w:t xml:space="preserve"> </w:t>
      </w:r>
      <w:r>
        <w:rPr>
          <w:rFonts w:eastAsiaTheme="minorEastAsia"/>
        </w:rPr>
        <w:t>матрицы яркостей исходного и искаженного изображений соответственно.</w:t>
      </w:r>
    </w:p>
    <w:p w:rsidR="00A073F4" w:rsidRDefault="00A073F4" w:rsidP="00992E74">
      <w:pPr>
        <w:spacing w:line="360" w:lineRule="auto"/>
        <w:rPr>
          <w:rFonts w:eastAsiaTheme="minorEastAsia"/>
        </w:rPr>
      </w:pPr>
      <w:r>
        <w:rPr>
          <w:rFonts w:eastAsiaTheme="minorEastAsia"/>
        </w:rPr>
        <w:tab/>
        <w:t xml:space="preserve">Если изображения одинаковы, то </w:t>
      </w:r>
      <w:r>
        <w:rPr>
          <w:rFonts w:eastAsiaTheme="minorEastAsia"/>
          <w:lang w:val="en-US"/>
        </w:rPr>
        <w:t>MSE</w:t>
      </w:r>
      <w:r w:rsidRPr="00A073F4">
        <w:rPr>
          <w:rFonts w:eastAsiaTheme="minorEastAsia"/>
        </w:rPr>
        <w:t xml:space="preserve"> = 0.</w:t>
      </w:r>
    </w:p>
    <w:p w:rsidR="00FA0D7E" w:rsidRDefault="00FA0D7E" w:rsidP="00992E74">
      <w:pPr>
        <w:spacing w:line="360" w:lineRule="auto"/>
        <w:rPr>
          <w:rFonts w:eastAsiaTheme="minorEastAsia"/>
        </w:rPr>
      </w:pPr>
      <w:r>
        <w:rPr>
          <w:rFonts w:eastAsiaTheme="minorEastAsia"/>
        </w:rPr>
        <w:tab/>
        <w:t>ПОСШ</w:t>
      </w:r>
      <w:r w:rsidRPr="00FA0D7E">
        <w:rPr>
          <w:rFonts w:eastAsiaTheme="minorEastAsia"/>
        </w:rPr>
        <w:t xml:space="preserve"> </w:t>
      </w:r>
      <w:r>
        <w:rPr>
          <w:rFonts w:eastAsiaTheme="minorEastAsia"/>
        </w:rPr>
        <w:t>или</w:t>
      </w:r>
      <w:r w:rsidRPr="00FA0D7E">
        <w:rPr>
          <w:rFonts w:eastAsiaTheme="minorEastAsia"/>
        </w:rPr>
        <w:t xml:space="preserve"> </w:t>
      </w:r>
      <w:r>
        <w:rPr>
          <w:rFonts w:eastAsiaTheme="minorEastAsia"/>
          <w:lang w:val="en-US"/>
        </w:rPr>
        <w:t>Peak</w:t>
      </w:r>
      <w:r w:rsidRPr="00FA0D7E">
        <w:rPr>
          <w:rFonts w:eastAsiaTheme="minorEastAsia"/>
        </w:rPr>
        <w:t xml:space="preserve"> </w:t>
      </w:r>
      <w:r>
        <w:rPr>
          <w:rFonts w:eastAsiaTheme="minorEastAsia"/>
          <w:lang w:val="en-US"/>
        </w:rPr>
        <w:t>Signal</w:t>
      </w:r>
      <w:r w:rsidRPr="00FA0D7E">
        <w:rPr>
          <w:rFonts w:eastAsiaTheme="minorEastAsia"/>
        </w:rPr>
        <w:t>-</w:t>
      </w:r>
      <w:r>
        <w:rPr>
          <w:rFonts w:eastAsiaTheme="minorEastAsia"/>
          <w:lang w:val="en-US"/>
        </w:rPr>
        <w:t>to</w:t>
      </w:r>
      <w:r w:rsidRPr="00FA0D7E">
        <w:rPr>
          <w:rFonts w:eastAsiaTheme="minorEastAsia"/>
        </w:rPr>
        <w:t>-</w:t>
      </w:r>
      <w:r>
        <w:rPr>
          <w:rFonts w:eastAsiaTheme="minorEastAsia"/>
          <w:lang w:val="en-US"/>
        </w:rPr>
        <w:t>Noise</w:t>
      </w:r>
      <w:r>
        <w:rPr>
          <w:rFonts w:eastAsiaTheme="minorEastAsia"/>
        </w:rPr>
        <w:t xml:space="preserve"> </w:t>
      </w:r>
      <w:r>
        <w:rPr>
          <w:rFonts w:eastAsiaTheme="minorEastAsia"/>
          <w:lang w:val="en-US"/>
        </w:rPr>
        <w:t>Ratio</w:t>
      </w:r>
      <w:r w:rsidRPr="00FA0D7E">
        <w:rPr>
          <w:rFonts w:eastAsiaTheme="minorEastAsia"/>
        </w:rPr>
        <w:t xml:space="preserve"> измеряется в децибелах и рассчитывается по </w:t>
      </w:r>
      <w:r>
        <w:rPr>
          <w:rFonts w:eastAsiaTheme="minorEastAsia"/>
        </w:rPr>
        <w:t>формуле</w:t>
      </w:r>
      <w:r w:rsidRPr="00FA0D7E">
        <w:rPr>
          <w:rFonts w:eastAsiaTheme="minorEastAsia"/>
        </w:rPr>
        <w:t xml:space="preserve"> [14]:</w:t>
      </w:r>
    </w:p>
    <w:p w:rsidR="00FA0D7E" w:rsidRPr="00FA0D7E" w:rsidRDefault="00FA0D7E" w:rsidP="00992E74">
      <w:pPr>
        <w:spacing w:line="360" w:lineRule="auto"/>
        <w:rPr>
          <w:rFonts w:eastAsiaTheme="minorEastAsia"/>
          <w:i/>
        </w:rPr>
      </w:pPr>
      <m:oMathPara>
        <m:oMath>
          <m:r>
            <w:rPr>
              <w:rFonts w:ascii="Cambria Math" w:hAnsi="Cambria Math"/>
            </w:rPr>
            <m:t>PSNR=10∙</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Max</m:t>
                      </m:r>
                    </m:e>
                    <m:sup>
                      <m:r>
                        <w:rPr>
                          <w:rFonts w:ascii="Cambria Math" w:hAnsi="Cambria Math"/>
                        </w:rPr>
                        <m:t>2</m:t>
                      </m:r>
                    </m:sup>
                  </m:sSup>
                </m:num>
                <m:den>
                  <m:r>
                    <w:rPr>
                      <w:rFonts w:ascii="Cambria Math" w:hAnsi="Cambria Math"/>
                    </w:rPr>
                    <m:t>MSE</m:t>
                  </m:r>
                </m:den>
              </m:f>
            </m:e>
          </m:d>
          <m:r>
            <w:rPr>
              <w:rFonts w:ascii="Cambria Math" w:hAnsi="Cambria Math"/>
            </w:rPr>
            <m:t>,</m:t>
          </m:r>
        </m:oMath>
      </m:oMathPara>
    </w:p>
    <w:p w:rsidR="00A073F4" w:rsidRPr="00FA0D7E" w:rsidRDefault="00FA0D7E" w:rsidP="00992E74">
      <w:pPr>
        <w:spacing w:line="360" w:lineRule="auto"/>
      </w:pPr>
      <w:r>
        <w:rPr>
          <w:rFonts w:eastAsiaTheme="minorEastAsia"/>
        </w:rPr>
        <w:t xml:space="preserve">где </w:t>
      </w:r>
      <w:r>
        <w:rPr>
          <w:rFonts w:eastAsiaTheme="minorEastAsia"/>
          <w:lang w:val="en-US"/>
        </w:rPr>
        <w:t>Max</w:t>
      </w:r>
      <w:r w:rsidRPr="00FA0D7E">
        <w:rPr>
          <w:rFonts w:eastAsiaTheme="minorEastAsia"/>
        </w:rPr>
        <w:t xml:space="preserve"> – </w:t>
      </w:r>
      <w:r>
        <w:rPr>
          <w:rFonts w:eastAsiaTheme="minorEastAsia"/>
        </w:rPr>
        <w:t xml:space="preserve">максимальное значение, принимаемое пикселем изображения (для 8-битных изображений </w:t>
      </w:r>
      <w:r>
        <w:rPr>
          <w:rFonts w:eastAsiaTheme="minorEastAsia"/>
          <w:lang w:val="en-US"/>
        </w:rPr>
        <w:t>Max</w:t>
      </w:r>
      <w:r w:rsidRPr="00FA0D7E">
        <w:rPr>
          <w:rFonts w:eastAsiaTheme="minorEastAsia"/>
        </w:rPr>
        <w:t xml:space="preserve"> = 8)</w:t>
      </w:r>
      <w:r>
        <w:rPr>
          <w:rFonts w:eastAsiaTheme="minorEastAsia"/>
        </w:rPr>
        <w:t xml:space="preserve">, </w:t>
      </w:r>
      <w:proofErr w:type="gramStart"/>
      <w:r>
        <w:rPr>
          <w:rFonts w:eastAsiaTheme="minorEastAsia"/>
          <w:lang w:val="en-US"/>
        </w:rPr>
        <w:t>MSE</w:t>
      </w:r>
      <w:r w:rsidRPr="00FA0D7E">
        <w:rPr>
          <w:rFonts w:eastAsiaTheme="minorEastAsia"/>
        </w:rPr>
        <w:t xml:space="preserve">  -</w:t>
      </w:r>
      <w:proofErr w:type="gramEnd"/>
      <w:r w:rsidRPr="00FA0D7E">
        <w:rPr>
          <w:rFonts w:eastAsiaTheme="minorEastAsia"/>
        </w:rPr>
        <w:t xml:space="preserve"> </w:t>
      </w:r>
      <w:r>
        <w:rPr>
          <w:rFonts w:eastAsiaTheme="minorEastAsia"/>
        </w:rPr>
        <w:t>среднеквадратичная ошибка.</w:t>
      </w:r>
    </w:p>
    <w:p w:rsidR="00C874E9" w:rsidRDefault="00C874E9" w:rsidP="00992E74">
      <w:pPr>
        <w:spacing w:line="360" w:lineRule="auto"/>
        <w:ind w:firstLine="708"/>
      </w:pPr>
      <w:r>
        <w:t>Методы, основанные на этих оценках, хороши для изображений, имеющих белый шум. Однако эти меры некорректно отражают структурные искажения при кодировании (сжатии) изображения, а также плохо коррелируют с</w:t>
      </w:r>
      <w:r w:rsidR="00992E74">
        <w:t xml:space="preserve"> визуальной оценкой качества [14</w:t>
      </w:r>
      <w:r>
        <w:t>].</w:t>
      </w:r>
    </w:p>
    <w:p w:rsidR="00C874E9" w:rsidRPr="00C874E9" w:rsidRDefault="00C874E9" w:rsidP="00992E74">
      <w:pPr>
        <w:spacing w:line="360" w:lineRule="auto"/>
        <w:ind w:firstLine="708"/>
      </w:pPr>
      <w:r>
        <w:t xml:space="preserve">Более подробно среднеквадратичная ошибка и пиковое отношение сигнал-шум описаны в статьях </w:t>
      </w:r>
      <w:r w:rsidRPr="00C874E9">
        <w:t>[</w:t>
      </w:r>
      <w:r>
        <w:t>3</w:t>
      </w:r>
      <w:r w:rsidRPr="00C874E9">
        <w:t>], [</w:t>
      </w:r>
      <w:r w:rsidR="00992E74">
        <w:t>15</w:t>
      </w:r>
      <w:r w:rsidRPr="00C874E9">
        <w:t>].</w:t>
      </w:r>
    </w:p>
    <w:p w:rsidR="0043634D" w:rsidRDefault="00073B5A" w:rsidP="00620D93">
      <w:pPr>
        <w:pStyle w:val="1"/>
      </w:pPr>
      <w:bookmarkStart w:id="12" w:name="_Toc62484320"/>
      <w:r>
        <w:t>2.2.2</w:t>
      </w:r>
      <w:r w:rsidR="0043634D">
        <w:t xml:space="preserve"> Норма </w:t>
      </w:r>
      <w:proofErr w:type="spellStart"/>
      <w:r w:rsidR="0043634D">
        <w:t>Минковского</w:t>
      </w:r>
      <w:bookmarkEnd w:id="12"/>
      <w:proofErr w:type="spellEnd"/>
    </w:p>
    <w:p w:rsidR="00D164DE" w:rsidRPr="00D164DE" w:rsidRDefault="00992E74" w:rsidP="00D164DE">
      <w:pPr>
        <w:spacing w:line="360" w:lineRule="auto"/>
        <w:rPr>
          <w:rFonts w:eastAsiaTheme="minorEastAsia"/>
        </w:rPr>
      </w:pPr>
      <w:r>
        <w:tab/>
      </w:r>
      <w:r w:rsidRPr="003327C3">
        <w:rPr>
          <w:b/>
        </w:rPr>
        <w:t xml:space="preserve">Норма </w:t>
      </w:r>
      <w:proofErr w:type="spellStart"/>
      <w:r w:rsidRPr="003327C3">
        <w:rPr>
          <w:b/>
        </w:rPr>
        <w:t>Минковского</w:t>
      </w:r>
      <w:proofErr w:type="spellEnd"/>
      <w:r>
        <w:t xml:space="preserve"> – мера, которая оценивает разницу между двумя изображениями </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oMath>
      <w:r w:rsidR="00D164DE" w:rsidRPr="00D164DE">
        <w:rPr>
          <w:rFonts w:eastAsiaTheme="minorEastAsia"/>
        </w:rPr>
        <w:t xml:space="preserve"> </w:t>
      </w:r>
      <w:r w:rsidR="00D164DE">
        <w:rPr>
          <w:rFonts w:eastAsiaTheme="minorEastAsia"/>
        </w:rPr>
        <w:t xml:space="preserve">и </w:t>
      </w:r>
      <m:oMath>
        <m:r>
          <w:rPr>
            <w:rFonts w:ascii="Cambria Math" w:hAnsi="Cambria Math"/>
            <w:lang w:val="en-US"/>
          </w:rPr>
          <m:t>Y</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oMath>
      <w:r w:rsidR="00D164DE" w:rsidRPr="00D164DE">
        <w:rPr>
          <w:rFonts w:eastAsiaTheme="minorEastAsia"/>
        </w:rPr>
        <w:t>.</w:t>
      </w:r>
    </w:p>
    <w:p w:rsidR="00D164DE" w:rsidRPr="00D164DE" w:rsidRDefault="00AF0E4F" w:rsidP="00D164DE">
      <w:pPr>
        <w:spacing w:line="360" w:lineRule="auto"/>
        <w:rPr>
          <w:i/>
        </w:rPr>
      </w:pPr>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e>
                              </m:d>
                            </m:e>
                            <m:sup>
                              <m:r>
                                <w:rPr>
                                  <w:rFonts w:ascii="Cambria Math" w:hAnsi="Cambria Math"/>
                                </w:rPr>
                                <m:t>p</m:t>
                              </m:r>
                            </m:sup>
                          </m:sSup>
                        </m:e>
                      </m:nary>
                    </m:e>
                  </m:nary>
                </m:e>
              </m:d>
            </m:e>
            <m:sup>
              <m:r>
                <w:rPr>
                  <w:rFonts w:ascii="Cambria Math" w:hAnsi="Cambria Math"/>
                </w:rPr>
                <m:t>1/p</m:t>
              </m:r>
            </m:sup>
          </m:sSup>
          <m:r>
            <w:rPr>
              <w:rFonts w:ascii="Cambria Math" w:hAnsi="Cambria Math"/>
            </w:rPr>
            <m:t>;p=1, 2,3, …,</m:t>
          </m:r>
        </m:oMath>
      </m:oMathPara>
    </w:p>
    <w:p w:rsidR="00992E74" w:rsidRDefault="00D164DE" w:rsidP="00D164DE">
      <w:pPr>
        <w:spacing w:line="360" w:lineRule="auto"/>
        <w:rPr>
          <w:rFonts w:eastAsiaTheme="minorEastAsia"/>
        </w:rPr>
      </w:pPr>
      <w:r>
        <w:t xml:space="preserve">где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-значение нормы Минковского.</m:t>
        </m:r>
      </m:oMath>
    </w:p>
    <w:p w:rsidR="00D164DE" w:rsidRPr="00D164DE" w:rsidRDefault="00D164DE" w:rsidP="00D164DE">
      <w:pPr>
        <w:spacing w:line="360" w:lineRule="auto"/>
        <w:rPr>
          <w:i/>
        </w:rPr>
      </w:pPr>
      <w:r>
        <w:rPr>
          <w:rFonts w:eastAsiaTheme="minorEastAsia"/>
        </w:rPr>
        <w:tab/>
        <w:t xml:space="preserve">Значение при сравнении идентичных изображений равно нулю. Норма </w:t>
      </w:r>
      <w:proofErr w:type="spellStart"/>
      <w:r>
        <w:rPr>
          <w:rFonts w:eastAsiaTheme="minorEastAsia"/>
        </w:rPr>
        <w:t>Минковского</w:t>
      </w:r>
      <w:proofErr w:type="spellEnd"/>
      <w:r>
        <w:rPr>
          <w:rFonts w:eastAsiaTheme="minorEastAsia"/>
        </w:rPr>
        <w:t xml:space="preserve"> не учитывает структурного подобия изображений и не всегда соответствует визуальной оценке сходства изображений, имеющих одинаковое значение нормы </w:t>
      </w:r>
      <w:r w:rsidRPr="00D164DE">
        <w:rPr>
          <w:rFonts w:eastAsiaTheme="minorEastAsia"/>
        </w:rPr>
        <w:t>[3].</w:t>
      </w:r>
    </w:p>
    <w:p w:rsidR="0043634D" w:rsidRDefault="00073B5A" w:rsidP="00620D93">
      <w:pPr>
        <w:pStyle w:val="1"/>
      </w:pPr>
      <w:bookmarkStart w:id="13" w:name="_Toc62484321"/>
      <w:r>
        <w:t>2.2.3</w:t>
      </w:r>
      <w:r w:rsidR="0043634D">
        <w:t xml:space="preserve"> Мера структурного подобия</w:t>
      </w:r>
      <w:bookmarkEnd w:id="13"/>
    </w:p>
    <w:p w:rsidR="00DA76CE" w:rsidRDefault="002E1DA5" w:rsidP="00DA76CE">
      <w:pPr>
        <w:ind w:firstLine="708"/>
      </w:pPr>
      <w:r>
        <w:t>Мера стр</w:t>
      </w:r>
      <w:r w:rsidR="00006A5B">
        <w:t xml:space="preserve">уктурного подобия подробно описана в работах </w:t>
      </w:r>
      <w:r w:rsidR="00006A5B" w:rsidRPr="00006A5B">
        <w:t>[3], [16]</w:t>
      </w:r>
      <w:r w:rsidR="00006A5B">
        <w:t xml:space="preserve"> и</w:t>
      </w:r>
      <w:r>
        <w:t xml:space="preserve"> вычисляется по формулам</w:t>
      </w:r>
      <w:r w:rsidR="00F54471" w:rsidRPr="00F54471">
        <w:t xml:space="preserve"> (1) </w:t>
      </w:r>
      <w:r w:rsidR="00F54471">
        <w:t>–</w:t>
      </w:r>
      <w:r w:rsidR="00F54471" w:rsidRPr="00F54471">
        <w:t xml:space="preserve"> (5)</w:t>
      </w:r>
      <w:r>
        <w:t>:</w:t>
      </w:r>
    </w:p>
    <w:p w:rsidR="006F3BD6" w:rsidRDefault="00DA76CE" w:rsidP="006F3BD6">
      <w:pPr>
        <w:ind w:firstLine="708"/>
        <w:rPr>
          <w:rFonts w:eastAsiaTheme="minorEastAsia"/>
        </w:rPr>
      </w:pPr>
      <w:r w:rsidRPr="00DA76CE">
        <w:t xml:space="preserve">                      </w:t>
      </w:r>
      <m:oMath>
        <m:eqArr>
          <m:eqArrPr>
            <m:maxDist m:val="1"/>
            <m:ctrlPr>
              <w:rPr>
                <w:rFonts w:ascii="Cambria Math" w:hAnsi="Cambria Math"/>
                <w:i/>
              </w:rPr>
            </m:ctrlPr>
          </m:eqArrPr>
          <m:e>
            <m:r>
              <w:rPr>
                <w:rFonts w:ascii="Cambria Math" w:hAnsi="Cambria Math"/>
              </w:rPr>
              <m:t xml:space="preserve">SSIM=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XY</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e>
            </m:d>
            <m:d>
              <m:dPr>
                <m:ctrlPr>
                  <w:rPr>
                    <w:rFonts w:ascii="Cambria Math" w:hAnsi="Cambria Math"/>
                    <w:i/>
                  </w:rPr>
                </m:ctrlPr>
              </m:dPr>
              <m:e>
                <m:f>
                  <m:fPr>
                    <m:ctrlPr>
                      <w:rPr>
                        <w:rFonts w:ascii="Cambria Math" w:hAnsi="Cambria Math"/>
                        <w:i/>
                      </w:rPr>
                    </m:ctrlPr>
                  </m:fPr>
                  <m:num>
                    <m:r>
                      <w:rPr>
                        <w:rFonts w:ascii="Cambria Math" w:hAnsi="Cambria Math"/>
                      </w:rPr>
                      <m:t>2</m:t>
                    </m:r>
                    <m:acc>
                      <m:accPr>
                        <m:chr m:val="̅"/>
                        <m:ctrlPr>
                          <w:rPr>
                            <w:rFonts w:ascii="Cambria Math" w:hAnsi="Cambria Math"/>
                            <w:i/>
                          </w:rPr>
                        </m:ctrlPr>
                      </m:accPr>
                      <m:e>
                        <m:r>
                          <w:rPr>
                            <w:rFonts w:ascii="Cambria Math" w:hAnsi="Cambria Math"/>
                          </w:rPr>
                          <m:t>XY</m:t>
                        </m:r>
                      </m:e>
                    </m:acc>
                  </m:num>
                  <m:den>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sup>
                        <m:r>
                          <w:rPr>
                            <w:rFonts w:ascii="Cambria Math" w:hAnsi="Cambria Math"/>
                          </w:rPr>
                          <m:t>2</m:t>
                        </m:r>
                      </m:sup>
                    </m:sSup>
                  </m:den>
                </m:f>
              </m:e>
            </m:d>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den>
                </m:f>
              </m:e>
            </m:d>
            <m:r>
              <w:rPr>
                <w:rFonts w:ascii="Cambria Math" w:hAnsi="Cambria Math"/>
              </w:rPr>
              <m:t xml:space="preserve"> #</m:t>
            </m:r>
            <m:d>
              <m:dPr>
                <m:ctrlPr>
                  <w:rPr>
                    <w:rFonts w:ascii="Cambria Math" w:hAnsi="Cambria Math"/>
                    <w:i/>
                  </w:rPr>
                </m:ctrlPr>
              </m:dPr>
              <m:e>
                <m:r>
                  <w:rPr>
                    <w:rFonts w:ascii="Cambria Math" w:hAnsi="Cambria Math"/>
                  </w:rPr>
                  <m:t>1</m:t>
                </m:r>
              </m:e>
            </m:d>
          </m:e>
        </m:eqArr>
      </m:oMath>
    </w:p>
    <w:p w:rsidR="006F3BD6" w:rsidRPr="006F3BD6" w:rsidRDefault="006F3BD6" w:rsidP="006F3BD6">
      <w:pPr>
        <w:ind w:firstLine="708"/>
        <w:rPr>
          <w:rFonts w:eastAsiaTheme="minorEastAsia"/>
        </w:rPr>
      </w:pPr>
    </w:p>
    <w:p w:rsidR="006F3BD6" w:rsidRPr="006F3BD6" w:rsidRDefault="00AF0E4F" w:rsidP="006F3BD6">
      <w:pPr>
        <w:ind w:firstLine="708"/>
        <w:rPr>
          <w:rFonts w:eastAsiaTheme="minorEastAsia"/>
        </w:rPr>
      </w:pPr>
      <m:oMathPara>
        <m:oMath>
          <m:eqArr>
            <m:eqArrPr>
              <m:maxDist m:val="1"/>
              <m:ctrlPr>
                <w:rPr>
                  <w:rFonts w:ascii="Cambria Math" w:hAnsi="Cambria Math"/>
                  <w:i/>
                </w:rPr>
              </m:ctrlPr>
            </m:eqArrPr>
            <m:e>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ij</m:t>
                          </m:r>
                        </m:sub>
                      </m:sSub>
                    </m:e>
                  </m:nary>
                </m:e>
              </m:nary>
              <m:r>
                <w:rPr>
                  <w:rFonts w:ascii="Cambria Math" w:hAnsi="Cambria Math"/>
                </w:rPr>
                <m:t xml:space="preserve"> #</m:t>
              </m:r>
              <m:d>
                <m:dPr>
                  <m:ctrlPr>
                    <w:rPr>
                      <w:rFonts w:ascii="Cambria Math" w:hAnsi="Cambria Math"/>
                      <w:i/>
                    </w:rPr>
                  </m:ctrlPr>
                </m:dPr>
                <m:e>
                  <m:r>
                    <w:rPr>
                      <w:rFonts w:ascii="Cambria Math" w:hAnsi="Cambria Math"/>
                    </w:rPr>
                    <m:t>2</m:t>
                  </m:r>
                </m:e>
              </m:d>
            </m:e>
          </m:eqArr>
        </m:oMath>
      </m:oMathPara>
    </w:p>
    <w:p w:rsidR="00F54471" w:rsidRPr="00F54471" w:rsidRDefault="00AF0E4F" w:rsidP="00F54471">
      <w:pPr>
        <w:ind w:firstLine="708"/>
        <w:rPr>
          <w:rFonts w:eastAsiaTheme="minorEastAsia"/>
        </w:rPr>
      </w:pPr>
      <m:oMathPara>
        <m:oMath>
          <m:eqArr>
            <m:eqArrPr>
              <m:maxDist m:val="1"/>
              <m:ctrlPr>
                <w:rPr>
                  <w:rFonts w:ascii="Cambria Math" w:hAnsi="Cambria Math"/>
                  <w:i/>
                </w:rPr>
              </m:ctrlPr>
            </m:eqArr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eastAsiaTheme="minorEastAsia"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M-1</m:t>
                      </m:r>
                    </m:e>
                  </m:d>
                  <m:d>
                    <m:dPr>
                      <m:ctrlPr>
                        <w:rPr>
                          <w:rFonts w:ascii="Cambria Math" w:hAnsi="Cambria Math"/>
                          <w:i/>
                        </w:rPr>
                      </m:ctrlPr>
                    </m:dPr>
                    <m:e>
                      <m:r>
                        <w:rPr>
                          <w:rFonts w:ascii="Cambria Math" w:hAnsi="Cambria Math"/>
                        </w:rPr>
                        <m:t>N-1</m:t>
                      </m:r>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r>
                        <w:rPr>
                          <w:rFonts w:ascii="Cambria Math" w:hAnsi="Cambria Math"/>
                        </w:rPr>
                        <m:t xml:space="preserve">   </m:t>
                      </m:r>
                    </m:e>
                  </m:nary>
                </m:e>
              </m:nary>
              <m:r>
                <w:rPr>
                  <w:rFonts w:ascii="Cambria Math" w:hAnsi="Cambria Math"/>
                </w:rPr>
                <m:t>#</m:t>
              </m:r>
              <m:d>
                <m:dPr>
                  <m:ctrlPr>
                    <w:rPr>
                      <w:rFonts w:ascii="Cambria Math" w:hAnsi="Cambria Math"/>
                      <w:i/>
                    </w:rPr>
                  </m:ctrlPr>
                </m:dPr>
                <m:e>
                  <m:r>
                    <w:rPr>
                      <w:rFonts w:ascii="Cambria Math" w:hAnsi="Cambria Math"/>
                    </w:rPr>
                    <m:t>3</m:t>
                  </m:r>
                </m:e>
              </m:d>
            </m:e>
          </m:eqArr>
        </m:oMath>
      </m:oMathPara>
    </w:p>
    <w:p w:rsidR="00F54471" w:rsidRPr="00F54471" w:rsidRDefault="00AF0E4F" w:rsidP="00F54471">
      <w:pPr>
        <w:ind w:firstLine="708"/>
        <w:rPr>
          <w:rFonts w:eastAsiaTheme="minorEastAsia"/>
        </w:rPr>
      </w:pPr>
      <m:oMathPara>
        <m:oMath>
          <m:eqArr>
            <m:eqArrPr>
              <m:maxDist m:val="1"/>
              <m:ctrlPr>
                <w:rPr>
                  <w:rFonts w:ascii="Cambria Math" w:hAnsi="Cambria Math"/>
                  <w:i/>
                </w:rPr>
              </m:ctrlPr>
            </m:eqArr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r>
                <w:rPr>
                  <w:rFonts w:ascii="Cambria Math" w:eastAsiaTheme="minorEastAsia"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M-1</m:t>
                      </m:r>
                    </m:e>
                  </m:d>
                  <m:d>
                    <m:dPr>
                      <m:ctrlPr>
                        <w:rPr>
                          <w:rFonts w:ascii="Cambria Math" w:hAnsi="Cambria Math"/>
                          <w:i/>
                        </w:rPr>
                      </m:ctrlPr>
                    </m:dPr>
                    <m:e>
                      <m:r>
                        <w:rPr>
                          <w:rFonts w:ascii="Cambria Math" w:hAnsi="Cambria Math"/>
                        </w:rPr>
                        <m:t>N-1</m:t>
                      </m:r>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e>
              </m:nary>
              <m:r>
                <w:rPr>
                  <w:rFonts w:ascii="Cambria Math" w:hAnsi="Cambria Math"/>
                </w:rPr>
                <m:t xml:space="preserve"> #</m:t>
              </m:r>
              <m:d>
                <m:dPr>
                  <m:ctrlPr>
                    <w:rPr>
                      <w:rFonts w:ascii="Cambria Math" w:hAnsi="Cambria Math"/>
                      <w:i/>
                    </w:rPr>
                  </m:ctrlPr>
                </m:dPr>
                <m:e>
                  <m:r>
                    <w:rPr>
                      <w:rFonts w:ascii="Cambria Math" w:hAnsi="Cambria Math"/>
                    </w:rPr>
                    <m:t>4</m:t>
                  </m:r>
                </m:e>
              </m:d>
            </m:e>
          </m:eqArr>
        </m:oMath>
      </m:oMathPara>
    </w:p>
    <w:p w:rsidR="00F54471" w:rsidRPr="00F54471" w:rsidRDefault="00AF0E4F" w:rsidP="00F54471">
      <w:pPr>
        <w:ind w:firstLine="708"/>
        <w:rPr>
          <w:rFonts w:eastAsiaTheme="minorEastAsia"/>
        </w:rPr>
      </w:pPr>
      <m:oMathPara>
        <m:oMath>
          <m:eqArr>
            <m:eqArrPr>
              <m:maxDist m:val="1"/>
              <m:ctrlPr>
                <w:rPr>
                  <w:rFonts w:ascii="Cambria Math" w:hAnsi="Cambria Math"/>
                  <w:i/>
                </w:rPr>
              </m:ctrlPr>
            </m:eqArr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XY</m:t>
                      </m:r>
                    </m:sub>
                  </m:sSub>
                </m:e>
                <m:sup>
                  <m:r>
                    <w:rPr>
                      <w:rFonts w:ascii="Cambria Math" w:hAnsi="Cambria Math"/>
                    </w:rPr>
                    <m:t>2</m:t>
                  </m:r>
                </m:sup>
              </m:sSup>
              <m:r>
                <w:rPr>
                  <w:rFonts w:ascii="Cambria Math" w:eastAsiaTheme="minorEastAsia"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M-1</m:t>
                      </m:r>
                    </m:e>
                  </m:d>
                  <m:d>
                    <m:dPr>
                      <m:ctrlPr>
                        <w:rPr>
                          <w:rFonts w:ascii="Cambria Math" w:hAnsi="Cambria Math"/>
                          <w:i/>
                        </w:rPr>
                      </m:ctrlPr>
                    </m:dPr>
                    <m:e>
                      <m:r>
                        <w:rPr>
                          <w:rFonts w:ascii="Cambria Math" w:hAnsi="Cambria Math"/>
                        </w:rPr>
                        <m:t>N-1</m:t>
                      </m:r>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e>
              </m:nary>
              <m:r>
                <w:rPr>
                  <w:rFonts w:ascii="Cambria Math" w:hAnsi="Cambria Math"/>
                </w:rPr>
                <m:t xml:space="preserve"> #</m:t>
              </m:r>
              <m:d>
                <m:dPr>
                  <m:ctrlPr>
                    <w:rPr>
                      <w:rFonts w:ascii="Cambria Math" w:hAnsi="Cambria Math"/>
                      <w:i/>
                    </w:rPr>
                  </m:ctrlPr>
                </m:dPr>
                <m:e>
                  <m:r>
                    <w:rPr>
                      <w:rFonts w:ascii="Cambria Math" w:hAnsi="Cambria Math"/>
                    </w:rPr>
                    <m:t>5</m:t>
                  </m:r>
                </m:e>
              </m:d>
            </m:e>
          </m:eqArr>
        </m:oMath>
      </m:oMathPara>
    </w:p>
    <w:p w:rsidR="00DA76CE" w:rsidRDefault="00A0387D" w:rsidP="00F54471">
      <w:pPr>
        <w:spacing w:line="360" w:lineRule="auto"/>
        <w:rPr>
          <w:rFonts w:eastAsiaTheme="minorEastAsia"/>
        </w:rPr>
      </w:pPr>
      <w:r>
        <w:rPr>
          <w:rFonts w:eastAsiaTheme="minorEastAsia"/>
        </w:rPr>
        <w:t xml:space="preserve">где </w:t>
      </w:r>
      <w:r>
        <w:rPr>
          <w:rFonts w:eastAsiaTheme="minorEastAsia"/>
          <w:lang w:val="en-US"/>
        </w:rPr>
        <w:t>SSIM</w:t>
      </w:r>
      <w:r w:rsidRPr="00A0387D">
        <w:rPr>
          <w:rFonts w:eastAsiaTheme="minorEastAsia"/>
        </w:rPr>
        <w:t xml:space="preserve"> – </w:t>
      </w:r>
      <w:r>
        <w:rPr>
          <w:rFonts w:eastAsiaTheme="minorEastAsia"/>
        </w:rPr>
        <w:t xml:space="preserve">значение меры сходства (качества) изображений; </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oMath>
      <w:r w:rsidRPr="00D164DE">
        <w:rPr>
          <w:rFonts w:eastAsiaTheme="minorEastAsia"/>
        </w:rPr>
        <w:t xml:space="preserve"> </w:t>
      </w:r>
      <w:r>
        <w:rPr>
          <w:rFonts w:eastAsiaTheme="minorEastAsia"/>
        </w:rPr>
        <w:t xml:space="preserve">и </w:t>
      </w:r>
      <m:oMath>
        <m:r>
          <w:rPr>
            <w:rFonts w:ascii="Cambria Math" w:hAnsi="Cambria Math"/>
            <w:lang w:val="en-US"/>
          </w:rPr>
          <m:t>Y</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oMath>
      <w:r>
        <w:rPr>
          <w:rFonts w:eastAsiaTheme="minorEastAsia"/>
        </w:rPr>
        <w:t xml:space="preserve"> – сравниваемые изображения; </w:t>
      </w:r>
      <w:r>
        <w:rPr>
          <w:rFonts w:eastAsiaTheme="minorEastAsia"/>
          <w:lang w:val="en-US"/>
        </w:rPr>
        <w:t>M</w:t>
      </w:r>
      <w:r w:rsidRPr="00A0387D">
        <w:rPr>
          <w:rFonts w:eastAsiaTheme="minorEastAsia"/>
        </w:rPr>
        <w:t xml:space="preserve">, </w:t>
      </w:r>
      <w:r>
        <w:rPr>
          <w:rFonts w:eastAsiaTheme="minorEastAsia"/>
          <w:lang w:val="en-US"/>
        </w:rPr>
        <w:t>N</w:t>
      </w:r>
      <w:r w:rsidRPr="00A0387D">
        <w:rPr>
          <w:rFonts w:eastAsiaTheme="minorEastAsia"/>
        </w:rPr>
        <w:t xml:space="preserve"> </w:t>
      </w:r>
      <w:r>
        <w:rPr>
          <w:rFonts w:eastAsiaTheme="minorEastAsia"/>
        </w:rPr>
        <w:t>–</w:t>
      </w:r>
      <w:r w:rsidRPr="00A0387D">
        <w:rPr>
          <w:rFonts w:eastAsiaTheme="minorEastAsia"/>
        </w:rPr>
        <w:t xml:space="preserve"> </w:t>
      </w:r>
      <w:r>
        <w:rPr>
          <w:rFonts w:eastAsiaTheme="minorEastAsia"/>
        </w:rPr>
        <w:t>размеры изображения.</w:t>
      </w:r>
    </w:p>
    <w:p w:rsidR="00DA76CE" w:rsidRPr="00F54471" w:rsidRDefault="00F54471" w:rsidP="00F54471">
      <w:pPr>
        <w:spacing w:line="360" w:lineRule="auto"/>
        <w:rPr>
          <w:rFonts w:eastAsiaTheme="minorEastAsia"/>
        </w:rPr>
      </w:pPr>
      <w:r>
        <w:rPr>
          <w:rFonts w:eastAsiaTheme="minorEastAsia"/>
        </w:rPr>
        <w:lastRenderedPageBreak/>
        <w:tab/>
      </w:r>
      <w:r>
        <w:t>Первая составляющая выражения (1) является коэффициентом корреляции между изображениями X и Y. Вторая составляющая характеризует сходство средних значений яркостей двух сравниваемых изображений. Третья составляющая характеризует сходство контрастов двух сравниваемых изображений.</w:t>
      </w:r>
    </w:p>
    <w:p w:rsidR="00006A5B" w:rsidRDefault="00006A5B" w:rsidP="00F54471">
      <w:pPr>
        <w:spacing w:line="360" w:lineRule="auto"/>
        <w:ind w:firstLine="360"/>
      </w:pPr>
      <w:r>
        <w:t>Чем выше значение меры сходства изображений, тем лучше выполнена обработка изображения. В общем случае мера сходства изображений рассчитывается в непересекающихся областях для каждого изображения отдельно.</w:t>
      </w:r>
    </w:p>
    <w:p w:rsidR="001F4A97" w:rsidRDefault="001F4A97" w:rsidP="00F54471">
      <w:pPr>
        <w:spacing w:line="360" w:lineRule="auto"/>
        <w:ind w:firstLine="360"/>
      </w:pPr>
    </w:p>
    <w:p w:rsidR="001F4A97" w:rsidRDefault="001F4A97" w:rsidP="00F54471">
      <w:pPr>
        <w:spacing w:line="360" w:lineRule="auto"/>
        <w:ind w:firstLine="360"/>
      </w:pPr>
    </w:p>
    <w:p w:rsidR="001F4A97" w:rsidRDefault="001F4A97" w:rsidP="00F54471">
      <w:pPr>
        <w:spacing w:line="360" w:lineRule="auto"/>
        <w:ind w:firstLine="360"/>
      </w:pPr>
    </w:p>
    <w:p w:rsidR="001F4A97" w:rsidRDefault="001F4A97" w:rsidP="00F54471">
      <w:pPr>
        <w:spacing w:line="360" w:lineRule="auto"/>
        <w:ind w:firstLine="360"/>
      </w:pPr>
    </w:p>
    <w:p w:rsidR="001F4A97" w:rsidRDefault="001F4A97" w:rsidP="00F54471">
      <w:pPr>
        <w:spacing w:line="360" w:lineRule="auto"/>
        <w:ind w:firstLine="360"/>
      </w:pPr>
    </w:p>
    <w:p w:rsidR="001F4A97" w:rsidRDefault="001F4A97" w:rsidP="00F54471">
      <w:pPr>
        <w:spacing w:line="360" w:lineRule="auto"/>
        <w:ind w:firstLine="360"/>
      </w:pPr>
    </w:p>
    <w:p w:rsidR="001F4A97" w:rsidRDefault="001F4A97" w:rsidP="00F54471">
      <w:pPr>
        <w:spacing w:line="360" w:lineRule="auto"/>
        <w:ind w:firstLine="360"/>
      </w:pPr>
    </w:p>
    <w:p w:rsidR="001F4A97" w:rsidRDefault="001F4A97" w:rsidP="00F54471">
      <w:pPr>
        <w:spacing w:line="360" w:lineRule="auto"/>
        <w:ind w:firstLine="360"/>
      </w:pPr>
    </w:p>
    <w:p w:rsidR="001F4A97" w:rsidRDefault="001F4A97" w:rsidP="00F54471">
      <w:pPr>
        <w:spacing w:line="360" w:lineRule="auto"/>
        <w:ind w:firstLine="360"/>
      </w:pPr>
    </w:p>
    <w:p w:rsidR="001F4A97" w:rsidRDefault="001F4A97" w:rsidP="00F54471">
      <w:pPr>
        <w:spacing w:line="360" w:lineRule="auto"/>
        <w:ind w:firstLine="360"/>
      </w:pPr>
    </w:p>
    <w:p w:rsidR="001F4A97" w:rsidRDefault="001F4A97" w:rsidP="00F54471">
      <w:pPr>
        <w:spacing w:line="360" w:lineRule="auto"/>
        <w:ind w:firstLine="360"/>
      </w:pPr>
    </w:p>
    <w:p w:rsidR="001F4A97" w:rsidRDefault="001F4A97" w:rsidP="00F54471">
      <w:pPr>
        <w:spacing w:line="360" w:lineRule="auto"/>
        <w:ind w:firstLine="360"/>
      </w:pPr>
    </w:p>
    <w:p w:rsidR="001F4A97" w:rsidRDefault="001F4A97" w:rsidP="00F54471">
      <w:pPr>
        <w:spacing w:line="360" w:lineRule="auto"/>
        <w:ind w:firstLine="360"/>
      </w:pPr>
    </w:p>
    <w:p w:rsidR="001F4A97" w:rsidRPr="001F4A97" w:rsidRDefault="001F4A97" w:rsidP="001F4A97"/>
    <w:p w:rsidR="0043634D" w:rsidRPr="00550BB0" w:rsidRDefault="00550BB0" w:rsidP="00550BB0">
      <w:pPr>
        <w:pStyle w:val="1"/>
      </w:pPr>
      <w:bookmarkStart w:id="14" w:name="_Toc62484322"/>
      <w:r>
        <w:lastRenderedPageBreak/>
        <w:t xml:space="preserve">3 </w:t>
      </w:r>
      <w:r w:rsidR="0043634D" w:rsidRPr="00550BB0">
        <w:t>Анализ а</w:t>
      </w:r>
      <w:r w:rsidR="00D22B42" w:rsidRPr="00550BB0">
        <w:t>лгоритмов машинного обучения</w:t>
      </w:r>
      <w:bookmarkEnd w:id="14"/>
    </w:p>
    <w:p w:rsidR="00363B74" w:rsidRDefault="00363B74" w:rsidP="00363B74">
      <w:pPr>
        <w:spacing w:line="360" w:lineRule="auto"/>
        <w:ind w:firstLine="408"/>
      </w:pPr>
      <w:r>
        <w:t>Машинное обучение является одним из разделов области искусственного интеллекта (ИИ). Основная идея данного направления состоит в том, чтобы компьютер не только выполнял заранее написанный алгоритм, но и мог обучиться решению поставленной задачи.</w:t>
      </w:r>
    </w:p>
    <w:p w:rsidR="00363B74" w:rsidRDefault="00363B74" w:rsidP="00363B74">
      <w:pPr>
        <w:spacing w:line="360" w:lineRule="auto"/>
        <w:ind w:firstLine="360"/>
      </w:pPr>
      <w:r>
        <w:t>Подходы, основанные на машинном обучении можно разделить на следующие виды:</w:t>
      </w:r>
    </w:p>
    <w:p w:rsidR="00363B74" w:rsidRPr="00E04737" w:rsidRDefault="00363B74" w:rsidP="00363B74">
      <w:pPr>
        <w:pStyle w:val="a3"/>
        <w:numPr>
          <w:ilvl w:val="0"/>
          <w:numId w:val="15"/>
        </w:numPr>
        <w:spacing w:line="360" w:lineRule="auto"/>
      </w:pPr>
      <w:r>
        <w:t>Обучение с учителем (</w:t>
      </w:r>
      <w:r>
        <w:rPr>
          <w:lang w:val="en-US"/>
        </w:rPr>
        <w:t>supervised learning)</w:t>
      </w:r>
    </w:p>
    <w:p w:rsidR="00363B74" w:rsidRPr="00E04737" w:rsidRDefault="00363B74" w:rsidP="00363B74">
      <w:pPr>
        <w:pStyle w:val="a3"/>
        <w:numPr>
          <w:ilvl w:val="0"/>
          <w:numId w:val="15"/>
        </w:numPr>
        <w:spacing w:line="360" w:lineRule="auto"/>
      </w:pPr>
      <w:r>
        <w:t>Обучение без учителя (</w:t>
      </w:r>
      <w:r>
        <w:rPr>
          <w:lang w:val="en-US"/>
        </w:rPr>
        <w:t>unsupervised learning)</w:t>
      </w:r>
    </w:p>
    <w:p w:rsidR="00363B74" w:rsidRDefault="00363B74" w:rsidP="00363B74">
      <w:pPr>
        <w:spacing w:line="360" w:lineRule="auto"/>
        <w:ind w:firstLine="360"/>
      </w:pPr>
      <w:r>
        <w:t>Под «учителем» понимается вмешательство человека в обработку данных. В случае, когда проводится обучение с учителем, задача состоит в следующем: имеется набор данных и некоторых гипотез, на основании которых необходимо что-то предсказать. Во втором случае (обучение без учителя) у нас есть только данные, свойства которых мы хотим найти.</w:t>
      </w:r>
    </w:p>
    <w:p w:rsidR="0046316D" w:rsidRDefault="00363B74" w:rsidP="00363B74">
      <w:pPr>
        <w:spacing w:line="360" w:lineRule="auto"/>
        <w:ind w:firstLine="708"/>
      </w:pPr>
      <w:r w:rsidRPr="009D6DFA">
        <w:t>В машинном обучении есть большое число алгоритмов, причём некоторые являются довольно универсальными. В качестве примеров</w:t>
      </w:r>
      <w:r>
        <w:t xml:space="preserve"> можно рассмотреть:</w:t>
      </w:r>
    </w:p>
    <w:p w:rsidR="00363B74" w:rsidRPr="00363B74" w:rsidRDefault="00363B74" w:rsidP="00363B74">
      <w:pPr>
        <w:pStyle w:val="a3"/>
        <w:numPr>
          <w:ilvl w:val="0"/>
          <w:numId w:val="16"/>
        </w:numPr>
        <w:spacing w:line="360" w:lineRule="auto"/>
      </w:pPr>
      <w:r>
        <w:t>дерево решений</w:t>
      </w:r>
      <w:r>
        <w:rPr>
          <w:lang w:val="en-US"/>
        </w:rPr>
        <w:t>;</w:t>
      </w:r>
    </w:p>
    <w:p w:rsidR="00363B74" w:rsidRPr="00363B74" w:rsidRDefault="00363B74" w:rsidP="00363B74">
      <w:pPr>
        <w:pStyle w:val="a3"/>
        <w:numPr>
          <w:ilvl w:val="0"/>
          <w:numId w:val="16"/>
        </w:numPr>
        <w:spacing w:line="360" w:lineRule="auto"/>
      </w:pPr>
      <w:r>
        <w:t>случайный лес</w:t>
      </w:r>
      <w:r>
        <w:rPr>
          <w:lang w:val="en-US"/>
        </w:rPr>
        <w:t>;</w:t>
      </w:r>
    </w:p>
    <w:p w:rsidR="00363B74" w:rsidRPr="00363B74" w:rsidRDefault="00363B74" w:rsidP="00363B74">
      <w:pPr>
        <w:pStyle w:val="a3"/>
        <w:numPr>
          <w:ilvl w:val="0"/>
          <w:numId w:val="16"/>
        </w:numPr>
        <w:spacing w:line="360" w:lineRule="auto"/>
      </w:pPr>
      <w:r>
        <w:t xml:space="preserve">градиентный </w:t>
      </w:r>
      <w:proofErr w:type="spellStart"/>
      <w:r>
        <w:t>бустинг</w:t>
      </w:r>
      <w:proofErr w:type="spellEnd"/>
      <w:r>
        <w:rPr>
          <w:lang w:val="en-US"/>
        </w:rPr>
        <w:t>;</w:t>
      </w:r>
    </w:p>
    <w:p w:rsidR="006434F0" w:rsidRDefault="00363B74" w:rsidP="00363B74">
      <w:pPr>
        <w:pStyle w:val="a3"/>
        <w:numPr>
          <w:ilvl w:val="0"/>
          <w:numId w:val="16"/>
        </w:numPr>
        <w:spacing w:line="360" w:lineRule="auto"/>
      </w:pPr>
      <w:r>
        <w:t>логистическая регрессия</w:t>
      </w:r>
    </w:p>
    <w:p w:rsidR="00363B74" w:rsidRPr="0046316D" w:rsidRDefault="006434F0" w:rsidP="00363B74">
      <w:pPr>
        <w:pStyle w:val="a3"/>
        <w:numPr>
          <w:ilvl w:val="0"/>
          <w:numId w:val="16"/>
        </w:numPr>
        <w:spacing w:line="360" w:lineRule="auto"/>
      </w:pPr>
      <w:r>
        <w:t>алгоритмы, использующие нейронные сети</w:t>
      </w:r>
      <w:r w:rsidR="00363B74">
        <w:t>.</w:t>
      </w:r>
    </w:p>
    <w:p w:rsidR="00D22B42" w:rsidRDefault="00620D93" w:rsidP="00620D93">
      <w:pPr>
        <w:pStyle w:val="1"/>
      </w:pPr>
      <w:bookmarkStart w:id="15" w:name="_Toc62484323"/>
      <w:r>
        <w:t xml:space="preserve">3.1 </w:t>
      </w:r>
      <w:r w:rsidR="005C3C80">
        <w:t>Дерево</w:t>
      </w:r>
      <w:r w:rsidR="00D22B42">
        <w:t xml:space="preserve"> решений</w:t>
      </w:r>
      <w:bookmarkEnd w:id="15"/>
      <w:r w:rsidR="00D22B42">
        <w:t xml:space="preserve"> </w:t>
      </w:r>
    </w:p>
    <w:p w:rsidR="00412532" w:rsidRDefault="00412532" w:rsidP="007F4555">
      <w:pPr>
        <w:spacing w:line="360" w:lineRule="auto"/>
        <w:ind w:firstLine="708"/>
      </w:pPr>
      <w:r w:rsidRPr="006434F0">
        <w:rPr>
          <w:b/>
        </w:rPr>
        <w:t>Дерево решений</w:t>
      </w:r>
      <w:r>
        <w:t xml:space="preserve"> – это модель, представляющая собой совокупность правил для принятия решений. </w:t>
      </w:r>
    </w:p>
    <w:p w:rsidR="00412532" w:rsidRDefault="00412532" w:rsidP="007F4555">
      <w:pPr>
        <w:spacing w:line="360" w:lineRule="auto"/>
        <w:ind w:firstLine="708"/>
      </w:pPr>
      <w:r>
        <w:lastRenderedPageBreak/>
        <w:t xml:space="preserve">Графически её можно представить в виде древовидной структуры, где моменты принятия решений соответствуют так называемым узлам или </w:t>
      </w:r>
      <w:proofErr w:type="spellStart"/>
      <w:r>
        <w:t>decision</w:t>
      </w:r>
      <w:proofErr w:type="spellEnd"/>
      <w:r>
        <w:t xml:space="preserve"> </w:t>
      </w:r>
      <w:proofErr w:type="spellStart"/>
      <w:r>
        <w:t>nodes</w:t>
      </w:r>
      <w:proofErr w:type="spellEnd"/>
      <w:r>
        <w:t xml:space="preserve">. В узлах происходит ветвление процесса (англ.: </w:t>
      </w:r>
      <w:proofErr w:type="spellStart"/>
      <w:r w:rsidRPr="00412532">
        <w:rPr>
          <w:b/>
        </w:rPr>
        <w:t>branching</w:t>
      </w:r>
      <w:proofErr w:type="spellEnd"/>
      <w:r>
        <w:t xml:space="preserve">), т.е. деление его на так называемые ветви (англ.: </w:t>
      </w:r>
      <w:proofErr w:type="spellStart"/>
      <w:r w:rsidRPr="00412532">
        <w:rPr>
          <w:b/>
        </w:rPr>
        <w:t>branches</w:t>
      </w:r>
      <w:proofErr w:type="spellEnd"/>
      <w:r>
        <w:t xml:space="preserve">) в зависимости от сделанного выбора. Конечные (терминальные) узлы называют листьями (англ.: </w:t>
      </w:r>
      <w:proofErr w:type="spellStart"/>
      <w:r w:rsidRPr="00412532">
        <w:rPr>
          <w:b/>
        </w:rPr>
        <w:t>leafs</w:t>
      </w:r>
      <w:proofErr w:type="spellEnd"/>
      <w:r w:rsidRPr="00412532">
        <w:rPr>
          <w:b/>
        </w:rPr>
        <w:t xml:space="preserve">, </w:t>
      </w:r>
      <w:proofErr w:type="spellStart"/>
      <w:r w:rsidRPr="00412532">
        <w:rPr>
          <w:b/>
        </w:rPr>
        <w:t>leaf</w:t>
      </w:r>
      <w:proofErr w:type="spellEnd"/>
      <w:r w:rsidRPr="00412532">
        <w:rPr>
          <w:b/>
        </w:rPr>
        <w:t xml:space="preserve"> </w:t>
      </w:r>
      <w:proofErr w:type="spellStart"/>
      <w:r w:rsidRPr="00412532">
        <w:rPr>
          <w:b/>
        </w:rPr>
        <w:t>nodes</w:t>
      </w:r>
      <w:proofErr w:type="spellEnd"/>
      <w:r>
        <w:t xml:space="preserve">) – каждый лист – это конечный результат последовательного принятия решений. </w:t>
      </w:r>
    </w:p>
    <w:p w:rsidR="00412532" w:rsidRDefault="00412532" w:rsidP="007F4555">
      <w:pPr>
        <w:spacing w:line="360" w:lineRule="auto"/>
        <w:ind w:firstLine="708"/>
      </w:pPr>
      <w:r>
        <w:t xml:space="preserve">Данные, подлежащие классификации, находятся в так называемом «корне» дерева (англ.: </w:t>
      </w:r>
      <w:proofErr w:type="spellStart"/>
      <w:r w:rsidRPr="00412532">
        <w:rPr>
          <w:b/>
        </w:rPr>
        <w:t>root</w:t>
      </w:r>
      <w:proofErr w:type="spellEnd"/>
      <w:r>
        <w:t>). В зависимости от решения, принимаемого в узлах, процесс в конце концов останавливается в одном из листьев, где переменной отклика (искомому номеру класса) присваивается то или иное значение.</w:t>
      </w:r>
    </w:p>
    <w:p w:rsidR="00412532" w:rsidRDefault="00412532" w:rsidP="007F4555">
      <w:pPr>
        <w:spacing w:line="360" w:lineRule="auto"/>
        <w:ind w:firstLine="708"/>
      </w:pPr>
      <w:r>
        <w:t>Метод деревьев решений реализует принцип так называемого «</w:t>
      </w:r>
      <w:r w:rsidRPr="00412532">
        <w:rPr>
          <w:b/>
        </w:rPr>
        <w:t>рекурсивного деления</w:t>
      </w:r>
      <w:r>
        <w:t xml:space="preserve">» (англ.: </w:t>
      </w:r>
      <w:proofErr w:type="spellStart"/>
      <w:r w:rsidRPr="00412532">
        <w:rPr>
          <w:b/>
        </w:rPr>
        <w:t>recursive</w:t>
      </w:r>
      <w:proofErr w:type="spellEnd"/>
      <w:r w:rsidRPr="00412532">
        <w:rPr>
          <w:b/>
        </w:rPr>
        <w:t xml:space="preserve"> </w:t>
      </w:r>
      <w:proofErr w:type="spellStart"/>
      <w:r w:rsidRPr="00412532">
        <w:rPr>
          <w:b/>
        </w:rPr>
        <w:t>partitioning</w:t>
      </w:r>
      <w:proofErr w:type="spellEnd"/>
      <w:r>
        <w:t>). Эта стратегия также называется «</w:t>
      </w:r>
      <w:r w:rsidRPr="00412532">
        <w:rPr>
          <w:b/>
        </w:rPr>
        <w:t>Разделяй и властвуй</w:t>
      </w:r>
      <w:r>
        <w:t>» (англ.: «</w:t>
      </w:r>
      <w:proofErr w:type="spellStart"/>
      <w:r w:rsidRPr="00412532">
        <w:rPr>
          <w:b/>
        </w:rPr>
        <w:t>Divide</w:t>
      </w:r>
      <w:proofErr w:type="spellEnd"/>
      <w:r w:rsidRPr="00412532">
        <w:rPr>
          <w:b/>
        </w:rPr>
        <w:t xml:space="preserve"> </w:t>
      </w:r>
      <w:proofErr w:type="spellStart"/>
      <w:r w:rsidRPr="00412532">
        <w:rPr>
          <w:b/>
        </w:rPr>
        <w:t>and</w:t>
      </w:r>
      <w:proofErr w:type="spellEnd"/>
      <w:r w:rsidRPr="00412532">
        <w:rPr>
          <w:b/>
        </w:rPr>
        <w:t xml:space="preserve"> </w:t>
      </w:r>
      <w:proofErr w:type="spellStart"/>
      <w:r w:rsidRPr="00412532">
        <w:rPr>
          <w:b/>
        </w:rPr>
        <w:t>conquer</w:t>
      </w:r>
      <w:proofErr w:type="spellEnd"/>
      <w:r>
        <w:t>»). В узлах, начиная с корневого, выбирается признак, значение которого используется для разбиения всех данных на два класса. Процесс продолжается до тех пор, пока не выполнится критерий остановки.</w:t>
      </w:r>
    </w:p>
    <w:p w:rsidR="00412532" w:rsidRPr="00412532" w:rsidRDefault="00412532" w:rsidP="007F4555">
      <w:pPr>
        <w:spacing w:line="360" w:lineRule="auto"/>
        <w:ind w:firstLine="708"/>
      </w:pPr>
      <w:r>
        <w:t xml:space="preserve">Более подробно данный метод описан в </w:t>
      </w:r>
      <w:r w:rsidR="004705E3">
        <w:t xml:space="preserve">работах </w:t>
      </w:r>
      <w:r w:rsidR="004705E3" w:rsidRPr="004705E3">
        <w:t>[16], [17]</w:t>
      </w:r>
      <w:r w:rsidR="00A969B7" w:rsidRPr="00A969B7">
        <w:t>, [18], [19]</w:t>
      </w:r>
      <w:r w:rsidR="004705E3" w:rsidRPr="004705E3">
        <w:t>.</w:t>
      </w:r>
    </w:p>
    <w:p w:rsidR="00D22B42" w:rsidRDefault="00620D93" w:rsidP="00620D93">
      <w:pPr>
        <w:pStyle w:val="1"/>
      </w:pPr>
      <w:bookmarkStart w:id="16" w:name="_Toc62484324"/>
      <w:r>
        <w:t xml:space="preserve">3.2 </w:t>
      </w:r>
      <w:r w:rsidR="00D22B42">
        <w:t>Случайный лес</w:t>
      </w:r>
      <w:bookmarkEnd w:id="16"/>
    </w:p>
    <w:p w:rsidR="007F4555" w:rsidRDefault="004705E3" w:rsidP="00A969B7">
      <w:pPr>
        <w:spacing w:line="360" w:lineRule="auto"/>
      </w:pPr>
      <w:r>
        <w:tab/>
      </w:r>
      <w:r w:rsidRPr="006434F0">
        <w:rPr>
          <w:b/>
        </w:rPr>
        <w:t>Случайный лес</w:t>
      </w:r>
      <w:r>
        <w:t xml:space="preserve"> - </w:t>
      </w:r>
      <w:r w:rsidRPr="004705E3">
        <w:t>это</w:t>
      </w:r>
      <w:r w:rsidR="007F4555">
        <w:t xml:space="preserve"> больш</w:t>
      </w:r>
      <w:r w:rsidRPr="004705E3">
        <w:t>о</w:t>
      </w:r>
      <w:r w:rsidR="007F4555">
        <w:t>е</w:t>
      </w:r>
      <w:r w:rsidRPr="004705E3">
        <w:t xml:space="preserve"> </w:t>
      </w:r>
      <w:r w:rsidR="007F4555">
        <w:t xml:space="preserve">количество </w:t>
      </w:r>
      <w:r w:rsidRPr="004705E3">
        <w:t xml:space="preserve">решающих </w:t>
      </w:r>
      <w:r w:rsidR="007F4555">
        <w:t>деревьев, которые работают как ансамбль методов.</w:t>
      </w:r>
    </w:p>
    <w:p w:rsidR="007F4555" w:rsidRDefault="007F4555" w:rsidP="00A969B7">
      <w:pPr>
        <w:spacing w:line="360" w:lineRule="auto"/>
        <w:ind w:firstLine="708"/>
      </w:pPr>
      <w:r>
        <w:t xml:space="preserve">В задаче регрессии </w:t>
      </w:r>
      <w:r w:rsidR="004705E3" w:rsidRPr="004705E3">
        <w:t xml:space="preserve">ответы </w:t>
      </w:r>
      <w:r>
        <w:t xml:space="preserve">от каждого дерева решений </w:t>
      </w:r>
      <w:r w:rsidR="004705E3" w:rsidRPr="004705E3">
        <w:t>усредняются, в задаче классификации принимается решен</w:t>
      </w:r>
      <w:r>
        <w:t>ие голосованием по большинству.</w:t>
      </w:r>
    </w:p>
    <w:p w:rsidR="007F4555" w:rsidRDefault="007E352E" w:rsidP="00A969B7">
      <w:pPr>
        <w:spacing w:line="360" w:lineRule="auto"/>
      </w:pPr>
      <w:r>
        <w:tab/>
        <w:t xml:space="preserve">Алгоритм построения случайного леса из </w:t>
      </w:r>
      <w:r>
        <w:rPr>
          <w:lang w:val="en-US"/>
        </w:rPr>
        <w:t>N</w:t>
      </w:r>
      <w:r w:rsidRPr="007E352E">
        <w:t xml:space="preserve"> </w:t>
      </w:r>
      <w:r>
        <w:t>деревьев выглядит следующим образом</w:t>
      </w:r>
      <w:r w:rsidRPr="007E352E">
        <w:t>:</w:t>
      </w:r>
    </w:p>
    <w:p w:rsidR="007E352E" w:rsidRDefault="007E352E" w:rsidP="00A969B7">
      <w:pPr>
        <w:spacing w:line="360" w:lineRule="auto"/>
        <w:rPr>
          <w:lang w:val="en-US"/>
        </w:rPr>
      </w:pPr>
      <w:r>
        <w:lastRenderedPageBreak/>
        <w:t xml:space="preserve">Для каждого </w:t>
      </w:r>
      <w:r>
        <w:rPr>
          <w:lang w:val="en-US"/>
        </w:rPr>
        <w:t>n = 1, …, N:</w:t>
      </w:r>
    </w:p>
    <w:p w:rsidR="007E352E" w:rsidRPr="007E352E" w:rsidRDefault="007E352E" w:rsidP="00A969B7">
      <w:pPr>
        <w:pStyle w:val="a3"/>
        <w:numPr>
          <w:ilvl w:val="0"/>
          <w:numId w:val="13"/>
        </w:numPr>
        <w:spacing w:line="360" w:lineRule="auto"/>
      </w:pPr>
      <w:r>
        <w:t xml:space="preserve">сгенерировать выборку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7E352E">
        <w:rPr>
          <w:rFonts w:eastAsiaTheme="minorEastAsia"/>
        </w:rPr>
        <w:t xml:space="preserve"> </w:t>
      </w:r>
      <w:r>
        <w:rPr>
          <w:rFonts w:eastAsiaTheme="minorEastAsia"/>
        </w:rPr>
        <w:t xml:space="preserve">с помощью </w:t>
      </w:r>
      <w:proofErr w:type="spellStart"/>
      <w:r>
        <w:rPr>
          <w:rFonts w:eastAsiaTheme="minorEastAsia"/>
        </w:rPr>
        <w:t>бутстрэпа</w:t>
      </w:r>
      <w:proofErr w:type="spellEnd"/>
      <w:r>
        <w:rPr>
          <w:rFonts w:eastAsiaTheme="minorEastAsia"/>
        </w:rPr>
        <w:t>;</w:t>
      </w:r>
    </w:p>
    <w:p w:rsidR="00A64B49" w:rsidRDefault="007E352E" w:rsidP="00A969B7">
      <w:pPr>
        <w:pStyle w:val="a3"/>
        <w:numPr>
          <w:ilvl w:val="0"/>
          <w:numId w:val="13"/>
        </w:numPr>
        <w:spacing w:line="360" w:lineRule="auto"/>
      </w:pPr>
      <w:r>
        <w:t xml:space="preserve">построить решающее дерево </w:t>
      </w:r>
      <m:oMath>
        <m:sSub>
          <m:sSubPr>
            <m:ctrlPr>
              <w:rPr>
                <w:rFonts w:ascii="Cambria Math" w:hAnsi="Cambria Math"/>
                <w:i/>
              </w:rPr>
            </m:ctrlPr>
          </m:sSubPr>
          <m:e>
            <m:r>
              <w:rPr>
                <w:rFonts w:ascii="Cambria Math" w:hAnsi="Cambria Math"/>
                <w:lang w:val="en-US"/>
              </w:rPr>
              <m:t>b</m:t>
            </m:r>
          </m:e>
          <m:sub>
            <m:r>
              <w:rPr>
                <w:rFonts w:ascii="Cambria Math" w:hAnsi="Cambria Math"/>
              </w:rPr>
              <m:t>n</m:t>
            </m:r>
          </m:sub>
        </m:sSub>
      </m:oMath>
      <w:r w:rsidR="00A64B49">
        <w:rPr>
          <w:rFonts w:eastAsiaTheme="minorEastAsia"/>
        </w:rPr>
        <w:t xml:space="preserve"> по выборке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A64B49" w:rsidRPr="00A64B49">
        <w:t>:</w:t>
      </w:r>
    </w:p>
    <w:p w:rsidR="00A64B49" w:rsidRPr="00A969B7" w:rsidRDefault="00A64B49" w:rsidP="003327C3">
      <w:pPr>
        <w:pStyle w:val="a3"/>
        <w:numPr>
          <w:ilvl w:val="1"/>
          <w:numId w:val="19"/>
        </w:numPr>
        <w:spacing w:line="360" w:lineRule="auto"/>
        <w:rPr>
          <w:shd w:val="clear" w:color="auto" w:fill="FFFFFF"/>
        </w:rPr>
      </w:pPr>
      <w:r w:rsidRPr="00A969B7">
        <w:rPr>
          <w:shd w:val="clear" w:color="auto" w:fill="FFFFFF"/>
        </w:rPr>
        <w:t>по заданному критерию мы выбираем лучший признак, делаем разбиение в дереве по нему и так до исчерпания выборки;</w:t>
      </w:r>
    </w:p>
    <w:p w:rsidR="00A64B49" w:rsidRPr="00A969B7" w:rsidRDefault="00A64B49" w:rsidP="003327C3">
      <w:pPr>
        <w:pStyle w:val="a3"/>
        <w:numPr>
          <w:ilvl w:val="1"/>
          <w:numId w:val="19"/>
        </w:numPr>
        <w:spacing w:line="360" w:lineRule="auto"/>
        <w:rPr>
          <w:shd w:val="clear" w:color="auto" w:fill="FFFFFF"/>
        </w:rPr>
      </w:pPr>
      <w:r w:rsidRPr="00A969B7">
        <w:rPr>
          <w:shd w:val="clear" w:color="auto" w:fill="FFFFFF"/>
        </w:rPr>
        <w:t>дерево строится, пока в каждом листе</w:t>
      </w:r>
      <m:oMath>
        <m:r>
          <w:rPr>
            <w:rFonts w:ascii="Cambria Math" w:hAnsi="Cambria Math"/>
          </w:rPr>
          <m:t xml:space="preserve"> </m:t>
        </m:r>
      </m:oMath>
      <w:r w:rsidRPr="00A969B7">
        <w:rPr>
          <w:shd w:val="clear" w:color="auto" w:fill="FFFFFF"/>
        </w:rPr>
        <w:t>не более </w:t>
      </w:r>
      <m:oMath>
        <m:sSub>
          <m:sSubPr>
            <m:ctrlPr>
              <w:rPr>
                <w:rFonts w:ascii="Cambria Math" w:hAnsi="Cambria Math"/>
                <w:i/>
              </w:rPr>
            </m:ctrlPr>
          </m:sSubPr>
          <m:e>
            <m:r>
              <w:rPr>
                <w:rFonts w:ascii="Cambria Math" w:hAnsi="Cambria Math"/>
                <w:lang w:val="en-US"/>
              </w:rPr>
              <m:t>n</m:t>
            </m:r>
          </m:e>
          <m:sub>
            <m:r>
              <w:rPr>
                <w:rFonts w:ascii="Cambria Math" w:hAnsi="Cambria Math"/>
              </w:rPr>
              <m:t>min</m:t>
            </m:r>
          </m:sub>
        </m:sSub>
      </m:oMath>
      <w:r w:rsidRPr="00A969B7">
        <w:rPr>
          <w:shd w:val="clear" w:color="auto" w:fill="FFFFFF"/>
        </w:rPr>
        <w:t> объектов или пока не достигнем определенной высоты дерева</w:t>
      </w:r>
      <w:r w:rsidR="00A969B7" w:rsidRPr="00A969B7">
        <w:rPr>
          <w:shd w:val="clear" w:color="auto" w:fill="FFFFFF"/>
        </w:rPr>
        <w:t>;</w:t>
      </w:r>
    </w:p>
    <w:p w:rsidR="00A969B7" w:rsidRPr="00A969B7" w:rsidRDefault="00A969B7" w:rsidP="003327C3">
      <w:pPr>
        <w:pStyle w:val="a3"/>
        <w:numPr>
          <w:ilvl w:val="1"/>
          <w:numId w:val="19"/>
        </w:numPr>
        <w:spacing w:line="360" w:lineRule="auto"/>
      </w:pPr>
      <w:r w:rsidRPr="00A969B7">
        <w:rPr>
          <w:shd w:val="clear" w:color="auto" w:fill="FFFFFF"/>
        </w:rPr>
        <w:t>при каждом разбиении сначала выбирается </w:t>
      </w:r>
      <w:r w:rsidRPr="00A969B7">
        <w:rPr>
          <w:shd w:val="clear" w:color="auto" w:fill="FFFFFF"/>
          <w:lang w:val="en-US"/>
        </w:rPr>
        <w:t>m</w:t>
      </w:r>
      <w:r w:rsidRPr="00A969B7">
        <w:rPr>
          <w:shd w:val="clear" w:color="auto" w:fill="FFFFFF"/>
        </w:rPr>
        <w:t xml:space="preserve"> случайных признаков из </w:t>
      </w:r>
      <w:r w:rsidRPr="00A969B7">
        <w:rPr>
          <w:shd w:val="clear" w:color="auto" w:fill="FFFFFF"/>
          <w:lang w:val="en-US"/>
        </w:rPr>
        <w:t>n</w:t>
      </w:r>
      <w:r w:rsidRPr="00A969B7">
        <w:rPr>
          <w:shd w:val="clear" w:color="auto" w:fill="FFFFFF"/>
        </w:rPr>
        <w:t xml:space="preserve"> исходных и оптимальное разделение выборки ищется только среди них.</w:t>
      </w:r>
    </w:p>
    <w:p w:rsidR="004705E3" w:rsidRPr="00A969B7" w:rsidRDefault="00A969B7" w:rsidP="00A969B7">
      <w:pPr>
        <w:spacing w:line="360" w:lineRule="auto"/>
        <w:ind w:firstLine="708"/>
      </w:pPr>
      <w:r>
        <w:t xml:space="preserve">Алгоритм случайного леса отражен в работах </w:t>
      </w:r>
      <w:r w:rsidRPr="00A969B7">
        <w:t>[18], [19].</w:t>
      </w:r>
    </w:p>
    <w:p w:rsidR="00D22B42" w:rsidRDefault="00620D93" w:rsidP="00620D93">
      <w:pPr>
        <w:pStyle w:val="1"/>
      </w:pPr>
      <w:bookmarkStart w:id="17" w:name="_Toc62484325"/>
      <w:r>
        <w:t xml:space="preserve">3.3 </w:t>
      </w:r>
      <w:r w:rsidR="00D22B42">
        <w:t xml:space="preserve">Градиентный </w:t>
      </w:r>
      <w:proofErr w:type="spellStart"/>
      <w:r w:rsidR="00D22B42">
        <w:t>бустинг</w:t>
      </w:r>
      <w:bookmarkEnd w:id="17"/>
      <w:proofErr w:type="spellEnd"/>
    </w:p>
    <w:p w:rsidR="007E352E" w:rsidRDefault="007E352E" w:rsidP="003327C3">
      <w:pPr>
        <w:spacing w:line="360" w:lineRule="auto"/>
        <w:ind w:firstLine="708"/>
        <w:rPr>
          <w:shd w:val="clear" w:color="auto" w:fill="FFFFFF"/>
        </w:rPr>
      </w:pPr>
      <w:r w:rsidRPr="003327C3">
        <w:rPr>
          <w:b/>
          <w:shd w:val="clear" w:color="auto" w:fill="FFFFFF"/>
        </w:rPr>
        <w:t xml:space="preserve">Градиентный </w:t>
      </w:r>
      <w:proofErr w:type="spellStart"/>
      <w:r w:rsidRPr="003327C3">
        <w:rPr>
          <w:b/>
          <w:shd w:val="clear" w:color="auto" w:fill="FFFFFF"/>
        </w:rPr>
        <w:t>бустинг</w:t>
      </w:r>
      <w:proofErr w:type="spellEnd"/>
      <w:r>
        <w:rPr>
          <w:shd w:val="clear" w:color="auto" w:fill="FFFFFF"/>
        </w:rPr>
        <w:t xml:space="preserve"> - это техника машинного обучения для задач классификации и регрессии, которая строит модель предсказания в форме ансамбля слабых предсказывающих моделей, обычно деревьев решений.</w:t>
      </w:r>
    </w:p>
    <w:p w:rsidR="00DB4C82" w:rsidRDefault="00DB4C82" w:rsidP="00DB4C82">
      <w:pPr>
        <w:spacing w:line="360" w:lineRule="auto"/>
        <w:ind w:firstLine="708"/>
      </w:pPr>
      <w:r>
        <w:t>На сегодняшний день</w:t>
      </w:r>
      <w:r w:rsidRPr="00DB4C82">
        <w:t xml:space="preserve"> </w:t>
      </w:r>
      <w:r>
        <w:t xml:space="preserve">алгоритм </w:t>
      </w:r>
      <w:proofErr w:type="spellStart"/>
      <w:r>
        <w:t>бустинга</w:t>
      </w:r>
      <w:proofErr w:type="spellEnd"/>
      <w:r>
        <w:t xml:space="preserve"> является одним из самых мощных алгоритмов распознавания. Это достигается благодаря адаптивной технике построения композиции. К тому же, </w:t>
      </w:r>
      <w:proofErr w:type="spellStart"/>
      <w:r>
        <w:t>бустинг</w:t>
      </w:r>
      <w:proofErr w:type="spellEnd"/>
      <w:r>
        <w:t xml:space="preserve"> предоставляет множество возможностей для вариаций. </w:t>
      </w:r>
    </w:p>
    <w:p w:rsidR="00DB4C82" w:rsidRDefault="00DB4C82" w:rsidP="00DB4C82">
      <w:pPr>
        <w:spacing w:line="360" w:lineRule="auto"/>
        <w:ind w:firstLine="708"/>
      </w:pPr>
      <w:r>
        <w:t xml:space="preserve">Во-первых, можно рассматривать различные функции потерь. Это позволяет </w:t>
      </w:r>
      <w:proofErr w:type="gramStart"/>
      <w:r>
        <w:t>решать</w:t>
      </w:r>
      <w:proofErr w:type="gramEnd"/>
      <w:r>
        <w:t xml:space="preserve"> как задачи классификации, так и задачи регрессии. К тому же, возможность выбора произвольной функции потерь позволяет акцентировать внимание на особенностях данных в задаче. </w:t>
      </w:r>
    </w:p>
    <w:p w:rsidR="00DB4C82" w:rsidRDefault="00DB4C82" w:rsidP="00DB4C82">
      <w:pPr>
        <w:spacing w:line="360" w:lineRule="auto"/>
        <w:ind w:firstLine="708"/>
      </w:pPr>
      <w:r>
        <w:t xml:space="preserve">Во-вторых, возможно рассмотрение любого семейства базовых алгоритмов. А это, опять же, дает </w:t>
      </w:r>
      <w:proofErr w:type="spellStart"/>
      <w:r>
        <w:t>широкиие</w:t>
      </w:r>
      <w:proofErr w:type="spellEnd"/>
      <w:r>
        <w:t xml:space="preserve"> возможности учета особенностей </w:t>
      </w:r>
      <w:proofErr w:type="spellStart"/>
      <w:r>
        <w:t>даннной</w:t>
      </w:r>
      <w:proofErr w:type="spellEnd"/>
      <w:r>
        <w:t xml:space="preserve"> задачи. </w:t>
      </w:r>
      <w:proofErr w:type="spellStart"/>
      <w:r>
        <w:t>Бустинг</w:t>
      </w:r>
      <w:proofErr w:type="spellEnd"/>
      <w:r>
        <w:t xml:space="preserve"> над решающими деревьями считается одним из наиболее эффективных вариантов </w:t>
      </w:r>
      <w:proofErr w:type="spellStart"/>
      <w:r>
        <w:t>бустинга</w:t>
      </w:r>
      <w:proofErr w:type="spellEnd"/>
      <w:r>
        <w:t xml:space="preserve">. А учитывая, что решающие </w:t>
      </w:r>
      <w:r>
        <w:lastRenderedPageBreak/>
        <w:t xml:space="preserve">деревья в свою очередь тоже используют базовые алгоритмы (например, пороговые, линейные и т.п.), в результате получается огромное количество вариантов для настройки. </w:t>
      </w:r>
    </w:p>
    <w:p w:rsidR="00DB4C82" w:rsidRDefault="00DB4C82" w:rsidP="00DB4C82">
      <w:pPr>
        <w:spacing w:line="360" w:lineRule="auto"/>
        <w:ind w:firstLine="708"/>
        <w:rPr>
          <w:shd w:val="clear" w:color="auto" w:fill="FFFFFF"/>
        </w:rPr>
      </w:pPr>
      <w:r>
        <w:t xml:space="preserve">В-третьих, благодаря достаточной простоте метода и четкому математическому обоснованию, в каждой конкретной вариации </w:t>
      </w:r>
      <w:proofErr w:type="spellStart"/>
      <w:r>
        <w:t>бустинга</w:t>
      </w:r>
      <w:proofErr w:type="spellEnd"/>
      <w:r>
        <w:t xml:space="preserve"> не сложно провести некоторые математические и алгоритмические оптимизации, которые заметно ускорят работу алгоритма.</w:t>
      </w:r>
      <w:r w:rsidR="006434F0">
        <w:rPr>
          <w:shd w:val="clear" w:color="auto" w:fill="FFFFFF"/>
        </w:rPr>
        <w:tab/>
      </w:r>
    </w:p>
    <w:p w:rsidR="00A969B7" w:rsidRPr="006434F0" w:rsidRDefault="006434F0" w:rsidP="00DB4C82">
      <w:pPr>
        <w:spacing w:line="360" w:lineRule="auto"/>
        <w:ind w:firstLine="708"/>
      </w:pPr>
      <w:r>
        <w:rPr>
          <w:shd w:val="clear" w:color="auto" w:fill="FFFFFF"/>
        </w:rPr>
        <w:t xml:space="preserve">Подробный обзор алгоритмов </w:t>
      </w:r>
      <w:proofErr w:type="spellStart"/>
      <w:r>
        <w:rPr>
          <w:shd w:val="clear" w:color="auto" w:fill="FFFFFF"/>
        </w:rPr>
        <w:t>бустинга</w:t>
      </w:r>
      <w:proofErr w:type="spellEnd"/>
      <w:r>
        <w:rPr>
          <w:shd w:val="clear" w:color="auto" w:fill="FFFFFF"/>
        </w:rPr>
        <w:t xml:space="preserve"> представлен в работе </w:t>
      </w:r>
      <w:r w:rsidRPr="006434F0">
        <w:rPr>
          <w:shd w:val="clear" w:color="auto" w:fill="FFFFFF"/>
        </w:rPr>
        <w:t>[20], [21].</w:t>
      </w:r>
    </w:p>
    <w:p w:rsidR="00D22B42" w:rsidRDefault="00D22B42" w:rsidP="00620D93">
      <w:pPr>
        <w:pStyle w:val="1"/>
      </w:pPr>
      <w:r>
        <w:t xml:space="preserve"> </w:t>
      </w:r>
      <w:bookmarkStart w:id="18" w:name="_Toc62484326"/>
      <w:r w:rsidR="00620D93">
        <w:t xml:space="preserve">3.4 </w:t>
      </w:r>
      <w:r>
        <w:t>Логистическая регрессия</w:t>
      </w:r>
      <w:bookmarkEnd w:id="18"/>
    </w:p>
    <w:p w:rsidR="00BB3003" w:rsidRDefault="007F4555" w:rsidP="003327C3">
      <w:pPr>
        <w:spacing w:line="360" w:lineRule="auto"/>
      </w:pPr>
      <w:r>
        <w:tab/>
      </w:r>
      <w:r w:rsidRPr="003327C3">
        <w:rPr>
          <w:b/>
        </w:rPr>
        <w:t xml:space="preserve">Логистическая регрессия </w:t>
      </w:r>
      <w:r>
        <w:t xml:space="preserve">– это статистическая модель, используемая для прогнозирования вероятности </w:t>
      </w:r>
      <w:r w:rsidR="007E352E">
        <w:t>некоторого события путем его сравнения с логистической кривой. Эта регрессия выдаёт ответ в виде вероятности бинарного события (1 или 0).</w:t>
      </w:r>
    </w:p>
    <w:p w:rsidR="00363B74" w:rsidRDefault="00BB3003" w:rsidP="003327C3">
      <w:pPr>
        <w:spacing w:line="360" w:lineRule="auto"/>
        <w:ind w:firstLine="708"/>
      </w:pPr>
      <w:r w:rsidRPr="00BB3003">
        <w:rPr>
          <w:lang w:eastAsia="ru-RU"/>
        </w:rPr>
        <w:t>Несомненным преимуществом логистической регрессии является наличие эффективного инструмента оценки качества моделей - ROC-анализа.</w:t>
      </w:r>
      <w:hyperlink r:id="rId10" w:history="1">
        <w:r w:rsidRPr="00BB3003">
          <w:rPr>
            <w:rFonts w:eastAsia="Times New Roman" w:cs="Times New Roman"/>
            <w:color w:val="31689E"/>
            <w:sz w:val="24"/>
            <w:szCs w:val="24"/>
            <w:lang w:eastAsia="ru-RU"/>
          </w:rPr>
          <w:br/>
        </w:r>
      </w:hyperlink>
      <w:r w:rsidR="00363B74">
        <w:tab/>
        <w:t>Логистическая регрессия выполняет свою задачу лучше, если убрать лишние и похожие переменные. Данная модель быстро обучается и хорошо подходит для задач бинарной классификации.</w:t>
      </w:r>
    </w:p>
    <w:p w:rsidR="00A969B7" w:rsidRDefault="00BB3003" w:rsidP="003327C3">
      <w:pPr>
        <w:spacing w:line="360" w:lineRule="auto"/>
      </w:pPr>
      <w:r>
        <w:tab/>
        <w:t>Алгоритм логистической</w:t>
      </w:r>
      <w:r w:rsidR="00A969B7">
        <w:t xml:space="preserve"> регрессии описан в работах </w:t>
      </w:r>
      <w:r>
        <w:t>[22</w:t>
      </w:r>
      <w:r w:rsidR="00A969B7" w:rsidRPr="00A969B7">
        <w:t>]</w:t>
      </w:r>
      <w:r>
        <w:t xml:space="preserve">, </w:t>
      </w:r>
      <w:r w:rsidRPr="00BB3003">
        <w:t>[23]</w:t>
      </w:r>
      <w:r w:rsidR="00A969B7" w:rsidRPr="00A969B7">
        <w:t>.</w:t>
      </w:r>
    </w:p>
    <w:p w:rsidR="003D109F" w:rsidRDefault="003D109F" w:rsidP="003D109F">
      <w:pPr>
        <w:pStyle w:val="1"/>
      </w:pPr>
      <w:bookmarkStart w:id="19" w:name="_Toc62484327"/>
      <w:r>
        <w:t>3.5 Метод опорных векторов</w:t>
      </w:r>
      <w:bookmarkEnd w:id="19"/>
      <w:r>
        <w:t xml:space="preserve"> </w:t>
      </w:r>
    </w:p>
    <w:p w:rsidR="003D109F" w:rsidRDefault="003D109F" w:rsidP="00FD22B4">
      <w:pPr>
        <w:spacing w:line="360" w:lineRule="auto"/>
        <w:ind w:firstLine="708"/>
      </w:pPr>
      <w:r w:rsidRPr="00FD22B4">
        <w:rPr>
          <w:b/>
        </w:rPr>
        <w:t>М</w:t>
      </w:r>
      <w:r w:rsidR="00D04B5C" w:rsidRPr="00FD22B4">
        <w:rPr>
          <w:b/>
        </w:rPr>
        <w:t xml:space="preserve">етод опорных векторов </w:t>
      </w:r>
      <w:r w:rsidRPr="00FD22B4">
        <w:rPr>
          <w:b/>
        </w:rPr>
        <w:t xml:space="preserve">или </w:t>
      </w:r>
      <w:r w:rsidRPr="00FD22B4">
        <w:rPr>
          <w:b/>
          <w:lang w:val="en-US"/>
        </w:rPr>
        <w:t>SVM</w:t>
      </w:r>
      <w:r w:rsidRPr="003D109F">
        <w:t xml:space="preserve"> (</w:t>
      </w:r>
      <w:r w:rsidR="00D04B5C">
        <w:rPr>
          <w:lang w:val="en-US"/>
        </w:rPr>
        <w:t>Support</w:t>
      </w:r>
      <w:r w:rsidR="00D04B5C" w:rsidRPr="00D04B5C">
        <w:t xml:space="preserve"> </w:t>
      </w:r>
      <w:r w:rsidR="00D04B5C">
        <w:rPr>
          <w:lang w:val="en-US"/>
        </w:rPr>
        <w:t>Vector</w:t>
      </w:r>
      <w:r w:rsidR="00D04B5C" w:rsidRPr="00D04B5C">
        <w:t xml:space="preserve"> </w:t>
      </w:r>
      <w:r w:rsidR="00D04B5C">
        <w:rPr>
          <w:lang w:val="en-US"/>
        </w:rPr>
        <w:t>Machines</w:t>
      </w:r>
      <w:r w:rsidR="00D04B5C" w:rsidRPr="00D04B5C">
        <w:t xml:space="preserve">) – </w:t>
      </w:r>
      <w:r w:rsidR="00D04B5C">
        <w:t>это</w:t>
      </w:r>
      <w:r w:rsidR="00D04B5C" w:rsidRPr="00D04B5C">
        <w:t xml:space="preserve"> </w:t>
      </w:r>
      <w:r w:rsidR="00D04B5C">
        <w:t>линейный</w:t>
      </w:r>
      <w:r w:rsidR="00D04B5C" w:rsidRPr="00D04B5C">
        <w:t xml:space="preserve"> </w:t>
      </w:r>
      <w:r w:rsidR="00D04B5C">
        <w:t>алгоритм</w:t>
      </w:r>
      <w:r w:rsidR="00D04B5C" w:rsidRPr="00D04B5C">
        <w:t>,</w:t>
      </w:r>
      <w:r w:rsidR="00D04B5C">
        <w:t xml:space="preserve"> который используется в задачах классификации и регрессии. Данный алгоритм имеет широкое применение на практике и может быть использован для решения как линейных, так и нелинейных задач.</w:t>
      </w:r>
    </w:p>
    <w:p w:rsidR="00D04B5C" w:rsidRDefault="00D04B5C" w:rsidP="00FD22B4">
      <w:pPr>
        <w:spacing w:line="360" w:lineRule="auto"/>
        <w:ind w:firstLine="708"/>
      </w:pPr>
      <w:r>
        <w:t xml:space="preserve">Основная задача метода опорных векторов заключается в следующем: алгоритм создает линию или гиперплоскость, которая разделяет данные на </w:t>
      </w:r>
      <w:r>
        <w:lastRenderedPageBreak/>
        <w:t>классы, причем линяя должна быть наиболее правильной из всех возможных (наиболее корректно разделяет данные по классам).</w:t>
      </w:r>
    </w:p>
    <w:p w:rsidR="00D04B5C" w:rsidRDefault="00D04B5C" w:rsidP="00FD22B4">
      <w:pPr>
        <w:spacing w:line="360" w:lineRule="auto"/>
        <w:ind w:firstLine="708"/>
      </w:pPr>
      <w:r>
        <w:t xml:space="preserve">Таким образом, основная идея </w:t>
      </w:r>
      <w:r>
        <w:rPr>
          <w:lang w:val="en-US"/>
        </w:rPr>
        <w:t>SVM</w:t>
      </w:r>
      <w:r>
        <w:t xml:space="preserve"> </w:t>
      </w:r>
      <w:r w:rsidR="00FD22B4">
        <w:t>–</w:t>
      </w:r>
      <w:r>
        <w:t xml:space="preserve"> </w:t>
      </w:r>
      <w:r w:rsidR="00FD22B4">
        <w:t>построение гиперплоскости, разделяющей объекты выборки оптимальным способом, что наглядно отражено на рисунке 2:</w:t>
      </w:r>
    </w:p>
    <w:p w:rsidR="00FD22B4" w:rsidRDefault="00FD22B4" w:rsidP="00FD22B4">
      <w:pPr>
        <w:jc w:val="center"/>
      </w:pPr>
      <w:r w:rsidRPr="00FD22B4">
        <w:rPr>
          <w:noProof/>
          <w:lang w:eastAsia="ru-RU"/>
        </w:rPr>
        <w:drawing>
          <wp:inline distT="0" distB="0" distL="0" distR="0" wp14:anchorId="38A290D1" wp14:editId="38218064">
            <wp:extent cx="4563112" cy="4048690"/>
            <wp:effectExtent l="0" t="0" r="889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3112" cy="4048690"/>
                    </a:xfrm>
                    <a:prstGeom prst="rect">
                      <a:avLst/>
                    </a:prstGeom>
                  </pic:spPr>
                </pic:pic>
              </a:graphicData>
            </a:graphic>
          </wp:inline>
        </w:drawing>
      </w:r>
    </w:p>
    <w:p w:rsidR="00FD22B4" w:rsidRDefault="00FD22B4" w:rsidP="00FD22B4">
      <w:pPr>
        <w:jc w:val="center"/>
      </w:pPr>
      <w:r>
        <w:t xml:space="preserve">Рисунок 2 – Метод опорных векторов </w:t>
      </w:r>
    </w:p>
    <w:p w:rsidR="00D04B5C" w:rsidRPr="00D04B5C" w:rsidRDefault="00FD22B4" w:rsidP="00FD22B4">
      <w:pPr>
        <w:spacing w:line="360" w:lineRule="auto"/>
        <w:ind w:firstLine="708"/>
      </w:pPr>
      <w:r>
        <w:t xml:space="preserve">На рисунке красная линия является оптимальной разделяющей гиперплоскостью. </w:t>
      </w:r>
      <w:r w:rsidR="00D04B5C">
        <w:t xml:space="preserve">Принципы работы и реализации данного метода отражен в работах </w:t>
      </w:r>
      <w:r w:rsidR="00D04B5C" w:rsidRPr="00D04B5C">
        <w:t>[19], [20].</w:t>
      </w:r>
    </w:p>
    <w:p w:rsidR="00D22B42" w:rsidRDefault="00D22B42" w:rsidP="00620D93">
      <w:pPr>
        <w:pStyle w:val="1"/>
      </w:pPr>
      <w:r w:rsidRPr="00D04B5C">
        <w:t xml:space="preserve"> </w:t>
      </w:r>
      <w:bookmarkStart w:id="20" w:name="_Toc62484328"/>
      <w:r w:rsidR="00FD22B4">
        <w:t>3.6</w:t>
      </w:r>
      <w:r w:rsidR="00620D93">
        <w:t xml:space="preserve"> </w:t>
      </w:r>
      <w:r>
        <w:t>Алгоритмы, основанные на использовании глубоких нейронных сетей</w:t>
      </w:r>
      <w:bookmarkEnd w:id="20"/>
    </w:p>
    <w:p w:rsidR="007B1AFB" w:rsidRDefault="007B1AFB" w:rsidP="003327C3">
      <w:pPr>
        <w:spacing w:line="360" w:lineRule="auto"/>
        <w:ind w:firstLine="708"/>
      </w:pPr>
      <w:r w:rsidRPr="003327C3">
        <w:rPr>
          <w:b/>
        </w:rPr>
        <w:t>Искусственная нейронная сеть</w:t>
      </w:r>
      <w:r w:rsidR="003327C3">
        <w:rPr>
          <w:b/>
          <w:i/>
        </w:rPr>
        <w:t xml:space="preserve"> </w:t>
      </w:r>
      <w:r>
        <w:t xml:space="preserve">– математическая модель и её программная или аппаратная реализация, построенная по принципу работы биологических нейронных сетей - нервных клеток живого организма. Понятие </w:t>
      </w:r>
      <w:r>
        <w:lastRenderedPageBreak/>
        <w:t>искусственных нейронных сетей</w:t>
      </w:r>
      <w:r w:rsidR="00B3132A">
        <w:t xml:space="preserve"> </w:t>
      </w:r>
      <w:r>
        <w:t>появилось при попытке смоделировать процессы, протекающие в мозге в процессе мышления.</w:t>
      </w:r>
    </w:p>
    <w:p w:rsidR="007B1AFB" w:rsidRPr="00545815" w:rsidRDefault="007B1AFB" w:rsidP="003327C3">
      <w:pPr>
        <w:spacing w:line="360" w:lineRule="auto"/>
        <w:ind w:firstLine="708"/>
      </w:pPr>
      <w:r>
        <w:t xml:space="preserve">Другими словами, </w:t>
      </w:r>
      <w:r w:rsidRPr="008F0DC5">
        <w:rPr>
          <w:b/>
          <w:i/>
        </w:rPr>
        <w:t>нейронная сеть</w:t>
      </w:r>
      <w:r>
        <w:t xml:space="preserve"> – это система, которая состоит из множества простых процессоров, каждый из которых обладает локальной памятью. Результат работы процессора зависит от его состояния и данных, которые он получает на входе. </w:t>
      </w:r>
    </w:p>
    <w:p w:rsidR="007B1AFB" w:rsidRDefault="007B1AFB" w:rsidP="003327C3">
      <w:pPr>
        <w:spacing w:line="360" w:lineRule="auto"/>
        <w:ind w:firstLine="708"/>
      </w:pPr>
      <w:r>
        <w:t>Нейронные сети могут обучаться, в этом заключается одно из главных их преимуществ по сравнению с традиционными алгоритмами. Обучение состоит в нахождение коэффициентов связей между нейронами. В процессе обучения нейронная сеть способна выявлять сложные зависимости между входными и выходными данными, а также выполнять обобщение. Таким образом, в случае успешного обучения, сеть сможет вернуть верный результат на основании данных, отсутствовавших в обучающей выборке.</w:t>
      </w:r>
    </w:p>
    <w:p w:rsidR="007828AE" w:rsidRDefault="007828AE" w:rsidP="003327C3">
      <w:pPr>
        <w:spacing w:line="360" w:lineRule="auto"/>
        <w:ind w:firstLine="708"/>
      </w:pPr>
      <w:r w:rsidRPr="003327C3">
        <w:rPr>
          <w:b/>
        </w:rPr>
        <w:t>Глубокое обучение (</w:t>
      </w:r>
      <w:r w:rsidRPr="003327C3">
        <w:rPr>
          <w:b/>
          <w:lang w:val="en-US"/>
        </w:rPr>
        <w:t>Deep</w:t>
      </w:r>
      <w:r w:rsidRPr="003327C3">
        <w:rPr>
          <w:b/>
        </w:rPr>
        <w:t xml:space="preserve"> </w:t>
      </w:r>
      <w:r w:rsidRPr="003327C3">
        <w:rPr>
          <w:b/>
          <w:lang w:val="en-US"/>
        </w:rPr>
        <w:t>Learning</w:t>
      </w:r>
      <w:r w:rsidR="003327C3">
        <w:rPr>
          <w:b/>
        </w:rPr>
        <w:t>)</w:t>
      </w:r>
      <w:r w:rsidRPr="00F93A03">
        <w:t xml:space="preserve"> –</w:t>
      </w:r>
      <w:r>
        <w:t xml:space="preserve"> одна из областей машинного обучения, которая для решения задач искусственного интеллекта использует глубокие нейронные сети.</w:t>
      </w:r>
    </w:p>
    <w:p w:rsidR="007E6395" w:rsidRDefault="007E6395" w:rsidP="007E6395">
      <w:pPr>
        <w:spacing w:line="360" w:lineRule="auto"/>
      </w:pPr>
      <w:r>
        <w:t xml:space="preserve">На рисунке </w:t>
      </w:r>
      <w:r w:rsidR="00FD22B4">
        <w:t>3</w:t>
      </w:r>
      <w:r w:rsidR="003327C3">
        <w:t xml:space="preserve"> </w:t>
      </w:r>
      <w:r>
        <w:t>изображено соотношение искусственного интеллекта, машинного обучения и глубокого обучения:</w:t>
      </w:r>
    </w:p>
    <w:p w:rsidR="007E6395" w:rsidRDefault="007E6395" w:rsidP="007E6395">
      <w:pPr>
        <w:jc w:val="center"/>
      </w:pPr>
      <w:r>
        <w:rPr>
          <w:noProof/>
          <w:lang w:eastAsia="ru-RU"/>
        </w:rPr>
        <w:drawing>
          <wp:inline distT="0" distB="0" distL="0" distR="0" wp14:anchorId="5DF4EC8E" wp14:editId="1823F495">
            <wp:extent cx="3909060" cy="2537460"/>
            <wp:effectExtent l="19050" t="0" r="0" b="0"/>
            <wp:docPr id="3"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3909060" cy="2537460"/>
                    </a:xfrm>
                    <a:prstGeom prst="rect">
                      <a:avLst/>
                    </a:prstGeom>
                    <a:noFill/>
                    <a:ln w="9525">
                      <a:noFill/>
                      <a:miter lim="800000"/>
                      <a:headEnd/>
                      <a:tailEnd/>
                    </a:ln>
                  </pic:spPr>
                </pic:pic>
              </a:graphicData>
            </a:graphic>
          </wp:inline>
        </w:drawing>
      </w:r>
    </w:p>
    <w:p w:rsidR="007E6395" w:rsidRPr="00F93A03" w:rsidRDefault="00FD22B4" w:rsidP="003327C3">
      <w:pPr>
        <w:jc w:val="center"/>
      </w:pPr>
      <w:r>
        <w:t>Рисунок 3</w:t>
      </w:r>
      <w:r w:rsidR="003327C3">
        <w:t xml:space="preserve"> – Глубокое обучение в рамках ИИ</w:t>
      </w:r>
    </w:p>
    <w:p w:rsidR="007E6395" w:rsidRDefault="007E6395" w:rsidP="007E6395">
      <w:pPr>
        <w:spacing w:line="360" w:lineRule="auto"/>
      </w:pPr>
      <w:r>
        <w:lastRenderedPageBreak/>
        <w:t>Задачи из области компьютерного зрения, решаемые с помощью искусственных нейронных сетей можно разделить на три основных вида:</w:t>
      </w:r>
    </w:p>
    <w:p w:rsidR="007E6395" w:rsidRDefault="007E6395" w:rsidP="007E6395">
      <w:pPr>
        <w:pStyle w:val="a3"/>
        <w:numPr>
          <w:ilvl w:val="0"/>
          <w:numId w:val="17"/>
        </w:numPr>
        <w:spacing w:line="360" w:lineRule="auto"/>
      </w:pPr>
      <w:r>
        <w:t>Классификация изображения: каждому изображению необходимо поставить в соответствие категорию, к которой это изображение принадлежит.</w:t>
      </w:r>
    </w:p>
    <w:p w:rsidR="007E6395" w:rsidRDefault="007E6395" w:rsidP="007E6395">
      <w:pPr>
        <w:pStyle w:val="a3"/>
        <w:numPr>
          <w:ilvl w:val="0"/>
          <w:numId w:val="17"/>
        </w:numPr>
        <w:spacing w:line="360" w:lineRule="auto"/>
      </w:pPr>
      <w:r>
        <w:t>Детектирование (обнаружение) объектов: необходимо определить расположение объекта в системе координат, связанной с изображением. Под расположением понимается положение прямоугольника, очерчивающего объект.</w:t>
      </w:r>
    </w:p>
    <w:p w:rsidR="007E6395" w:rsidRPr="00A85047" w:rsidRDefault="007E6395" w:rsidP="007E6395">
      <w:pPr>
        <w:pStyle w:val="a3"/>
        <w:numPr>
          <w:ilvl w:val="0"/>
          <w:numId w:val="17"/>
        </w:numPr>
        <w:spacing w:line="360" w:lineRule="auto"/>
      </w:pPr>
      <w:r>
        <w:t>Сегментация изображения: необходимо поставить в соответствие каждому пикселю изображения класс объекта, к которому этот пиксель относится.</w:t>
      </w:r>
    </w:p>
    <w:p w:rsidR="007828AE" w:rsidRDefault="007E6395" w:rsidP="007E6395">
      <w:pPr>
        <w:spacing w:line="360" w:lineRule="auto"/>
        <w:ind w:firstLine="360"/>
      </w:pPr>
      <w:r>
        <w:t xml:space="preserve">Основные архитектуры глубоких нейронных сетей и принципы их работы отражены в книгах </w:t>
      </w:r>
      <w:r w:rsidRPr="007E6395">
        <w:t>[24], [25], [26].</w:t>
      </w:r>
    </w:p>
    <w:p w:rsidR="00AC6BD6" w:rsidRDefault="00AC6BD6" w:rsidP="00AC6BD6">
      <w:pPr>
        <w:spacing w:line="360" w:lineRule="auto"/>
        <w:rPr>
          <w:b/>
        </w:rPr>
      </w:pPr>
      <w:r w:rsidRPr="00AC6BD6">
        <w:rPr>
          <w:b/>
        </w:rPr>
        <w:t>Тестовые данные для обучения нейронной сети</w:t>
      </w:r>
      <w:r>
        <w:rPr>
          <w:b/>
        </w:rPr>
        <w:t>:</w:t>
      </w:r>
    </w:p>
    <w:p w:rsidR="00AC6BD6" w:rsidRPr="00AC6BD6" w:rsidRDefault="00AC6BD6" w:rsidP="00AC6BD6">
      <w:pPr>
        <w:pStyle w:val="a3"/>
        <w:numPr>
          <w:ilvl w:val="0"/>
          <w:numId w:val="25"/>
        </w:numPr>
        <w:spacing w:line="360" w:lineRule="auto"/>
      </w:pPr>
      <w:r>
        <w:rPr>
          <w:lang w:val="en-US"/>
        </w:rPr>
        <w:t>LIVE,</w:t>
      </w:r>
    </w:p>
    <w:p w:rsidR="00AC6BD6" w:rsidRPr="00AC6BD6" w:rsidRDefault="00AC6BD6" w:rsidP="00AC6BD6">
      <w:pPr>
        <w:pStyle w:val="a3"/>
        <w:numPr>
          <w:ilvl w:val="0"/>
          <w:numId w:val="25"/>
        </w:numPr>
        <w:spacing w:line="360" w:lineRule="auto"/>
      </w:pPr>
      <w:r>
        <w:rPr>
          <w:lang w:val="en-US"/>
        </w:rPr>
        <w:t>MDID2013,</w:t>
      </w:r>
    </w:p>
    <w:p w:rsidR="00AC6BD6" w:rsidRPr="00AC6BD6" w:rsidRDefault="00AC6BD6" w:rsidP="00AC6BD6">
      <w:pPr>
        <w:pStyle w:val="a3"/>
        <w:numPr>
          <w:ilvl w:val="0"/>
          <w:numId w:val="25"/>
        </w:numPr>
        <w:spacing w:line="360" w:lineRule="auto"/>
      </w:pPr>
      <w:r>
        <w:rPr>
          <w:lang w:val="en-US"/>
        </w:rPr>
        <w:t>VDID2014</w:t>
      </w:r>
    </w:p>
    <w:p w:rsidR="007B1AFB" w:rsidRDefault="000D61E9" w:rsidP="007B1AFB">
      <w:pPr>
        <w:spacing w:line="360" w:lineRule="auto"/>
      </w:pPr>
      <w:r>
        <w:t xml:space="preserve">Для практических исследований был создан собственный </w:t>
      </w:r>
      <w:proofErr w:type="spellStart"/>
      <w:r>
        <w:t>датасет</w:t>
      </w:r>
      <w:proofErr w:type="spellEnd"/>
      <w:r>
        <w:t>, который состоит из фотографий различных видов объектов: текст, растение, пейзаж и животное в разном разрешении. Доступные разрешения:</w:t>
      </w:r>
    </w:p>
    <w:p w:rsidR="000D61E9" w:rsidRDefault="000D61E9" w:rsidP="000D61E9">
      <w:pPr>
        <w:pStyle w:val="a3"/>
        <w:numPr>
          <w:ilvl w:val="0"/>
          <w:numId w:val="26"/>
        </w:numPr>
        <w:spacing w:line="360" w:lineRule="auto"/>
      </w:pPr>
      <w:r>
        <w:t>3120-2080</w:t>
      </w:r>
    </w:p>
    <w:p w:rsidR="000D61E9" w:rsidRDefault="000D61E9" w:rsidP="000D61E9">
      <w:pPr>
        <w:pStyle w:val="a3"/>
        <w:numPr>
          <w:ilvl w:val="0"/>
          <w:numId w:val="26"/>
        </w:numPr>
        <w:spacing w:line="360" w:lineRule="auto"/>
      </w:pPr>
      <w:r>
        <w:t>4416-2944</w:t>
      </w:r>
    </w:p>
    <w:p w:rsidR="000D61E9" w:rsidRDefault="000D61E9" w:rsidP="000D61E9">
      <w:pPr>
        <w:pStyle w:val="a3"/>
        <w:numPr>
          <w:ilvl w:val="0"/>
          <w:numId w:val="26"/>
        </w:numPr>
        <w:spacing w:line="360" w:lineRule="auto"/>
      </w:pPr>
      <w:r>
        <w:t>6240-4160</w:t>
      </w:r>
    </w:p>
    <w:p w:rsidR="000D61E9" w:rsidRPr="000D61E9" w:rsidRDefault="000D61E9" w:rsidP="000D61E9">
      <w:pPr>
        <w:spacing w:line="360" w:lineRule="auto"/>
      </w:pPr>
      <w:r>
        <w:t xml:space="preserve">В дальнейшем </w:t>
      </w:r>
      <w:proofErr w:type="spellStart"/>
      <w:r>
        <w:t>датасет</w:t>
      </w:r>
      <w:proofErr w:type="spellEnd"/>
      <w:r>
        <w:t xml:space="preserve"> будет расширен с помощью написания алгоритма в программной среде </w:t>
      </w:r>
      <w:r>
        <w:rPr>
          <w:lang w:val="en-US"/>
        </w:rPr>
        <w:t>MATLAB</w:t>
      </w:r>
      <w:r w:rsidRPr="000D61E9">
        <w:t>.</w:t>
      </w:r>
    </w:p>
    <w:p w:rsidR="0046316D" w:rsidRDefault="0046316D" w:rsidP="0046316D"/>
    <w:p w:rsidR="0046316D" w:rsidRDefault="0046316D" w:rsidP="0046316D"/>
    <w:p w:rsidR="0046316D" w:rsidRDefault="0046316D" w:rsidP="0046316D"/>
    <w:p w:rsidR="0046316D" w:rsidRDefault="0046316D" w:rsidP="0046316D"/>
    <w:p w:rsidR="0046316D" w:rsidRDefault="0046316D" w:rsidP="0046316D"/>
    <w:p w:rsidR="0046316D" w:rsidRDefault="0046316D" w:rsidP="0046316D"/>
    <w:p w:rsidR="003327C3" w:rsidRDefault="003327C3" w:rsidP="00B3375B">
      <w:pPr>
        <w:pStyle w:val="1"/>
        <w:jc w:val="both"/>
      </w:pPr>
    </w:p>
    <w:p w:rsidR="0046316D" w:rsidRDefault="0046316D" w:rsidP="0046316D">
      <w:pPr>
        <w:pStyle w:val="1"/>
      </w:pPr>
      <w:bookmarkStart w:id="21" w:name="_Toc62484329"/>
      <w:r>
        <w:t>Заключение</w:t>
      </w:r>
      <w:bookmarkEnd w:id="21"/>
    </w:p>
    <w:p w:rsidR="0046316D" w:rsidRDefault="00BA70D2" w:rsidP="003327C3">
      <w:pPr>
        <w:spacing w:line="360" w:lineRule="auto"/>
        <w:ind w:firstLine="360"/>
      </w:pPr>
      <w:r>
        <w:t xml:space="preserve">В рамках прохождения </w:t>
      </w:r>
      <w:r w:rsidR="0046316D">
        <w:t>практики были решены следующие задачи:</w:t>
      </w:r>
    </w:p>
    <w:p w:rsidR="0046316D" w:rsidRPr="0046316D" w:rsidRDefault="0046316D" w:rsidP="003327C3">
      <w:pPr>
        <w:pStyle w:val="a3"/>
        <w:numPr>
          <w:ilvl w:val="0"/>
          <w:numId w:val="14"/>
        </w:numPr>
        <w:spacing w:line="360" w:lineRule="auto"/>
      </w:pPr>
      <w:r>
        <w:t>проведен анализ предметной области</w:t>
      </w:r>
      <w:r w:rsidRPr="000D61E9">
        <w:t>;</w:t>
      </w:r>
    </w:p>
    <w:p w:rsidR="0046316D" w:rsidRPr="0046316D" w:rsidRDefault="002179EB" w:rsidP="003327C3">
      <w:pPr>
        <w:pStyle w:val="a3"/>
        <w:numPr>
          <w:ilvl w:val="0"/>
          <w:numId w:val="14"/>
        </w:numPr>
        <w:spacing w:line="360" w:lineRule="auto"/>
      </w:pPr>
      <w:r>
        <w:t>проведен</w:t>
      </w:r>
      <w:r w:rsidR="0046316D">
        <w:t xml:space="preserve"> обзор количественных оценок качества изображений</w:t>
      </w:r>
      <w:r w:rsidR="0046316D" w:rsidRPr="0046316D">
        <w:t>;</w:t>
      </w:r>
    </w:p>
    <w:p w:rsidR="003327C3" w:rsidRDefault="0046316D" w:rsidP="003327C3">
      <w:pPr>
        <w:pStyle w:val="a3"/>
        <w:numPr>
          <w:ilvl w:val="0"/>
          <w:numId w:val="14"/>
        </w:numPr>
        <w:spacing w:line="360" w:lineRule="auto"/>
      </w:pPr>
      <w:r>
        <w:t>проведен анализ алгоритмов машинного обучения.</w:t>
      </w:r>
    </w:p>
    <w:p w:rsidR="003327C3" w:rsidRPr="0046316D" w:rsidRDefault="003327C3" w:rsidP="003327C3">
      <w:pPr>
        <w:spacing w:line="360" w:lineRule="auto"/>
        <w:ind w:firstLine="360"/>
      </w:pPr>
      <w:r>
        <w:t>В дальнейшем изученные теоретические данные будут применены для решения практической задачи – создания алгоритма оценки качества изображений.</w:t>
      </w:r>
      <w:r w:rsidR="00AC6BD6">
        <w:t xml:space="preserve"> Также в дальнейшем будет написана статья в рамках исследования методов оценки качества изображений.</w:t>
      </w:r>
    </w:p>
    <w:p w:rsidR="0046316D" w:rsidRPr="00363B74" w:rsidRDefault="0046316D" w:rsidP="00363B74"/>
    <w:p w:rsidR="0046316D" w:rsidRDefault="0046316D" w:rsidP="0046316D"/>
    <w:p w:rsidR="003327C3" w:rsidRDefault="003327C3" w:rsidP="0046316D"/>
    <w:p w:rsidR="003327C3" w:rsidRDefault="003327C3" w:rsidP="0046316D"/>
    <w:p w:rsidR="003327C3" w:rsidRDefault="003327C3" w:rsidP="0046316D"/>
    <w:p w:rsidR="003327C3" w:rsidRDefault="003327C3" w:rsidP="0046316D"/>
    <w:p w:rsidR="003327C3" w:rsidRDefault="003327C3" w:rsidP="0046316D"/>
    <w:p w:rsidR="003327C3" w:rsidRDefault="003327C3" w:rsidP="0046316D"/>
    <w:p w:rsidR="003327C3" w:rsidRDefault="003327C3" w:rsidP="0046316D"/>
    <w:p w:rsidR="003327C3" w:rsidRDefault="003327C3" w:rsidP="0046316D"/>
    <w:p w:rsidR="003327C3" w:rsidRDefault="003327C3" w:rsidP="0046316D"/>
    <w:p w:rsidR="003327C3" w:rsidRDefault="003327C3" w:rsidP="0046316D"/>
    <w:p w:rsidR="003327C3" w:rsidRDefault="003327C3" w:rsidP="0046316D"/>
    <w:p w:rsidR="003327C3" w:rsidRDefault="003327C3" w:rsidP="0046316D"/>
    <w:p w:rsidR="003327C3" w:rsidRDefault="003327C3" w:rsidP="0046316D"/>
    <w:p w:rsidR="003327C3" w:rsidRDefault="003327C3" w:rsidP="0046316D"/>
    <w:p w:rsidR="00BA70D2" w:rsidRDefault="00BA70D2" w:rsidP="0046316D"/>
    <w:p w:rsidR="003327C3" w:rsidRDefault="003327C3" w:rsidP="003327C3">
      <w:pPr>
        <w:pStyle w:val="1"/>
      </w:pPr>
      <w:bookmarkStart w:id="22" w:name="_Toc62484330"/>
      <w:r>
        <w:t>Список использованных источников</w:t>
      </w:r>
      <w:bookmarkEnd w:id="22"/>
    </w:p>
    <w:p w:rsidR="00F4317F" w:rsidRDefault="00BD3767" w:rsidP="00F4317F">
      <w:pPr>
        <w:pStyle w:val="a3"/>
        <w:numPr>
          <w:ilvl w:val="0"/>
          <w:numId w:val="20"/>
        </w:numPr>
      </w:pPr>
      <w:r>
        <w:t xml:space="preserve">         </w:t>
      </w:r>
      <w:r w:rsidR="003327C3">
        <w:t xml:space="preserve">Иванков А.Ю. Алгоритм построения </w:t>
      </w:r>
      <w:proofErr w:type="spellStart"/>
      <w:r w:rsidR="003327C3">
        <w:t>сверхразрешения</w:t>
      </w:r>
      <w:proofErr w:type="spellEnd"/>
      <w:r w:rsidR="003327C3">
        <w:t xml:space="preserve"> изображений в условиях ложных наблюдений / А.Ю. Иванков, А.А. </w:t>
      </w:r>
      <w:r w:rsidR="00F121F0">
        <w:t>Сирота // Вестник Воронежского государственного университета</w:t>
      </w:r>
      <w:r w:rsidR="003327C3">
        <w:t>. — 2014</w:t>
      </w:r>
      <w:r w:rsidR="00F121F0">
        <w:t>, № 3. - С. 91-99</w:t>
      </w:r>
      <w:r w:rsidR="003327C3">
        <w:t>.</w:t>
      </w:r>
    </w:p>
    <w:p w:rsidR="00F121F0" w:rsidRPr="001660F8" w:rsidRDefault="00BD3767" w:rsidP="00F4317F">
      <w:pPr>
        <w:pStyle w:val="a3"/>
        <w:numPr>
          <w:ilvl w:val="0"/>
          <w:numId w:val="20"/>
        </w:numPr>
      </w:pPr>
      <w:r>
        <w:rPr>
          <w:shd w:val="clear" w:color="auto" w:fill="FFFFFF"/>
        </w:rPr>
        <w:t xml:space="preserve">         </w:t>
      </w:r>
      <w:r w:rsidR="00F4317F" w:rsidRPr="00F4317F">
        <w:rPr>
          <w:shd w:val="clear" w:color="auto" w:fill="FFFFFF"/>
        </w:rPr>
        <w:t xml:space="preserve">Сидоров Д. В. Оценка качества изображений с использованием </w:t>
      </w:r>
      <w:proofErr w:type="spellStart"/>
      <w:r w:rsidR="00F4317F" w:rsidRPr="00F4317F">
        <w:rPr>
          <w:shd w:val="clear" w:color="auto" w:fill="FFFFFF"/>
        </w:rPr>
        <w:t>вейвлетов</w:t>
      </w:r>
      <w:proofErr w:type="spellEnd"/>
      <w:r w:rsidR="00F4317F" w:rsidRPr="00F4317F">
        <w:rPr>
          <w:shd w:val="clear" w:color="auto" w:fill="FFFFFF"/>
        </w:rPr>
        <w:t xml:space="preserve"> / Д. В. Сидоров, А. Н. Осокин, Н. Г. Марков // Известия Томского политехнического университета [Известия ТПУ]. — 2009. — Т. 315, № 5: Управление, вычислительная техника и информатика. — [С. 104-107].</w:t>
      </w:r>
    </w:p>
    <w:p w:rsidR="001660F8" w:rsidRPr="00D025B7" w:rsidRDefault="00BD3767" w:rsidP="00F4317F">
      <w:pPr>
        <w:pStyle w:val="a3"/>
        <w:numPr>
          <w:ilvl w:val="0"/>
          <w:numId w:val="20"/>
        </w:numPr>
      </w:pPr>
      <w:r>
        <w:t xml:space="preserve">         </w:t>
      </w:r>
      <w:proofErr w:type="spellStart"/>
      <w:r w:rsidR="001660F8">
        <w:t>Монич</w:t>
      </w:r>
      <w:proofErr w:type="spellEnd"/>
      <w:r w:rsidR="001660F8">
        <w:t xml:space="preserve"> Ю.И. Оценки качества для анализа цифровых изображений</w:t>
      </w:r>
      <w:r w:rsidR="001660F8" w:rsidRPr="001660F8">
        <w:t xml:space="preserve"> /</w:t>
      </w:r>
      <w:r w:rsidR="001660F8">
        <w:t xml:space="preserve"> Ю.И. </w:t>
      </w:r>
      <w:proofErr w:type="spellStart"/>
      <w:r w:rsidR="001660F8">
        <w:t>Монич</w:t>
      </w:r>
      <w:proofErr w:type="spellEnd"/>
      <w:r w:rsidR="001660F8">
        <w:t xml:space="preserve">, В.В. Старовойтов </w:t>
      </w:r>
      <w:r w:rsidR="005F1018" w:rsidRPr="005F1018">
        <w:t xml:space="preserve">// </w:t>
      </w:r>
      <w:r w:rsidR="005F1018">
        <w:t>Искусственный интеллект</w:t>
      </w:r>
      <w:r w:rsidR="001660F8">
        <w:t>.</w:t>
      </w:r>
      <w:r w:rsidR="001660F8" w:rsidRPr="001660F8">
        <w:rPr>
          <w:shd w:val="clear" w:color="auto" w:fill="FFFFFF"/>
        </w:rPr>
        <w:t xml:space="preserve"> </w:t>
      </w:r>
      <w:r w:rsidR="001660F8" w:rsidRPr="00F4317F">
        <w:rPr>
          <w:shd w:val="clear" w:color="auto" w:fill="FFFFFF"/>
        </w:rPr>
        <w:t xml:space="preserve">— </w:t>
      </w:r>
      <w:r w:rsidR="001660F8">
        <w:t>2008, № 4.</w:t>
      </w:r>
      <w:r w:rsidR="001660F8" w:rsidRPr="001660F8">
        <w:rPr>
          <w:shd w:val="clear" w:color="auto" w:fill="FFFFFF"/>
        </w:rPr>
        <w:t xml:space="preserve"> </w:t>
      </w:r>
      <w:r w:rsidR="001660F8" w:rsidRPr="00F4317F">
        <w:rPr>
          <w:shd w:val="clear" w:color="auto" w:fill="FFFFFF"/>
        </w:rPr>
        <w:t>—</w:t>
      </w:r>
      <w:r w:rsidR="001660F8">
        <w:rPr>
          <w:shd w:val="clear" w:color="auto" w:fill="FFFFFF"/>
        </w:rPr>
        <w:t xml:space="preserve"> С. 376-386</w:t>
      </w:r>
    </w:p>
    <w:p w:rsidR="00D025B7" w:rsidRDefault="00BD3767" w:rsidP="00D025B7">
      <w:pPr>
        <w:pStyle w:val="a3"/>
        <w:numPr>
          <w:ilvl w:val="0"/>
          <w:numId w:val="20"/>
        </w:numPr>
        <w:rPr>
          <w:lang w:val="en-US"/>
        </w:rPr>
      </w:pPr>
      <w:r w:rsidRPr="00BD3767">
        <w:t xml:space="preserve">         </w:t>
      </w:r>
      <w:r w:rsidR="00D025B7" w:rsidRPr="00D025B7">
        <w:rPr>
          <w:lang w:val="en-US"/>
        </w:rPr>
        <w:t xml:space="preserve">Chandler D.M., </w:t>
      </w:r>
      <w:proofErr w:type="spellStart"/>
      <w:r w:rsidR="00D025B7" w:rsidRPr="00D025B7">
        <w:rPr>
          <w:lang w:val="en-US"/>
        </w:rPr>
        <w:t>Hemami</w:t>
      </w:r>
      <w:proofErr w:type="spellEnd"/>
      <w:r w:rsidR="00D025B7" w:rsidRPr="00D025B7">
        <w:rPr>
          <w:lang w:val="en-US"/>
        </w:rPr>
        <w:t xml:space="preserve"> S.S. V</w:t>
      </w:r>
      <w:r w:rsidR="00D025B7">
        <w:rPr>
          <w:lang w:val="en-US"/>
        </w:rPr>
        <w:t>SNR: A Wavelet Based Visual Sig</w:t>
      </w:r>
      <w:r w:rsidR="00D025B7" w:rsidRPr="00D025B7">
        <w:rPr>
          <w:lang w:val="en-US"/>
        </w:rPr>
        <w:t>nal to Noise Ratio for Natural Images [</w:t>
      </w:r>
      <w:r w:rsidR="00D025B7">
        <w:t>Электронный</w:t>
      </w:r>
      <w:r w:rsidR="00D025B7" w:rsidRPr="00D025B7">
        <w:rPr>
          <w:lang w:val="en-US"/>
        </w:rPr>
        <w:t xml:space="preserve"> </w:t>
      </w:r>
      <w:r w:rsidR="00D025B7">
        <w:t>ресурс</w:t>
      </w:r>
      <w:r w:rsidR="00D025B7" w:rsidRPr="00D025B7">
        <w:rPr>
          <w:lang w:val="en-US"/>
        </w:rPr>
        <w:t xml:space="preserve">]. – </w:t>
      </w:r>
      <w:proofErr w:type="gramStart"/>
      <w:r w:rsidR="00D025B7">
        <w:t>режим</w:t>
      </w:r>
      <w:proofErr w:type="gramEnd"/>
      <w:r w:rsidR="00D025B7" w:rsidRPr="00D025B7">
        <w:rPr>
          <w:lang w:val="en-US"/>
        </w:rPr>
        <w:t xml:space="preserve"> </w:t>
      </w:r>
      <w:r w:rsidR="00D025B7">
        <w:t>доступа</w:t>
      </w:r>
      <w:r w:rsidR="00D025B7" w:rsidRPr="00D025B7">
        <w:rPr>
          <w:lang w:val="en-US"/>
        </w:rPr>
        <w:t xml:space="preserve">: </w:t>
      </w:r>
      <w:hyperlink r:id="rId13" w:history="1">
        <w:r w:rsidR="005F1018" w:rsidRPr="00E61B99">
          <w:rPr>
            <w:rStyle w:val="a5"/>
            <w:lang w:val="en-US"/>
          </w:rPr>
          <w:t>http://vision.eng.shizuoka.ac.jp/pubs/pdfs/D.M.Chandler2007_1.pdf. – 24.12.2020</w:t>
        </w:r>
      </w:hyperlink>
      <w:r w:rsidR="00D025B7" w:rsidRPr="00D025B7">
        <w:rPr>
          <w:lang w:val="en-US"/>
        </w:rPr>
        <w:t>.</w:t>
      </w:r>
    </w:p>
    <w:p w:rsidR="005F1018" w:rsidRDefault="00BD3767" w:rsidP="005F1018">
      <w:pPr>
        <w:pStyle w:val="a3"/>
        <w:numPr>
          <w:ilvl w:val="0"/>
          <w:numId w:val="20"/>
        </w:numPr>
        <w:rPr>
          <w:lang w:val="en-US"/>
        </w:rPr>
      </w:pPr>
      <w:r w:rsidRPr="00BD3767">
        <w:rPr>
          <w:lang w:val="en-US"/>
        </w:rPr>
        <w:t xml:space="preserve"> </w:t>
      </w:r>
      <w:r>
        <w:rPr>
          <w:lang w:val="en-US"/>
        </w:rPr>
        <w:t xml:space="preserve">   </w:t>
      </w:r>
      <w:r w:rsidRPr="00BD3767">
        <w:rPr>
          <w:lang w:val="en-US"/>
        </w:rPr>
        <w:t xml:space="preserve">     </w:t>
      </w:r>
      <w:r w:rsidR="005F1018" w:rsidRPr="005F1018">
        <w:rPr>
          <w:lang w:val="en-US"/>
        </w:rPr>
        <w:t xml:space="preserve">Wang Z., </w:t>
      </w:r>
      <w:proofErr w:type="spellStart"/>
      <w:r w:rsidR="005F1018" w:rsidRPr="005F1018">
        <w:rPr>
          <w:lang w:val="en-US"/>
        </w:rPr>
        <w:t>Bovik</w:t>
      </w:r>
      <w:proofErr w:type="spellEnd"/>
      <w:r w:rsidR="005F1018" w:rsidRPr="005F1018">
        <w:rPr>
          <w:lang w:val="en-US"/>
        </w:rPr>
        <w:t xml:space="preserve"> A.C. Modern image quality assessment. – N.Y.: Morgan &amp; Claypool, 2006. – 157 p.</w:t>
      </w:r>
    </w:p>
    <w:p w:rsidR="005F1018" w:rsidRDefault="00BD3767" w:rsidP="005F1018">
      <w:pPr>
        <w:pStyle w:val="a3"/>
        <w:numPr>
          <w:ilvl w:val="0"/>
          <w:numId w:val="20"/>
        </w:numPr>
        <w:rPr>
          <w:lang w:val="en-US"/>
        </w:rPr>
      </w:pPr>
      <w:r>
        <w:rPr>
          <w:lang w:val="en-US"/>
        </w:rPr>
        <w:t xml:space="preserve">   </w:t>
      </w:r>
      <w:r w:rsidRPr="00BD3767">
        <w:rPr>
          <w:lang w:val="en-US"/>
        </w:rPr>
        <w:t xml:space="preserve">      </w:t>
      </w:r>
      <w:r w:rsidR="005F1018" w:rsidRPr="005F1018">
        <w:rPr>
          <w:lang w:val="en-US"/>
        </w:rPr>
        <w:t>Pratt W.K. Digital Image Processing. – John Wiley and Sons, Inc., USA, 1978.</w:t>
      </w:r>
    </w:p>
    <w:p w:rsidR="005F1018" w:rsidRPr="005F1018" w:rsidRDefault="00BD3767" w:rsidP="005F1018">
      <w:pPr>
        <w:pStyle w:val="a3"/>
        <w:numPr>
          <w:ilvl w:val="0"/>
          <w:numId w:val="20"/>
        </w:numPr>
      </w:pPr>
      <w:r w:rsidRPr="00BD3767">
        <w:rPr>
          <w:lang w:val="en-US"/>
        </w:rPr>
        <w:t xml:space="preserve">         </w:t>
      </w:r>
      <w:proofErr w:type="spellStart"/>
      <w:r w:rsidR="005F1018">
        <w:t>Небаба</w:t>
      </w:r>
      <w:proofErr w:type="spellEnd"/>
      <w:r w:rsidR="005F1018">
        <w:t xml:space="preserve"> С.Г. Методы оценки и подготовки изображений в видеопотоке к распознаванию объектов</w:t>
      </w:r>
      <w:r w:rsidR="005F1018" w:rsidRPr="005F1018">
        <w:t>/</w:t>
      </w:r>
      <w:r w:rsidR="00555D33">
        <w:t xml:space="preserve"> </w:t>
      </w:r>
      <w:r w:rsidR="005F1018">
        <w:t xml:space="preserve">С.Г. </w:t>
      </w:r>
      <w:proofErr w:type="spellStart"/>
      <w:r w:rsidR="005F1018">
        <w:t>Небаба</w:t>
      </w:r>
      <w:proofErr w:type="spellEnd"/>
      <w:r w:rsidR="005F1018">
        <w:t xml:space="preserve"> </w:t>
      </w:r>
      <w:r w:rsidR="005F1018" w:rsidRPr="005F1018">
        <w:t>//</w:t>
      </w:r>
      <w:r w:rsidR="005F1018">
        <w:t xml:space="preserve"> Труды международной конференции по компьютерной графики и зрению «</w:t>
      </w:r>
      <w:proofErr w:type="spellStart"/>
      <w:r w:rsidR="005F1018">
        <w:t>Графикон</w:t>
      </w:r>
      <w:proofErr w:type="spellEnd"/>
      <w:r w:rsidR="005F1018">
        <w:t>».</w:t>
      </w:r>
      <w:r w:rsidR="005F1018" w:rsidRPr="005F1018">
        <w:rPr>
          <w:shd w:val="clear" w:color="auto" w:fill="FFFFFF"/>
        </w:rPr>
        <w:t xml:space="preserve"> </w:t>
      </w:r>
      <w:r w:rsidR="005F1018" w:rsidRPr="00F4317F">
        <w:rPr>
          <w:shd w:val="clear" w:color="auto" w:fill="FFFFFF"/>
        </w:rPr>
        <w:t>—</w:t>
      </w:r>
      <w:r w:rsidR="005F1018">
        <w:rPr>
          <w:shd w:val="clear" w:color="auto" w:fill="FFFFFF"/>
        </w:rPr>
        <w:t xml:space="preserve"> 2018, № </w:t>
      </w:r>
      <w:proofErr w:type="gramStart"/>
      <w:r w:rsidR="005F1018">
        <w:rPr>
          <w:shd w:val="clear" w:color="auto" w:fill="FFFFFF"/>
        </w:rPr>
        <w:t>28.-</w:t>
      </w:r>
      <w:proofErr w:type="gramEnd"/>
      <w:r w:rsidR="005F1018">
        <w:rPr>
          <w:shd w:val="clear" w:color="auto" w:fill="FFFFFF"/>
        </w:rPr>
        <w:t xml:space="preserve"> С. 450-453</w:t>
      </w:r>
    </w:p>
    <w:p w:rsidR="00555D33" w:rsidRPr="00555D33" w:rsidRDefault="00BD3767" w:rsidP="00555D33">
      <w:pPr>
        <w:pStyle w:val="a3"/>
        <w:numPr>
          <w:ilvl w:val="0"/>
          <w:numId w:val="20"/>
        </w:numPr>
      </w:pPr>
      <w:r>
        <w:lastRenderedPageBreak/>
        <w:t xml:space="preserve">         </w:t>
      </w:r>
      <w:proofErr w:type="spellStart"/>
      <w:r w:rsidR="00DE1AF8">
        <w:t>Монич</w:t>
      </w:r>
      <w:proofErr w:type="spellEnd"/>
      <w:r w:rsidR="00DE1AF8">
        <w:t xml:space="preserve"> Ю.И. Мера резкости цифрового изображения</w:t>
      </w:r>
      <w:r w:rsidR="00DE1AF8" w:rsidRPr="001660F8">
        <w:t xml:space="preserve"> /</w:t>
      </w:r>
      <w:r w:rsidR="00DE1AF8">
        <w:t xml:space="preserve"> Ю.И. </w:t>
      </w:r>
      <w:proofErr w:type="spellStart"/>
      <w:r w:rsidR="00DE1AF8">
        <w:t>Монич</w:t>
      </w:r>
      <w:proofErr w:type="spellEnd"/>
      <w:r w:rsidR="00DE1AF8">
        <w:t xml:space="preserve">, В.В. Старовойтов </w:t>
      </w:r>
      <w:r w:rsidR="00DE1AF8" w:rsidRPr="005F1018">
        <w:t xml:space="preserve">// </w:t>
      </w:r>
      <w:r w:rsidR="00DE1AF8">
        <w:t>Доклады БГУИР.</w:t>
      </w:r>
      <w:r w:rsidR="00DE1AF8" w:rsidRPr="001660F8">
        <w:rPr>
          <w:shd w:val="clear" w:color="auto" w:fill="FFFFFF"/>
        </w:rPr>
        <w:t xml:space="preserve"> </w:t>
      </w:r>
      <w:r w:rsidR="00DE1AF8" w:rsidRPr="00F4317F">
        <w:rPr>
          <w:shd w:val="clear" w:color="auto" w:fill="FFFFFF"/>
        </w:rPr>
        <w:t xml:space="preserve">— </w:t>
      </w:r>
      <w:r w:rsidR="00DE1AF8">
        <w:t>2011, № 1.</w:t>
      </w:r>
      <w:r w:rsidR="00DE1AF8" w:rsidRPr="001660F8">
        <w:rPr>
          <w:shd w:val="clear" w:color="auto" w:fill="FFFFFF"/>
        </w:rPr>
        <w:t xml:space="preserve"> </w:t>
      </w:r>
      <w:r w:rsidR="00DE1AF8" w:rsidRPr="00F4317F">
        <w:rPr>
          <w:shd w:val="clear" w:color="auto" w:fill="FFFFFF"/>
        </w:rPr>
        <w:t>—</w:t>
      </w:r>
      <w:r w:rsidR="00DE1AF8">
        <w:rPr>
          <w:shd w:val="clear" w:color="auto" w:fill="FFFFFF"/>
        </w:rPr>
        <w:t xml:space="preserve"> С. 80-86</w:t>
      </w:r>
    </w:p>
    <w:p w:rsidR="00555D33" w:rsidRDefault="00BD3767" w:rsidP="00555D33">
      <w:pPr>
        <w:pStyle w:val="a3"/>
        <w:numPr>
          <w:ilvl w:val="0"/>
          <w:numId w:val="20"/>
        </w:numPr>
      </w:pPr>
      <w:r>
        <w:rPr>
          <w:lang w:eastAsia="ru-RU"/>
        </w:rPr>
        <w:t xml:space="preserve">         </w:t>
      </w:r>
      <w:r w:rsidR="00555D33" w:rsidRPr="00555D33">
        <w:rPr>
          <w:lang w:eastAsia="ru-RU"/>
        </w:rPr>
        <w:t xml:space="preserve">Агафонов В.Ю. Методы </w:t>
      </w:r>
      <w:proofErr w:type="spellStart"/>
      <w:r w:rsidR="00555D33" w:rsidRPr="00555D33">
        <w:rPr>
          <w:lang w:eastAsia="ru-RU"/>
        </w:rPr>
        <w:t>безэталонной</w:t>
      </w:r>
      <w:proofErr w:type="spellEnd"/>
      <w:r w:rsidR="00555D33" w:rsidRPr="00555D33">
        <w:rPr>
          <w:lang w:eastAsia="ru-RU"/>
        </w:rPr>
        <w:t xml:space="preserve"> оценки резкости и детализации изображения / Агафонов В.Ю., </w:t>
      </w:r>
      <w:proofErr w:type="spellStart"/>
      <w:r w:rsidR="00555D33" w:rsidRPr="00555D33">
        <w:rPr>
          <w:lang w:eastAsia="ru-RU"/>
        </w:rPr>
        <w:t>Фоменкова</w:t>
      </w:r>
      <w:proofErr w:type="spellEnd"/>
      <w:r w:rsidR="00555D33" w:rsidRPr="00555D33">
        <w:rPr>
          <w:lang w:eastAsia="ru-RU"/>
        </w:rPr>
        <w:t xml:space="preserve"> М.А. // Евразийский Союз Учёных (ЕСУ). - 201</w:t>
      </w:r>
      <w:r w:rsidR="00555D33">
        <w:rPr>
          <w:lang w:eastAsia="ru-RU"/>
        </w:rPr>
        <w:t>7. - № 4 (37), ч. 2. - С. 51-55</w:t>
      </w:r>
    </w:p>
    <w:p w:rsidR="00555D33" w:rsidRDefault="00555D33" w:rsidP="00555D33">
      <w:pPr>
        <w:pStyle w:val="a3"/>
        <w:numPr>
          <w:ilvl w:val="0"/>
          <w:numId w:val="20"/>
        </w:numPr>
      </w:pPr>
      <w:r>
        <w:t>Фисенко В.Т. Компьютерная обработка и распознавание изображений: учебное пособие / В.Т. Фисенко, Т.Ю. Фисенко - СПб: СПбГУ ИТМО, 2008. – 192 с.</w:t>
      </w:r>
    </w:p>
    <w:p w:rsidR="00555D33" w:rsidRPr="000A40F2" w:rsidRDefault="00555D33" w:rsidP="00555D33">
      <w:pPr>
        <w:pStyle w:val="a3"/>
        <w:numPr>
          <w:ilvl w:val="0"/>
          <w:numId w:val="20"/>
        </w:numPr>
      </w:pPr>
      <w:proofErr w:type="spellStart"/>
      <w:r>
        <w:t>Маматов</w:t>
      </w:r>
      <w:proofErr w:type="spellEnd"/>
      <w:r>
        <w:t xml:space="preserve"> Е.М. Оценка качества изображения с использованием информационного критерия однородности </w:t>
      </w:r>
      <w:r w:rsidRPr="00555D33">
        <w:t>/</w:t>
      </w:r>
      <w:r>
        <w:t xml:space="preserve">Е.М. </w:t>
      </w:r>
      <w:proofErr w:type="spellStart"/>
      <w:r>
        <w:t>Маматов</w:t>
      </w:r>
      <w:proofErr w:type="spellEnd"/>
      <w:r>
        <w:t xml:space="preserve">, Д.А. </w:t>
      </w:r>
      <w:proofErr w:type="spellStart"/>
      <w:r>
        <w:t>Яцынюк</w:t>
      </w:r>
      <w:proofErr w:type="spellEnd"/>
      <w:r>
        <w:t xml:space="preserve"> </w:t>
      </w:r>
      <w:r w:rsidRPr="00555D33">
        <w:t>//</w:t>
      </w:r>
      <w:r>
        <w:t xml:space="preserve"> Научные ведомости </w:t>
      </w:r>
      <w:proofErr w:type="spellStart"/>
      <w:r>
        <w:t>БелГУ</w:t>
      </w:r>
      <w:proofErr w:type="spellEnd"/>
      <w:r>
        <w:t xml:space="preserve">. Сер. Экономика. Информатика. </w:t>
      </w:r>
      <w:r w:rsidRPr="00F4317F">
        <w:rPr>
          <w:shd w:val="clear" w:color="auto" w:fill="FFFFFF"/>
        </w:rPr>
        <w:t xml:space="preserve">— </w:t>
      </w:r>
      <w:r>
        <w:t>2017, № 23.</w:t>
      </w:r>
      <w:r w:rsidRPr="001660F8">
        <w:rPr>
          <w:shd w:val="clear" w:color="auto" w:fill="FFFFFF"/>
        </w:rPr>
        <w:t xml:space="preserve"> </w:t>
      </w:r>
      <w:r w:rsidRPr="00F4317F">
        <w:rPr>
          <w:shd w:val="clear" w:color="auto" w:fill="FFFFFF"/>
        </w:rPr>
        <w:t>—</w:t>
      </w:r>
      <w:r>
        <w:rPr>
          <w:shd w:val="clear" w:color="auto" w:fill="FFFFFF"/>
        </w:rPr>
        <w:t xml:space="preserve"> С. 178-184</w:t>
      </w:r>
    </w:p>
    <w:p w:rsidR="000A40F2" w:rsidRPr="000A40F2" w:rsidRDefault="000A40F2" w:rsidP="000A40F2">
      <w:pPr>
        <w:pStyle w:val="a3"/>
        <w:numPr>
          <w:ilvl w:val="0"/>
          <w:numId w:val="20"/>
        </w:numPr>
      </w:pPr>
      <w:proofErr w:type="spellStart"/>
      <w:r>
        <w:rPr>
          <w:shd w:val="clear" w:color="auto" w:fill="FFFFFF"/>
        </w:rPr>
        <w:t>Кокошкин</w:t>
      </w:r>
      <w:proofErr w:type="spellEnd"/>
      <w:r>
        <w:rPr>
          <w:shd w:val="clear" w:color="auto" w:fill="FFFFFF"/>
        </w:rPr>
        <w:t xml:space="preserve"> А.В Метод прогнозирования возможного улучшения качества искажённых изображений </w:t>
      </w:r>
      <w:r w:rsidRPr="000A40F2">
        <w:rPr>
          <w:shd w:val="clear" w:color="auto" w:fill="FFFFFF"/>
        </w:rPr>
        <w:t xml:space="preserve">/ </w:t>
      </w:r>
      <w:r>
        <w:rPr>
          <w:shd w:val="clear" w:color="auto" w:fill="FFFFFF"/>
        </w:rPr>
        <w:t xml:space="preserve">А.В </w:t>
      </w:r>
      <w:proofErr w:type="spellStart"/>
      <w:r>
        <w:rPr>
          <w:shd w:val="clear" w:color="auto" w:fill="FFFFFF"/>
        </w:rPr>
        <w:t>Кокошкин</w:t>
      </w:r>
      <w:proofErr w:type="spellEnd"/>
      <w:r>
        <w:rPr>
          <w:shd w:val="clear" w:color="auto" w:fill="FFFFFF"/>
        </w:rPr>
        <w:t xml:space="preserve">, </w:t>
      </w:r>
      <w:r w:rsidRPr="000A40F2">
        <w:rPr>
          <w:shd w:val="clear" w:color="auto" w:fill="FFFFFF"/>
        </w:rPr>
        <w:t xml:space="preserve">В. А. </w:t>
      </w:r>
      <w:proofErr w:type="gramStart"/>
      <w:r w:rsidRPr="000A40F2">
        <w:rPr>
          <w:shd w:val="clear" w:color="auto" w:fill="FFFFFF"/>
        </w:rPr>
        <w:t>Коротков,  К.</w:t>
      </w:r>
      <w:proofErr w:type="gramEnd"/>
      <w:r w:rsidRPr="000A40F2">
        <w:rPr>
          <w:shd w:val="clear" w:color="auto" w:fill="FFFFFF"/>
        </w:rPr>
        <w:t xml:space="preserve"> В. Коротков, Е. П. Новичихин</w:t>
      </w:r>
      <w:r>
        <w:rPr>
          <w:shd w:val="clear" w:color="auto" w:fill="FFFFFF"/>
        </w:rPr>
        <w:t xml:space="preserve"> </w:t>
      </w:r>
      <w:r w:rsidRPr="000A40F2">
        <w:rPr>
          <w:shd w:val="clear" w:color="auto" w:fill="FFFFFF"/>
        </w:rPr>
        <w:t>//</w:t>
      </w:r>
      <w:r>
        <w:rPr>
          <w:shd w:val="clear" w:color="auto" w:fill="FFFFFF"/>
        </w:rPr>
        <w:t xml:space="preserve"> </w:t>
      </w:r>
      <w:r w:rsidRPr="000A40F2">
        <w:rPr>
          <w:shd w:val="clear" w:color="auto" w:fill="FFFFFF"/>
        </w:rPr>
        <w:t>Журнал радиоэлектроники</w:t>
      </w:r>
      <w:r w:rsidRPr="001660F8">
        <w:rPr>
          <w:shd w:val="clear" w:color="auto" w:fill="FFFFFF"/>
        </w:rPr>
        <w:t xml:space="preserve"> </w:t>
      </w:r>
      <w:r w:rsidRPr="00F4317F">
        <w:rPr>
          <w:shd w:val="clear" w:color="auto" w:fill="FFFFFF"/>
        </w:rPr>
        <w:t xml:space="preserve">— </w:t>
      </w:r>
      <w:r>
        <w:t>2015, № 6.</w:t>
      </w:r>
      <w:r w:rsidRPr="001660F8">
        <w:rPr>
          <w:shd w:val="clear" w:color="auto" w:fill="FFFFFF"/>
        </w:rPr>
        <w:t xml:space="preserve"> </w:t>
      </w:r>
      <w:r w:rsidRPr="00F4317F">
        <w:rPr>
          <w:shd w:val="clear" w:color="auto" w:fill="FFFFFF"/>
        </w:rPr>
        <w:t>—</w:t>
      </w:r>
      <w:r>
        <w:rPr>
          <w:shd w:val="clear" w:color="auto" w:fill="FFFFFF"/>
        </w:rPr>
        <w:t xml:space="preserve"> С. 90-95</w:t>
      </w:r>
    </w:p>
    <w:p w:rsidR="000566EE" w:rsidRPr="000A40F2" w:rsidRDefault="000A40F2" w:rsidP="000566EE">
      <w:pPr>
        <w:pStyle w:val="a3"/>
        <w:numPr>
          <w:ilvl w:val="0"/>
          <w:numId w:val="20"/>
        </w:numPr>
      </w:pPr>
      <w:r>
        <w:rPr>
          <w:shd w:val="clear" w:color="auto" w:fill="FFFFFF"/>
        </w:rPr>
        <w:t>Носков А.А. Применение ранговой корреляции в задаче оценки качества полностью сфокусированных изображений</w:t>
      </w:r>
      <w:r w:rsidR="000566EE" w:rsidRPr="000566EE">
        <w:rPr>
          <w:shd w:val="clear" w:color="auto" w:fill="FFFFFF"/>
        </w:rPr>
        <w:t xml:space="preserve"> / </w:t>
      </w:r>
      <w:r w:rsidR="000566EE">
        <w:rPr>
          <w:shd w:val="clear" w:color="auto" w:fill="FFFFFF"/>
        </w:rPr>
        <w:t xml:space="preserve">А.А. Носков, А.Л. Приоров </w:t>
      </w:r>
      <w:r w:rsidR="000566EE" w:rsidRPr="000566EE">
        <w:rPr>
          <w:shd w:val="clear" w:color="auto" w:fill="FFFFFF"/>
        </w:rPr>
        <w:t>//</w:t>
      </w:r>
      <w:r w:rsidR="000566EE">
        <w:rPr>
          <w:shd w:val="clear" w:color="auto" w:fill="FFFFFF"/>
        </w:rPr>
        <w:t xml:space="preserve"> Системы синхронизации, формирования и обработки сигналов </w:t>
      </w:r>
      <w:r w:rsidR="000566EE" w:rsidRPr="000A40F2">
        <w:rPr>
          <w:shd w:val="clear" w:color="auto" w:fill="FFFFFF"/>
        </w:rPr>
        <w:t>радиоэлектроники</w:t>
      </w:r>
      <w:r w:rsidR="000566EE" w:rsidRPr="001660F8">
        <w:rPr>
          <w:shd w:val="clear" w:color="auto" w:fill="FFFFFF"/>
        </w:rPr>
        <w:t xml:space="preserve"> </w:t>
      </w:r>
      <w:r w:rsidR="000566EE" w:rsidRPr="00F4317F">
        <w:rPr>
          <w:shd w:val="clear" w:color="auto" w:fill="FFFFFF"/>
        </w:rPr>
        <w:t xml:space="preserve">— </w:t>
      </w:r>
      <w:r w:rsidR="000566EE">
        <w:t>2017, № 4.</w:t>
      </w:r>
      <w:r w:rsidR="000566EE" w:rsidRPr="001660F8">
        <w:rPr>
          <w:shd w:val="clear" w:color="auto" w:fill="FFFFFF"/>
        </w:rPr>
        <w:t xml:space="preserve"> </w:t>
      </w:r>
      <w:r w:rsidR="000566EE" w:rsidRPr="00F4317F">
        <w:rPr>
          <w:shd w:val="clear" w:color="auto" w:fill="FFFFFF"/>
        </w:rPr>
        <w:t>—</w:t>
      </w:r>
      <w:r w:rsidR="000566EE">
        <w:rPr>
          <w:shd w:val="clear" w:color="auto" w:fill="FFFFFF"/>
        </w:rPr>
        <w:t xml:space="preserve"> С. 103-108</w:t>
      </w:r>
    </w:p>
    <w:p w:rsidR="000A40F2" w:rsidRDefault="009A2F2A" w:rsidP="009A2F2A">
      <w:pPr>
        <w:pStyle w:val="a3"/>
        <w:numPr>
          <w:ilvl w:val="0"/>
          <w:numId w:val="20"/>
        </w:numPr>
        <w:rPr>
          <w:lang w:val="en-US"/>
        </w:rPr>
      </w:pPr>
      <w:proofErr w:type="spellStart"/>
      <w:r w:rsidRPr="009A2F2A">
        <w:rPr>
          <w:lang w:val="en-US"/>
        </w:rPr>
        <w:t>Avcibas</w:t>
      </w:r>
      <w:proofErr w:type="spellEnd"/>
      <w:r w:rsidRPr="009A2F2A">
        <w:rPr>
          <w:lang w:val="en-US"/>
        </w:rPr>
        <w:t xml:space="preserve"> I., </w:t>
      </w:r>
      <w:proofErr w:type="spellStart"/>
      <w:r w:rsidRPr="009A2F2A">
        <w:rPr>
          <w:lang w:val="en-US"/>
        </w:rPr>
        <w:t>Sankur</w:t>
      </w:r>
      <w:proofErr w:type="spellEnd"/>
      <w:r w:rsidRPr="009A2F2A">
        <w:rPr>
          <w:lang w:val="en-US"/>
        </w:rPr>
        <w:t xml:space="preserve"> B., </w:t>
      </w:r>
      <w:proofErr w:type="spellStart"/>
      <w:r w:rsidRPr="009A2F2A">
        <w:rPr>
          <w:lang w:val="en-US"/>
        </w:rPr>
        <w:t>Sayood</w:t>
      </w:r>
      <w:proofErr w:type="spellEnd"/>
      <w:r w:rsidRPr="009A2F2A">
        <w:rPr>
          <w:lang w:val="en-US"/>
        </w:rPr>
        <w:t xml:space="preserve"> K. Statistical evaluating of image quality measures // Journal of Electronic Imaging. – April 2002. – Vol.11, № 2. – </w:t>
      </w:r>
      <w:proofErr w:type="gramStart"/>
      <w:r w:rsidRPr="009A2F2A">
        <w:t>Р</w:t>
      </w:r>
      <w:r w:rsidRPr="009A2F2A">
        <w:rPr>
          <w:lang w:val="en-US"/>
        </w:rPr>
        <w:t>. 206</w:t>
      </w:r>
      <w:proofErr w:type="gramEnd"/>
      <w:r w:rsidRPr="009A2F2A">
        <w:rPr>
          <w:lang w:val="en-US"/>
        </w:rPr>
        <w:t>-223.</w:t>
      </w:r>
    </w:p>
    <w:p w:rsidR="009A2F2A" w:rsidRDefault="009A2F2A" w:rsidP="009A2F2A">
      <w:pPr>
        <w:pStyle w:val="a3"/>
        <w:numPr>
          <w:ilvl w:val="0"/>
          <w:numId w:val="20"/>
        </w:numPr>
        <w:rPr>
          <w:lang w:val="en-US"/>
        </w:rPr>
      </w:pPr>
      <w:r w:rsidRPr="009A2F2A">
        <w:rPr>
          <w:lang w:val="en-US"/>
        </w:rPr>
        <w:t>Wilder W.C. Subjective Relevant Error Criteria for Pictorial Data Processing // Purdue University, School of Electrical Engineering, Report TR-EE 72-34, December 1972.</w:t>
      </w:r>
    </w:p>
    <w:p w:rsidR="00445974" w:rsidRDefault="009A2F2A" w:rsidP="00445974">
      <w:pPr>
        <w:pStyle w:val="a3"/>
        <w:numPr>
          <w:ilvl w:val="0"/>
          <w:numId w:val="20"/>
        </w:numPr>
      </w:pPr>
      <w:r w:rsidRPr="009A2F2A">
        <w:rPr>
          <w:lang w:eastAsia="ru-RU"/>
        </w:rPr>
        <w:t>Македонский А. М. Построение деревьев принятия решений с использованием генетических алгоритмов / А. М. Македонский, К. А. Аксёнов // Передача, обработка, восприятие тек</w:t>
      </w:r>
      <w:r>
        <w:rPr>
          <w:lang w:eastAsia="ru-RU"/>
        </w:rPr>
        <w:t>стовой и графической информации</w:t>
      </w:r>
      <w:r w:rsidRPr="009A2F2A">
        <w:rPr>
          <w:lang w:eastAsia="ru-RU"/>
        </w:rPr>
        <w:t>: материалы международной научно-практической конференции (Екатеринбург, 19–20</w:t>
      </w:r>
      <w:r>
        <w:rPr>
          <w:lang w:eastAsia="ru-RU"/>
        </w:rPr>
        <w:t xml:space="preserve"> марта 2015 г.). — Екатеринбург</w:t>
      </w:r>
      <w:r w:rsidR="00445974">
        <w:rPr>
          <w:lang w:eastAsia="ru-RU"/>
        </w:rPr>
        <w:t xml:space="preserve">: </w:t>
      </w:r>
      <w:proofErr w:type="spellStart"/>
      <w:r w:rsidR="00445974">
        <w:rPr>
          <w:lang w:eastAsia="ru-RU"/>
        </w:rPr>
        <w:t>УрФУ</w:t>
      </w:r>
      <w:proofErr w:type="spellEnd"/>
      <w:r w:rsidR="00445974">
        <w:rPr>
          <w:lang w:eastAsia="ru-RU"/>
        </w:rPr>
        <w:t>, 2015. — С. 102-107.</w:t>
      </w:r>
    </w:p>
    <w:p w:rsidR="00445974" w:rsidRDefault="00445974" w:rsidP="00445974">
      <w:pPr>
        <w:pStyle w:val="a3"/>
        <w:numPr>
          <w:ilvl w:val="0"/>
          <w:numId w:val="20"/>
        </w:numPr>
      </w:pPr>
      <w:r>
        <w:t xml:space="preserve">Зайцева Т. Вероятностные деревья решений </w:t>
      </w:r>
      <w:r w:rsidRPr="00445974">
        <w:t>/</w:t>
      </w:r>
      <w:r w:rsidR="003D5946">
        <w:t xml:space="preserve"> Т. Зайцева</w:t>
      </w:r>
      <w:r>
        <w:t xml:space="preserve">, О. </w:t>
      </w:r>
      <w:proofErr w:type="spellStart"/>
      <w:r>
        <w:t>Пусная</w:t>
      </w:r>
      <w:proofErr w:type="spellEnd"/>
      <w:r>
        <w:t xml:space="preserve"> </w:t>
      </w:r>
      <w:r w:rsidRPr="00445974">
        <w:t>– Мо</w:t>
      </w:r>
      <w:r>
        <w:t xml:space="preserve">сква: </w:t>
      </w:r>
      <w:r w:rsidR="00B22B4F">
        <w:rPr>
          <w:lang w:val="en-US"/>
        </w:rPr>
        <w:t>Lambert</w:t>
      </w:r>
      <w:r w:rsidR="00B22B4F" w:rsidRPr="00B22B4F">
        <w:t xml:space="preserve"> </w:t>
      </w:r>
      <w:r w:rsidR="00B22B4F">
        <w:rPr>
          <w:lang w:val="en-US"/>
        </w:rPr>
        <w:t>Academic</w:t>
      </w:r>
      <w:r w:rsidR="00B22B4F" w:rsidRPr="00B22B4F">
        <w:t xml:space="preserve"> </w:t>
      </w:r>
      <w:r w:rsidR="00B22B4F">
        <w:rPr>
          <w:lang w:val="en-US"/>
        </w:rPr>
        <w:t>Publishing</w:t>
      </w:r>
      <w:r>
        <w:t>, 2014. – 96</w:t>
      </w:r>
      <w:r w:rsidRPr="00445974">
        <w:t xml:space="preserve"> с.</w:t>
      </w:r>
    </w:p>
    <w:p w:rsidR="00C57695" w:rsidRDefault="00C57695" w:rsidP="00445974">
      <w:pPr>
        <w:pStyle w:val="a3"/>
        <w:numPr>
          <w:ilvl w:val="0"/>
          <w:numId w:val="20"/>
        </w:numPr>
      </w:pPr>
      <w:r>
        <w:t xml:space="preserve">Груздев А. Прогнозное моделирование в </w:t>
      </w:r>
      <w:r>
        <w:rPr>
          <w:lang w:val="en-US"/>
        </w:rPr>
        <w:t>IBM</w:t>
      </w:r>
      <w:r w:rsidRPr="00C57695">
        <w:t xml:space="preserve"> </w:t>
      </w:r>
      <w:r>
        <w:rPr>
          <w:lang w:val="en-US"/>
        </w:rPr>
        <w:t>SPSS</w:t>
      </w:r>
      <w:r w:rsidRPr="00C57695">
        <w:t xml:space="preserve"> </w:t>
      </w:r>
      <w:r>
        <w:rPr>
          <w:lang w:val="en-US"/>
        </w:rPr>
        <w:t>STATISTICS</w:t>
      </w:r>
      <w:r w:rsidRPr="00C57695">
        <w:t xml:space="preserve">, </w:t>
      </w:r>
      <w:r>
        <w:rPr>
          <w:lang w:val="en-US"/>
        </w:rPr>
        <w:t>R</w:t>
      </w:r>
      <w:r w:rsidRPr="00C57695">
        <w:t xml:space="preserve"> </w:t>
      </w:r>
      <w:r>
        <w:t xml:space="preserve">и </w:t>
      </w:r>
      <w:r>
        <w:rPr>
          <w:lang w:val="en-US"/>
        </w:rPr>
        <w:t>PYTHON</w:t>
      </w:r>
      <w:r w:rsidRPr="00C57695">
        <w:t>.</w:t>
      </w:r>
      <w:r>
        <w:t xml:space="preserve"> Метод деревьев решений и случайный лес. </w:t>
      </w:r>
      <w:r w:rsidRPr="009C7457">
        <w:t xml:space="preserve">/ </w:t>
      </w:r>
      <w:r>
        <w:t>А. Груздев</w:t>
      </w:r>
      <w:r w:rsidR="009C7457">
        <w:t>-Москва: ДМК Пресс,2017 - 642 с.</w:t>
      </w:r>
    </w:p>
    <w:p w:rsidR="003D5946" w:rsidRDefault="003D5946" w:rsidP="003D5946">
      <w:pPr>
        <w:pStyle w:val="a3"/>
        <w:numPr>
          <w:ilvl w:val="0"/>
          <w:numId w:val="20"/>
        </w:numPr>
      </w:pPr>
      <w:proofErr w:type="spellStart"/>
      <w:r>
        <w:lastRenderedPageBreak/>
        <w:t>Флах</w:t>
      </w:r>
      <w:proofErr w:type="spellEnd"/>
      <w:r>
        <w:t xml:space="preserve"> П. Машинное обучение. Наука и искусство построения алгоритмов, которые извлекают знания из данных. </w:t>
      </w:r>
      <w:r w:rsidRPr="003D5946">
        <w:t xml:space="preserve">/ </w:t>
      </w:r>
      <w:r>
        <w:t xml:space="preserve">П. </w:t>
      </w:r>
      <w:proofErr w:type="spellStart"/>
      <w:r>
        <w:t>Флах</w:t>
      </w:r>
      <w:proofErr w:type="spellEnd"/>
      <w:r w:rsidRPr="00445974">
        <w:t>– Мо</w:t>
      </w:r>
      <w:r>
        <w:t>сква: ДМК Пресс, 2015. – 400</w:t>
      </w:r>
      <w:r w:rsidRPr="00445974">
        <w:t xml:space="preserve"> с.</w:t>
      </w:r>
    </w:p>
    <w:p w:rsidR="00B22B4F" w:rsidRDefault="00EA2376" w:rsidP="00EA2376">
      <w:pPr>
        <w:pStyle w:val="a3"/>
        <w:numPr>
          <w:ilvl w:val="0"/>
          <w:numId w:val="20"/>
        </w:numPr>
      </w:pPr>
      <w:r>
        <w:t xml:space="preserve">Дьяконов А. Введение в анализ данных и машинное обучение [Электронный ресурс] / Дьяконов А. — Режим доступа: </w:t>
      </w:r>
      <w:hyperlink r:id="rId14" w:history="1">
        <w:r w:rsidRPr="00E61B99">
          <w:rPr>
            <w:rStyle w:val="a5"/>
          </w:rPr>
          <w:t>https://alexanderdyakonov.files.wordpress.com/2017/06/book_boosting_pdf  - 05.01.2021</w:t>
        </w:r>
      </w:hyperlink>
    </w:p>
    <w:p w:rsidR="00EA2376" w:rsidRDefault="00EA2376" w:rsidP="00EA2376">
      <w:pPr>
        <w:pStyle w:val="a3"/>
        <w:numPr>
          <w:ilvl w:val="0"/>
          <w:numId w:val="20"/>
        </w:numPr>
      </w:pPr>
      <w:r>
        <w:t xml:space="preserve">Фонарев А. Обзор алгоритмов </w:t>
      </w:r>
      <w:proofErr w:type="spellStart"/>
      <w:r>
        <w:t>бустинга</w:t>
      </w:r>
      <w:proofErr w:type="spellEnd"/>
      <w:r>
        <w:t xml:space="preserve"> [Электронный ресурс] / А. Фонарев — Режим доступа: </w:t>
      </w:r>
      <w:hyperlink r:id="rId15" w:history="1">
        <w:r w:rsidRPr="00E61B99">
          <w:rPr>
            <w:rStyle w:val="a5"/>
          </w:rPr>
          <w:t>http://www.machinelearning.ru/wiki/images/9/9a/fonarev.overview_of_boosting_methods.pdf - 06.01.2021</w:t>
        </w:r>
      </w:hyperlink>
    </w:p>
    <w:p w:rsidR="00EA2376" w:rsidRDefault="00642AA9" w:rsidP="00EA2376">
      <w:pPr>
        <w:pStyle w:val="a3"/>
        <w:numPr>
          <w:ilvl w:val="0"/>
          <w:numId w:val="20"/>
        </w:numPr>
        <w:rPr>
          <w:lang w:val="en-US"/>
        </w:rPr>
      </w:pPr>
      <w:r>
        <w:rPr>
          <w:lang w:val="en-US"/>
        </w:rPr>
        <w:t xml:space="preserve">James G. An Introduction to Statistical Learning / G. James, D. Witten, T. Hastie, R. </w:t>
      </w:r>
      <w:proofErr w:type="spellStart"/>
      <w:r>
        <w:rPr>
          <w:lang w:val="en-US"/>
        </w:rPr>
        <w:t>Tibshirani</w:t>
      </w:r>
      <w:proofErr w:type="spellEnd"/>
      <w:r>
        <w:rPr>
          <w:lang w:val="en-US"/>
        </w:rPr>
        <w:t xml:space="preserve"> – US: Springer, 2017 – 440 P.</w:t>
      </w:r>
    </w:p>
    <w:p w:rsidR="00642AA9" w:rsidRDefault="00642AA9" w:rsidP="00EA2376">
      <w:pPr>
        <w:pStyle w:val="a3"/>
        <w:numPr>
          <w:ilvl w:val="0"/>
          <w:numId w:val="20"/>
        </w:numPr>
        <w:rPr>
          <w:lang w:val="en-US"/>
        </w:rPr>
      </w:pPr>
      <w:r>
        <w:rPr>
          <w:lang w:val="en-US"/>
        </w:rPr>
        <w:t>Kuhn M. Applied Predictive Modeling / M. Kuhn, K. Johnson – US: Springer, 2018 – 613 P.</w:t>
      </w:r>
    </w:p>
    <w:p w:rsidR="00642AA9" w:rsidRDefault="00642AA9" w:rsidP="00642AA9">
      <w:pPr>
        <w:pStyle w:val="a3"/>
        <w:numPr>
          <w:ilvl w:val="0"/>
          <w:numId w:val="20"/>
        </w:numPr>
      </w:pPr>
      <w:r w:rsidRPr="00642AA9">
        <w:t>Хайкин С. Нейронные сети. Полный курс. / С. Хайкин. – Москва: Вильямс, 2019. – 1104 с</w:t>
      </w:r>
    </w:p>
    <w:p w:rsidR="00642AA9" w:rsidRDefault="00642AA9" w:rsidP="00642AA9">
      <w:pPr>
        <w:pStyle w:val="a3"/>
        <w:numPr>
          <w:ilvl w:val="0"/>
          <w:numId w:val="20"/>
        </w:numPr>
      </w:pPr>
      <w:proofErr w:type="spellStart"/>
      <w:r>
        <w:t>Осовский</w:t>
      </w:r>
      <w:proofErr w:type="spellEnd"/>
      <w:r>
        <w:t xml:space="preserve"> C. Нейронные сети для обработки информации / C.</w:t>
      </w:r>
      <w:r w:rsidRPr="00642AA9">
        <w:t xml:space="preserve"> </w:t>
      </w:r>
      <w:proofErr w:type="spellStart"/>
      <w:r>
        <w:t>Осовский</w:t>
      </w:r>
      <w:proofErr w:type="spellEnd"/>
      <w:r>
        <w:t>. – Москва: Финансы и статистика, 2002. – 343 с.</w:t>
      </w:r>
    </w:p>
    <w:p w:rsidR="00642AA9" w:rsidRPr="00642AA9" w:rsidRDefault="00642AA9" w:rsidP="00642AA9">
      <w:pPr>
        <w:pStyle w:val="a3"/>
        <w:numPr>
          <w:ilvl w:val="0"/>
          <w:numId w:val="20"/>
        </w:numPr>
      </w:pPr>
      <w:proofErr w:type="spellStart"/>
      <w:r w:rsidRPr="00642AA9">
        <w:t>Шолле</w:t>
      </w:r>
      <w:proofErr w:type="spellEnd"/>
      <w:r w:rsidRPr="00642AA9">
        <w:t xml:space="preserve"> Ф. Глубокое Обучение на </w:t>
      </w:r>
      <w:proofErr w:type="spellStart"/>
      <w:r w:rsidRPr="00642AA9">
        <w:t>Python</w:t>
      </w:r>
      <w:proofErr w:type="spellEnd"/>
      <w:r w:rsidRPr="00642AA9">
        <w:t xml:space="preserve"> / Ф. </w:t>
      </w:r>
      <w:proofErr w:type="spellStart"/>
      <w:r w:rsidRPr="00642AA9">
        <w:t>Шолле</w:t>
      </w:r>
      <w:proofErr w:type="spellEnd"/>
      <w:r w:rsidRPr="00642AA9">
        <w:t xml:space="preserve">. – </w:t>
      </w:r>
      <w:proofErr w:type="spellStart"/>
      <w:r w:rsidRPr="00642AA9">
        <w:t>СанктПетербург</w:t>
      </w:r>
      <w:proofErr w:type="spellEnd"/>
      <w:r w:rsidRPr="00642AA9">
        <w:t>: Библиотека программиста, 2018. – 400 с</w:t>
      </w:r>
    </w:p>
    <w:p w:rsidR="00642AA9" w:rsidRPr="00642AA9" w:rsidRDefault="00642AA9" w:rsidP="00642AA9">
      <w:pPr>
        <w:jc w:val="right"/>
      </w:pPr>
    </w:p>
    <w:sectPr w:rsidR="00642AA9" w:rsidRPr="00642AA9" w:rsidSect="00D618F3">
      <w:footerReference w:type="default" r:id="rId1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200" w:rsidRDefault="00DE1200" w:rsidP="00D618F3">
      <w:pPr>
        <w:spacing w:after="0" w:line="240" w:lineRule="auto"/>
      </w:pPr>
      <w:r>
        <w:separator/>
      </w:r>
    </w:p>
  </w:endnote>
  <w:endnote w:type="continuationSeparator" w:id="0">
    <w:p w:rsidR="00DE1200" w:rsidRDefault="00DE1200" w:rsidP="00D61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0523940"/>
      <w:docPartObj>
        <w:docPartGallery w:val="Page Numbers (Bottom of Page)"/>
        <w:docPartUnique/>
      </w:docPartObj>
    </w:sdtPr>
    <w:sdtContent>
      <w:p w:rsidR="00AF0E4F" w:rsidRDefault="00AF0E4F">
        <w:pPr>
          <w:pStyle w:val="ab"/>
          <w:jc w:val="center"/>
        </w:pPr>
        <w:r>
          <w:fldChar w:fldCharType="begin"/>
        </w:r>
        <w:r>
          <w:instrText>PAGE   \* MERGEFORMAT</w:instrText>
        </w:r>
        <w:r>
          <w:fldChar w:fldCharType="separate"/>
        </w:r>
        <w:r w:rsidR="002A23FA">
          <w:rPr>
            <w:noProof/>
          </w:rPr>
          <w:t>21</w:t>
        </w:r>
        <w:r>
          <w:fldChar w:fldCharType="end"/>
        </w:r>
      </w:p>
    </w:sdtContent>
  </w:sdt>
  <w:p w:rsidR="00AF0E4F" w:rsidRDefault="00AF0E4F">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200" w:rsidRDefault="00DE1200" w:rsidP="00D618F3">
      <w:pPr>
        <w:spacing w:after="0" w:line="240" w:lineRule="auto"/>
      </w:pPr>
      <w:r>
        <w:separator/>
      </w:r>
    </w:p>
  </w:footnote>
  <w:footnote w:type="continuationSeparator" w:id="0">
    <w:p w:rsidR="00DE1200" w:rsidRDefault="00DE1200" w:rsidP="00D618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87166"/>
    <w:multiLevelType w:val="multilevel"/>
    <w:tmpl w:val="46C68EB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FDE49A0"/>
    <w:multiLevelType w:val="hybridMultilevel"/>
    <w:tmpl w:val="BC3CD860"/>
    <w:lvl w:ilvl="0" w:tplc="64880C4A">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0E82BA1"/>
    <w:multiLevelType w:val="hybridMultilevel"/>
    <w:tmpl w:val="EAE4CBA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23A4109D"/>
    <w:multiLevelType w:val="hybridMultilevel"/>
    <w:tmpl w:val="DB8E810E"/>
    <w:lvl w:ilvl="0" w:tplc="99BEB2E0">
      <w:start w:val="3"/>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4254B5B"/>
    <w:multiLevelType w:val="multilevel"/>
    <w:tmpl w:val="55807A5A"/>
    <w:lvl w:ilvl="0">
      <w:start w:val="2"/>
      <w:numFmt w:val="decimal"/>
      <w:lvlText w:val="%1"/>
      <w:lvlJc w:val="left"/>
      <w:pPr>
        <w:ind w:left="360" w:hanging="360"/>
      </w:pPr>
      <w:rPr>
        <w:rFonts w:hint="default"/>
      </w:rPr>
    </w:lvl>
    <w:lvl w:ilvl="1">
      <w:start w:val="3"/>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5" w15:restartNumberingAfterBreak="0">
    <w:nsid w:val="24B156F9"/>
    <w:multiLevelType w:val="hybridMultilevel"/>
    <w:tmpl w:val="BF20BE0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41F3BC2"/>
    <w:multiLevelType w:val="hybridMultilevel"/>
    <w:tmpl w:val="736692FA"/>
    <w:lvl w:ilvl="0" w:tplc="A5FAFCA0">
      <w:start w:val="1"/>
      <w:numFmt w:val="bullet"/>
      <w:lvlText w:val=""/>
      <w:lvlJc w:val="left"/>
      <w:pPr>
        <w:ind w:left="720" w:hanging="360"/>
      </w:pPr>
      <w:rPr>
        <w:rFonts w:ascii="Symbol" w:hAnsi="Symbol" w:hint="default"/>
        <w:color w:val="44546A" w:themeColor="text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45D0658"/>
    <w:multiLevelType w:val="multilevel"/>
    <w:tmpl w:val="37CE43F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BDF121D"/>
    <w:multiLevelType w:val="hybridMultilevel"/>
    <w:tmpl w:val="256E447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4214378E"/>
    <w:multiLevelType w:val="hybridMultilevel"/>
    <w:tmpl w:val="02361FC2"/>
    <w:lvl w:ilvl="0" w:tplc="A5FAFCA0">
      <w:start w:val="1"/>
      <w:numFmt w:val="bullet"/>
      <w:lvlText w:val=""/>
      <w:lvlJc w:val="left"/>
      <w:pPr>
        <w:ind w:left="720" w:hanging="360"/>
      </w:pPr>
      <w:rPr>
        <w:rFonts w:ascii="Symbol" w:hAnsi="Symbol" w:hint="default"/>
        <w:color w:val="44546A" w:themeColor="text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2FD20E1"/>
    <w:multiLevelType w:val="multilevel"/>
    <w:tmpl w:val="FE664A6A"/>
    <w:lvl w:ilvl="0">
      <w:start w:val="1"/>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11" w15:restartNumberingAfterBreak="0">
    <w:nsid w:val="45DD6CF8"/>
    <w:multiLevelType w:val="hybridMultilevel"/>
    <w:tmpl w:val="43BE59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6597D2B"/>
    <w:multiLevelType w:val="multilevel"/>
    <w:tmpl w:val="37CE43F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8D436FE"/>
    <w:multiLevelType w:val="hybridMultilevel"/>
    <w:tmpl w:val="C2A6CB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DAD2162"/>
    <w:multiLevelType w:val="multilevel"/>
    <w:tmpl w:val="8402AC46"/>
    <w:lvl w:ilvl="0">
      <w:start w:val="2"/>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15" w15:restartNumberingAfterBreak="0">
    <w:nsid w:val="50726DBE"/>
    <w:multiLevelType w:val="hybridMultilevel"/>
    <w:tmpl w:val="AD923150"/>
    <w:lvl w:ilvl="0" w:tplc="A5FAFCA0">
      <w:start w:val="1"/>
      <w:numFmt w:val="bullet"/>
      <w:lvlText w:val=""/>
      <w:lvlJc w:val="left"/>
      <w:pPr>
        <w:ind w:left="1428" w:hanging="360"/>
      </w:pPr>
      <w:rPr>
        <w:rFonts w:ascii="Symbol" w:hAnsi="Symbol" w:hint="default"/>
        <w:color w:val="44546A" w:themeColor="text2"/>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5952796E"/>
    <w:multiLevelType w:val="hybridMultilevel"/>
    <w:tmpl w:val="87AAFDE0"/>
    <w:lvl w:ilvl="0" w:tplc="A5FAFCA0">
      <w:start w:val="1"/>
      <w:numFmt w:val="bullet"/>
      <w:lvlText w:val=""/>
      <w:lvlJc w:val="left"/>
      <w:pPr>
        <w:ind w:left="1428" w:hanging="360"/>
      </w:pPr>
      <w:rPr>
        <w:rFonts w:ascii="Symbol" w:hAnsi="Symbol" w:hint="default"/>
        <w:color w:val="44546A" w:themeColor="text2"/>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5C352C27"/>
    <w:multiLevelType w:val="hybridMultilevel"/>
    <w:tmpl w:val="4112AC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EF52F64"/>
    <w:multiLevelType w:val="hybridMultilevel"/>
    <w:tmpl w:val="A1386962"/>
    <w:lvl w:ilvl="0" w:tplc="A5FAFCA0">
      <w:start w:val="1"/>
      <w:numFmt w:val="bullet"/>
      <w:lvlText w:val=""/>
      <w:lvlJc w:val="left"/>
      <w:pPr>
        <w:ind w:left="720" w:hanging="360"/>
      </w:pPr>
      <w:rPr>
        <w:rFonts w:ascii="Symbol" w:hAnsi="Symbol" w:hint="default"/>
        <w:color w:val="44546A" w:themeColor="text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FEC3536"/>
    <w:multiLevelType w:val="hybridMultilevel"/>
    <w:tmpl w:val="1040AD7C"/>
    <w:lvl w:ilvl="0" w:tplc="A5FAFCA0">
      <w:start w:val="1"/>
      <w:numFmt w:val="bullet"/>
      <w:lvlText w:val=""/>
      <w:lvlJc w:val="left"/>
      <w:pPr>
        <w:ind w:left="720" w:hanging="360"/>
      </w:pPr>
      <w:rPr>
        <w:rFonts w:ascii="Symbol" w:hAnsi="Symbol" w:hint="default"/>
        <w:color w:val="44546A" w:themeColor="text2"/>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34B0D75"/>
    <w:multiLevelType w:val="hybridMultilevel"/>
    <w:tmpl w:val="E51AA1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E6913B6"/>
    <w:multiLevelType w:val="hybridMultilevel"/>
    <w:tmpl w:val="A9640B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5563C2E"/>
    <w:multiLevelType w:val="multilevel"/>
    <w:tmpl w:val="37CE43F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AEA3621"/>
    <w:multiLevelType w:val="hybridMultilevel"/>
    <w:tmpl w:val="A77CB6FA"/>
    <w:lvl w:ilvl="0" w:tplc="A5FAFCA0">
      <w:start w:val="1"/>
      <w:numFmt w:val="bullet"/>
      <w:lvlText w:val=""/>
      <w:lvlJc w:val="left"/>
      <w:pPr>
        <w:ind w:left="720" w:hanging="360"/>
      </w:pPr>
      <w:rPr>
        <w:rFonts w:ascii="Symbol" w:hAnsi="Symbol" w:hint="default"/>
        <w:color w:val="44546A" w:themeColor="text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CFC248A"/>
    <w:multiLevelType w:val="hybridMultilevel"/>
    <w:tmpl w:val="3DC0839E"/>
    <w:lvl w:ilvl="0" w:tplc="A5FAFCA0">
      <w:start w:val="1"/>
      <w:numFmt w:val="bullet"/>
      <w:lvlText w:val=""/>
      <w:lvlJc w:val="left"/>
      <w:pPr>
        <w:ind w:left="720" w:hanging="360"/>
      </w:pPr>
      <w:rPr>
        <w:rFonts w:ascii="Symbol" w:hAnsi="Symbol" w:hint="default"/>
        <w:color w:val="44546A" w:themeColor="text2"/>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DF029D2"/>
    <w:multiLevelType w:val="multilevel"/>
    <w:tmpl w:val="56487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0"/>
  </w:num>
  <w:num w:numId="3">
    <w:abstractNumId w:val="14"/>
  </w:num>
  <w:num w:numId="4">
    <w:abstractNumId w:val="10"/>
  </w:num>
  <w:num w:numId="5">
    <w:abstractNumId w:val="4"/>
  </w:num>
  <w:num w:numId="6">
    <w:abstractNumId w:val="3"/>
  </w:num>
  <w:num w:numId="7">
    <w:abstractNumId w:val="12"/>
  </w:num>
  <w:num w:numId="8">
    <w:abstractNumId w:val="7"/>
  </w:num>
  <w:num w:numId="9">
    <w:abstractNumId w:val="22"/>
  </w:num>
  <w:num w:numId="10">
    <w:abstractNumId w:val="23"/>
  </w:num>
  <w:num w:numId="11">
    <w:abstractNumId w:val="15"/>
  </w:num>
  <w:num w:numId="12">
    <w:abstractNumId w:val="9"/>
  </w:num>
  <w:num w:numId="13">
    <w:abstractNumId w:val="24"/>
  </w:num>
  <w:num w:numId="14">
    <w:abstractNumId w:val="6"/>
  </w:num>
  <w:num w:numId="15">
    <w:abstractNumId w:val="13"/>
  </w:num>
  <w:num w:numId="16">
    <w:abstractNumId w:val="16"/>
  </w:num>
  <w:num w:numId="17">
    <w:abstractNumId w:val="20"/>
  </w:num>
  <w:num w:numId="18">
    <w:abstractNumId w:val="2"/>
  </w:num>
  <w:num w:numId="19">
    <w:abstractNumId w:val="19"/>
  </w:num>
  <w:num w:numId="20">
    <w:abstractNumId w:val="5"/>
  </w:num>
  <w:num w:numId="21">
    <w:abstractNumId w:val="25"/>
  </w:num>
  <w:num w:numId="22">
    <w:abstractNumId w:val="1"/>
  </w:num>
  <w:num w:numId="23">
    <w:abstractNumId w:val="11"/>
  </w:num>
  <w:num w:numId="24">
    <w:abstractNumId w:val="8"/>
  </w:num>
  <w:num w:numId="25">
    <w:abstractNumId w:val="17"/>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5B8"/>
    <w:rsid w:val="00006A5B"/>
    <w:rsid w:val="00037A02"/>
    <w:rsid w:val="00054CF6"/>
    <w:rsid w:val="000566EE"/>
    <w:rsid w:val="00073B5A"/>
    <w:rsid w:val="000749A1"/>
    <w:rsid w:val="000933B2"/>
    <w:rsid w:val="000A40F2"/>
    <w:rsid w:val="000D61E9"/>
    <w:rsid w:val="000E06FC"/>
    <w:rsid w:val="00100199"/>
    <w:rsid w:val="001660F8"/>
    <w:rsid w:val="0017002E"/>
    <w:rsid w:val="00175BFF"/>
    <w:rsid w:val="001A67F6"/>
    <w:rsid w:val="001B7F37"/>
    <w:rsid w:val="001F4A97"/>
    <w:rsid w:val="001F74D0"/>
    <w:rsid w:val="002179EB"/>
    <w:rsid w:val="00217A51"/>
    <w:rsid w:val="00245C9C"/>
    <w:rsid w:val="002A23FA"/>
    <w:rsid w:val="002B55FC"/>
    <w:rsid w:val="002E1DA5"/>
    <w:rsid w:val="003069D6"/>
    <w:rsid w:val="00317F21"/>
    <w:rsid w:val="00324B15"/>
    <w:rsid w:val="003327C3"/>
    <w:rsid w:val="00363B74"/>
    <w:rsid w:val="003720C9"/>
    <w:rsid w:val="003D109F"/>
    <w:rsid w:val="003D5946"/>
    <w:rsid w:val="00401DF1"/>
    <w:rsid w:val="00412532"/>
    <w:rsid w:val="00434483"/>
    <w:rsid w:val="0043634D"/>
    <w:rsid w:val="00445974"/>
    <w:rsid w:val="0046316D"/>
    <w:rsid w:val="004705E3"/>
    <w:rsid w:val="00481A48"/>
    <w:rsid w:val="00543706"/>
    <w:rsid w:val="005470EB"/>
    <w:rsid w:val="00550BB0"/>
    <w:rsid w:val="00555D33"/>
    <w:rsid w:val="005C3C80"/>
    <w:rsid w:val="005E197D"/>
    <w:rsid w:val="005F1018"/>
    <w:rsid w:val="0061077E"/>
    <w:rsid w:val="00620D93"/>
    <w:rsid w:val="0062243A"/>
    <w:rsid w:val="00642AA9"/>
    <w:rsid w:val="006434F0"/>
    <w:rsid w:val="006A79C1"/>
    <w:rsid w:val="006F3BD6"/>
    <w:rsid w:val="007653C0"/>
    <w:rsid w:val="00774A1A"/>
    <w:rsid w:val="007828AE"/>
    <w:rsid w:val="007905B8"/>
    <w:rsid w:val="007B1AFB"/>
    <w:rsid w:val="007B36C2"/>
    <w:rsid w:val="007C28CA"/>
    <w:rsid w:val="007E352E"/>
    <w:rsid w:val="007E6395"/>
    <w:rsid w:val="007F4555"/>
    <w:rsid w:val="007F521A"/>
    <w:rsid w:val="008524E3"/>
    <w:rsid w:val="00877E93"/>
    <w:rsid w:val="008E54D9"/>
    <w:rsid w:val="0095545E"/>
    <w:rsid w:val="0098166C"/>
    <w:rsid w:val="00984A9F"/>
    <w:rsid w:val="00992E74"/>
    <w:rsid w:val="009A2F2A"/>
    <w:rsid w:val="009C30E0"/>
    <w:rsid w:val="009C4EA3"/>
    <w:rsid w:val="009C7457"/>
    <w:rsid w:val="00A0387D"/>
    <w:rsid w:val="00A073F4"/>
    <w:rsid w:val="00A64B49"/>
    <w:rsid w:val="00A65C57"/>
    <w:rsid w:val="00A91CF4"/>
    <w:rsid w:val="00A969B7"/>
    <w:rsid w:val="00AC6BD6"/>
    <w:rsid w:val="00AE6032"/>
    <w:rsid w:val="00AF0E4F"/>
    <w:rsid w:val="00B22B4F"/>
    <w:rsid w:val="00B3132A"/>
    <w:rsid w:val="00B3375B"/>
    <w:rsid w:val="00BA70D2"/>
    <w:rsid w:val="00BB3003"/>
    <w:rsid w:val="00BD3767"/>
    <w:rsid w:val="00C07A80"/>
    <w:rsid w:val="00C51A5E"/>
    <w:rsid w:val="00C57695"/>
    <w:rsid w:val="00C874E9"/>
    <w:rsid w:val="00CC6121"/>
    <w:rsid w:val="00CE6CA0"/>
    <w:rsid w:val="00D025B7"/>
    <w:rsid w:val="00D04B5C"/>
    <w:rsid w:val="00D13717"/>
    <w:rsid w:val="00D164DE"/>
    <w:rsid w:val="00D22B42"/>
    <w:rsid w:val="00D3543C"/>
    <w:rsid w:val="00D618F3"/>
    <w:rsid w:val="00D96374"/>
    <w:rsid w:val="00DA76CE"/>
    <w:rsid w:val="00DB4C82"/>
    <w:rsid w:val="00DE1200"/>
    <w:rsid w:val="00DE1AF8"/>
    <w:rsid w:val="00DF674F"/>
    <w:rsid w:val="00E34866"/>
    <w:rsid w:val="00E62202"/>
    <w:rsid w:val="00E9740F"/>
    <w:rsid w:val="00EA2376"/>
    <w:rsid w:val="00EB1F40"/>
    <w:rsid w:val="00EB61EC"/>
    <w:rsid w:val="00F121F0"/>
    <w:rsid w:val="00F14B60"/>
    <w:rsid w:val="00F15CE7"/>
    <w:rsid w:val="00F4317F"/>
    <w:rsid w:val="00F4362D"/>
    <w:rsid w:val="00F45530"/>
    <w:rsid w:val="00F54471"/>
    <w:rsid w:val="00F61DB0"/>
    <w:rsid w:val="00F86DC8"/>
    <w:rsid w:val="00FA0D7E"/>
    <w:rsid w:val="00FB41B0"/>
    <w:rsid w:val="00FC5A9F"/>
    <w:rsid w:val="00FD22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D9D1D"/>
  <w15:chartTrackingRefBased/>
  <w15:docId w15:val="{1BDE6CB9-9F9E-43FD-9FEF-8B93D3E4E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7A02"/>
    <w:pPr>
      <w:spacing w:after="200" w:line="276" w:lineRule="auto"/>
      <w:jc w:val="both"/>
    </w:pPr>
    <w:rPr>
      <w:rFonts w:ascii="Times New Roman" w:hAnsi="Times New Roman"/>
      <w:sz w:val="28"/>
    </w:rPr>
  </w:style>
  <w:style w:type="paragraph" w:styleId="1">
    <w:name w:val="heading 1"/>
    <w:basedOn w:val="a"/>
    <w:next w:val="a"/>
    <w:link w:val="10"/>
    <w:uiPriority w:val="9"/>
    <w:qFormat/>
    <w:rsid w:val="00037A02"/>
    <w:pPr>
      <w:jc w:val="center"/>
      <w:outlineLvl w:val="0"/>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37A02"/>
    <w:rPr>
      <w:rFonts w:ascii="Times New Roman" w:hAnsi="Times New Roman"/>
      <w:b/>
      <w:sz w:val="28"/>
    </w:rPr>
  </w:style>
  <w:style w:type="paragraph" w:styleId="a3">
    <w:name w:val="List Paragraph"/>
    <w:basedOn w:val="a"/>
    <w:uiPriority w:val="34"/>
    <w:qFormat/>
    <w:rsid w:val="005470EB"/>
    <w:pPr>
      <w:ind w:left="720"/>
      <w:contextualSpacing/>
    </w:pPr>
  </w:style>
  <w:style w:type="paragraph" w:styleId="a4">
    <w:name w:val="TOC Heading"/>
    <w:basedOn w:val="1"/>
    <w:next w:val="a"/>
    <w:uiPriority w:val="39"/>
    <w:unhideWhenUsed/>
    <w:qFormat/>
    <w:rsid w:val="00054CF6"/>
    <w:pPr>
      <w:keepNext/>
      <w:keepLines/>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eastAsia="ru-RU"/>
    </w:rPr>
  </w:style>
  <w:style w:type="paragraph" w:styleId="11">
    <w:name w:val="toc 1"/>
    <w:basedOn w:val="a"/>
    <w:next w:val="a"/>
    <w:autoRedefine/>
    <w:uiPriority w:val="39"/>
    <w:unhideWhenUsed/>
    <w:rsid w:val="00054CF6"/>
    <w:pPr>
      <w:spacing w:after="100"/>
    </w:pPr>
  </w:style>
  <w:style w:type="character" w:styleId="a5">
    <w:name w:val="Hyperlink"/>
    <w:basedOn w:val="a0"/>
    <w:uiPriority w:val="99"/>
    <w:unhideWhenUsed/>
    <w:rsid w:val="00054CF6"/>
    <w:rPr>
      <w:color w:val="0563C1" w:themeColor="hyperlink"/>
      <w:u w:val="single"/>
    </w:rPr>
  </w:style>
  <w:style w:type="character" w:customStyle="1" w:styleId="ff5">
    <w:name w:val="ff5"/>
    <w:basedOn w:val="a0"/>
    <w:rsid w:val="00543706"/>
  </w:style>
  <w:style w:type="character" w:customStyle="1" w:styleId="ff6">
    <w:name w:val="ff6"/>
    <w:basedOn w:val="a0"/>
    <w:rsid w:val="00543706"/>
  </w:style>
  <w:style w:type="character" w:styleId="a6">
    <w:name w:val="Placeholder Text"/>
    <w:basedOn w:val="a0"/>
    <w:uiPriority w:val="99"/>
    <w:semiHidden/>
    <w:rsid w:val="00543706"/>
    <w:rPr>
      <w:color w:val="808080"/>
    </w:rPr>
  </w:style>
  <w:style w:type="character" w:styleId="a7">
    <w:name w:val="Strong"/>
    <w:basedOn w:val="a0"/>
    <w:uiPriority w:val="22"/>
    <w:qFormat/>
    <w:rsid w:val="007E352E"/>
    <w:rPr>
      <w:b/>
      <w:bCs/>
    </w:rPr>
  </w:style>
  <w:style w:type="character" w:customStyle="1" w:styleId="mjxassistivemathml">
    <w:name w:val="mjx_assistive_mathml"/>
    <w:basedOn w:val="a0"/>
    <w:rsid w:val="00A64B49"/>
  </w:style>
  <w:style w:type="paragraph" w:styleId="a8">
    <w:name w:val="Normal (Web)"/>
    <w:basedOn w:val="a"/>
    <w:uiPriority w:val="99"/>
    <w:semiHidden/>
    <w:unhideWhenUsed/>
    <w:rsid w:val="00BB3003"/>
    <w:pPr>
      <w:spacing w:before="100" w:beforeAutospacing="1" w:after="100" w:afterAutospacing="1" w:line="240" w:lineRule="auto"/>
      <w:jc w:val="left"/>
    </w:pPr>
    <w:rPr>
      <w:rFonts w:eastAsia="Times New Roman" w:cs="Times New Roman"/>
      <w:sz w:val="24"/>
      <w:szCs w:val="24"/>
      <w:lang w:eastAsia="ru-RU"/>
    </w:rPr>
  </w:style>
  <w:style w:type="paragraph" w:styleId="a9">
    <w:name w:val="header"/>
    <w:basedOn w:val="a"/>
    <w:link w:val="aa"/>
    <w:uiPriority w:val="99"/>
    <w:unhideWhenUsed/>
    <w:rsid w:val="00D618F3"/>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D618F3"/>
    <w:rPr>
      <w:rFonts w:ascii="Times New Roman" w:hAnsi="Times New Roman"/>
      <w:sz w:val="28"/>
    </w:rPr>
  </w:style>
  <w:style w:type="paragraph" w:styleId="ab">
    <w:name w:val="footer"/>
    <w:basedOn w:val="a"/>
    <w:link w:val="ac"/>
    <w:uiPriority w:val="99"/>
    <w:unhideWhenUsed/>
    <w:rsid w:val="00D618F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D618F3"/>
    <w:rPr>
      <w:rFonts w:ascii="Times New Roman" w:hAnsi="Times New Roman"/>
      <w:sz w:val="28"/>
    </w:rPr>
  </w:style>
  <w:style w:type="paragraph" w:styleId="ad">
    <w:name w:val="Title"/>
    <w:basedOn w:val="a"/>
    <w:link w:val="ae"/>
    <w:uiPriority w:val="99"/>
    <w:qFormat/>
    <w:rsid w:val="00877E93"/>
    <w:pPr>
      <w:spacing w:after="0" w:line="240" w:lineRule="auto"/>
      <w:jc w:val="center"/>
    </w:pPr>
    <w:rPr>
      <w:rFonts w:eastAsia="Times New Roman" w:cs="Times New Roman"/>
      <w:szCs w:val="20"/>
      <w:lang w:eastAsia="ru-RU"/>
    </w:rPr>
  </w:style>
  <w:style w:type="character" w:customStyle="1" w:styleId="ae">
    <w:name w:val="Заголовок Знак"/>
    <w:basedOn w:val="a0"/>
    <w:link w:val="ad"/>
    <w:uiPriority w:val="99"/>
    <w:rsid w:val="00877E93"/>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554686">
      <w:bodyDiv w:val="1"/>
      <w:marLeft w:val="0"/>
      <w:marRight w:val="0"/>
      <w:marTop w:val="0"/>
      <w:marBottom w:val="0"/>
      <w:divBdr>
        <w:top w:val="none" w:sz="0" w:space="0" w:color="auto"/>
        <w:left w:val="none" w:sz="0" w:space="0" w:color="auto"/>
        <w:bottom w:val="none" w:sz="0" w:space="0" w:color="auto"/>
        <w:right w:val="none" w:sz="0" w:space="0" w:color="auto"/>
      </w:divBdr>
    </w:div>
    <w:div w:id="1668553105">
      <w:bodyDiv w:val="1"/>
      <w:marLeft w:val="0"/>
      <w:marRight w:val="0"/>
      <w:marTop w:val="0"/>
      <w:marBottom w:val="0"/>
      <w:divBdr>
        <w:top w:val="none" w:sz="0" w:space="0" w:color="auto"/>
        <w:left w:val="none" w:sz="0" w:space="0" w:color="auto"/>
        <w:bottom w:val="none" w:sz="0" w:space="0" w:color="auto"/>
        <w:right w:val="none" w:sz="0" w:space="0" w:color="auto"/>
      </w:divBdr>
    </w:div>
    <w:div w:id="182832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vision.eng.shizuoka.ac.jp/pubs/pdfs/D.M.Chandler2007_1.pdf.%20&#8211;%2024.12.202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machinelearning.ru/wiki/images/9/9a/fonarev.overview_of_boosting_methods.pdf%20-%2006.01.2021" TargetMode="External"/><Relationship Id="rId10" Type="http://schemas.openxmlformats.org/officeDocument/2006/relationships/hyperlink" Target="https://basegroup.ru/sites/default/files/algorytm_img/roc-curve.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lexanderdyakonov.files.wordpress.com/2017/06/book_boosting_pdf%20%20-%2005.01.202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77D47-6692-4BB7-BC31-EF38DAD73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4308</Words>
  <Characters>24561</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cp:lastPrinted>2021-01-27T12:01:00Z</cp:lastPrinted>
  <dcterms:created xsi:type="dcterms:W3CDTF">2022-02-05T13:23:00Z</dcterms:created>
  <dcterms:modified xsi:type="dcterms:W3CDTF">2022-02-05T13:25:00Z</dcterms:modified>
</cp:coreProperties>
</file>