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[0KVTE7]</w:t>
        <w:br/>
        <w:t>[L3G46N]</w:t>
        <w:br/>
        <w:t>[O28C9I]</w:t>
        <w:br/>
        <w:t>[WR1M5Q]</w:t>
        <w:br/>
        <w:t>[PZJBAY]</w:t>
        <w:br/>
        <w:t>[DUSFXH]</w:t>
        <w:br/>
        <w:t>The transpositional key: INSZMJUser key: 0KVTE7L3G46NO28C9IWR1M5QPZJBAYDUSFXH|INSZMJ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