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F0299" w14:textId="77777777" w:rsidR="004B23B9" w:rsidRPr="00A72DE9" w:rsidRDefault="004B23B9" w:rsidP="00D41A3A">
      <w:pPr>
        <w:jc w:val="both"/>
        <w:rPr>
          <w:rFonts w:ascii="Times New Roman" w:hAnsi="Times New Roman" w:cs="Times New Roman"/>
          <w:b/>
          <w:bCs/>
          <w:sz w:val="24"/>
          <w:szCs w:val="24"/>
        </w:rPr>
      </w:pPr>
    </w:p>
    <w:p w14:paraId="60A45D63" w14:textId="77777777" w:rsidR="004B23B9" w:rsidRPr="00A72DE9" w:rsidRDefault="004B23B9" w:rsidP="00D41A3A">
      <w:pPr>
        <w:jc w:val="both"/>
        <w:rPr>
          <w:rFonts w:ascii="Times New Roman" w:hAnsi="Times New Roman" w:cs="Times New Roman"/>
          <w:b/>
          <w:bCs/>
          <w:sz w:val="24"/>
          <w:szCs w:val="24"/>
        </w:rPr>
      </w:pPr>
    </w:p>
    <w:p w14:paraId="30206386" w14:textId="77777777" w:rsidR="004B23B9" w:rsidRPr="00A72DE9" w:rsidRDefault="004B23B9" w:rsidP="00D41A3A">
      <w:pPr>
        <w:jc w:val="both"/>
        <w:rPr>
          <w:rFonts w:ascii="Times New Roman" w:hAnsi="Times New Roman" w:cs="Times New Roman"/>
          <w:b/>
          <w:bCs/>
          <w:sz w:val="24"/>
          <w:szCs w:val="24"/>
        </w:rPr>
      </w:pPr>
    </w:p>
    <w:p w14:paraId="64B7219D" w14:textId="77777777" w:rsidR="004B23B9" w:rsidRPr="00A72DE9" w:rsidRDefault="004B23B9" w:rsidP="00D41A3A">
      <w:pPr>
        <w:jc w:val="both"/>
        <w:rPr>
          <w:rFonts w:ascii="Times New Roman" w:hAnsi="Times New Roman" w:cs="Times New Roman"/>
          <w:b/>
          <w:bCs/>
          <w:sz w:val="24"/>
          <w:szCs w:val="24"/>
        </w:rPr>
      </w:pPr>
    </w:p>
    <w:p w14:paraId="29CFD850" w14:textId="77777777" w:rsidR="004B23B9" w:rsidRPr="00A72DE9" w:rsidRDefault="004B23B9" w:rsidP="00D41A3A">
      <w:pPr>
        <w:jc w:val="both"/>
        <w:rPr>
          <w:rFonts w:ascii="Times New Roman" w:hAnsi="Times New Roman" w:cs="Times New Roman"/>
          <w:b/>
          <w:bCs/>
          <w:sz w:val="24"/>
          <w:szCs w:val="24"/>
        </w:rPr>
      </w:pPr>
    </w:p>
    <w:p w14:paraId="10A4D0F9" w14:textId="77777777" w:rsidR="004B23B9" w:rsidRPr="00A72DE9" w:rsidRDefault="004B23B9" w:rsidP="00D41A3A">
      <w:pPr>
        <w:jc w:val="both"/>
        <w:rPr>
          <w:rFonts w:ascii="Times New Roman" w:hAnsi="Times New Roman" w:cs="Times New Roman"/>
          <w:b/>
          <w:bCs/>
          <w:sz w:val="24"/>
          <w:szCs w:val="24"/>
        </w:rPr>
      </w:pPr>
    </w:p>
    <w:p w14:paraId="5216FFF4" w14:textId="25AA484F" w:rsidR="004B23B9" w:rsidRPr="00FE6F7D" w:rsidRDefault="004B23B9" w:rsidP="007578F8">
      <w:pPr>
        <w:jc w:val="center"/>
        <w:rPr>
          <w:rFonts w:ascii="Times New Roman" w:hAnsi="Times New Roman" w:cs="Times New Roman"/>
          <w:b/>
          <w:bCs/>
          <w:sz w:val="24"/>
          <w:szCs w:val="24"/>
        </w:rPr>
      </w:pPr>
      <w:r w:rsidRPr="00FE6F7D">
        <w:rPr>
          <w:rFonts w:ascii="Times New Roman" w:hAnsi="Times New Roman" w:cs="Times New Roman"/>
          <w:b/>
          <w:bCs/>
          <w:sz w:val="24"/>
          <w:szCs w:val="24"/>
        </w:rPr>
        <w:t>TECHNICAL PROPOSAL</w:t>
      </w:r>
    </w:p>
    <w:p w14:paraId="3ED17DC1" w14:textId="0F792392" w:rsidR="004F593F" w:rsidRPr="00FE6F7D" w:rsidRDefault="00034B7D" w:rsidP="007578F8">
      <w:pPr>
        <w:jc w:val="center"/>
        <w:rPr>
          <w:rFonts w:ascii="Times New Roman" w:hAnsi="Times New Roman" w:cs="Times New Roman"/>
          <w:b/>
          <w:bCs/>
          <w:sz w:val="28"/>
          <w:szCs w:val="28"/>
        </w:rPr>
      </w:pPr>
      <w:r w:rsidRPr="00FE6F7D">
        <w:rPr>
          <w:rFonts w:ascii="Times New Roman" w:hAnsi="Times New Roman" w:cs="Times New Roman"/>
          <w:b/>
          <w:bCs/>
          <w:sz w:val="28"/>
          <w:szCs w:val="28"/>
        </w:rPr>
        <w:t>Impact Evaluation (End</w:t>
      </w:r>
      <w:r w:rsidR="005F7104" w:rsidRPr="00FE6F7D">
        <w:rPr>
          <w:rFonts w:ascii="Times New Roman" w:hAnsi="Times New Roman" w:cs="Times New Roman"/>
          <w:b/>
          <w:bCs/>
          <w:sz w:val="28"/>
          <w:szCs w:val="28"/>
        </w:rPr>
        <w:t>-</w:t>
      </w:r>
      <w:r w:rsidRPr="00FE6F7D">
        <w:rPr>
          <w:rFonts w:ascii="Times New Roman" w:hAnsi="Times New Roman" w:cs="Times New Roman"/>
          <w:b/>
          <w:bCs/>
          <w:sz w:val="28"/>
          <w:szCs w:val="28"/>
        </w:rPr>
        <w:t>line) of ECRP-I and ECRP-II Baseline</w:t>
      </w:r>
    </w:p>
    <w:p w14:paraId="30BBDB28" w14:textId="042F2659" w:rsidR="00412DCB" w:rsidRPr="00FE6F7D" w:rsidRDefault="00412DCB" w:rsidP="00D41A3A">
      <w:pPr>
        <w:jc w:val="both"/>
        <w:rPr>
          <w:rFonts w:ascii="Times New Roman" w:hAnsi="Times New Roman" w:cs="Times New Roman"/>
          <w:b/>
          <w:bCs/>
          <w:sz w:val="24"/>
          <w:szCs w:val="24"/>
        </w:rPr>
        <w:sectPr w:rsidR="00412DCB" w:rsidRPr="00FE6F7D" w:rsidSect="004F593F">
          <w:footerReference w:type="default" r:id="rId8"/>
          <w:pgSz w:w="12240" w:h="15840"/>
          <w:pgMar w:top="1440" w:right="1440" w:bottom="1440" w:left="1440" w:header="720" w:footer="720" w:gutter="0"/>
          <w:cols w:space="720"/>
          <w:titlePg/>
          <w:docGrid w:linePitch="360"/>
        </w:sectPr>
      </w:pPr>
    </w:p>
    <w:p w14:paraId="4E306A4C" w14:textId="0330D6F8" w:rsidR="00C70C90" w:rsidRPr="0027685A" w:rsidRDefault="00C70C90" w:rsidP="0027685A">
      <w:pPr>
        <w:pStyle w:val="Heading1"/>
        <w:rPr>
          <w:b/>
          <w:bCs/>
        </w:rPr>
      </w:pPr>
      <w:r w:rsidRPr="0027685A">
        <w:rPr>
          <w:b/>
          <w:bCs/>
        </w:rPr>
        <w:lastRenderedPageBreak/>
        <w:t>EXECUTIVE SUMMARY</w:t>
      </w:r>
      <w:r w:rsidR="00034B7D" w:rsidRPr="0027685A">
        <w:rPr>
          <w:b/>
          <w:bCs/>
        </w:rPr>
        <w:t xml:space="preserve"> </w:t>
      </w:r>
    </w:p>
    <w:p w14:paraId="140B917A" w14:textId="77777777" w:rsidR="00674225" w:rsidRPr="00674225" w:rsidRDefault="00674225" w:rsidP="00674225">
      <w:pPr>
        <w:jc w:val="both"/>
        <w:rPr>
          <w:rFonts w:ascii="Times New Roman" w:hAnsi="Times New Roman" w:cs="Times New Roman"/>
          <w:sz w:val="21"/>
          <w:szCs w:val="21"/>
        </w:rPr>
      </w:pPr>
      <w:r w:rsidRPr="00674225">
        <w:rPr>
          <w:rFonts w:ascii="Times New Roman" w:hAnsi="Times New Roman" w:cs="Times New Roman"/>
          <w:sz w:val="21"/>
          <w:szCs w:val="21"/>
        </w:rPr>
        <w:t>The Enhancing Community Resilience and Local Governance Project Phase I (ECRP-I) was designed to improve access to basic infrastructure and strengthen community institutions in vulnerable counties in South Sudan. The project uses a third-party implementation approach where the United Nations Office for Project Services (UNOPS) acts as the Project Management Unit (PMU) with the IOM providing complementary support. The project was implemented in three states and two administrative areas covering a total of ten counties in South Sudan. The World bank, based on the lessons learnt from ECRP-I, designs ECRP-II instead of scaling up ECRP-I with additional financing.</w:t>
      </w:r>
    </w:p>
    <w:p w14:paraId="0803A6ED" w14:textId="2116A0D9" w:rsidR="00674225" w:rsidRPr="00674225" w:rsidRDefault="00674225" w:rsidP="00674225">
      <w:pPr>
        <w:jc w:val="both"/>
        <w:rPr>
          <w:rFonts w:ascii="Times New Roman" w:hAnsi="Times New Roman" w:cs="Times New Roman"/>
          <w:sz w:val="21"/>
          <w:szCs w:val="21"/>
        </w:rPr>
      </w:pPr>
      <w:proofErr w:type="spellStart"/>
      <w:r w:rsidRPr="00674225">
        <w:rPr>
          <w:rFonts w:ascii="Times New Roman" w:hAnsi="Times New Roman" w:cs="Times New Roman"/>
          <w:sz w:val="21"/>
          <w:szCs w:val="21"/>
        </w:rPr>
        <w:t>FRONTIER</w:t>
      </w:r>
      <w:r w:rsidRPr="008A19B9">
        <w:rPr>
          <w:rFonts w:ascii="Times New Roman" w:hAnsi="Times New Roman" w:cs="Times New Roman"/>
          <w:i/>
          <w:iCs/>
          <w:sz w:val="21"/>
          <w:szCs w:val="21"/>
        </w:rPr>
        <w:t>i</w:t>
      </w:r>
      <w:proofErr w:type="spellEnd"/>
      <w:r w:rsidRPr="008A19B9">
        <w:rPr>
          <w:rFonts w:ascii="Times New Roman" w:hAnsi="Times New Roman" w:cs="Times New Roman"/>
          <w:i/>
          <w:iCs/>
          <w:sz w:val="21"/>
          <w:szCs w:val="21"/>
        </w:rPr>
        <w:t xml:space="preserve"> </w:t>
      </w:r>
      <w:r w:rsidRPr="00674225">
        <w:rPr>
          <w:rFonts w:ascii="Times New Roman" w:hAnsi="Times New Roman" w:cs="Times New Roman"/>
          <w:sz w:val="21"/>
          <w:szCs w:val="21"/>
        </w:rPr>
        <w:t xml:space="preserve">has prepared this technical proposal to conduct an end-line survey for ECRP-I and a baseline survey for ECRP-II project. The end-line survey for ECRP-I will be conducted in six counties across three states in South Sudan, which aligns with the locations of the baseline survey. For </w:t>
      </w:r>
      <w:r>
        <w:rPr>
          <w:rFonts w:ascii="Times New Roman" w:hAnsi="Times New Roman" w:cs="Times New Roman"/>
          <w:sz w:val="21"/>
          <w:szCs w:val="21"/>
        </w:rPr>
        <w:t xml:space="preserve">the </w:t>
      </w:r>
      <w:r w:rsidRPr="00674225">
        <w:rPr>
          <w:rFonts w:ascii="Times New Roman" w:hAnsi="Times New Roman" w:cs="Times New Roman"/>
          <w:sz w:val="21"/>
          <w:szCs w:val="21"/>
        </w:rPr>
        <w:t xml:space="preserve">ECRP-II, the baseline survey will also be conducted in the same counties and states as ECRP-I, with the addition of two counties (Fangak and </w:t>
      </w:r>
      <w:proofErr w:type="spellStart"/>
      <w:r w:rsidRPr="00674225">
        <w:rPr>
          <w:rFonts w:ascii="Times New Roman" w:hAnsi="Times New Roman" w:cs="Times New Roman"/>
          <w:sz w:val="21"/>
          <w:szCs w:val="21"/>
        </w:rPr>
        <w:t>Twic</w:t>
      </w:r>
      <w:proofErr w:type="spellEnd"/>
      <w:r w:rsidRPr="00674225">
        <w:rPr>
          <w:rFonts w:ascii="Times New Roman" w:hAnsi="Times New Roman" w:cs="Times New Roman"/>
          <w:sz w:val="21"/>
          <w:szCs w:val="21"/>
        </w:rPr>
        <w:t xml:space="preserve"> East) in Jonglei state. Therefore, the ECRP-II baseline survey will cover a total of eight counties across four states. The ECRP impact evaluation will have only beneficiary (treatment) groups. As a result, in alignment with the Evaluation Team, the </w:t>
      </w:r>
      <w:proofErr w:type="spellStart"/>
      <w:r w:rsidRPr="00674225">
        <w:rPr>
          <w:rFonts w:ascii="Times New Roman" w:hAnsi="Times New Roman" w:cs="Times New Roman"/>
          <w:sz w:val="21"/>
          <w:szCs w:val="21"/>
        </w:rPr>
        <w:t>FRONTIER</w:t>
      </w:r>
      <w:r w:rsidRPr="008A19B9">
        <w:rPr>
          <w:rFonts w:ascii="Times New Roman" w:hAnsi="Times New Roman" w:cs="Times New Roman"/>
          <w:i/>
          <w:iCs/>
          <w:sz w:val="21"/>
          <w:szCs w:val="21"/>
        </w:rPr>
        <w:t>i</w:t>
      </w:r>
      <w:proofErr w:type="spellEnd"/>
      <w:r w:rsidRPr="00674225">
        <w:rPr>
          <w:rFonts w:ascii="Times New Roman" w:hAnsi="Times New Roman" w:cs="Times New Roman"/>
          <w:sz w:val="21"/>
          <w:szCs w:val="21"/>
        </w:rPr>
        <w:t xml:space="preserve"> research team agrees that a longitudinal panel study with a before-and-after analysis of the treatment communities is the appropriate research design for this assignment. Regarding the sampling strategy, the research team, for the ECRP-I end-line survey, will revisit the same locations sampled during the ECRP-I baseline survey. For the ECRP-II baseline survey, the research team will use the same sample as the ECRP-I end-line survey plus a representative sample from two additional counties, Fangak and </w:t>
      </w:r>
      <w:proofErr w:type="spellStart"/>
      <w:r w:rsidRPr="00674225">
        <w:rPr>
          <w:rFonts w:ascii="Times New Roman" w:hAnsi="Times New Roman" w:cs="Times New Roman"/>
          <w:sz w:val="21"/>
          <w:szCs w:val="21"/>
        </w:rPr>
        <w:t>Twic</w:t>
      </w:r>
      <w:proofErr w:type="spellEnd"/>
      <w:r w:rsidRPr="00674225">
        <w:rPr>
          <w:rFonts w:ascii="Times New Roman" w:hAnsi="Times New Roman" w:cs="Times New Roman"/>
          <w:sz w:val="21"/>
          <w:szCs w:val="21"/>
        </w:rPr>
        <w:t xml:space="preserve"> East. The selection of households within these new counties will be based on a sampling frame that will be provided by the Evaluation Team. Considering the unique features of the ECRP project design, for ERCP-II baseline survey, the research team will randomly select Bomas that will be 'treated' with both community mobilization and investments for community development projects. The selection of specific Bomas to receive both treatments will be done in consultation and discussion with the Evaluation Team, as this information is currently unknown.</w:t>
      </w:r>
    </w:p>
    <w:p w14:paraId="0F2793E3" w14:textId="3C4AF9EA" w:rsidR="00674225" w:rsidRPr="00674225" w:rsidRDefault="00674225" w:rsidP="00674225">
      <w:pPr>
        <w:jc w:val="both"/>
        <w:rPr>
          <w:rFonts w:ascii="Times New Roman" w:hAnsi="Times New Roman" w:cs="Times New Roman"/>
          <w:sz w:val="21"/>
          <w:szCs w:val="21"/>
        </w:rPr>
      </w:pPr>
      <w:r w:rsidRPr="00674225">
        <w:rPr>
          <w:rFonts w:ascii="Times New Roman" w:hAnsi="Times New Roman" w:cs="Times New Roman"/>
          <w:sz w:val="21"/>
          <w:szCs w:val="21"/>
        </w:rPr>
        <w:t>For the ECRP-I end-line and ECRP-II baseline surveys, the research team will return to the same households (1,546 households) that were interviewed during ECRP-I baseline survey. To determine the sample size for the two new counties to be part of the ECRP-II baseline survey, the research team applies the World Bank's power formula and computes the sample size to be 808, which is further allocated to the two counties based on their population. As a result, for the ECRP-II baseline survey, the total sample size will be 2,354 households (1546+808) to collect quantitative data. Qualitative data will be collected from actors that have a stake to the ECRP project at National, County, Payam, and Boma levels. Thus, the research team proposes to conduct a total of 55 KIIs and 78 FGDs for the two surveys. The research team</w:t>
      </w:r>
      <w:r w:rsidR="00D6122C">
        <w:rPr>
          <w:rFonts w:ascii="Times New Roman" w:hAnsi="Times New Roman" w:cs="Times New Roman"/>
          <w:sz w:val="21"/>
          <w:szCs w:val="21"/>
        </w:rPr>
        <w:t>,</w:t>
      </w:r>
      <w:r w:rsidR="00D6122C" w:rsidRPr="00D6122C">
        <w:rPr>
          <w:rFonts w:ascii="Times New Roman" w:hAnsi="Times New Roman" w:cs="Times New Roman"/>
          <w:sz w:val="21"/>
          <w:szCs w:val="21"/>
        </w:rPr>
        <w:t xml:space="preserve"> </w:t>
      </w:r>
      <w:r w:rsidR="00D6122C" w:rsidRPr="00674225">
        <w:rPr>
          <w:rFonts w:ascii="Times New Roman" w:hAnsi="Times New Roman" w:cs="Times New Roman"/>
          <w:sz w:val="21"/>
          <w:szCs w:val="21"/>
        </w:rPr>
        <w:t xml:space="preserve">for </w:t>
      </w:r>
      <w:r w:rsidR="00C83EFF">
        <w:rPr>
          <w:rFonts w:ascii="Times New Roman" w:hAnsi="Times New Roman" w:cs="Times New Roman"/>
          <w:sz w:val="21"/>
          <w:szCs w:val="21"/>
        </w:rPr>
        <w:t xml:space="preserve">the </w:t>
      </w:r>
      <w:r w:rsidR="00D6122C">
        <w:rPr>
          <w:rFonts w:ascii="Times New Roman" w:hAnsi="Times New Roman" w:cs="Times New Roman"/>
          <w:sz w:val="21"/>
          <w:szCs w:val="21"/>
        </w:rPr>
        <w:t xml:space="preserve">ECRP-I </w:t>
      </w:r>
      <w:r w:rsidR="00C83EFF">
        <w:rPr>
          <w:rFonts w:ascii="Times New Roman" w:hAnsi="Times New Roman" w:cs="Times New Roman"/>
          <w:sz w:val="21"/>
          <w:szCs w:val="21"/>
        </w:rPr>
        <w:t xml:space="preserve">end-line evaluation </w:t>
      </w:r>
      <w:r w:rsidR="00D6122C">
        <w:rPr>
          <w:rFonts w:ascii="Times New Roman" w:hAnsi="Times New Roman" w:cs="Times New Roman"/>
          <w:sz w:val="21"/>
          <w:szCs w:val="21"/>
        </w:rPr>
        <w:t xml:space="preserve">and </w:t>
      </w:r>
      <w:r w:rsidR="00C83EFF">
        <w:rPr>
          <w:rFonts w:ascii="Times New Roman" w:hAnsi="Times New Roman" w:cs="Times New Roman"/>
          <w:sz w:val="21"/>
          <w:szCs w:val="21"/>
        </w:rPr>
        <w:t xml:space="preserve">the </w:t>
      </w:r>
      <w:r w:rsidR="00D6122C">
        <w:rPr>
          <w:rFonts w:ascii="Times New Roman" w:hAnsi="Times New Roman" w:cs="Times New Roman"/>
          <w:sz w:val="21"/>
          <w:szCs w:val="21"/>
        </w:rPr>
        <w:t>ECRP-II</w:t>
      </w:r>
      <w:r w:rsidR="00C83EFF">
        <w:rPr>
          <w:rFonts w:ascii="Times New Roman" w:hAnsi="Times New Roman" w:cs="Times New Roman"/>
          <w:sz w:val="21"/>
          <w:szCs w:val="21"/>
        </w:rPr>
        <w:t xml:space="preserve"> baseline survey,</w:t>
      </w:r>
      <w:r w:rsidRPr="00674225">
        <w:rPr>
          <w:rFonts w:ascii="Times New Roman" w:hAnsi="Times New Roman" w:cs="Times New Roman"/>
          <w:sz w:val="21"/>
          <w:szCs w:val="21"/>
        </w:rPr>
        <w:t xml:space="preserve"> will conduct FGDs in the counties/Bomas where the ECRP-I baseline survey was conducted. Additionally, for ECRP-II baseline survey, the research team will conduct </w:t>
      </w:r>
      <w:r w:rsidR="00C83EFF">
        <w:rPr>
          <w:rFonts w:ascii="Times New Roman" w:hAnsi="Times New Roman" w:cs="Times New Roman"/>
          <w:sz w:val="21"/>
          <w:szCs w:val="21"/>
        </w:rPr>
        <w:t>FGDs</w:t>
      </w:r>
      <w:r w:rsidRPr="00674225">
        <w:rPr>
          <w:rFonts w:ascii="Times New Roman" w:hAnsi="Times New Roman" w:cs="Times New Roman"/>
          <w:sz w:val="21"/>
          <w:szCs w:val="21"/>
        </w:rPr>
        <w:t xml:space="preserve"> in </w:t>
      </w:r>
      <w:proofErr w:type="spellStart"/>
      <w:r w:rsidRPr="00674225">
        <w:rPr>
          <w:rFonts w:ascii="Times New Roman" w:hAnsi="Times New Roman" w:cs="Times New Roman"/>
          <w:sz w:val="21"/>
          <w:szCs w:val="21"/>
        </w:rPr>
        <w:t>Payams</w:t>
      </w:r>
      <w:proofErr w:type="spellEnd"/>
      <w:r w:rsidRPr="00674225">
        <w:rPr>
          <w:rFonts w:ascii="Times New Roman" w:hAnsi="Times New Roman" w:cs="Times New Roman"/>
          <w:sz w:val="21"/>
          <w:szCs w:val="21"/>
        </w:rPr>
        <w:t xml:space="preserve">/Bomas to be selected in the newly added counties. </w:t>
      </w:r>
    </w:p>
    <w:p w14:paraId="7C61315F" w14:textId="77777777" w:rsidR="00674225" w:rsidRPr="00674225" w:rsidRDefault="00674225" w:rsidP="00674225">
      <w:pPr>
        <w:jc w:val="both"/>
        <w:rPr>
          <w:rFonts w:ascii="Times New Roman" w:hAnsi="Times New Roman" w:cs="Times New Roman"/>
          <w:sz w:val="21"/>
          <w:szCs w:val="21"/>
        </w:rPr>
      </w:pPr>
      <w:r w:rsidRPr="00674225">
        <w:rPr>
          <w:rFonts w:ascii="Times New Roman" w:hAnsi="Times New Roman" w:cs="Times New Roman"/>
          <w:sz w:val="21"/>
          <w:szCs w:val="21"/>
        </w:rPr>
        <w:t xml:space="preserve">Due to the absence of counterfactual comparison groups, the research team will use a simple pre-post comparison approach to evaluate the project's impact. The end-line assessment for ECRP-I will be conducted using a longitudinal panel data analysis method. Descriptive and regression analysis will be employed to summarize baseline outcomes for ECRP-II, utilizing STATA (version 17) and/or SPSS (Version 29) software. Qualitative data will be analyzed using a thematic analysis method with the support of </w:t>
      </w:r>
      <w:proofErr w:type="spellStart"/>
      <w:r w:rsidRPr="008A19B9">
        <w:rPr>
          <w:rFonts w:ascii="Times New Roman" w:hAnsi="Times New Roman" w:cs="Times New Roman"/>
          <w:i/>
          <w:iCs/>
          <w:sz w:val="21"/>
          <w:szCs w:val="21"/>
        </w:rPr>
        <w:t>ATLAS.ti</w:t>
      </w:r>
      <w:proofErr w:type="spellEnd"/>
      <w:r w:rsidRPr="00674225">
        <w:rPr>
          <w:rFonts w:ascii="Times New Roman" w:hAnsi="Times New Roman" w:cs="Times New Roman"/>
          <w:sz w:val="21"/>
          <w:szCs w:val="21"/>
        </w:rPr>
        <w:t xml:space="preserve"> software. The research team will generate two separate reports for each assignment, following an agreed-upon report format.</w:t>
      </w:r>
    </w:p>
    <w:p w14:paraId="03B3920F" w14:textId="37AFF569" w:rsidR="00674225" w:rsidRPr="00674225" w:rsidRDefault="00674225" w:rsidP="00674225">
      <w:pPr>
        <w:jc w:val="both"/>
        <w:rPr>
          <w:rFonts w:ascii="Times New Roman" w:hAnsi="Times New Roman" w:cs="Times New Roman"/>
          <w:sz w:val="21"/>
          <w:szCs w:val="21"/>
        </w:rPr>
      </w:pPr>
      <w:r w:rsidRPr="00674225">
        <w:rPr>
          <w:rFonts w:ascii="Times New Roman" w:hAnsi="Times New Roman" w:cs="Times New Roman"/>
          <w:sz w:val="21"/>
          <w:szCs w:val="21"/>
        </w:rPr>
        <w:t xml:space="preserve">The research team will carefully carry out each activity in pre-data collection, during-data collection, and post-data collection phases to effectively and efficiently implement the two assignments and ensure the entire work quality. The research team will also keep and respect the standard and scientific research ethics, confidentiality, and privacy protocols in the process of these surveys. Moreover, the research team plans to work closely and </w:t>
      </w:r>
      <w:r w:rsidRPr="00674225">
        <w:rPr>
          <w:rFonts w:ascii="Times New Roman" w:hAnsi="Times New Roman" w:cs="Times New Roman"/>
          <w:sz w:val="21"/>
          <w:szCs w:val="21"/>
        </w:rPr>
        <w:lastRenderedPageBreak/>
        <w:t>jointly with the Evaluation Team and other stakeholders to manage possible risks, including Covid-19 pandemic, and thereby achieve the desired objectives of these assignments. Furthermore, the research team outlines 10 key activities and associated deliverables and proposes to complete them within 20 weeks.</w:t>
      </w:r>
    </w:p>
    <w:p w14:paraId="39EAA64E" w14:textId="65D2DCC9" w:rsidR="00B53476" w:rsidRPr="00FE6F7D" w:rsidRDefault="00B53476" w:rsidP="00D41A3A">
      <w:pPr>
        <w:pStyle w:val="Heading1"/>
        <w:jc w:val="both"/>
        <w:rPr>
          <w:rFonts w:ascii="Times New Roman" w:hAnsi="Times New Roman" w:cs="Times New Roman"/>
          <w:b/>
          <w:bCs/>
        </w:rPr>
      </w:pPr>
      <w:r w:rsidRPr="00FE6F7D">
        <w:rPr>
          <w:rFonts w:ascii="Times New Roman" w:hAnsi="Times New Roman" w:cs="Times New Roman"/>
          <w:b/>
          <w:bCs/>
        </w:rPr>
        <w:t>C. COMMENTS AND SUGGESTIONS ON THE TERMS OF REFERENCE, COUNTERPART STAFF, AND FACILITIES TO BE PROVIDED BY THE CLIENT</w:t>
      </w:r>
    </w:p>
    <w:p w14:paraId="04827FEE" w14:textId="77777777" w:rsidR="00524AA9" w:rsidRPr="00FE6F7D" w:rsidRDefault="00524AA9" w:rsidP="00D41A3A">
      <w:pPr>
        <w:pStyle w:val="Heading2"/>
        <w:jc w:val="both"/>
        <w:rPr>
          <w:rFonts w:ascii="Times New Roman" w:eastAsia="Times New Roman" w:hAnsi="Times New Roman" w:cs="Times New Roman"/>
          <w:b/>
          <w:bCs/>
          <w:sz w:val="27"/>
          <w:szCs w:val="27"/>
          <w:lang w:val="en-GB"/>
        </w:rPr>
      </w:pPr>
      <w:r w:rsidRPr="00FE6F7D">
        <w:rPr>
          <w:rFonts w:ascii="Times New Roman" w:hAnsi="Times New Roman" w:cs="Times New Roman"/>
          <w:b/>
          <w:bCs/>
          <w:sz w:val="27"/>
          <w:szCs w:val="27"/>
        </w:rPr>
        <w:t>C.1. On the Terms of Reference</w:t>
      </w:r>
    </w:p>
    <w:p w14:paraId="4E716A48" w14:textId="77777777" w:rsidR="00CF07A4" w:rsidRPr="00FE6F7D" w:rsidRDefault="00CF07A4" w:rsidP="00CF07A4">
      <w:pPr>
        <w:spacing w:line="276" w:lineRule="auto"/>
        <w:jc w:val="both"/>
        <w:rPr>
          <w:rFonts w:ascii="Times New Roman" w:hAnsi="Times New Roman" w:cs="Times New Roman"/>
          <w:sz w:val="24"/>
          <w:szCs w:val="24"/>
        </w:rPr>
      </w:pPr>
      <w:r w:rsidRPr="00FE6F7D">
        <w:rPr>
          <w:rFonts w:ascii="Times New Roman" w:hAnsi="Times New Roman" w:cs="Times New Roman"/>
          <w:color w:val="161719"/>
          <w:sz w:val="24"/>
          <w:szCs w:val="24"/>
          <w:shd w:val="clear" w:color="auto" w:fill="FFFFFF"/>
        </w:rPr>
        <w:t xml:space="preserve">The </w:t>
      </w:r>
      <w:proofErr w:type="spellStart"/>
      <w:r w:rsidRPr="00FE6F7D">
        <w:rPr>
          <w:rFonts w:ascii="Times New Roman" w:hAnsi="Times New Roman" w:cs="Times New Roman"/>
          <w:color w:val="161719"/>
          <w:sz w:val="24"/>
          <w:szCs w:val="24"/>
          <w:shd w:val="clear" w:color="auto" w:fill="FFFFFF"/>
        </w:rPr>
        <w:t>FRONTIER</w:t>
      </w:r>
      <w:r w:rsidRPr="00FE6F7D">
        <w:rPr>
          <w:rFonts w:ascii="Times New Roman" w:hAnsi="Times New Roman" w:cs="Times New Roman"/>
          <w:i/>
          <w:iCs/>
          <w:color w:val="161719"/>
          <w:sz w:val="24"/>
          <w:szCs w:val="24"/>
          <w:shd w:val="clear" w:color="auto" w:fill="FFFFFF"/>
        </w:rPr>
        <w:t>i</w:t>
      </w:r>
      <w:proofErr w:type="spellEnd"/>
      <w:r w:rsidRPr="00FE6F7D">
        <w:rPr>
          <w:rFonts w:ascii="Times New Roman" w:hAnsi="Times New Roman" w:cs="Times New Roman"/>
          <w:color w:val="161719"/>
          <w:sz w:val="24"/>
          <w:szCs w:val="24"/>
          <w:shd w:val="clear" w:color="auto" w:fill="FFFFFF"/>
        </w:rPr>
        <w:t xml:space="preserve"> research team, hereafter research team, finds that the Terms of Reference (</w:t>
      </w:r>
      <w:proofErr w:type="spellStart"/>
      <w:r w:rsidRPr="00FE6F7D">
        <w:rPr>
          <w:rFonts w:ascii="Times New Roman" w:hAnsi="Times New Roman" w:cs="Times New Roman"/>
          <w:color w:val="161719"/>
          <w:sz w:val="24"/>
          <w:szCs w:val="24"/>
          <w:shd w:val="clear" w:color="auto" w:fill="FFFFFF"/>
        </w:rPr>
        <w:t>ToR</w:t>
      </w:r>
      <w:proofErr w:type="spellEnd"/>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have been appropriately formulated</w:t>
      </w:r>
      <w:r w:rsidRPr="00FE6F7D">
        <w:rPr>
          <w:rFonts w:ascii="Times New Roman" w:hAnsi="Times New Roman" w:cs="Times New Roman"/>
          <w:color w:val="161719"/>
          <w:sz w:val="24"/>
          <w:szCs w:val="24"/>
          <w:shd w:val="clear" w:color="auto" w:fill="FFFFFF"/>
        </w:rPr>
        <w:t xml:space="preserve"> for the two consultancy services:</w:t>
      </w:r>
      <w:r>
        <w:rPr>
          <w:rFonts w:ascii="Times New Roman" w:hAnsi="Times New Roman" w:cs="Times New Roman"/>
          <w:color w:val="161719"/>
          <w:sz w:val="24"/>
          <w:szCs w:val="24"/>
          <w:shd w:val="clear" w:color="auto" w:fill="FFFFFF"/>
        </w:rPr>
        <w:t xml:space="preserve"> the</w:t>
      </w:r>
      <w:r w:rsidRPr="00FE6F7D">
        <w:rPr>
          <w:rFonts w:ascii="Times New Roman" w:hAnsi="Times New Roman" w:cs="Times New Roman"/>
          <w:color w:val="161719"/>
          <w:sz w:val="24"/>
          <w:szCs w:val="24"/>
          <w:shd w:val="clear" w:color="auto" w:fill="FFFFFF"/>
        </w:rPr>
        <w:t xml:space="preserve"> End Project Evaluation for ECRP-I and </w:t>
      </w:r>
      <w:r>
        <w:rPr>
          <w:rFonts w:ascii="Times New Roman" w:hAnsi="Times New Roman" w:cs="Times New Roman"/>
          <w:color w:val="161719"/>
          <w:sz w:val="24"/>
          <w:szCs w:val="24"/>
          <w:shd w:val="clear" w:color="auto" w:fill="FFFFFF"/>
        </w:rPr>
        <w:t xml:space="preserve">the </w:t>
      </w:r>
      <w:r w:rsidRPr="00FE6F7D">
        <w:rPr>
          <w:rFonts w:ascii="Times New Roman" w:hAnsi="Times New Roman" w:cs="Times New Roman"/>
          <w:color w:val="161719"/>
          <w:sz w:val="24"/>
          <w:szCs w:val="24"/>
          <w:shd w:val="clear" w:color="auto" w:fill="FFFFFF"/>
        </w:rPr>
        <w:t xml:space="preserve">Baseline Survey for ECRP-II. The </w:t>
      </w:r>
      <w:r>
        <w:rPr>
          <w:rFonts w:ascii="Times New Roman" w:hAnsi="Times New Roman" w:cs="Times New Roman"/>
          <w:color w:val="161719"/>
          <w:sz w:val="24"/>
          <w:szCs w:val="24"/>
          <w:shd w:val="clear" w:color="auto" w:fill="FFFFFF"/>
        </w:rPr>
        <w:t xml:space="preserve">TOR effectively presents the </w:t>
      </w:r>
      <w:r w:rsidRPr="00FE6F7D">
        <w:rPr>
          <w:rFonts w:ascii="Times New Roman" w:hAnsi="Times New Roman" w:cs="Times New Roman"/>
          <w:color w:val="161719"/>
          <w:sz w:val="24"/>
          <w:szCs w:val="24"/>
          <w:shd w:val="clear" w:color="auto" w:fill="FFFFFF"/>
        </w:rPr>
        <w:t xml:space="preserve">background, scope, objectives, and </w:t>
      </w:r>
      <w:r>
        <w:rPr>
          <w:rFonts w:ascii="Times New Roman" w:hAnsi="Times New Roman" w:cs="Times New Roman"/>
          <w:color w:val="161719"/>
          <w:sz w:val="24"/>
          <w:szCs w:val="24"/>
          <w:shd w:val="clear" w:color="auto" w:fill="FFFFFF"/>
        </w:rPr>
        <w:t>pertinent</w:t>
      </w:r>
      <w:r w:rsidRPr="00FE6F7D">
        <w:rPr>
          <w:rFonts w:ascii="Times New Roman" w:hAnsi="Times New Roman" w:cs="Times New Roman"/>
          <w:color w:val="161719"/>
          <w:sz w:val="24"/>
          <w:szCs w:val="24"/>
          <w:shd w:val="clear" w:color="auto" w:fill="FFFFFF"/>
        </w:rPr>
        <w:t xml:space="preserve"> questions for both assignments</w:t>
      </w:r>
      <w:r>
        <w:rPr>
          <w:rFonts w:ascii="Times New Roman" w:hAnsi="Times New Roman" w:cs="Times New Roman"/>
          <w:color w:val="161719"/>
          <w:sz w:val="24"/>
          <w:szCs w:val="24"/>
          <w:shd w:val="clear" w:color="auto" w:fill="FFFFFF"/>
        </w:rPr>
        <w:t>, along with the necessary</w:t>
      </w:r>
      <w:r w:rsidRPr="00FE6F7D">
        <w:rPr>
          <w:rFonts w:ascii="Times New Roman" w:hAnsi="Times New Roman" w:cs="Times New Roman"/>
          <w:color w:val="161719"/>
          <w:sz w:val="24"/>
          <w:szCs w:val="24"/>
          <w:shd w:val="clear" w:color="auto" w:fill="FFFFFF"/>
        </w:rPr>
        <w:t xml:space="preserve"> methods, </w:t>
      </w:r>
      <w:r>
        <w:rPr>
          <w:rFonts w:ascii="Times New Roman" w:hAnsi="Times New Roman" w:cs="Times New Roman"/>
          <w:color w:val="161719"/>
          <w:sz w:val="24"/>
          <w:szCs w:val="24"/>
          <w:shd w:val="clear" w:color="auto" w:fill="FFFFFF"/>
        </w:rPr>
        <w:t>methodologies</w:t>
      </w:r>
      <w:r w:rsidRPr="00FE6F7D">
        <w:rPr>
          <w:rFonts w:ascii="Times New Roman" w:hAnsi="Times New Roman" w:cs="Times New Roman"/>
          <w:color w:val="161719"/>
          <w:sz w:val="24"/>
          <w:szCs w:val="24"/>
          <w:shd w:val="clear" w:color="auto" w:fill="FFFFFF"/>
        </w:rPr>
        <w:t xml:space="preserve">, and tools. The </w:t>
      </w:r>
      <w:r>
        <w:rPr>
          <w:rFonts w:ascii="Times New Roman" w:hAnsi="Times New Roman" w:cs="Times New Roman"/>
          <w:color w:val="161719"/>
          <w:sz w:val="24"/>
          <w:szCs w:val="24"/>
          <w:shd w:val="clear" w:color="auto" w:fill="FFFFFF"/>
        </w:rPr>
        <w:t>document includes information about the t</w:t>
      </w:r>
      <w:r w:rsidRPr="00FE6F7D">
        <w:rPr>
          <w:rFonts w:ascii="Times New Roman" w:hAnsi="Times New Roman" w:cs="Times New Roman"/>
          <w:color w:val="161719"/>
          <w:sz w:val="24"/>
          <w:szCs w:val="24"/>
          <w:shd w:val="clear" w:color="auto" w:fill="FFFFFF"/>
        </w:rPr>
        <w:t>eam</w:t>
      </w:r>
      <w:r>
        <w:rPr>
          <w:rFonts w:ascii="Times New Roman" w:hAnsi="Times New Roman" w:cs="Times New Roman"/>
          <w:color w:val="161719"/>
          <w:sz w:val="24"/>
          <w:szCs w:val="24"/>
          <w:shd w:val="clear" w:color="auto" w:fill="FFFFFF"/>
        </w:rPr>
        <w:t>’s</w:t>
      </w:r>
      <w:r w:rsidRPr="00FE6F7D">
        <w:rPr>
          <w:rFonts w:ascii="Times New Roman" w:hAnsi="Times New Roman" w:cs="Times New Roman"/>
          <w:color w:val="161719"/>
          <w:sz w:val="24"/>
          <w:szCs w:val="24"/>
          <w:shd w:val="clear" w:color="auto" w:fill="FFFFFF"/>
        </w:rPr>
        <w:t xml:space="preserve"> composition and </w:t>
      </w:r>
      <w:r>
        <w:rPr>
          <w:rFonts w:ascii="Times New Roman" w:hAnsi="Times New Roman" w:cs="Times New Roman"/>
          <w:color w:val="161719"/>
          <w:sz w:val="24"/>
          <w:szCs w:val="24"/>
          <w:shd w:val="clear" w:color="auto" w:fill="FFFFFF"/>
        </w:rPr>
        <w:t xml:space="preserve">their </w:t>
      </w:r>
      <w:r w:rsidRPr="00FE6F7D">
        <w:rPr>
          <w:rFonts w:ascii="Times New Roman" w:hAnsi="Times New Roman" w:cs="Times New Roman"/>
          <w:color w:val="161719"/>
          <w:sz w:val="24"/>
          <w:szCs w:val="24"/>
          <w:shd w:val="clear" w:color="auto" w:fill="FFFFFF"/>
        </w:rPr>
        <w:t>qualifications</w:t>
      </w:r>
      <w:r>
        <w:rPr>
          <w:rFonts w:ascii="Times New Roman" w:hAnsi="Times New Roman" w:cs="Times New Roman"/>
          <w:color w:val="161719"/>
          <w:sz w:val="24"/>
          <w:szCs w:val="24"/>
          <w:shd w:val="clear" w:color="auto" w:fill="FFFFFF"/>
        </w:rPr>
        <w:t>, as well as a well-defined schedule for the two assignments. Furthermore, t</w:t>
      </w:r>
      <w:r w:rsidRPr="00FE6F7D">
        <w:rPr>
          <w:rFonts w:ascii="Times New Roman" w:hAnsi="Times New Roman" w:cs="Times New Roman"/>
          <w:color w:val="161719"/>
          <w:sz w:val="24"/>
          <w:szCs w:val="24"/>
          <w:shd w:val="clear" w:color="auto" w:fill="FFFFFF"/>
        </w:rPr>
        <w:t xml:space="preserve">he research team has </w:t>
      </w:r>
      <w:r>
        <w:rPr>
          <w:rFonts w:ascii="Times New Roman" w:hAnsi="Times New Roman" w:cs="Times New Roman"/>
          <w:color w:val="161719"/>
          <w:sz w:val="24"/>
          <w:szCs w:val="24"/>
          <w:shd w:val="clear" w:color="auto" w:fill="FFFFFF"/>
        </w:rPr>
        <w:t>crafted</w:t>
      </w:r>
      <w:r w:rsidRPr="00FE6F7D">
        <w:rPr>
          <w:rFonts w:ascii="Times New Roman" w:hAnsi="Times New Roman" w:cs="Times New Roman"/>
          <w:color w:val="161719"/>
          <w:sz w:val="24"/>
          <w:szCs w:val="24"/>
          <w:shd w:val="clear" w:color="auto" w:fill="FFFFFF"/>
        </w:rPr>
        <w:t xml:space="preserve"> a technical proposal for both assignments, </w:t>
      </w:r>
      <w:r>
        <w:rPr>
          <w:rFonts w:ascii="Times New Roman" w:hAnsi="Times New Roman" w:cs="Times New Roman"/>
          <w:color w:val="161719"/>
          <w:sz w:val="24"/>
          <w:szCs w:val="24"/>
          <w:shd w:val="clear" w:color="auto" w:fill="FFFFFF"/>
        </w:rPr>
        <w:t xml:space="preserve">outlining </w:t>
      </w:r>
      <w:r w:rsidRPr="00FE6F7D">
        <w:rPr>
          <w:rFonts w:ascii="Times New Roman" w:hAnsi="Times New Roman" w:cs="Times New Roman"/>
          <w:color w:val="161719"/>
          <w:sz w:val="24"/>
          <w:szCs w:val="24"/>
          <w:shd w:val="clear" w:color="auto" w:fill="FFFFFF"/>
        </w:rPr>
        <w:t xml:space="preserve">the technical approach, methodology, and </w:t>
      </w:r>
      <w:r>
        <w:rPr>
          <w:rFonts w:ascii="Times New Roman" w:hAnsi="Times New Roman" w:cs="Times New Roman"/>
          <w:color w:val="161719"/>
          <w:sz w:val="24"/>
          <w:szCs w:val="24"/>
          <w:shd w:val="clear" w:color="auto" w:fill="FFFFFF"/>
        </w:rPr>
        <w:t xml:space="preserve">the </w:t>
      </w:r>
      <w:r w:rsidRPr="00FE6F7D">
        <w:rPr>
          <w:rFonts w:ascii="Times New Roman" w:hAnsi="Times New Roman" w:cs="Times New Roman"/>
          <w:color w:val="161719"/>
          <w:sz w:val="24"/>
          <w:szCs w:val="24"/>
          <w:shd w:val="clear" w:color="auto" w:fill="FFFFFF"/>
        </w:rPr>
        <w:t xml:space="preserve">work plan for </w:t>
      </w:r>
      <w:r>
        <w:rPr>
          <w:rFonts w:ascii="Times New Roman" w:hAnsi="Times New Roman" w:cs="Times New Roman"/>
          <w:color w:val="161719"/>
          <w:sz w:val="24"/>
          <w:szCs w:val="24"/>
          <w:shd w:val="clear" w:color="auto" w:fill="FFFFFF"/>
        </w:rPr>
        <w:t xml:space="preserve">conducting </w:t>
      </w:r>
      <w:r w:rsidRPr="00FE6F7D">
        <w:rPr>
          <w:rFonts w:ascii="Times New Roman" w:hAnsi="Times New Roman" w:cs="Times New Roman"/>
          <w:color w:val="161719"/>
          <w:sz w:val="24"/>
          <w:szCs w:val="24"/>
          <w:shd w:val="clear" w:color="auto" w:fill="FFFFFF"/>
        </w:rPr>
        <w:t xml:space="preserve">both the </w:t>
      </w:r>
      <w:r>
        <w:rPr>
          <w:rFonts w:ascii="Times New Roman" w:hAnsi="Times New Roman" w:cs="Times New Roman"/>
          <w:color w:val="161719"/>
          <w:sz w:val="24"/>
          <w:szCs w:val="24"/>
          <w:shd w:val="clear" w:color="auto" w:fill="FFFFFF"/>
        </w:rPr>
        <w:t xml:space="preserve">ECRP-I </w:t>
      </w:r>
      <w:r w:rsidRPr="00FE6F7D">
        <w:rPr>
          <w:rFonts w:ascii="Times New Roman" w:hAnsi="Times New Roman" w:cs="Times New Roman"/>
          <w:color w:val="161719"/>
          <w:sz w:val="24"/>
          <w:szCs w:val="24"/>
          <w:shd w:val="clear" w:color="auto" w:fill="FFFFFF"/>
        </w:rPr>
        <w:t xml:space="preserve">end-line evaluation and the </w:t>
      </w:r>
      <w:r>
        <w:rPr>
          <w:rFonts w:ascii="Times New Roman" w:hAnsi="Times New Roman" w:cs="Times New Roman"/>
          <w:color w:val="161719"/>
          <w:sz w:val="24"/>
          <w:szCs w:val="24"/>
          <w:shd w:val="clear" w:color="auto" w:fill="FFFFFF"/>
        </w:rPr>
        <w:t xml:space="preserve">ECRP-II </w:t>
      </w:r>
      <w:r w:rsidRPr="00FE6F7D">
        <w:rPr>
          <w:rFonts w:ascii="Times New Roman" w:hAnsi="Times New Roman" w:cs="Times New Roman"/>
          <w:color w:val="161719"/>
          <w:sz w:val="24"/>
          <w:szCs w:val="24"/>
          <w:shd w:val="clear" w:color="auto" w:fill="FFFFFF"/>
        </w:rPr>
        <w:t xml:space="preserve">baseline survey. As the field implementation strategy for both assignments </w:t>
      </w:r>
      <w:proofErr w:type="gramStart"/>
      <w:r w:rsidRPr="00FE6F7D">
        <w:rPr>
          <w:rFonts w:ascii="Times New Roman" w:hAnsi="Times New Roman" w:cs="Times New Roman"/>
          <w:color w:val="161719"/>
          <w:sz w:val="24"/>
          <w:szCs w:val="24"/>
          <w:shd w:val="clear" w:color="auto" w:fill="FFFFFF"/>
        </w:rPr>
        <w:t>shares</w:t>
      </w:r>
      <w:proofErr w:type="gramEnd"/>
      <w:r w:rsidRPr="00FE6F7D">
        <w:rPr>
          <w:rFonts w:ascii="Times New Roman" w:hAnsi="Times New Roman" w:cs="Times New Roman"/>
          <w:color w:val="161719"/>
          <w:sz w:val="24"/>
          <w:szCs w:val="24"/>
          <w:shd w:val="clear" w:color="auto" w:fill="FFFFFF"/>
        </w:rPr>
        <w:t xml:space="preserve"> similar features and approach, </w:t>
      </w:r>
      <w:r>
        <w:rPr>
          <w:rFonts w:ascii="Times New Roman" w:hAnsi="Times New Roman" w:cs="Times New Roman"/>
          <w:color w:val="161719"/>
          <w:sz w:val="24"/>
          <w:szCs w:val="24"/>
          <w:shd w:val="clear" w:color="auto" w:fill="FFFFFF"/>
        </w:rPr>
        <w:t>we are presenting them jointly</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According to t</w:t>
      </w:r>
      <w:r w:rsidRPr="00FE6F7D">
        <w:rPr>
          <w:rFonts w:ascii="Times New Roman" w:hAnsi="Times New Roman" w:cs="Times New Roman"/>
          <w:color w:val="161719"/>
          <w:sz w:val="24"/>
          <w:szCs w:val="24"/>
          <w:shd w:val="clear" w:color="auto" w:fill="FFFFFF"/>
        </w:rPr>
        <w:t xml:space="preserve">he </w:t>
      </w:r>
      <w:proofErr w:type="spellStart"/>
      <w:r w:rsidRPr="00FE6F7D">
        <w:rPr>
          <w:rFonts w:ascii="Times New Roman" w:hAnsi="Times New Roman" w:cs="Times New Roman"/>
          <w:color w:val="161719"/>
          <w:sz w:val="24"/>
          <w:szCs w:val="24"/>
          <w:shd w:val="clear" w:color="auto" w:fill="FFFFFF"/>
        </w:rPr>
        <w:t>ToR</w:t>
      </w:r>
      <w:proofErr w:type="spellEnd"/>
      <w:r>
        <w:rPr>
          <w:rFonts w:ascii="Times New Roman" w:hAnsi="Times New Roman" w:cs="Times New Roman"/>
          <w:color w:val="161719"/>
          <w:sz w:val="24"/>
          <w:szCs w:val="24"/>
          <w:shd w:val="clear" w:color="auto" w:fill="FFFFFF"/>
        </w:rPr>
        <w:t xml:space="preserve">, </w:t>
      </w:r>
      <w:r w:rsidRPr="00FE6F7D">
        <w:rPr>
          <w:rFonts w:ascii="Times New Roman" w:hAnsi="Times New Roman" w:cs="Times New Roman"/>
          <w:color w:val="161719"/>
          <w:sz w:val="24"/>
          <w:szCs w:val="24"/>
          <w:shd w:val="clear" w:color="auto" w:fill="FFFFFF"/>
        </w:rPr>
        <w:t xml:space="preserve">both assignments </w:t>
      </w:r>
      <w:r>
        <w:rPr>
          <w:rFonts w:ascii="Times New Roman" w:hAnsi="Times New Roman" w:cs="Times New Roman"/>
          <w:color w:val="161719"/>
          <w:sz w:val="24"/>
          <w:szCs w:val="24"/>
          <w:shd w:val="clear" w:color="auto" w:fill="FFFFFF"/>
        </w:rPr>
        <w:t>are expected to be</w:t>
      </w:r>
      <w:r w:rsidRPr="00FE6F7D">
        <w:rPr>
          <w:rFonts w:ascii="Times New Roman" w:hAnsi="Times New Roman" w:cs="Times New Roman"/>
          <w:color w:val="161719"/>
          <w:sz w:val="24"/>
          <w:szCs w:val="24"/>
          <w:shd w:val="clear" w:color="auto" w:fill="FFFFFF"/>
        </w:rPr>
        <w:t xml:space="preserve"> completed within </w:t>
      </w:r>
      <w:r>
        <w:rPr>
          <w:rFonts w:ascii="Times New Roman" w:hAnsi="Times New Roman" w:cs="Times New Roman"/>
          <w:color w:val="161719"/>
          <w:sz w:val="24"/>
          <w:szCs w:val="24"/>
          <w:shd w:val="clear" w:color="auto" w:fill="FFFFFF"/>
        </w:rPr>
        <w:t xml:space="preserve">a </w:t>
      </w:r>
      <w:proofErr w:type="gramStart"/>
      <w:r w:rsidRPr="00FE6F7D">
        <w:rPr>
          <w:rFonts w:ascii="Times New Roman" w:hAnsi="Times New Roman" w:cs="Times New Roman"/>
          <w:color w:val="161719"/>
          <w:sz w:val="24"/>
          <w:szCs w:val="24"/>
          <w:shd w:val="clear" w:color="auto" w:fill="FFFFFF"/>
        </w:rPr>
        <w:t>20</w:t>
      </w:r>
      <w:r>
        <w:rPr>
          <w:rFonts w:ascii="Times New Roman" w:hAnsi="Times New Roman" w:cs="Times New Roman"/>
          <w:color w:val="161719"/>
          <w:sz w:val="24"/>
          <w:szCs w:val="24"/>
          <w:shd w:val="clear" w:color="auto" w:fill="FFFFFF"/>
        </w:rPr>
        <w:t xml:space="preserve"> </w:t>
      </w:r>
      <w:r w:rsidRPr="00FE6F7D">
        <w:rPr>
          <w:rFonts w:ascii="Times New Roman" w:hAnsi="Times New Roman" w:cs="Times New Roman"/>
          <w:color w:val="161719"/>
          <w:sz w:val="24"/>
          <w:szCs w:val="24"/>
          <w:shd w:val="clear" w:color="auto" w:fill="FFFFFF"/>
        </w:rPr>
        <w:t>month</w:t>
      </w:r>
      <w:proofErr w:type="gramEnd"/>
      <w:r>
        <w:rPr>
          <w:rFonts w:ascii="Times New Roman" w:hAnsi="Times New Roman" w:cs="Times New Roman"/>
          <w:color w:val="161719"/>
          <w:sz w:val="24"/>
          <w:szCs w:val="24"/>
          <w:shd w:val="clear" w:color="auto" w:fill="FFFFFF"/>
        </w:rPr>
        <w:t xml:space="preserve"> time frame</w:t>
      </w:r>
      <w:r w:rsidRPr="00FE6F7D">
        <w:rPr>
          <w:rFonts w:ascii="Times New Roman" w:hAnsi="Times New Roman" w:cs="Times New Roman"/>
          <w:color w:val="161719"/>
          <w:sz w:val="24"/>
          <w:szCs w:val="24"/>
          <w:shd w:val="clear" w:color="auto" w:fill="FFFFFF"/>
        </w:rPr>
        <w:t xml:space="preserve">, and the </w:t>
      </w:r>
      <w:r>
        <w:rPr>
          <w:rFonts w:ascii="Times New Roman" w:hAnsi="Times New Roman" w:cs="Times New Roman"/>
          <w:color w:val="161719"/>
          <w:sz w:val="24"/>
          <w:szCs w:val="24"/>
          <w:shd w:val="clear" w:color="auto" w:fill="FFFFFF"/>
        </w:rPr>
        <w:t xml:space="preserve">collection of baseline survey data for </w:t>
      </w:r>
      <w:r w:rsidRPr="00FE6F7D">
        <w:rPr>
          <w:rFonts w:ascii="Times New Roman" w:hAnsi="Times New Roman" w:cs="Times New Roman"/>
          <w:color w:val="161719"/>
          <w:sz w:val="24"/>
          <w:szCs w:val="24"/>
          <w:shd w:val="clear" w:color="auto" w:fill="FFFFFF"/>
        </w:rPr>
        <w:t xml:space="preserve">ECRP-II </w:t>
      </w:r>
      <w:r>
        <w:rPr>
          <w:rFonts w:ascii="Times New Roman" w:hAnsi="Times New Roman" w:cs="Times New Roman"/>
          <w:color w:val="161719"/>
          <w:sz w:val="24"/>
          <w:szCs w:val="24"/>
          <w:shd w:val="clear" w:color="auto" w:fill="FFFFFF"/>
        </w:rPr>
        <w:t xml:space="preserve">will coincide with the </w:t>
      </w:r>
      <w:r w:rsidRPr="00FE6F7D">
        <w:rPr>
          <w:rFonts w:ascii="Times New Roman" w:hAnsi="Times New Roman" w:cs="Times New Roman"/>
          <w:color w:val="161719"/>
          <w:sz w:val="24"/>
          <w:szCs w:val="24"/>
          <w:shd w:val="clear" w:color="auto" w:fill="FFFFFF"/>
        </w:rPr>
        <w:t xml:space="preserve">end-line evaluation of ECRP-I. The research team </w:t>
      </w:r>
      <w:r>
        <w:rPr>
          <w:rFonts w:ascii="Times New Roman" w:hAnsi="Times New Roman" w:cs="Times New Roman"/>
          <w:color w:val="161719"/>
          <w:sz w:val="24"/>
          <w:szCs w:val="24"/>
          <w:shd w:val="clear" w:color="auto" w:fill="FFFFFF"/>
        </w:rPr>
        <w:t xml:space="preserve">finds </w:t>
      </w:r>
      <w:r w:rsidRPr="00FE6F7D">
        <w:rPr>
          <w:rFonts w:ascii="Times New Roman" w:hAnsi="Times New Roman" w:cs="Times New Roman"/>
          <w:color w:val="161719"/>
          <w:sz w:val="24"/>
          <w:szCs w:val="24"/>
          <w:shd w:val="clear" w:color="auto" w:fill="FFFFFF"/>
        </w:rPr>
        <w:t xml:space="preserve">the timeline </w:t>
      </w:r>
      <w:r>
        <w:rPr>
          <w:rFonts w:ascii="Times New Roman" w:hAnsi="Times New Roman" w:cs="Times New Roman"/>
          <w:color w:val="161719"/>
          <w:sz w:val="24"/>
          <w:szCs w:val="24"/>
          <w:shd w:val="clear" w:color="auto" w:fill="FFFFFF"/>
        </w:rPr>
        <w:t>to be practical and anticipates a seamless</w:t>
      </w:r>
      <w:r w:rsidRPr="00FE6F7D">
        <w:rPr>
          <w:rFonts w:ascii="Times New Roman" w:hAnsi="Times New Roman" w:cs="Times New Roman"/>
          <w:color w:val="161719"/>
          <w:sz w:val="24"/>
          <w:szCs w:val="24"/>
          <w:shd w:val="clear" w:color="auto" w:fill="FFFFFF"/>
        </w:rPr>
        <w:t xml:space="preserve"> execution of both assignments.</w:t>
      </w:r>
    </w:p>
    <w:p w14:paraId="421843B0" w14:textId="77777777" w:rsidR="00524AA9" w:rsidRPr="00FE6F7D" w:rsidRDefault="00524AA9" w:rsidP="00D41A3A">
      <w:pPr>
        <w:pStyle w:val="ListParagraph"/>
        <w:spacing w:after="0" w:line="276" w:lineRule="auto"/>
        <w:ind w:left="0" w:right="113"/>
        <w:jc w:val="both"/>
        <w:rPr>
          <w:rFonts w:ascii="Times New Roman" w:eastAsia="Times New Roman" w:hAnsi="Times New Roman" w:cs="Times New Roman"/>
          <w:sz w:val="23"/>
          <w:szCs w:val="23"/>
          <w:lang w:val="en-GB"/>
        </w:rPr>
      </w:pPr>
    </w:p>
    <w:p w14:paraId="28287760" w14:textId="6B4CEB40" w:rsidR="00CF07A4" w:rsidRPr="00FE6F7D" w:rsidRDefault="00CF07A4" w:rsidP="00CF07A4">
      <w:pPr>
        <w:spacing w:line="276" w:lineRule="auto"/>
        <w:jc w:val="both"/>
        <w:rPr>
          <w:rFonts w:ascii="Times New Roman" w:hAnsi="Times New Roman" w:cs="Times New Roman"/>
          <w:sz w:val="24"/>
          <w:szCs w:val="24"/>
        </w:rPr>
      </w:pPr>
      <w:r>
        <w:rPr>
          <w:rFonts w:ascii="Times New Roman" w:hAnsi="Times New Roman" w:cs="Times New Roman"/>
          <w:color w:val="161719"/>
          <w:sz w:val="24"/>
          <w:szCs w:val="24"/>
          <w:shd w:val="clear" w:color="auto" w:fill="FFFFFF"/>
        </w:rPr>
        <w:t>T</w:t>
      </w:r>
      <w:r w:rsidRPr="00FE6F7D">
        <w:rPr>
          <w:rFonts w:ascii="Times New Roman" w:hAnsi="Times New Roman" w:cs="Times New Roman"/>
          <w:color w:val="161719"/>
          <w:sz w:val="24"/>
          <w:szCs w:val="24"/>
          <w:shd w:val="clear" w:color="auto" w:fill="FFFFFF"/>
        </w:rPr>
        <w:t xml:space="preserve">he research team </w:t>
      </w:r>
      <w:r>
        <w:rPr>
          <w:rFonts w:ascii="Times New Roman" w:hAnsi="Times New Roman" w:cs="Times New Roman"/>
          <w:color w:val="161719"/>
          <w:sz w:val="24"/>
          <w:szCs w:val="24"/>
          <w:shd w:val="clear" w:color="auto" w:fill="FFFFFF"/>
        </w:rPr>
        <w:t xml:space="preserve">anticipates that </w:t>
      </w:r>
      <w:r w:rsidRPr="00FE6F7D">
        <w:rPr>
          <w:rFonts w:ascii="Times New Roman" w:hAnsi="Times New Roman" w:cs="Times New Roman"/>
          <w:color w:val="161719"/>
          <w:sz w:val="24"/>
          <w:szCs w:val="24"/>
          <w:shd w:val="clear" w:color="auto" w:fill="FFFFFF"/>
        </w:rPr>
        <w:t>the project coordination team</w:t>
      </w:r>
      <w:r>
        <w:rPr>
          <w:rFonts w:ascii="Times New Roman" w:hAnsi="Times New Roman" w:cs="Times New Roman"/>
          <w:color w:val="161719"/>
          <w:sz w:val="24"/>
          <w:szCs w:val="24"/>
          <w:shd w:val="clear" w:color="auto" w:fill="FFFFFF"/>
        </w:rPr>
        <w:t xml:space="preserve"> will provide them </w:t>
      </w:r>
      <w:r w:rsidRPr="00FE6F7D">
        <w:rPr>
          <w:rFonts w:ascii="Times New Roman" w:hAnsi="Times New Roman" w:cs="Times New Roman"/>
          <w:color w:val="161719"/>
          <w:sz w:val="24"/>
          <w:szCs w:val="24"/>
          <w:shd w:val="clear" w:color="auto" w:fill="FFFFFF"/>
        </w:rPr>
        <w:t>with the sampl</w:t>
      </w:r>
      <w:r>
        <w:rPr>
          <w:rFonts w:ascii="Times New Roman" w:hAnsi="Times New Roman" w:cs="Times New Roman"/>
          <w:color w:val="161719"/>
          <w:sz w:val="24"/>
          <w:szCs w:val="24"/>
          <w:shd w:val="clear" w:color="auto" w:fill="FFFFFF"/>
        </w:rPr>
        <w:t>ing</w:t>
      </w:r>
      <w:r w:rsidRPr="00FE6F7D">
        <w:rPr>
          <w:rFonts w:ascii="Times New Roman" w:hAnsi="Times New Roman" w:cs="Times New Roman"/>
          <w:color w:val="161719"/>
          <w:sz w:val="24"/>
          <w:szCs w:val="24"/>
          <w:shd w:val="clear" w:color="auto" w:fill="FFFFFF"/>
        </w:rPr>
        <w:t xml:space="preserve"> frame</w:t>
      </w:r>
      <w:r>
        <w:rPr>
          <w:rFonts w:ascii="Times New Roman" w:hAnsi="Times New Roman" w:cs="Times New Roman"/>
          <w:color w:val="161719"/>
          <w:sz w:val="24"/>
          <w:szCs w:val="24"/>
          <w:shd w:val="clear" w:color="auto" w:fill="FFFFFF"/>
        </w:rPr>
        <w:t xml:space="preserve">. This frame should encompass </w:t>
      </w:r>
      <w:r w:rsidRPr="00FE6F7D">
        <w:rPr>
          <w:rFonts w:ascii="Times New Roman" w:hAnsi="Times New Roman" w:cs="Times New Roman"/>
          <w:color w:val="161719"/>
          <w:sz w:val="24"/>
          <w:szCs w:val="24"/>
          <w:shd w:val="clear" w:color="auto" w:fill="FFFFFF"/>
        </w:rPr>
        <w:t>project beneficiaries</w:t>
      </w:r>
      <w:r>
        <w:rPr>
          <w:rFonts w:ascii="Times New Roman" w:hAnsi="Times New Roman" w:cs="Times New Roman"/>
          <w:color w:val="161719"/>
          <w:sz w:val="24"/>
          <w:szCs w:val="24"/>
          <w:shd w:val="clear" w:color="auto" w:fill="FFFFFF"/>
        </w:rPr>
        <w:t>,</w:t>
      </w:r>
      <w:r w:rsidRPr="00FE6F7D">
        <w:rPr>
          <w:rFonts w:ascii="Times New Roman" w:hAnsi="Times New Roman" w:cs="Times New Roman"/>
          <w:color w:val="161719"/>
          <w:sz w:val="24"/>
          <w:szCs w:val="24"/>
          <w:shd w:val="clear" w:color="auto" w:fill="FFFFFF"/>
        </w:rPr>
        <w:t xml:space="preserve"> along with the sample</w:t>
      </w:r>
      <w:r>
        <w:rPr>
          <w:rFonts w:ascii="Times New Roman" w:hAnsi="Times New Roman" w:cs="Times New Roman"/>
          <w:color w:val="161719"/>
          <w:sz w:val="24"/>
          <w:szCs w:val="24"/>
          <w:shd w:val="clear" w:color="auto" w:fill="FFFFFF"/>
        </w:rPr>
        <w:t>’s</w:t>
      </w:r>
      <w:r w:rsidRPr="00FE6F7D">
        <w:rPr>
          <w:rFonts w:ascii="Times New Roman" w:hAnsi="Times New Roman" w:cs="Times New Roman"/>
          <w:color w:val="161719"/>
          <w:sz w:val="24"/>
          <w:szCs w:val="24"/>
          <w:shd w:val="clear" w:color="auto" w:fill="FFFFFF"/>
        </w:rPr>
        <w:t xml:space="preserve"> composition at </w:t>
      </w:r>
      <w:r>
        <w:rPr>
          <w:rFonts w:ascii="Times New Roman" w:hAnsi="Times New Roman" w:cs="Times New Roman"/>
          <w:color w:val="161719"/>
          <w:sz w:val="24"/>
          <w:szCs w:val="24"/>
          <w:shd w:val="clear" w:color="auto" w:fill="FFFFFF"/>
        </w:rPr>
        <w:t>the project’s outset</w:t>
      </w:r>
      <w:r w:rsidRPr="00FE6F7D">
        <w:rPr>
          <w:rFonts w:ascii="Times New Roman" w:hAnsi="Times New Roman" w:cs="Times New Roman"/>
          <w:color w:val="161719"/>
          <w:sz w:val="24"/>
          <w:szCs w:val="24"/>
          <w:shd w:val="clear" w:color="auto" w:fill="FFFFFF"/>
        </w:rPr>
        <w:t xml:space="preserve"> and the </w:t>
      </w:r>
      <w:r>
        <w:rPr>
          <w:rFonts w:ascii="Times New Roman" w:hAnsi="Times New Roman" w:cs="Times New Roman"/>
          <w:color w:val="161719"/>
          <w:sz w:val="24"/>
          <w:szCs w:val="24"/>
          <w:shd w:val="clear" w:color="auto" w:fill="FFFFFF"/>
        </w:rPr>
        <w:t xml:space="preserve">corresponding </w:t>
      </w:r>
      <w:r w:rsidRPr="00FE6F7D">
        <w:rPr>
          <w:rFonts w:ascii="Times New Roman" w:hAnsi="Times New Roman" w:cs="Times New Roman"/>
          <w:color w:val="161719"/>
          <w:sz w:val="24"/>
          <w:szCs w:val="24"/>
          <w:shd w:val="clear" w:color="auto" w:fill="FFFFFF"/>
        </w:rPr>
        <w:t xml:space="preserve">baseline dataset. </w:t>
      </w:r>
      <w:r>
        <w:rPr>
          <w:rFonts w:ascii="Times New Roman" w:hAnsi="Times New Roman" w:cs="Times New Roman"/>
          <w:color w:val="161719"/>
          <w:sz w:val="24"/>
          <w:szCs w:val="24"/>
          <w:shd w:val="clear" w:color="auto" w:fill="FFFFFF"/>
        </w:rPr>
        <w:t>Having this data</w:t>
      </w:r>
      <w:r w:rsidRPr="00FE6F7D">
        <w:rPr>
          <w:rFonts w:ascii="Times New Roman" w:hAnsi="Times New Roman" w:cs="Times New Roman"/>
          <w:color w:val="161719"/>
          <w:sz w:val="24"/>
          <w:szCs w:val="24"/>
          <w:shd w:val="clear" w:color="auto" w:fill="FFFFFF"/>
        </w:rPr>
        <w:t xml:space="preserve"> will help the research team to construct a two-period panel data</w:t>
      </w:r>
      <w:r>
        <w:rPr>
          <w:rFonts w:ascii="Times New Roman" w:hAnsi="Times New Roman" w:cs="Times New Roman"/>
          <w:color w:val="161719"/>
          <w:sz w:val="24"/>
          <w:szCs w:val="24"/>
          <w:shd w:val="clear" w:color="auto" w:fill="FFFFFF"/>
        </w:rPr>
        <w:t xml:space="preserve">set, comprising both baseline and end-line data, for the final evaluation. </w:t>
      </w:r>
      <w:r w:rsidRPr="00FE6F7D">
        <w:rPr>
          <w:rFonts w:ascii="Times New Roman" w:hAnsi="Times New Roman" w:cs="Times New Roman"/>
          <w:color w:val="161719"/>
          <w:sz w:val="24"/>
          <w:szCs w:val="24"/>
          <w:shd w:val="clear" w:color="auto" w:fill="FFFFFF"/>
        </w:rPr>
        <w:t xml:space="preserve">The same treatment group who </w:t>
      </w:r>
      <w:r>
        <w:rPr>
          <w:rFonts w:ascii="Times New Roman" w:hAnsi="Times New Roman" w:cs="Times New Roman"/>
          <w:color w:val="161719"/>
          <w:sz w:val="24"/>
          <w:szCs w:val="24"/>
          <w:shd w:val="clear" w:color="auto" w:fill="FFFFFF"/>
        </w:rPr>
        <w:t>took part in the baseline survey is anticipated</w:t>
      </w:r>
      <w:r w:rsidRPr="00FE6F7D">
        <w:rPr>
          <w:rFonts w:ascii="Times New Roman" w:hAnsi="Times New Roman" w:cs="Times New Roman"/>
          <w:color w:val="161719"/>
          <w:sz w:val="24"/>
          <w:szCs w:val="24"/>
          <w:shd w:val="clear" w:color="auto" w:fill="FFFFFF"/>
        </w:rPr>
        <w:t xml:space="preserve"> to</w:t>
      </w:r>
      <w:r>
        <w:rPr>
          <w:rFonts w:ascii="Times New Roman" w:hAnsi="Times New Roman" w:cs="Times New Roman"/>
          <w:color w:val="161719"/>
          <w:sz w:val="24"/>
          <w:szCs w:val="24"/>
          <w:shd w:val="clear" w:color="auto" w:fill="FFFFFF"/>
        </w:rPr>
        <w:t xml:space="preserve"> be involved in the end-line survey. Furthermore</w:t>
      </w:r>
      <w:r w:rsidRPr="00FE6F7D">
        <w:rPr>
          <w:rFonts w:ascii="Times New Roman" w:hAnsi="Times New Roman" w:cs="Times New Roman"/>
          <w:color w:val="161719"/>
          <w:sz w:val="24"/>
          <w:szCs w:val="24"/>
          <w:shd w:val="clear" w:color="auto" w:fill="FFFFFF"/>
        </w:rPr>
        <w:t xml:space="preserve">, the research team </w:t>
      </w:r>
      <w:r>
        <w:rPr>
          <w:rFonts w:ascii="Times New Roman" w:hAnsi="Times New Roman" w:cs="Times New Roman"/>
          <w:color w:val="161719"/>
          <w:sz w:val="24"/>
          <w:szCs w:val="24"/>
          <w:shd w:val="clear" w:color="auto" w:fill="FFFFFF"/>
        </w:rPr>
        <w:t xml:space="preserve">expects </w:t>
      </w:r>
      <w:r w:rsidRPr="00FE6F7D">
        <w:rPr>
          <w:rFonts w:ascii="Times New Roman" w:hAnsi="Times New Roman" w:cs="Times New Roman"/>
          <w:color w:val="161719"/>
          <w:sz w:val="24"/>
          <w:szCs w:val="24"/>
          <w:shd w:val="clear" w:color="auto" w:fill="FFFFFF"/>
        </w:rPr>
        <w:t xml:space="preserve">the project coordination team </w:t>
      </w:r>
      <w:r>
        <w:rPr>
          <w:rFonts w:ascii="Times New Roman" w:hAnsi="Times New Roman" w:cs="Times New Roman"/>
          <w:color w:val="161719"/>
          <w:sz w:val="24"/>
          <w:szCs w:val="24"/>
          <w:shd w:val="clear" w:color="auto" w:fill="FFFFFF"/>
        </w:rPr>
        <w:t>to</w:t>
      </w:r>
      <w:r w:rsidRPr="00FE6F7D">
        <w:rPr>
          <w:rFonts w:ascii="Times New Roman" w:hAnsi="Times New Roman" w:cs="Times New Roman"/>
          <w:color w:val="161719"/>
          <w:sz w:val="24"/>
          <w:szCs w:val="24"/>
          <w:shd w:val="clear" w:color="auto" w:fill="FFFFFF"/>
        </w:rPr>
        <w:t xml:space="preserve"> provide </w:t>
      </w:r>
      <w:r>
        <w:rPr>
          <w:rFonts w:ascii="Times New Roman" w:hAnsi="Times New Roman" w:cs="Times New Roman"/>
          <w:color w:val="161719"/>
          <w:sz w:val="24"/>
          <w:szCs w:val="24"/>
          <w:shd w:val="clear" w:color="auto" w:fill="FFFFFF"/>
        </w:rPr>
        <w:t>a</w:t>
      </w:r>
      <w:r w:rsidRPr="00FE6F7D">
        <w:rPr>
          <w:rFonts w:ascii="Times New Roman" w:hAnsi="Times New Roman" w:cs="Times New Roman"/>
          <w:color w:val="161719"/>
          <w:sz w:val="24"/>
          <w:szCs w:val="24"/>
          <w:shd w:val="clear" w:color="auto" w:fill="FFFFFF"/>
        </w:rPr>
        <w:t xml:space="preserve"> sample frame </w:t>
      </w:r>
      <w:r>
        <w:rPr>
          <w:rFonts w:ascii="Times New Roman" w:hAnsi="Times New Roman" w:cs="Times New Roman"/>
          <w:color w:val="161719"/>
          <w:sz w:val="24"/>
          <w:szCs w:val="24"/>
          <w:shd w:val="clear" w:color="auto" w:fill="FFFFFF"/>
        </w:rPr>
        <w:t>containing the names of project recipients in the recently incorporated counties.</w:t>
      </w:r>
      <w:r w:rsidRPr="00FE6F7D">
        <w:rPr>
          <w:rFonts w:ascii="Times New Roman" w:hAnsi="Times New Roman" w:cs="Times New Roman"/>
          <w:color w:val="161719"/>
          <w:sz w:val="24"/>
          <w:szCs w:val="24"/>
          <w:shd w:val="clear" w:color="auto" w:fill="FFFFFF"/>
        </w:rPr>
        <w:t xml:space="preserve"> Moreover, the research team is hoping to </w:t>
      </w:r>
      <w:r>
        <w:rPr>
          <w:rFonts w:ascii="Times New Roman" w:hAnsi="Times New Roman" w:cs="Times New Roman"/>
          <w:color w:val="161719"/>
          <w:sz w:val="24"/>
          <w:szCs w:val="24"/>
          <w:shd w:val="clear" w:color="auto" w:fill="FFFFFF"/>
        </w:rPr>
        <w:t xml:space="preserve">obtain all pertinent records, including but not limited to </w:t>
      </w:r>
      <w:r w:rsidRPr="00FE6F7D">
        <w:rPr>
          <w:rFonts w:ascii="Times New Roman" w:hAnsi="Times New Roman" w:cs="Times New Roman"/>
          <w:color w:val="161719"/>
          <w:sz w:val="24"/>
          <w:szCs w:val="24"/>
          <w:shd w:val="clear" w:color="auto" w:fill="FFFFFF"/>
        </w:rPr>
        <w:t>the baseline survey report, Project Appraisal Document (PAD), Project Implementation Manual (PIM), Procurement Manual, Community Procurement Manual, Financial Management Manual, the Environmental and Social Management Framework (ESMF), Resettlement Policy Framework (RPF), Social Assessment (SA), Monitoring and Evaluation Manual</w:t>
      </w:r>
      <w:r>
        <w:rPr>
          <w:rFonts w:ascii="Times New Roman" w:hAnsi="Times New Roman" w:cs="Times New Roman"/>
          <w:color w:val="161719"/>
          <w:sz w:val="24"/>
          <w:szCs w:val="24"/>
          <w:shd w:val="clear" w:color="auto" w:fill="FFFFFF"/>
        </w:rPr>
        <w:t>, as well as</w:t>
      </w:r>
      <w:r w:rsidRPr="00FE6F7D">
        <w:rPr>
          <w:rFonts w:ascii="Times New Roman" w:hAnsi="Times New Roman" w:cs="Times New Roman"/>
          <w:color w:val="161719"/>
          <w:sz w:val="24"/>
          <w:szCs w:val="24"/>
          <w:shd w:val="clear" w:color="auto" w:fill="FFFFFF"/>
        </w:rPr>
        <w:t xml:space="preserve"> other operational manuals, </w:t>
      </w:r>
      <w:r>
        <w:rPr>
          <w:rFonts w:ascii="Times New Roman" w:hAnsi="Times New Roman" w:cs="Times New Roman"/>
          <w:color w:val="161719"/>
          <w:sz w:val="24"/>
          <w:szCs w:val="24"/>
          <w:shd w:val="clear" w:color="auto" w:fill="FFFFFF"/>
        </w:rPr>
        <w:t xml:space="preserve">in addition to the ECRP project’s </w:t>
      </w:r>
      <w:r w:rsidRPr="00FE6F7D">
        <w:rPr>
          <w:rFonts w:ascii="Times New Roman" w:hAnsi="Times New Roman" w:cs="Times New Roman"/>
          <w:color w:val="161719"/>
          <w:sz w:val="24"/>
          <w:szCs w:val="24"/>
          <w:shd w:val="clear" w:color="auto" w:fill="FFFFFF"/>
        </w:rPr>
        <w:t xml:space="preserve"> quarterly, yearly</w:t>
      </w:r>
      <w:r>
        <w:rPr>
          <w:rFonts w:ascii="Times New Roman" w:hAnsi="Times New Roman" w:cs="Times New Roman"/>
          <w:color w:val="161719"/>
          <w:sz w:val="24"/>
          <w:szCs w:val="24"/>
          <w:shd w:val="clear" w:color="auto" w:fill="FFFFFF"/>
        </w:rPr>
        <w:t>,</w:t>
      </w:r>
      <w:r w:rsidRPr="00FE6F7D">
        <w:rPr>
          <w:rFonts w:ascii="Times New Roman" w:hAnsi="Times New Roman" w:cs="Times New Roman"/>
          <w:color w:val="161719"/>
          <w:sz w:val="24"/>
          <w:szCs w:val="24"/>
          <w:shd w:val="clear" w:color="auto" w:fill="FFFFFF"/>
        </w:rPr>
        <w:t xml:space="preserve"> and mission reports, </w:t>
      </w:r>
      <w:r>
        <w:rPr>
          <w:rFonts w:ascii="Times New Roman" w:hAnsi="Times New Roman" w:cs="Times New Roman"/>
          <w:color w:val="161719"/>
          <w:sz w:val="24"/>
          <w:szCs w:val="24"/>
          <w:shd w:val="clear" w:color="auto" w:fill="FFFFFF"/>
        </w:rPr>
        <w:t>and so forth.</w:t>
      </w:r>
    </w:p>
    <w:p w14:paraId="15D9FA2D" w14:textId="77777777" w:rsidR="00524AA9" w:rsidRPr="00FE6F7D" w:rsidRDefault="00524AA9" w:rsidP="00D41A3A">
      <w:pPr>
        <w:spacing w:line="276" w:lineRule="auto"/>
        <w:jc w:val="both"/>
        <w:rPr>
          <w:rFonts w:ascii="Times New Roman" w:hAnsi="Times New Roman" w:cs="Times New Roman"/>
          <w:sz w:val="2"/>
          <w:szCs w:val="2"/>
        </w:rPr>
      </w:pPr>
    </w:p>
    <w:p w14:paraId="665F495E" w14:textId="77777777" w:rsidR="00524AA9" w:rsidRPr="00FE6F7D" w:rsidRDefault="00524AA9" w:rsidP="00D41A3A">
      <w:pPr>
        <w:spacing w:after="0" w:line="276" w:lineRule="auto"/>
        <w:contextualSpacing/>
        <w:jc w:val="both"/>
        <w:rPr>
          <w:rFonts w:ascii="Times New Roman" w:eastAsia="Times New Roman" w:hAnsi="Times New Roman" w:cs="Times New Roman"/>
          <w:sz w:val="11"/>
          <w:szCs w:val="11"/>
        </w:rPr>
      </w:pPr>
    </w:p>
    <w:p w14:paraId="708E7DC0" w14:textId="77777777" w:rsidR="00524AA9" w:rsidRPr="00FE6F7D" w:rsidRDefault="00524AA9" w:rsidP="00D41A3A">
      <w:pPr>
        <w:spacing w:after="0" w:line="276" w:lineRule="auto"/>
        <w:contextualSpacing/>
        <w:jc w:val="both"/>
        <w:rPr>
          <w:rFonts w:ascii="Times New Roman" w:eastAsia="Times New Roman" w:hAnsi="Times New Roman" w:cs="Times New Roman"/>
          <w:sz w:val="15"/>
          <w:szCs w:val="15"/>
        </w:rPr>
      </w:pPr>
    </w:p>
    <w:p w14:paraId="35A997CB" w14:textId="77777777" w:rsidR="00524AA9" w:rsidRPr="00FE6F7D" w:rsidRDefault="00524AA9" w:rsidP="00D41A3A">
      <w:pPr>
        <w:jc w:val="both"/>
        <w:rPr>
          <w:rFonts w:ascii="Times New Roman" w:eastAsia="Times New Roman" w:hAnsi="Times New Roman" w:cs="Times New Roman"/>
          <w:b/>
          <w:color w:val="EF4E23"/>
          <w:sz w:val="27"/>
          <w:szCs w:val="20"/>
        </w:rPr>
      </w:pPr>
      <w:r w:rsidRPr="00FE6F7D">
        <w:rPr>
          <w:rFonts w:ascii="Times New Roman" w:eastAsia="Times New Roman" w:hAnsi="Times New Roman" w:cs="Times New Roman"/>
          <w:b/>
          <w:color w:val="EF4E23"/>
          <w:sz w:val="27"/>
          <w:szCs w:val="20"/>
        </w:rPr>
        <w:br w:type="page"/>
      </w:r>
    </w:p>
    <w:p w14:paraId="257B3074" w14:textId="65A2E7F5" w:rsidR="00524AA9" w:rsidRPr="00FE6F7D" w:rsidRDefault="00524AA9" w:rsidP="00D41A3A">
      <w:pPr>
        <w:pStyle w:val="Heading2"/>
        <w:jc w:val="both"/>
        <w:rPr>
          <w:rFonts w:ascii="Times New Roman" w:eastAsia="Times New Roman" w:hAnsi="Times New Roman" w:cs="Times New Roman"/>
          <w:b/>
          <w:bCs/>
          <w:sz w:val="27"/>
          <w:szCs w:val="27"/>
        </w:rPr>
      </w:pPr>
      <w:r w:rsidRPr="00FE6F7D">
        <w:rPr>
          <w:rFonts w:ascii="Times New Roman" w:eastAsia="Times New Roman" w:hAnsi="Times New Roman" w:cs="Times New Roman"/>
          <w:b/>
          <w:bCs/>
          <w:sz w:val="27"/>
          <w:szCs w:val="27"/>
        </w:rPr>
        <w:lastRenderedPageBreak/>
        <w:t>C.2. On the Counterpart Staffs and Facilities</w:t>
      </w:r>
    </w:p>
    <w:p w14:paraId="01FE95CE" w14:textId="77777777" w:rsidR="00524AA9" w:rsidRPr="00FE6F7D" w:rsidRDefault="00524AA9" w:rsidP="00D41A3A">
      <w:pPr>
        <w:pStyle w:val="ListParagraph"/>
        <w:spacing w:after="0" w:line="276" w:lineRule="auto"/>
        <w:ind w:left="0" w:right="113"/>
        <w:jc w:val="both"/>
        <w:rPr>
          <w:rFonts w:ascii="Times New Roman" w:eastAsia="Times New Roman" w:hAnsi="Times New Roman" w:cs="Times New Roman"/>
          <w:sz w:val="11"/>
          <w:szCs w:val="11"/>
          <w:lang w:val="en-GB"/>
        </w:rPr>
      </w:pPr>
    </w:p>
    <w:p w14:paraId="1763A4AF" w14:textId="77777777" w:rsidR="00CF07A4" w:rsidRPr="00FE6F7D" w:rsidRDefault="00CF07A4" w:rsidP="00CF07A4">
      <w:pPr>
        <w:pStyle w:val="ListParagraph"/>
        <w:spacing w:after="0" w:line="276" w:lineRule="auto"/>
        <w:ind w:left="0" w:right="113"/>
        <w:jc w:val="both"/>
        <w:rPr>
          <w:rFonts w:ascii="Times New Roman" w:eastAsia="Times New Roman" w:hAnsi="Times New Roman" w:cs="Times New Roman"/>
          <w:sz w:val="23"/>
          <w:szCs w:val="23"/>
          <w:lang w:val="en-GB"/>
        </w:rPr>
      </w:pPr>
      <w:r>
        <w:rPr>
          <w:rFonts w:ascii="Times New Roman" w:eastAsia="Times New Roman" w:hAnsi="Times New Roman" w:cs="Times New Roman"/>
          <w:sz w:val="23"/>
          <w:szCs w:val="23"/>
          <w:lang w:val="en-GB"/>
        </w:rPr>
        <w:t xml:space="preserve">In accordance with </w:t>
      </w:r>
      <w:r w:rsidRPr="00FE6F7D">
        <w:rPr>
          <w:rFonts w:ascii="Times New Roman" w:eastAsia="Times New Roman" w:hAnsi="Times New Roman" w:cs="Times New Roman"/>
          <w:sz w:val="23"/>
          <w:szCs w:val="23"/>
          <w:lang w:val="en-GB"/>
        </w:rPr>
        <w:t xml:space="preserve">the </w:t>
      </w:r>
      <w:proofErr w:type="spellStart"/>
      <w:r w:rsidRPr="00FE6F7D">
        <w:rPr>
          <w:rFonts w:ascii="Times New Roman" w:eastAsia="Times New Roman" w:hAnsi="Times New Roman" w:cs="Times New Roman"/>
          <w:sz w:val="23"/>
          <w:szCs w:val="23"/>
          <w:lang w:val="en-GB"/>
        </w:rPr>
        <w:t>ToR</w:t>
      </w:r>
      <w:proofErr w:type="spellEnd"/>
      <w:r w:rsidRPr="00FE6F7D">
        <w:rPr>
          <w:rFonts w:ascii="Times New Roman" w:eastAsia="Times New Roman" w:hAnsi="Times New Roman" w:cs="Times New Roman"/>
          <w:sz w:val="23"/>
          <w:szCs w:val="23"/>
          <w:lang w:val="en-GB"/>
        </w:rPr>
        <w:t xml:space="preserve">, the research team </w:t>
      </w:r>
      <w:r>
        <w:rPr>
          <w:rFonts w:ascii="Times New Roman" w:eastAsia="Times New Roman" w:hAnsi="Times New Roman" w:cs="Times New Roman"/>
          <w:sz w:val="23"/>
          <w:szCs w:val="23"/>
          <w:lang w:val="en-GB"/>
        </w:rPr>
        <w:t>assures</w:t>
      </w:r>
      <w:r w:rsidRPr="00FE6F7D">
        <w:rPr>
          <w:rFonts w:ascii="Times New Roman" w:eastAsia="Times New Roman" w:hAnsi="Times New Roman" w:cs="Times New Roman"/>
          <w:sz w:val="23"/>
          <w:szCs w:val="23"/>
          <w:lang w:val="en-GB"/>
        </w:rPr>
        <w:t xml:space="preserve"> that it will </w:t>
      </w:r>
      <w:r>
        <w:rPr>
          <w:rFonts w:ascii="Times New Roman" w:eastAsia="Times New Roman" w:hAnsi="Times New Roman" w:cs="Times New Roman"/>
          <w:sz w:val="23"/>
          <w:szCs w:val="23"/>
          <w:lang w:val="en-GB"/>
        </w:rPr>
        <w:t>conduct</w:t>
      </w:r>
      <w:r w:rsidRPr="00FE6F7D">
        <w:rPr>
          <w:rFonts w:ascii="Times New Roman" w:eastAsia="Times New Roman" w:hAnsi="Times New Roman" w:cs="Times New Roman"/>
          <w:sz w:val="23"/>
          <w:szCs w:val="23"/>
          <w:lang w:val="en-GB"/>
        </w:rPr>
        <w:t xml:space="preserve"> the end-line evaluation and the baseline survey in </w:t>
      </w:r>
      <w:r>
        <w:rPr>
          <w:rFonts w:ascii="Times New Roman" w:eastAsia="Times New Roman" w:hAnsi="Times New Roman" w:cs="Times New Roman"/>
          <w:sz w:val="23"/>
          <w:szCs w:val="23"/>
          <w:lang w:val="en-GB"/>
        </w:rPr>
        <w:t xml:space="preserve">strong partnership and seamless coordination </w:t>
      </w:r>
      <w:r w:rsidRPr="00FE6F7D">
        <w:rPr>
          <w:rFonts w:ascii="Times New Roman" w:eastAsia="Times New Roman" w:hAnsi="Times New Roman" w:cs="Times New Roman"/>
          <w:sz w:val="23"/>
          <w:szCs w:val="23"/>
          <w:lang w:val="en-GB"/>
        </w:rPr>
        <w:t xml:space="preserve">with the </w:t>
      </w:r>
      <w:r w:rsidRPr="00FE6F7D">
        <w:rPr>
          <w:rFonts w:ascii="Times New Roman" w:eastAsia="Calibri" w:hAnsi="Times New Roman" w:cs="Times New Roman"/>
          <w:sz w:val="24"/>
          <w:szCs w:val="24"/>
        </w:rPr>
        <w:t>Government of South Sudan, World Bank, and IOM</w:t>
      </w:r>
      <w:r w:rsidRPr="00FE6F7D">
        <w:rPr>
          <w:rFonts w:ascii="Times New Roman" w:hAnsi="Times New Roman" w:cs="Times New Roman"/>
          <w:sz w:val="24"/>
          <w:szCs w:val="24"/>
        </w:rPr>
        <w:t xml:space="preserve">. </w:t>
      </w:r>
      <w:r w:rsidRPr="00FE6F7D">
        <w:rPr>
          <w:rFonts w:ascii="Times New Roman" w:eastAsia="Times New Roman" w:hAnsi="Times New Roman" w:cs="Times New Roman"/>
          <w:sz w:val="23"/>
          <w:szCs w:val="23"/>
          <w:lang w:val="en-GB"/>
        </w:rPr>
        <w:t xml:space="preserve">At this juncture, </w:t>
      </w:r>
      <w:r>
        <w:rPr>
          <w:rFonts w:ascii="Times New Roman" w:eastAsia="Times New Roman" w:hAnsi="Times New Roman" w:cs="Times New Roman"/>
          <w:sz w:val="23"/>
          <w:szCs w:val="23"/>
          <w:lang w:val="en-GB"/>
        </w:rPr>
        <w:t xml:space="preserve">we want to reassure that the teams responsible for conducting the </w:t>
      </w:r>
      <w:r w:rsidRPr="00FE6F7D">
        <w:rPr>
          <w:rFonts w:ascii="Times New Roman" w:eastAsia="Times New Roman" w:hAnsi="Times New Roman" w:cs="Times New Roman"/>
          <w:sz w:val="23"/>
          <w:szCs w:val="23"/>
          <w:lang w:val="en-GB"/>
        </w:rPr>
        <w:t xml:space="preserve">end-line evaluation of ECRP-I and baseline survey of ECRP-II are </w:t>
      </w:r>
      <w:r>
        <w:rPr>
          <w:rFonts w:ascii="Times New Roman" w:eastAsia="Times New Roman" w:hAnsi="Times New Roman" w:cs="Times New Roman"/>
          <w:sz w:val="23"/>
          <w:szCs w:val="23"/>
          <w:lang w:val="en-GB"/>
        </w:rPr>
        <w:t>committed to putting forth their best efforts</w:t>
      </w:r>
      <w:r w:rsidRPr="00FE6F7D">
        <w:rPr>
          <w:rFonts w:ascii="Times New Roman" w:eastAsia="Times New Roman" w:hAnsi="Times New Roman" w:cs="Times New Roman"/>
          <w:sz w:val="23"/>
          <w:szCs w:val="23"/>
          <w:lang w:val="en-GB"/>
        </w:rPr>
        <w:t xml:space="preserve"> to </w:t>
      </w:r>
      <w:r>
        <w:rPr>
          <w:rFonts w:ascii="Times New Roman" w:eastAsia="Times New Roman" w:hAnsi="Times New Roman" w:cs="Times New Roman"/>
          <w:sz w:val="23"/>
          <w:szCs w:val="23"/>
          <w:lang w:val="en-GB"/>
        </w:rPr>
        <w:t xml:space="preserve">showcase the highest level of professionalism and to uphold strict scientific standards in accordance with our </w:t>
      </w:r>
      <w:r w:rsidRPr="00FE6F7D">
        <w:rPr>
          <w:rFonts w:ascii="Times New Roman" w:eastAsia="Times New Roman" w:hAnsi="Times New Roman" w:cs="Times New Roman"/>
          <w:sz w:val="23"/>
          <w:szCs w:val="23"/>
          <w:lang w:val="en-GB"/>
        </w:rPr>
        <w:t xml:space="preserve">quality framework. </w:t>
      </w:r>
    </w:p>
    <w:p w14:paraId="64B18685" w14:textId="77777777" w:rsidR="00CF07A4" w:rsidRPr="00FE6F7D" w:rsidRDefault="00CF07A4" w:rsidP="00CF07A4">
      <w:pPr>
        <w:spacing w:line="276" w:lineRule="auto"/>
        <w:jc w:val="both"/>
        <w:rPr>
          <w:rFonts w:ascii="Times New Roman" w:hAnsi="Times New Roman" w:cs="Times New Roman"/>
          <w:sz w:val="5"/>
          <w:szCs w:val="5"/>
        </w:rPr>
      </w:pPr>
    </w:p>
    <w:p w14:paraId="098277F5" w14:textId="77777777" w:rsidR="00CF07A4" w:rsidRPr="00FE6F7D" w:rsidRDefault="00CF07A4" w:rsidP="00CF07A4">
      <w:pPr>
        <w:jc w:val="both"/>
        <w:rPr>
          <w:rFonts w:ascii="Times New Roman" w:hAnsi="Times New Roman" w:cs="Times New Roman"/>
        </w:rPr>
      </w:pPr>
      <w:r w:rsidRPr="00FE6F7D">
        <w:rPr>
          <w:rFonts w:ascii="Times New Roman" w:hAnsi="Times New Roman" w:cs="Times New Roman"/>
          <w:sz w:val="23"/>
          <w:szCs w:val="23"/>
        </w:rPr>
        <w:t xml:space="preserve">Finally, </w:t>
      </w:r>
      <w:proofErr w:type="spellStart"/>
      <w:r w:rsidRPr="00FE6F7D">
        <w:rPr>
          <w:rFonts w:ascii="Times New Roman" w:hAnsi="Times New Roman" w:cs="Times New Roman"/>
          <w:sz w:val="23"/>
          <w:szCs w:val="23"/>
        </w:rPr>
        <w:t>FRONTIER</w:t>
      </w:r>
      <w:r w:rsidRPr="00FE6F7D">
        <w:rPr>
          <w:rFonts w:ascii="Times New Roman" w:hAnsi="Times New Roman" w:cs="Times New Roman"/>
          <w:i/>
          <w:iCs/>
          <w:sz w:val="23"/>
          <w:szCs w:val="23"/>
        </w:rPr>
        <w:t>i</w:t>
      </w:r>
      <w:proofErr w:type="spellEnd"/>
      <w:r w:rsidRPr="00FE6F7D">
        <w:rPr>
          <w:rFonts w:ascii="Times New Roman" w:hAnsi="Times New Roman" w:cs="Times New Roman"/>
          <w:sz w:val="23"/>
          <w:szCs w:val="23"/>
        </w:rPr>
        <w:t xml:space="preserve"> Consult PLC will </w:t>
      </w:r>
      <w:r>
        <w:rPr>
          <w:rFonts w:ascii="Times New Roman" w:hAnsi="Times New Roman" w:cs="Times New Roman"/>
          <w:sz w:val="23"/>
          <w:szCs w:val="23"/>
        </w:rPr>
        <w:t>ensure the provision of all the necessary</w:t>
      </w:r>
      <w:r w:rsidRPr="00FE6F7D">
        <w:rPr>
          <w:rFonts w:ascii="Times New Roman" w:hAnsi="Times New Roman" w:cs="Times New Roman"/>
          <w:sz w:val="23"/>
          <w:szCs w:val="23"/>
        </w:rPr>
        <w:t xml:space="preserve"> </w:t>
      </w:r>
      <w:r>
        <w:rPr>
          <w:rFonts w:ascii="Times New Roman" w:hAnsi="Times New Roman" w:cs="Times New Roman"/>
          <w:sz w:val="23"/>
          <w:szCs w:val="23"/>
        </w:rPr>
        <w:t xml:space="preserve">resources and support  </w:t>
      </w:r>
      <w:r w:rsidRPr="00FE6F7D">
        <w:rPr>
          <w:rFonts w:ascii="Times New Roman" w:hAnsi="Times New Roman" w:cs="Times New Roman"/>
          <w:sz w:val="23"/>
          <w:szCs w:val="23"/>
        </w:rPr>
        <w:t xml:space="preserve"> for</w:t>
      </w:r>
      <w:r>
        <w:rPr>
          <w:rFonts w:ascii="Times New Roman" w:hAnsi="Times New Roman" w:cs="Times New Roman"/>
          <w:sz w:val="23"/>
          <w:szCs w:val="23"/>
        </w:rPr>
        <w:t xml:space="preserve"> conducting </w:t>
      </w:r>
      <w:r w:rsidRPr="00FE6F7D">
        <w:rPr>
          <w:rFonts w:ascii="Times New Roman" w:hAnsi="Times New Roman" w:cs="Times New Roman"/>
          <w:sz w:val="23"/>
          <w:szCs w:val="23"/>
        </w:rPr>
        <w:t>the end-line evaluation of ECRP-I and baseline survey of ECRP-II</w:t>
      </w:r>
      <w:r>
        <w:rPr>
          <w:rFonts w:ascii="Times New Roman" w:hAnsi="Times New Roman" w:cs="Times New Roman"/>
          <w:sz w:val="23"/>
          <w:szCs w:val="23"/>
        </w:rPr>
        <w:t xml:space="preserve">. This includes arranging facilities like </w:t>
      </w:r>
      <w:r w:rsidRPr="00FE6F7D">
        <w:rPr>
          <w:rFonts w:ascii="Times New Roman" w:hAnsi="Times New Roman" w:cs="Times New Roman"/>
          <w:sz w:val="23"/>
          <w:szCs w:val="23"/>
        </w:rPr>
        <w:t>field vehicles, office space, tablet computers, copying and printing services, telephone, and internet services.</w:t>
      </w:r>
    </w:p>
    <w:p w14:paraId="10561A0A" w14:textId="3C998796" w:rsidR="00B53476" w:rsidRPr="00FE6F7D" w:rsidRDefault="00B53476" w:rsidP="00D41A3A">
      <w:pPr>
        <w:pStyle w:val="Heading1"/>
        <w:jc w:val="both"/>
        <w:rPr>
          <w:rFonts w:ascii="Times New Roman" w:eastAsia="Times New Roman" w:hAnsi="Times New Roman" w:cs="Times New Roman"/>
          <w:b/>
          <w:bCs/>
          <w:sz w:val="28"/>
          <w:szCs w:val="28"/>
        </w:rPr>
      </w:pPr>
      <w:r w:rsidRPr="00FE6F7D">
        <w:rPr>
          <w:rFonts w:ascii="Times New Roman" w:eastAsia="Times New Roman" w:hAnsi="Times New Roman" w:cs="Times New Roman"/>
          <w:b/>
          <w:bCs/>
          <w:sz w:val="28"/>
          <w:szCs w:val="28"/>
        </w:rPr>
        <w:t>D:</w:t>
      </w:r>
      <w:r w:rsidR="00471642" w:rsidRPr="00FE6F7D">
        <w:rPr>
          <w:rFonts w:ascii="Times New Roman" w:eastAsia="Times New Roman" w:hAnsi="Times New Roman" w:cs="Times New Roman"/>
          <w:b/>
          <w:bCs/>
          <w:sz w:val="28"/>
          <w:szCs w:val="28"/>
        </w:rPr>
        <w:t xml:space="preserve"> </w:t>
      </w:r>
      <w:r w:rsidRPr="00FE6F7D">
        <w:rPr>
          <w:rFonts w:ascii="Times New Roman" w:eastAsia="Times New Roman" w:hAnsi="Times New Roman" w:cs="Times New Roman"/>
          <w:b/>
          <w:bCs/>
          <w:sz w:val="28"/>
          <w:szCs w:val="28"/>
        </w:rPr>
        <w:t>DESCRIPTION OF APPROACH, METHODOLOGY AND WORK PLAN</w:t>
      </w:r>
    </w:p>
    <w:p w14:paraId="7B3BFC2E" w14:textId="77777777" w:rsidR="00CF07A4" w:rsidRPr="00FE6F7D" w:rsidRDefault="00CF07A4" w:rsidP="00CF07A4">
      <w:pPr>
        <w:jc w:val="both"/>
        <w:rPr>
          <w:rFonts w:ascii="Times New Roman" w:hAnsi="Times New Roman" w:cs="Times New Roman"/>
        </w:rPr>
      </w:pPr>
      <w:r w:rsidRPr="00FE6F7D">
        <w:rPr>
          <w:rFonts w:ascii="Times New Roman" w:hAnsi="Times New Roman" w:cs="Times New Roman"/>
        </w:rPr>
        <w:t xml:space="preserve">This section </w:t>
      </w:r>
      <w:r>
        <w:rPr>
          <w:rFonts w:ascii="Times New Roman" w:hAnsi="Times New Roman" w:cs="Times New Roman"/>
        </w:rPr>
        <w:t>outlines the research team’s proposed technical and methodological approach, along with the</w:t>
      </w:r>
      <w:r w:rsidRPr="00FE6F7D">
        <w:rPr>
          <w:rFonts w:ascii="Times New Roman" w:hAnsi="Times New Roman" w:cs="Times New Roman"/>
        </w:rPr>
        <w:t xml:space="preserve"> work plan</w:t>
      </w:r>
      <w:r>
        <w:rPr>
          <w:rFonts w:ascii="Times New Roman" w:hAnsi="Times New Roman" w:cs="Times New Roman"/>
        </w:rPr>
        <w:t xml:space="preserve"> for conducting the ECRP impact evaluation.</w:t>
      </w:r>
      <w:r w:rsidRPr="00FE6F7D">
        <w:rPr>
          <w:rFonts w:ascii="Times New Roman" w:hAnsi="Times New Roman" w:cs="Times New Roman"/>
        </w:rPr>
        <w:t xml:space="preserve"> </w:t>
      </w:r>
      <w:r>
        <w:rPr>
          <w:rFonts w:ascii="Times New Roman" w:hAnsi="Times New Roman" w:cs="Times New Roman"/>
        </w:rPr>
        <w:t>In order to ensure the attainment of precise results that align with the</w:t>
      </w:r>
      <w:r w:rsidRPr="00FE6F7D">
        <w:rPr>
          <w:rFonts w:ascii="Times New Roman" w:hAnsi="Times New Roman" w:cs="Times New Roman"/>
        </w:rPr>
        <w:t xml:space="preserve"> project</w:t>
      </w:r>
      <w:r>
        <w:rPr>
          <w:rFonts w:ascii="Times New Roman" w:hAnsi="Times New Roman" w:cs="Times New Roman"/>
        </w:rPr>
        <w:t>’s goals, the research team suggests a thorough and well-rounded technical and methodological approach that includes various essential elements.</w:t>
      </w:r>
    </w:p>
    <w:p w14:paraId="4DD688C9" w14:textId="1C8AC061" w:rsidR="00296E94" w:rsidRPr="00FE6F7D" w:rsidRDefault="00296E94" w:rsidP="00D41A3A">
      <w:pPr>
        <w:pStyle w:val="Heading2"/>
        <w:jc w:val="both"/>
        <w:rPr>
          <w:rFonts w:ascii="Times New Roman" w:hAnsi="Times New Roman" w:cs="Times New Roman"/>
          <w:b/>
          <w:bCs/>
        </w:rPr>
      </w:pPr>
      <w:r w:rsidRPr="00FE6F7D">
        <w:rPr>
          <w:rFonts w:ascii="Times New Roman" w:hAnsi="Times New Roman" w:cs="Times New Roman"/>
          <w:b/>
          <w:bCs/>
        </w:rPr>
        <w:t>D</w:t>
      </w:r>
      <w:r w:rsidR="00E16220" w:rsidRPr="00FE6F7D">
        <w:rPr>
          <w:rFonts w:ascii="Times New Roman" w:hAnsi="Times New Roman" w:cs="Times New Roman"/>
          <w:b/>
          <w:bCs/>
        </w:rPr>
        <w:t>.</w:t>
      </w:r>
      <w:r w:rsidRPr="00FE6F7D">
        <w:rPr>
          <w:rFonts w:ascii="Times New Roman" w:hAnsi="Times New Roman" w:cs="Times New Roman"/>
          <w:b/>
          <w:bCs/>
        </w:rPr>
        <w:t>1. Our Understanding of the Assignment</w:t>
      </w:r>
    </w:p>
    <w:p w14:paraId="202FED84" w14:textId="2752594A" w:rsidR="00296E94" w:rsidRPr="00FE6F7D" w:rsidRDefault="00296E94" w:rsidP="00D41A3A">
      <w:pPr>
        <w:pStyle w:val="Heading3"/>
        <w:jc w:val="both"/>
        <w:rPr>
          <w:rFonts w:ascii="Times New Roman" w:hAnsi="Times New Roman" w:cs="Times New Roman"/>
        </w:rPr>
      </w:pPr>
      <w:r w:rsidRPr="00FE6F7D">
        <w:rPr>
          <w:rFonts w:ascii="Times New Roman" w:hAnsi="Times New Roman" w:cs="Times New Roman"/>
          <w:b/>
          <w:bCs/>
        </w:rPr>
        <w:t>D</w:t>
      </w:r>
      <w:r w:rsidR="001D4191" w:rsidRPr="00FE6F7D">
        <w:rPr>
          <w:rFonts w:ascii="Times New Roman" w:hAnsi="Times New Roman" w:cs="Times New Roman"/>
          <w:b/>
          <w:bCs/>
        </w:rPr>
        <w:t>.</w:t>
      </w:r>
      <w:r w:rsidRPr="00FE6F7D">
        <w:rPr>
          <w:rFonts w:ascii="Times New Roman" w:hAnsi="Times New Roman" w:cs="Times New Roman"/>
          <w:b/>
          <w:bCs/>
        </w:rPr>
        <w:t>1.1. Background and rationale</w:t>
      </w:r>
    </w:p>
    <w:p w14:paraId="6E61DDB9" w14:textId="77777777" w:rsidR="00CF07A4" w:rsidRPr="00FE6F7D" w:rsidRDefault="00CF07A4" w:rsidP="00CF07A4">
      <w:pPr>
        <w:spacing w:line="276" w:lineRule="auto"/>
        <w:jc w:val="both"/>
        <w:rPr>
          <w:rFonts w:ascii="Times New Roman" w:hAnsi="Times New Roman" w:cs="Times New Roman"/>
          <w:sz w:val="24"/>
          <w:szCs w:val="24"/>
        </w:rPr>
      </w:pPr>
      <w:bookmarkStart w:id="0" w:name="_Toc100915398"/>
      <w:bookmarkStart w:id="1" w:name="_Toc102319456"/>
      <w:r w:rsidRPr="00FE6F7D">
        <w:rPr>
          <w:rFonts w:ascii="Times New Roman" w:hAnsi="Times New Roman" w:cs="Times New Roman"/>
          <w:color w:val="161719"/>
          <w:sz w:val="24"/>
          <w:szCs w:val="24"/>
          <w:shd w:val="clear" w:color="auto" w:fill="FFFFFF"/>
        </w:rPr>
        <w:t xml:space="preserve">South Sudan, one of the most vulnerable countries in the world, is </w:t>
      </w:r>
      <w:r>
        <w:rPr>
          <w:rFonts w:ascii="Times New Roman" w:hAnsi="Times New Roman" w:cs="Times New Roman"/>
          <w:color w:val="161719"/>
          <w:sz w:val="24"/>
          <w:szCs w:val="24"/>
          <w:shd w:val="clear" w:color="auto" w:fill="FFFFFF"/>
        </w:rPr>
        <w:t xml:space="preserve">grappling with a long-standing crisis marked by enduring </w:t>
      </w:r>
      <w:r w:rsidRPr="00FE6F7D">
        <w:rPr>
          <w:rFonts w:ascii="Times New Roman" w:hAnsi="Times New Roman" w:cs="Times New Roman"/>
          <w:color w:val="161719"/>
          <w:sz w:val="24"/>
          <w:szCs w:val="24"/>
          <w:shd w:val="clear" w:color="auto" w:fill="FFFFFF"/>
        </w:rPr>
        <w:t xml:space="preserve">armed conflicts </w:t>
      </w:r>
      <w:r>
        <w:rPr>
          <w:rFonts w:ascii="Times New Roman" w:hAnsi="Times New Roman" w:cs="Times New Roman"/>
          <w:color w:val="161719"/>
          <w:sz w:val="24"/>
          <w:szCs w:val="24"/>
          <w:shd w:val="clear" w:color="auto" w:fill="FFFFFF"/>
        </w:rPr>
        <w:t>spanning many decades.</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It ranks among the world’s most underdeveloped countries, and</w:t>
      </w:r>
      <w:r w:rsidRPr="00FE6F7D">
        <w:rPr>
          <w:rFonts w:ascii="Times New Roman" w:hAnsi="Times New Roman" w:cs="Times New Roman"/>
          <w:color w:val="161719"/>
          <w:sz w:val="24"/>
          <w:szCs w:val="24"/>
          <w:shd w:val="clear" w:color="auto" w:fill="FFFFFF"/>
        </w:rPr>
        <w:t xml:space="preserve"> a recent </w:t>
      </w:r>
      <w:r>
        <w:rPr>
          <w:rFonts w:ascii="Times New Roman" w:hAnsi="Times New Roman" w:cs="Times New Roman"/>
          <w:color w:val="161719"/>
          <w:sz w:val="24"/>
          <w:szCs w:val="24"/>
          <w:shd w:val="clear" w:color="auto" w:fill="FFFFFF"/>
        </w:rPr>
        <w:t>study conducted</w:t>
      </w:r>
      <w:r w:rsidRPr="00FE6F7D">
        <w:rPr>
          <w:rFonts w:ascii="Times New Roman" w:hAnsi="Times New Roman" w:cs="Times New Roman"/>
          <w:color w:val="161719"/>
          <w:sz w:val="24"/>
          <w:szCs w:val="24"/>
          <w:shd w:val="clear" w:color="auto" w:fill="FFFFFF"/>
        </w:rPr>
        <w:t xml:space="preserve"> by the Integrated Food Security Phase Classification (IPCC) </w:t>
      </w:r>
      <w:r>
        <w:rPr>
          <w:rFonts w:ascii="Times New Roman" w:hAnsi="Times New Roman" w:cs="Times New Roman"/>
          <w:color w:val="161719"/>
          <w:sz w:val="24"/>
          <w:szCs w:val="24"/>
          <w:shd w:val="clear" w:color="auto" w:fill="FFFFFF"/>
        </w:rPr>
        <w:t>indicates</w:t>
      </w:r>
      <w:r w:rsidRPr="00FE6F7D">
        <w:rPr>
          <w:rFonts w:ascii="Times New Roman" w:hAnsi="Times New Roman" w:cs="Times New Roman"/>
          <w:color w:val="161719"/>
          <w:sz w:val="24"/>
          <w:szCs w:val="24"/>
          <w:shd w:val="clear" w:color="auto" w:fill="FFFFFF"/>
        </w:rPr>
        <w:t xml:space="preserve"> that </w:t>
      </w:r>
      <w:r>
        <w:rPr>
          <w:rFonts w:ascii="Times New Roman" w:hAnsi="Times New Roman" w:cs="Times New Roman"/>
          <w:color w:val="161719"/>
          <w:sz w:val="24"/>
          <w:szCs w:val="24"/>
          <w:shd w:val="clear" w:color="auto" w:fill="FFFFFF"/>
        </w:rPr>
        <w:t>roughly</w:t>
      </w:r>
      <w:r w:rsidRPr="00FE6F7D">
        <w:rPr>
          <w:rFonts w:ascii="Times New Roman" w:hAnsi="Times New Roman" w:cs="Times New Roman"/>
          <w:color w:val="161719"/>
          <w:sz w:val="24"/>
          <w:szCs w:val="24"/>
          <w:shd w:val="clear" w:color="auto" w:fill="FFFFFF"/>
        </w:rPr>
        <w:t xml:space="preserve"> 60 percent of </w:t>
      </w:r>
      <w:r>
        <w:rPr>
          <w:rFonts w:ascii="Times New Roman" w:hAnsi="Times New Roman" w:cs="Times New Roman"/>
          <w:color w:val="161719"/>
          <w:sz w:val="24"/>
          <w:szCs w:val="24"/>
          <w:shd w:val="clear" w:color="auto" w:fill="FFFFFF"/>
        </w:rPr>
        <w:t>its</w:t>
      </w:r>
      <w:r w:rsidRPr="00FE6F7D">
        <w:rPr>
          <w:rFonts w:ascii="Times New Roman" w:hAnsi="Times New Roman" w:cs="Times New Roman"/>
          <w:color w:val="161719"/>
          <w:sz w:val="24"/>
          <w:szCs w:val="24"/>
          <w:shd w:val="clear" w:color="auto" w:fill="FFFFFF"/>
        </w:rPr>
        <w:t xml:space="preserve"> population, which is </w:t>
      </w:r>
      <w:r>
        <w:rPr>
          <w:rFonts w:ascii="Times New Roman" w:hAnsi="Times New Roman" w:cs="Times New Roman"/>
          <w:color w:val="161719"/>
          <w:sz w:val="24"/>
          <w:szCs w:val="24"/>
          <w:shd w:val="clear" w:color="auto" w:fill="FFFFFF"/>
        </w:rPr>
        <w:t>nearly</w:t>
      </w:r>
      <w:r w:rsidRPr="00FE6F7D">
        <w:rPr>
          <w:rFonts w:ascii="Times New Roman" w:hAnsi="Times New Roman" w:cs="Times New Roman"/>
          <w:color w:val="161719"/>
          <w:sz w:val="24"/>
          <w:szCs w:val="24"/>
          <w:shd w:val="clear" w:color="auto" w:fill="FFFFFF"/>
        </w:rPr>
        <w:t xml:space="preserve"> 7.2 million</w:t>
      </w:r>
      <w:r>
        <w:rPr>
          <w:rFonts w:ascii="Times New Roman" w:hAnsi="Times New Roman" w:cs="Times New Roman"/>
          <w:color w:val="161719"/>
          <w:sz w:val="24"/>
          <w:szCs w:val="24"/>
          <w:shd w:val="clear" w:color="auto" w:fill="FFFFFF"/>
        </w:rPr>
        <w:t xml:space="preserve"> individuals</w:t>
      </w:r>
      <w:r w:rsidRPr="00FE6F7D">
        <w:rPr>
          <w:rFonts w:ascii="Times New Roman" w:hAnsi="Times New Roman" w:cs="Times New Roman"/>
          <w:color w:val="161719"/>
          <w:sz w:val="24"/>
          <w:szCs w:val="24"/>
          <w:shd w:val="clear" w:color="auto" w:fill="FFFFFF"/>
        </w:rPr>
        <w:t xml:space="preserve">, are </w:t>
      </w:r>
      <w:r>
        <w:rPr>
          <w:rFonts w:ascii="Times New Roman" w:hAnsi="Times New Roman" w:cs="Times New Roman"/>
          <w:color w:val="161719"/>
          <w:sz w:val="24"/>
          <w:szCs w:val="24"/>
          <w:shd w:val="clear" w:color="auto" w:fill="FFFFFF"/>
        </w:rPr>
        <w:t>currently experiencing</w:t>
      </w:r>
      <w:r w:rsidRPr="00FE6F7D">
        <w:rPr>
          <w:rFonts w:ascii="Times New Roman" w:hAnsi="Times New Roman" w:cs="Times New Roman"/>
          <w:color w:val="161719"/>
          <w:sz w:val="24"/>
          <w:szCs w:val="24"/>
          <w:shd w:val="clear" w:color="auto" w:fill="FFFFFF"/>
        </w:rPr>
        <w:t xml:space="preserve"> acute food insecurity </w:t>
      </w:r>
      <w:r>
        <w:rPr>
          <w:rFonts w:ascii="Times New Roman" w:hAnsi="Times New Roman" w:cs="Times New Roman"/>
          <w:color w:val="161719"/>
          <w:sz w:val="24"/>
          <w:szCs w:val="24"/>
          <w:shd w:val="clear" w:color="auto" w:fill="FFFFFF"/>
        </w:rPr>
        <w:t>categorized as either</w:t>
      </w:r>
      <w:r w:rsidRPr="00FE6F7D">
        <w:rPr>
          <w:rFonts w:ascii="Times New Roman" w:hAnsi="Times New Roman" w:cs="Times New Roman"/>
          <w:color w:val="161719"/>
          <w:sz w:val="24"/>
          <w:szCs w:val="24"/>
          <w:shd w:val="clear" w:color="auto" w:fill="FFFFFF"/>
        </w:rPr>
        <w:t xml:space="preserve"> 'Crisis' or </w:t>
      </w:r>
      <w:r>
        <w:rPr>
          <w:rFonts w:ascii="Times New Roman" w:hAnsi="Times New Roman" w:cs="Times New Roman"/>
          <w:color w:val="161719"/>
          <w:sz w:val="24"/>
          <w:szCs w:val="24"/>
          <w:shd w:val="clear" w:color="auto" w:fill="FFFFFF"/>
        </w:rPr>
        <w:t>a more dire situation.</w:t>
      </w:r>
      <w:r w:rsidRPr="00FE6F7D">
        <w:rPr>
          <w:rFonts w:ascii="Times New Roman" w:hAnsi="Times New Roman" w:cs="Times New Roman"/>
          <w:color w:val="161719"/>
          <w:sz w:val="24"/>
          <w:szCs w:val="24"/>
          <w:shd w:val="clear" w:color="auto" w:fill="FFFFFF"/>
        </w:rPr>
        <w:t xml:space="preserve"> The crisis has </w:t>
      </w:r>
      <w:r>
        <w:rPr>
          <w:rFonts w:ascii="Times New Roman" w:hAnsi="Times New Roman" w:cs="Times New Roman"/>
          <w:color w:val="161719"/>
          <w:sz w:val="24"/>
          <w:szCs w:val="24"/>
          <w:shd w:val="clear" w:color="auto" w:fill="FFFFFF"/>
        </w:rPr>
        <w:t xml:space="preserve">led to the forced relocation of more than </w:t>
      </w:r>
      <w:r w:rsidRPr="00FE6F7D">
        <w:rPr>
          <w:rFonts w:ascii="Times New Roman" w:hAnsi="Times New Roman" w:cs="Times New Roman"/>
          <w:color w:val="161719"/>
          <w:sz w:val="24"/>
          <w:szCs w:val="24"/>
          <w:shd w:val="clear" w:color="auto" w:fill="FFFFFF"/>
        </w:rPr>
        <w:t xml:space="preserve">4 million </w:t>
      </w:r>
      <w:r>
        <w:rPr>
          <w:rFonts w:ascii="Times New Roman" w:hAnsi="Times New Roman" w:cs="Times New Roman"/>
          <w:color w:val="161719"/>
          <w:sz w:val="24"/>
          <w:szCs w:val="24"/>
          <w:shd w:val="clear" w:color="auto" w:fill="FFFFFF"/>
        </w:rPr>
        <w:t>individuals</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primarily</w:t>
      </w:r>
      <w:r w:rsidRPr="00FE6F7D">
        <w:rPr>
          <w:rFonts w:ascii="Times New Roman" w:hAnsi="Times New Roman" w:cs="Times New Roman"/>
          <w:color w:val="161719"/>
          <w:sz w:val="24"/>
          <w:szCs w:val="24"/>
          <w:shd w:val="clear" w:color="auto" w:fill="FFFFFF"/>
        </w:rPr>
        <w:t xml:space="preserve"> women and children, </w:t>
      </w:r>
      <w:r>
        <w:rPr>
          <w:rFonts w:ascii="Times New Roman" w:hAnsi="Times New Roman" w:cs="Times New Roman"/>
          <w:color w:val="161719"/>
          <w:sz w:val="24"/>
          <w:szCs w:val="24"/>
          <w:shd w:val="clear" w:color="auto" w:fill="FFFFFF"/>
        </w:rPr>
        <w:t>as reported by</w:t>
      </w:r>
      <w:r w:rsidRPr="00FE6F7D">
        <w:rPr>
          <w:rFonts w:ascii="Times New Roman" w:hAnsi="Times New Roman" w:cs="Times New Roman"/>
          <w:color w:val="161719"/>
          <w:sz w:val="24"/>
          <w:szCs w:val="24"/>
          <w:shd w:val="clear" w:color="auto" w:fill="FFFFFF"/>
        </w:rPr>
        <w:t xml:space="preserve"> UNOCHA </w:t>
      </w:r>
      <w:r>
        <w:rPr>
          <w:rFonts w:ascii="Times New Roman" w:hAnsi="Times New Roman" w:cs="Times New Roman"/>
          <w:color w:val="161719"/>
          <w:sz w:val="24"/>
          <w:szCs w:val="24"/>
          <w:shd w:val="clear" w:color="auto" w:fill="FFFFFF"/>
        </w:rPr>
        <w:t>in</w:t>
      </w:r>
      <w:r w:rsidRPr="00FE6F7D">
        <w:rPr>
          <w:rFonts w:ascii="Times New Roman" w:hAnsi="Times New Roman" w:cs="Times New Roman"/>
          <w:color w:val="161719"/>
          <w:sz w:val="24"/>
          <w:szCs w:val="24"/>
          <w:shd w:val="clear" w:color="auto" w:fill="FFFFFF"/>
        </w:rPr>
        <w:t xml:space="preserve"> 2021. </w:t>
      </w:r>
      <w:r>
        <w:rPr>
          <w:rFonts w:ascii="Times New Roman" w:hAnsi="Times New Roman" w:cs="Times New Roman"/>
          <w:color w:val="161719"/>
          <w:sz w:val="24"/>
          <w:szCs w:val="24"/>
          <w:shd w:val="clear" w:color="auto" w:fill="FFFFFF"/>
        </w:rPr>
        <w:t xml:space="preserve">A significant number of them have experienced multiple displacements, with </w:t>
      </w:r>
      <w:r w:rsidRPr="00FE6F7D">
        <w:rPr>
          <w:rFonts w:ascii="Times New Roman" w:hAnsi="Times New Roman" w:cs="Times New Roman"/>
          <w:color w:val="161719"/>
          <w:sz w:val="24"/>
          <w:szCs w:val="24"/>
          <w:shd w:val="clear" w:color="auto" w:fill="FFFFFF"/>
        </w:rPr>
        <w:t xml:space="preserve">2.3 million </w:t>
      </w:r>
      <w:r>
        <w:rPr>
          <w:rFonts w:ascii="Times New Roman" w:hAnsi="Times New Roman" w:cs="Times New Roman"/>
          <w:color w:val="161719"/>
          <w:sz w:val="24"/>
          <w:szCs w:val="24"/>
          <w:shd w:val="clear" w:color="auto" w:fill="FFFFFF"/>
        </w:rPr>
        <w:t xml:space="preserve">seeking refuge in </w:t>
      </w:r>
      <w:r w:rsidRPr="00FE6F7D">
        <w:rPr>
          <w:rFonts w:ascii="Times New Roman" w:hAnsi="Times New Roman" w:cs="Times New Roman"/>
          <w:color w:val="161719"/>
          <w:sz w:val="24"/>
          <w:szCs w:val="24"/>
          <w:shd w:val="clear" w:color="auto" w:fill="FFFFFF"/>
        </w:rPr>
        <w:t xml:space="preserve">neighboring countries for safety, while 2 million </w:t>
      </w:r>
      <w:r>
        <w:rPr>
          <w:rFonts w:ascii="Times New Roman" w:hAnsi="Times New Roman" w:cs="Times New Roman"/>
          <w:color w:val="161719"/>
          <w:sz w:val="24"/>
          <w:szCs w:val="24"/>
          <w:shd w:val="clear" w:color="auto" w:fill="FFFFFF"/>
        </w:rPr>
        <w:t>continue to be internally</w:t>
      </w:r>
      <w:r w:rsidRPr="00FE6F7D">
        <w:rPr>
          <w:rFonts w:ascii="Times New Roman" w:hAnsi="Times New Roman" w:cs="Times New Roman"/>
          <w:color w:val="161719"/>
          <w:sz w:val="24"/>
          <w:szCs w:val="24"/>
          <w:shd w:val="clear" w:color="auto" w:fill="FFFFFF"/>
        </w:rPr>
        <w:t xml:space="preserve"> displaced within South Sudan. The situation in South Sudan is </w:t>
      </w:r>
      <w:r>
        <w:rPr>
          <w:rFonts w:ascii="Times New Roman" w:hAnsi="Times New Roman" w:cs="Times New Roman"/>
          <w:color w:val="161719"/>
          <w:sz w:val="24"/>
          <w:szCs w:val="24"/>
          <w:shd w:val="clear" w:color="auto" w:fill="FFFFFF"/>
        </w:rPr>
        <w:t>extremely grave</w:t>
      </w:r>
      <w:r w:rsidRPr="00FE6F7D">
        <w:rPr>
          <w:rFonts w:ascii="Times New Roman" w:hAnsi="Times New Roman" w:cs="Times New Roman"/>
          <w:color w:val="161719"/>
          <w:sz w:val="24"/>
          <w:szCs w:val="24"/>
          <w:shd w:val="clear" w:color="auto" w:fill="FFFFFF"/>
        </w:rPr>
        <w:t xml:space="preserve">, and </w:t>
      </w:r>
      <w:r>
        <w:rPr>
          <w:rFonts w:ascii="Times New Roman" w:hAnsi="Times New Roman" w:cs="Times New Roman"/>
          <w:color w:val="161719"/>
          <w:sz w:val="24"/>
          <w:szCs w:val="24"/>
          <w:shd w:val="clear" w:color="auto" w:fill="FFFFFF"/>
        </w:rPr>
        <w:t xml:space="preserve">the problem of </w:t>
      </w:r>
      <w:r w:rsidRPr="00FE6F7D">
        <w:rPr>
          <w:rFonts w:ascii="Times New Roman" w:hAnsi="Times New Roman" w:cs="Times New Roman"/>
          <w:color w:val="161719"/>
          <w:sz w:val="24"/>
          <w:szCs w:val="24"/>
          <w:shd w:val="clear" w:color="auto" w:fill="FFFFFF"/>
        </w:rPr>
        <w:t>poverty is a</w:t>
      </w:r>
      <w:r>
        <w:rPr>
          <w:rFonts w:ascii="Times New Roman" w:hAnsi="Times New Roman" w:cs="Times New Roman"/>
          <w:color w:val="161719"/>
          <w:sz w:val="24"/>
          <w:szCs w:val="24"/>
          <w:shd w:val="clear" w:color="auto" w:fill="FFFFFF"/>
        </w:rPr>
        <w:t>n ongoing and escalating concern.</w:t>
      </w:r>
      <w:r w:rsidRPr="00FE6F7D">
        <w:rPr>
          <w:rFonts w:ascii="Times New Roman" w:hAnsi="Times New Roman" w:cs="Times New Roman"/>
          <w:color w:val="161719"/>
          <w:sz w:val="24"/>
          <w:szCs w:val="24"/>
          <w:shd w:val="clear" w:color="auto" w:fill="FFFFFF"/>
        </w:rPr>
        <w:t xml:space="preserve"> A</w:t>
      </w:r>
      <w:r>
        <w:rPr>
          <w:rFonts w:ascii="Times New Roman" w:hAnsi="Times New Roman" w:cs="Times New Roman"/>
          <w:color w:val="161719"/>
          <w:sz w:val="24"/>
          <w:szCs w:val="24"/>
          <w:shd w:val="clear" w:color="auto" w:fill="FFFFFF"/>
        </w:rPr>
        <w:t>s per the 2021</w:t>
      </w:r>
      <w:r w:rsidRPr="00FE6F7D">
        <w:rPr>
          <w:rFonts w:ascii="Times New Roman" w:hAnsi="Times New Roman" w:cs="Times New Roman"/>
          <w:color w:val="161719"/>
          <w:sz w:val="24"/>
          <w:szCs w:val="24"/>
          <w:shd w:val="clear" w:color="auto" w:fill="FFFFFF"/>
        </w:rPr>
        <w:t xml:space="preserve"> World Bank report</w:t>
      </w:r>
      <w:r>
        <w:rPr>
          <w:rFonts w:ascii="Times New Roman" w:hAnsi="Times New Roman" w:cs="Times New Roman"/>
          <w:color w:val="161719"/>
          <w:sz w:val="24"/>
          <w:szCs w:val="24"/>
          <w:shd w:val="clear" w:color="auto" w:fill="FFFFFF"/>
        </w:rPr>
        <w:t>, the</w:t>
      </w:r>
      <w:r w:rsidRPr="00FE6F7D">
        <w:rPr>
          <w:rFonts w:ascii="Times New Roman" w:hAnsi="Times New Roman" w:cs="Times New Roman"/>
          <w:color w:val="161719"/>
          <w:sz w:val="24"/>
          <w:szCs w:val="24"/>
          <w:shd w:val="clear" w:color="auto" w:fill="FFFFFF"/>
        </w:rPr>
        <w:t xml:space="preserve"> poverty rates in the country are </w:t>
      </w:r>
      <w:r>
        <w:rPr>
          <w:rFonts w:ascii="Times New Roman" w:hAnsi="Times New Roman" w:cs="Times New Roman"/>
          <w:color w:val="161719"/>
          <w:sz w:val="24"/>
          <w:szCs w:val="24"/>
          <w:shd w:val="clear" w:color="auto" w:fill="FFFFFF"/>
        </w:rPr>
        <w:t xml:space="preserve">projected to rise slightly, going from </w:t>
      </w:r>
      <w:r w:rsidRPr="00FE6F7D">
        <w:rPr>
          <w:rFonts w:ascii="Times New Roman" w:hAnsi="Times New Roman" w:cs="Times New Roman"/>
          <w:color w:val="161719"/>
          <w:sz w:val="24"/>
          <w:szCs w:val="24"/>
          <w:shd w:val="clear" w:color="auto" w:fill="FFFFFF"/>
        </w:rPr>
        <w:t xml:space="preserve">76.8 percent in 2020 to about 78.2 percent in 2021. This </w:t>
      </w:r>
      <w:r>
        <w:rPr>
          <w:rFonts w:ascii="Times New Roman" w:hAnsi="Times New Roman" w:cs="Times New Roman"/>
          <w:color w:val="161719"/>
          <w:sz w:val="24"/>
          <w:szCs w:val="24"/>
          <w:shd w:val="clear" w:color="auto" w:fill="FFFFFF"/>
        </w:rPr>
        <w:t>persistent issue has plagued the country for an extended period</w:t>
      </w:r>
      <w:r w:rsidRPr="00FE6F7D">
        <w:rPr>
          <w:rFonts w:ascii="Times New Roman" w:hAnsi="Times New Roman" w:cs="Times New Roman"/>
          <w:color w:val="161719"/>
          <w:sz w:val="24"/>
          <w:szCs w:val="24"/>
          <w:shd w:val="clear" w:color="auto" w:fill="FFFFFF"/>
        </w:rPr>
        <w:t xml:space="preserve">, and it </w:t>
      </w:r>
      <w:r>
        <w:rPr>
          <w:rFonts w:ascii="Times New Roman" w:hAnsi="Times New Roman" w:cs="Times New Roman"/>
          <w:color w:val="161719"/>
          <w:sz w:val="24"/>
          <w:szCs w:val="24"/>
          <w:shd w:val="clear" w:color="auto" w:fill="FFFFFF"/>
        </w:rPr>
        <w:t>presently holds the 185</w:t>
      </w:r>
      <w:r w:rsidRPr="009E0FE7">
        <w:rPr>
          <w:rFonts w:ascii="Times New Roman" w:hAnsi="Times New Roman" w:cs="Times New Roman"/>
          <w:color w:val="161719"/>
          <w:sz w:val="24"/>
          <w:szCs w:val="24"/>
          <w:shd w:val="clear" w:color="auto" w:fill="FFFFFF"/>
          <w:vertAlign w:val="superscript"/>
        </w:rPr>
        <w:t>th</w:t>
      </w:r>
      <w:r>
        <w:rPr>
          <w:rFonts w:ascii="Times New Roman" w:hAnsi="Times New Roman" w:cs="Times New Roman"/>
          <w:color w:val="161719"/>
          <w:sz w:val="24"/>
          <w:szCs w:val="24"/>
          <w:shd w:val="clear" w:color="auto" w:fill="FFFFFF"/>
        </w:rPr>
        <w:t xml:space="preserve"> position </w:t>
      </w:r>
      <w:r w:rsidRPr="00FE6F7D">
        <w:rPr>
          <w:rFonts w:ascii="Times New Roman" w:hAnsi="Times New Roman" w:cs="Times New Roman"/>
          <w:color w:val="161719"/>
          <w:sz w:val="24"/>
          <w:szCs w:val="24"/>
          <w:shd w:val="clear" w:color="auto" w:fill="FFFFFF"/>
        </w:rPr>
        <w:t xml:space="preserve">out of 189 countries in the Human Development Index (HDI). </w:t>
      </w:r>
      <w:r>
        <w:rPr>
          <w:rFonts w:ascii="Times New Roman" w:hAnsi="Times New Roman" w:cs="Times New Roman"/>
          <w:color w:val="161719"/>
          <w:sz w:val="24"/>
          <w:szCs w:val="24"/>
          <w:shd w:val="clear" w:color="auto" w:fill="FFFFFF"/>
        </w:rPr>
        <w:t>The UNDP reports that the country’s</w:t>
      </w:r>
      <w:r w:rsidRPr="00FE6F7D">
        <w:rPr>
          <w:rFonts w:ascii="Times New Roman" w:hAnsi="Times New Roman" w:cs="Times New Roman"/>
          <w:color w:val="161719"/>
          <w:sz w:val="24"/>
          <w:szCs w:val="24"/>
          <w:shd w:val="clear" w:color="auto" w:fill="FFFFFF"/>
        </w:rPr>
        <w:t xml:space="preserve"> average life expectancy </w:t>
      </w:r>
      <w:r>
        <w:rPr>
          <w:rFonts w:ascii="Times New Roman" w:hAnsi="Times New Roman" w:cs="Times New Roman"/>
          <w:color w:val="161719"/>
          <w:sz w:val="24"/>
          <w:szCs w:val="24"/>
          <w:shd w:val="clear" w:color="auto" w:fill="FFFFFF"/>
        </w:rPr>
        <w:t xml:space="preserve">is 58 years, significantly lower than </w:t>
      </w:r>
      <w:r w:rsidRPr="00FE6F7D">
        <w:rPr>
          <w:rFonts w:ascii="Times New Roman" w:hAnsi="Times New Roman" w:cs="Times New Roman"/>
          <w:color w:val="161719"/>
          <w:sz w:val="24"/>
          <w:szCs w:val="24"/>
          <w:shd w:val="clear" w:color="auto" w:fill="FFFFFF"/>
        </w:rPr>
        <w:t xml:space="preserve">the global average of 72 years, </w:t>
      </w:r>
      <w:r>
        <w:rPr>
          <w:rFonts w:ascii="Times New Roman" w:hAnsi="Times New Roman" w:cs="Times New Roman"/>
          <w:color w:val="161719"/>
          <w:sz w:val="24"/>
          <w:szCs w:val="24"/>
          <w:shd w:val="clear" w:color="auto" w:fill="FFFFFF"/>
        </w:rPr>
        <w:t xml:space="preserve">mainly due to the ongoing </w:t>
      </w:r>
      <w:r w:rsidRPr="00FE6F7D">
        <w:rPr>
          <w:rFonts w:ascii="Times New Roman" w:hAnsi="Times New Roman" w:cs="Times New Roman"/>
          <w:color w:val="161719"/>
          <w:sz w:val="24"/>
          <w:szCs w:val="24"/>
          <w:shd w:val="clear" w:color="auto" w:fill="FFFFFF"/>
        </w:rPr>
        <w:t xml:space="preserve">violent conflicts. As a result, </w:t>
      </w:r>
      <w:r>
        <w:rPr>
          <w:rFonts w:ascii="Times New Roman" w:hAnsi="Times New Roman" w:cs="Times New Roman"/>
          <w:color w:val="161719"/>
          <w:sz w:val="24"/>
          <w:szCs w:val="24"/>
          <w:shd w:val="clear" w:color="auto" w:fill="FFFFFF"/>
        </w:rPr>
        <w:t xml:space="preserve">a substantial portion of </w:t>
      </w:r>
      <w:r w:rsidRPr="00FE6F7D">
        <w:rPr>
          <w:rFonts w:ascii="Times New Roman" w:hAnsi="Times New Roman" w:cs="Times New Roman"/>
          <w:color w:val="161719"/>
          <w:sz w:val="24"/>
          <w:szCs w:val="24"/>
          <w:shd w:val="clear" w:color="auto" w:fill="FFFFFF"/>
        </w:rPr>
        <w:t xml:space="preserve">many South Sudanese </w:t>
      </w:r>
      <w:r>
        <w:rPr>
          <w:rFonts w:ascii="Times New Roman" w:hAnsi="Times New Roman" w:cs="Times New Roman"/>
          <w:color w:val="161719"/>
          <w:sz w:val="24"/>
          <w:szCs w:val="24"/>
          <w:shd w:val="clear" w:color="auto" w:fill="FFFFFF"/>
        </w:rPr>
        <w:t>population faces extreme poverty with minimal access to food, restricted mobility due to safety concerns and the impact of COVID-19 pandemic</w:t>
      </w:r>
      <w:r w:rsidRPr="00FE6F7D">
        <w:rPr>
          <w:rFonts w:ascii="Times New Roman" w:hAnsi="Times New Roman" w:cs="Times New Roman"/>
          <w:color w:val="161719"/>
          <w:sz w:val="24"/>
          <w:szCs w:val="24"/>
          <w:shd w:val="clear" w:color="auto" w:fill="FFFFFF"/>
        </w:rPr>
        <w:t>, and</w:t>
      </w:r>
      <w:r>
        <w:rPr>
          <w:rFonts w:ascii="Times New Roman" w:hAnsi="Times New Roman" w:cs="Times New Roman"/>
          <w:color w:val="161719"/>
          <w:sz w:val="24"/>
          <w:szCs w:val="24"/>
          <w:shd w:val="clear" w:color="auto" w:fill="FFFFFF"/>
        </w:rPr>
        <w:t xml:space="preserve"> limited</w:t>
      </w:r>
      <w:r w:rsidRPr="00FE6F7D">
        <w:rPr>
          <w:rFonts w:ascii="Times New Roman" w:hAnsi="Times New Roman" w:cs="Times New Roman"/>
          <w:color w:val="161719"/>
          <w:sz w:val="24"/>
          <w:szCs w:val="24"/>
          <w:shd w:val="clear" w:color="auto" w:fill="FFFFFF"/>
        </w:rPr>
        <w:t xml:space="preserve"> access to </w:t>
      </w:r>
      <w:r>
        <w:rPr>
          <w:rFonts w:ascii="Times New Roman" w:hAnsi="Times New Roman" w:cs="Times New Roman"/>
          <w:color w:val="161719"/>
          <w:sz w:val="24"/>
          <w:szCs w:val="24"/>
          <w:shd w:val="clear" w:color="auto" w:fill="FFFFFF"/>
        </w:rPr>
        <w:t>essential</w:t>
      </w:r>
      <w:r w:rsidRPr="00FE6F7D">
        <w:rPr>
          <w:rFonts w:ascii="Times New Roman" w:hAnsi="Times New Roman" w:cs="Times New Roman"/>
          <w:color w:val="161719"/>
          <w:sz w:val="24"/>
          <w:szCs w:val="24"/>
          <w:shd w:val="clear" w:color="auto" w:fill="FFFFFF"/>
        </w:rPr>
        <w:t xml:space="preserve"> services.</w:t>
      </w:r>
    </w:p>
    <w:p w14:paraId="3B83EFD4" w14:textId="77777777" w:rsidR="00CF07A4" w:rsidRPr="00FE6F7D" w:rsidRDefault="00CF07A4" w:rsidP="00CF07A4">
      <w:pPr>
        <w:spacing w:line="276" w:lineRule="auto"/>
        <w:jc w:val="both"/>
        <w:rPr>
          <w:rFonts w:ascii="Times New Roman" w:hAnsi="Times New Roman" w:cs="Times New Roman"/>
          <w:color w:val="161719"/>
          <w:sz w:val="24"/>
          <w:szCs w:val="24"/>
          <w:shd w:val="clear" w:color="auto" w:fill="FFFFFF"/>
        </w:rPr>
      </w:pPr>
      <w:r>
        <w:rPr>
          <w:rFonts w:ascii="Times New Roman" w:hAnsi="Times New Roman" w:cs="Times New Roman"/>
          <w:color w:val="161719"/>
          <w:sz w:val="24"/>
          <w:szCs w:val="24"/>
          <w:shd w:val="clear" w:color="auto" w:fill="FFFFFF"/>
        </w:rPr>
        <w:t xml:space="preserve">Regrettably, </w:t>
      </w:r>
      <w:r w:rsidRPr="00FE6F7D">
        <w:rPr>
          <w:rFonts w:ascii="Times New Roman" w:hAnsi="Times New Roman" w:cs="Times New Roman"/>
          <w:color w:val="161719"/>
          <w:sz w:val="24"/>
          <w:szCs w:val="24"/>
          <w:shd w:val="clear" w:color="auto" w:fill="FFFFFF"/>
        </w:rPr>
        <w:t xml:space="preserve">gender disparities and inequalities </w:t>
      </w:r>
      <w:r>
        <w:rPr>
          <w:rFonts w:ascii="Times New Roman" w:hAnsi="Times New Roman" w:cs="Times New Roman"/>
          <w:color w:val="161719"/>
          <w:sz w:val="24"/>
          <w:szCs w:val="24"/>
          <w:shd w:val="clear" w:color="auto" w:fill="FFFFFF"/>
        </w:rPr>
        <w:t xml:space="preserve">continue to persist </w:t>
      </w:r>
      <w:r w:rsidRPr="00FE6F7D">
        <w:rPr>
          <w:rFonts w:ascii="Times New Roman" w:hAnsi="Times New Roman" w:cs="Times New Roman"/>
          <w:color w:val="161719"/>
          <w:sz w:val="24"/>
          <w:szCs w:val="24"/>
          <w:shd w:val="clear" w:color="auto" w:fill="FFFFFF"/>
        </w:rPr>
        <w:t xml:space="preserve">in </w:t>
      </w:r>
      <w:r>
        <w:rPr>
          <w:rFonts w:ascii="Times New Roman" w:hAnsi="Times New Roman" w:cs="Times New Roman"/>
          <w:color w:val="161719"/>
          <w:sz w:val="24"/>
          <w:szCs w:val="24"/>
          <w:shd w:val="clear" w:color="auto" w:fill="FFFFFF"/>
        </w:rPr>
        <w:t>different regions</w:t>
      </w:r>
      <w:r w:rsidRPr="00FE6F7D">
        <w:rPr>
          <w:rFonts w:ascii="Times New Roman" w:hAnsi="Times New Roman" w:cs="Times New Roman"/>
          <w:color w:val="161719"/>
          <w:sz w:val="24"/>
          <w:szCs w:val="24"/>
          <w:shd w:val="clear" w:color="auto" w:fill="FFFFFF"/>
        </w:rPr>
        <w:t xml:space="preserve"> of South Sudan. The </w:t>
      </w:r>
      <w:r>
        <w:rPr>
          <w:rFonts w:ascii="Times New Roman" w:hAnsi="Times New Roman" w:cs="Times New Roman"/>
          <w:color w:val="161719"/>
          <w:sz w:val="24"/>
          <w:szCs w:val="24"/>
          <w:shd w:val="clear" w:color="auto" w:fill="FFFFFF"/>
        </w:rPr>
        <w:t>nation</w:t>
      </w:r>
      <w:r w:rsidRPr="00FE6F7D">
        <w:rPr>
          <w:rFonts w:ascii="Times New Roman" w:hAnsi="Times New Roman" w:cs="Times New Roman"/>
          <w:color w:val="161719"/>
          <w:sz w:val="24"/>
          <w:szCs w:val="24"/>
          <w:shd w:val="clear" w:color="auto" w:fill="FFFFFF"/>
        </w:rPr>
        <w:t xml:space="preserve"> ranks </w:t>
      </w:r>
      <w:r>
        <w:rPr>
          <w:rFonts w:ascii="Times New Roman" w:hAnsi="Times New Roman" w:cs="Times New Roman"/>
          <w:color w:val="161719"/>
          <w:sz w:val="24"/>
          <w:szCs w:val="24"/>
          <w:shd w:val="clear" w:color="auto" w:fill="FFFFFF"/>
        </w:rPr>
        <w:t xml:space="preserve">poorly in terms of </w:t>
      </w:r>
      <w:r w:rsidRPr="00FE6F7D">
        <w:rPr>
          <w:rFonts w:ascii="Times New Roman" w:hAnsi="Times New Roman" w:cs="Times New Roman"/>
          <w:color w:val="161719"/>
          <w:sz w:val="24"/>
          <w:szCs w:val="24"/>
          <w:shd w:val="clear" w:color="auto" w:fill="FFFFFF"/>
        </w:rPr>
        <w:t xml:space="preserve">the Human Development Index's </w:t>
      </w:r>
      <w:r>
        <w:rPr>
          <w:rFonts w:ascii="Times New Roman" w:hAnsi="Times New Roman" w:cs="Times New Roman"/>
          <w:color w:val="161719"/>
          <w:sz w:val="24"/>
          <w:szCs w:val="24"/>
          <w:shd w:val="clear" w:color="auto" w:fill="FFFFFF"/>
        </w:rPr>
        <w:t xml:space="preserve">measures of </w:t>
      </w:r>
      <w:r w:rsidRPr="00FE6F7D">
        <w:rPr>
          <w:rFonts w:ascii="Times New Roman" w:hAnsi="Times New Roman" w:cs="Times New Roman"/>
          <w:color w:val="161719"/>
          <w:sz w:val="24"/>
          <w:szCs w:val="24"/>
          <w:shd w:val="clear" w:color="auto" w:fill="FFFFFF"/>
        </w:rPr>
        <w:t xml:space="preserve">gender </w:t>
      </w:r>
      <w:r>
        <w:rPr>
          <w:rFonts w:ascii="Times New Roman" w:hAnsi="Times New Roman" w:cs="Times New Roman"/>
          <w:color w:val="161719"/>
          <w:sz w:val="24"/>
          <w:szCs w:val="24"/>
          <w:shd w:val="clear" w:color="auto" w:fill="FFFFFF"/>
        </w:rPr>
        <w:lastRenderedPageBreak/>
        <w:t xml:space="preserve">disparities across the life course </w:t>
      </w:r>
      <w:r w:rsidRPr="00FE6F7D">
        <w:rPr>
          <w:rFonts w:ascii="Times New Roman" w:hAnsi="Times New Roman" w:cs="Times New Roman"/>
          <w:color w:val="161719"/>
          <w:sz w:val="24"/>
          <w:szCs w:val="24"/>
          <w:shd w:val="clear" w:color="auto" w:fill="FFFFFF"/>
        </w:rPr>
        <w:t xml:space="preserve">and women's empowerment, </w:t>
      </w:r>
      <w:r>
        <w:rPr>
          <w:rFonts w:ascii="Times New Roman" w:hAnsi="Times New Roman" w:cs="Times New Roman"/>
          <w:color w:val="161719"/>
          <w:sz w:val="24"/>
          <w:szCs w:val="24"/>
          <w:shd w:val="clear" w:color="auto" w:fill="FFFFFF"/>
        </w:rPr>
        <w:t>highlighting the significant need for efforts to promote equal opportunities and access to resources for women and girls.</w:t>
      </w:r>
      <w:r w:rsidRPr="00FE6F7D">
        <w:rPr>
          <w:rFonts w:ascii="Times New Roman" w:hAnsi="Times New Roman" w:cs="Times New Roman"/>
          <w:color w:val="161719"/>
          <w:sz w:val="24"/>
          <w:szCs w:val="24"/>
          <w:shd w:val="clear" w:color="auto" w:fill="FFFFFF"/>
        </w:rPr>
        <w:t xml:space="preserve"> Th</w:t>
      </w:r>
      <w:r>
        <w:rPr>
          <w:rFonts w:ascii="Times New Roman" w:hAnsi="Times New Roman" w:cs="Times New Roman"/>
          <w:color w:val="161719"/>
          <w:sz w:val="24"/>
          <w:szCs w:val="24"/>
          <w:shd w:val="clear" w:color="auto" w:fill="FFFFFF"/>
        </w:rPr>
        <w:t>e problem is also apparent in the realm of community leadership and the availability of essential services, with women and girls frequently experiencing a greater negative impact</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Furthermore,</w:t>
      </w:r>
      <w:r w:rsidRPr="00FE6F7D">
        <w:rPr>
          <w:rFonts w:ascii="Times New Roman" w:hAnsi="Times New Roman" w:cs="Times New Roman"/>
          <w:color w:val="161719"/>
          <w:sz w:val="24"/>
          <w:szCs w:val="24"/>
          <w:shd w:val="clear" w:color="auto" w:fill="FFFFFF"/>
        </w:rPr>
        <w:t xml:space="preserve"> South Sudan </w:t>
      </w:r>
      <w:r>
        <w:rPr>
          <w:rFonts w:ascii="Times New Roman" w:hAnsi="Times New Roman" w:cs="Times New Roman"/>
          <w:color w:val="161719"/>
          <w:sz w:val="24"/>
          <w:szCs w:val="24"/>
          <w:shd w:val="clear" w:color="auto" w:fill="FFFFFF"/>
        </w:rPr>
        <w:t xml:space="preserve">faces a high degree of susceptibility to weather related </w:t>
      </w:r>
      <w:r w:rsidRPr="00FE6F7D">
        <w:rPr>
          <w:rFonts w:ascii="Times New Roman" w:hAnsi="Times New Roman" w:cs="Times New Roman"/>
          <w:color w:val="161719"/>
          <w:sz w:val="24"/>
          <w:szCs w:val="24"/>
          <w:shd w:val="clear" w:color="auto" w:fill="FFFFFF"/>
        </w:rPr>
        <w:t>hazards and climate-</w:t>
      </w:r>
      <w:r>
        <w:rPr>
          <w:rFonts w:ascii="Times New Roman" w:hAnsi="Times New Roman" w:cs="Times New Roman"/>
          <w:color w:val="161719"/>
          <w:sz w:val="24"/>
          <w:szCs w:val="24"/>
          <w:shd w:val="clear" w:color="auto" w:fill="FFFFFF"/>
        </w:rPr>
        <w:t>induced</w:t>
      </w:r>
      <w:r w:rsidRPr="00FE6F7D">
        <w:rPr>
          <w:rFonts w:ascii="Times New Roman" w:hAnsi="Times New Roman" w:cs="Times New Roman"/>
          <w:color w:val="161719"/>
          <w:sz w:val="24"/>
          <w:szCs w:val="24"/>
          <w:shd w:val="clear" w:color="auto" w:fill="FFFFFF"/>
        </w:rPr>
        <w:t xml:space="preserve"> shocks. The </w:t>
      </w:r>
      <w:r>
        <w:rPr>
          <w:rFonts w:ascii="Times New Roman" w:hAnsi="Times New Roman" w:cs="Times New Roman"/>
          <w:color w:val="161719"/>
          <w:sz w:val="24"/>
          <w:szCs w:val="24"/>
          <w:shd w:val="clear" w:color="auto" w:fill="FFFFFF"/>
        </w:rPr>
        <w:t>nation experiences erratic rainfall patterns, rendering it prone to both drought and floods.</w:t>
      </w:r>
      <w:r w:rsidRPr="00FE6F7D">
        <w:rPr>
          <w:rFonts w:ascii="Times New Roman" w:hAnsi="Times New Roman" w:cs="Times New Roman"/>
          <w:color w:val="161719"/>
          <w:sz w:val="24"/>
          <w:szCs w:val="24"/>
          <w:shd w:val="clear" w:color="auto" w:fill="FFFFFF"/>
        </w:rPr>
        <w:t xml:space="preserve"> These </w:t>
      </w:r>
      <w:r>
        <w:rPr>
          <w:rFonts w:ascii="Times New Roman" w:hAnsi="Times New Roman" w:cs="Times New Roman"/>
          <w:color w:val="161719"/>
          <w:sz w:val="24"/>
          <w:szCs w:val="24"/>
          <w:shd w:val="clear" w:color="auto" w:fill="FFFFFF"/>
        </w:rPr>
        <w:t xml:space="preserve">occurrences </w:t>
      </w:r>
      <w:r w:rsidRPr="00FE6F7D">
        <w:rPr>
          <w:rFonts w:ascii="Times New Roman" w:hAnsi="Times New Roman" w:cs="Times New Roman"/>
          <w:color w:val="161719"/>
          <w:sz w:val="24"/>
          <w:szCs w:val="24"/>
          <w:shd w:val="clear" w:color="auto" w:fill="FFFFFF"/>
        </w:rPr>
        <w:t>have</w:t>
      </w:r>
      <w:r>
        <w:rPr>
          <w:rFonts w:ascii="Times New Roman" w:hAnsi="Times New Roman" w:cs="Times New Roman"/>
          <w:color w:val="161719"/>
          <w:sz w:val="24"/>
          <w:szCs w:val="24"/>
          <w:shd w:val="clear" w:color="auto" w:fill="FFFFFF"/>
        </w:rPr>
        <w:t xml:space="preserve"> had a detrimental impact on </w:t>
      </w:r>
      <w:r w:rsidRPr="00FE6F7D">
        <w:rPr>
          <w:rFonts w:ascii="Times New Roman" w:hAnsi="Times New Roman" w:cs="Times New Roman"/>
          <w:color w:val="161719"/>
          <w:sz w:val="24"/>
          <w:szCs w:val="24"/>
          <w:shd w:val="clear" w:color="auto" w:fill="FFFFFF"/>
        </w:rPr>
        <w:t xml:space="preserve">development </w:t>
      </w:r>
      <w:r>
        <w:rPr>
          <w:rFonts w:ascii="Times New Roman" w:hAnsi="Times New Roman" w:cs="Times New Roman"/>
          <w:color w:val="161719"/>
          <w:sz w:val="24"/>
          <w:szCs w:val="24"/>
          <w:shd w:val="clear" w:color="auto" w:fill="FFFFFF"/>
        </w:rPr>
        <w:t>initiatives, leading substantial</w:t>
      </w:r>
      <w:r w:rsidRPr="00FE6F7D">
        <w:rPr>
          <w:rFonts w:ascii="Times New Roman" w:hAnsi="Times New Roman" w:cs="Times New Roman"/>
          <w:color w:val="161719"/>
          <w:sz w:val="24"/>
          <w:szCs w:val="24"/>
          <w:shd w:val="clear" w:color="auto" w:fill="FFFFFF"/>
        </w:rPr>
        <w:t xml:space="preserve"> damage to infrastructure, cropland, and agricultural </w:t>
      </w:r>
      <w:r>
        <w:rPr>
          <w:rFonts w:ascii="Times New Roman" w:hAnsi="Times New Roman" w:cs="Times New Roman"/>
          <w:color w:val="161719"/>
          <w:sz w:val="24"/>
          <w:szCs w:val="24"/>
          <w:shd w:val="clear" w:color="auto" w:fill="FFFFFF"/>
        </w:rPr>
        <w:t>resources</w:t>
      </w:r>
      <w:r w:rsidRPr="00FE6F7D">
        <w:rPr>
          <w:rFonts w:ascii="Times New Roman" w:hAnsi="Times New Roman" w:cs="Times New Roman"/>
          <w:color w:val="161719"/>
          <w:sz w:val="24"/>
          <w:szCs w:val="24"/>
          <w:shd w:val="clear" w:color="auto" w:fill="FFFFFF"/>
        </w:rPr>
        <w:t>. The most recent flood</w:t>
      </w:r>
      <w:r>
        <w:rPr>
          <w:rFonts w:ascii="Times New Roman" w:hAnsi="Times New Roman" w:cs="Times New Roman"/>
          <w:color w:val="161719"/>
          <w:sz w:val="24"/>
          <w:szCs w:val="24"/>
          <w:shd w:val="clear" w:color="auto" w:fill="FFFFFF"/>
        </w:rPr>
        <w:t>ing</w:t>
      </w:r>
      <w:r w:rsidRPr="00FE6F7D">
        <w:rPr>
          <w:rFonts w:ascii="Times New Roman" w:hAnsi="Times New Roman" w:cs="Times New Roman"/>
          <w:color w:val="161719"/>
          <w:sz w:val="24"/>
          <w:szCs w:val="24"/>
          <w:shd w:val="clear" w:color="auto" w:fill="FFFFFF"/>
        </w:rPr>
        <w:t>,</w:t>
      </w:r>
      <w:r>
        <w:rPr>
          <w:rFonts w:ascii="Times New Roman" w:hAnsi="Times New Roman" w:cs="Times New Roman"/>
          <w:color w:val="161719"/>
          <w:sz w:val="24"/>
          <w:szCs w:val="24"/>
          <w:shd w:val="clear" w:color="auto" w:fill="FFFFFF"/>
        </w:rPr>
        <w:t xml:space="preserve"> spanning from </w:t>
      </w:r>
      <w:r w:rsidRPr="00FE6F7D">
        <w:rPr>
          <w:rFonts w:ascii="Times New Roman" w:hAnsi="Times New Roman" w:cs="Times New Roman"/>
          <w:color w:val="161719"/>
          <w:sz w:val="24"/>
          <w:szCs w:val="24"/>
          <w:shd w:val="clear" w:color="auto" w:fill="FFFFFF"/>
        </w:rPr>
        <w:t xml:space="preserve">May to November 2021, </w:t>
      </w:r>
      <w:r>
        <w:rPr>
          <w:rFonts w:ascii="Times New Roman" w:hAnsi="Times New Roman" w:cs="Times New Roman"/>
          <w:color w:val="161719"/>
          <w:sz w:val="24"/>
          <w:szCs w:val="24"/>
          <w:shd w:val="clear" w:color="auto" w:fill="FFFFFF"/>
        </w:rPr>
        <w:t>had a</w:t>
      </w:r>
      <w:r w:rsidRPr="00FE6F7D">
        <w:rPr>
          <w:rFonts w:ascii="Times New Roman" w:hAnsi="Times New Roman" w:cs="Times New Roman"/>
          <w:color w:val="161719"/>
          <w:sz w:val="24"/>
          <w:szCs w:val="24"/>
          <w:shd w:val="clear" w:color="auto" w:fill="FFFFFF"/>
        </w:rPr>
        <w:t xml:space="preserve"> particularly devastating</w:t>
      </w:r>
      <w:r>
        <w:rPr>
          <w:rFonts w:ascii="Times New Roman" w:hAnsi="Times New Roman" w:cs="Times New Roman"/>
          <w:color w:val="161719"/>
          <w:sz w:val="24"/>
          <w:szCs w:val="24"/>
          <w:shd w:val="clear" w:color="auto" w:fill="FFFFFF"/>
        </w:rPr>
        <w:t xml:space="preserve"> effect</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 xml:space="preserve">impacting more than </w:t>
      </w:r>
      <w:r w:rsidRPr="00FE6F7D">
        <w:rPr>
          <w:rFonts w:ascii="Times New Roman" w:hAnsi="Times New Roman" w:cs="Times New Roman"/>
          <w:color w:val="161719"/>
          <w:sz w:val="24"/>
          <w:szCs w:val="24"/>
          <w:shd w:val="clear" w:color="auto" w:fill="FFFFFF"/>
        </w:rPr>
        <w:t xml:space="preserve">a million </w:t>
      </w:r>
      <w:r>
        <w:rPr>
          <w:rFonts w:ascii="Times New Roman" w:hAnsi="Times New Roman" w:cs="Times New Roman"/>
          <w:color w:val="161719"/>
          <w:sz w:val="24"/>
          <w:szCs w:val="24"/>
          <w:shd w:val="clear" w:color="auto" w:fill="FFFFFF"/>
        </w:rPr>
        <w:t>individuals</w:t>
      </w:r>
      <w:r w:rsidRPr="00FE6F7D">
        <w:rPr>
          <w:rFonts w:ascii="Times New Roman" w:hAnsi="Times New Roman" w:cs="Times New Roman"/>
          <w:color w:val="161719"/>
          <w:sz w:val="24"/>
          <w:szCs w:val="24"/>
          <w:shd w:val="clear" w:color="auto" w:fill="FFFFFF"/>
        </w:rPr>
        <w:t xml:space="preserve"> and displacing hundreds of thousands. South Sudan's </w:t>
      </w:r>
      <w:r>
        <w:rPr>
          <w:rFonts w:ascii="Times New Roman" w:hAnsi="Times New Roman" w:cs="Times New Roman"/>
          <w:color w:val="161719"/>
          <w:sz w:val="24"/>
          <w:szCs w:val="24"/>
          <w:shd w:val="clear" w:color="auto" w:fill="FFFFFF"/>
        </w:rPr>
        <w:t xml:space="preserve">heavy </w:t>
      </w:r>
      <w:r w:rsidRPr="00FE6F7D">
        <w:rPr>
          <w:rFonts w:ascii="Times New Roman" w:hAnsi="Times New Roman" w:cs="Times New Roman"/>
          <w:color w:val="161719"/>
          <w:sz w:val="24"/>
          <w:szCs w:val="24"/>
          <w:shd w:val="clear" w:color="auto" w:fill="FFFFFF"/>
        </w:rPr>
        <w:t xml:space="preserve">reliance on rain-fed agriculture and pastoralism </w:t>
      </w:r>
      <w:r>
        <w:rPr>
          <w:rFonts w:ascii="Times New Roman" w:hAnsi="Times New Roman" w:cs="Times New Roman"/>
          <w:color w:val="161719"/>
          <w:sz w:val="24"/>
          <w:szCs w:val="24"/>
          <w:shd w:val="clear" w:color="auto" w:fill="FFFFFF"/>
        </w:rPr>
        <w:t xml:space="preserve">as a means of </w:t>
      </w:r>
      <w:r w:rsidRPr="00FE6F7D">
        <w:rPr>
          <w:rFonts w:ascii="Times New Roman" w:hAnsi="Times New Roman" w:cs="Times New Roman"/>
          <w:color w:val="161719"/>
          <w:sz w:val="24"/>
          <w:szCs w:val="24"/>
          <w:shd w:val="clear" w:color="auto" w:fill="FFFFFF"/>
        </w:rPr>
        <w:t>livelihood</w:t>
      </w:r>
      <w:r>
        <w:rPr>
          <w:rFonts w:ascii="Times New Roman" w:hAnsi="Times New Roman" w:cs="Times New Roman"/>
          <w:color w:val="161719"/>
          <w:sz w:val="24"/>
          <w:szCs w:val="24"/>
          <w:shd w:val="clear" w:color="auto" w:fill="FFFFFF"/>
        </w:rPr>
        <w:t xml:space="preserve"> amplifies its exposure to the consequences of climate change.</w:t>
      </w:r>
    </w:p>
    <w:p w14:paraId="4F9467F7" w14:textId="77777777" w:rsidR="00CF07A4" w:rsidRPr="00FE6F7D" w:rsidRDefault="00CF07A4" w:rsidP="00CF07A4">
      <w:pPr>
        <w:autoSpaceDE w:val="0"/>
        <w:autoSpaceDN w:val="0"/>
        <w:adjustRightInd w:val="0"/>
        <w:spacing w:after="0" w:line="276" w:lineRule="auto"/>
        <w:jc w:val="both"/>
        <w:rPr>
          <w:rFonts w:ascii="Times New Roman" w:hAnsi="Times New Roman" w:cs="Times New Roman"/>
          <w:sz w:val="24"/>
          <w:szCs w:val="24"/>
          <w:shd w:val="clear" w:color="auto" w:fill="FFFFFF"/>
        </w:rPr>
      </w:pPr>
      <w:r w:rsidRPr="00FE6F7D">
        <w:rPr>
          <w:rFonts w:ascii="Times New Roman" w:hAnsi="Times New Roman" w:cs="Times New Roman"/>
          <w:sz w:val="24"/>
          <w:szCs w:val="24"/>
          <w:shd w:val="clear" w:color="auto" w:fill="FFFFFF"/>
        </w:rPr>
        <w:t>The country also hosted a large number of refugees which exerted additional challenges on the host communities. The latest data from the United Nations High Commissioner for Refugees (UNHCR) reveals that there are currently 334,568 refugees and 4,243 asylum-seekers in the country, all of whom rely heavily on humanitarian assistance to survive. While the influx of refugees in the 2010s led to a surge in humanitarian aid, the socioeconomic conditions and vulnerability of refugees and host communities remain dire. One of the most pressing challenges facing refugees and host communities is limited income-generating opportunities. In</w:t>
      </w:r>
      <w:r>
        <w:rPr>
          <w:rFonts w:ascii="Times New Roman" w:hAnsi="Times New Roman" w:cs="Times New Roman"/>
          <w:sz w:val="24"/>
          <w:szCs w:val="24"/>
          <w:shd w:val="clear" w:color="auto" w:fill="FFFFFF"/>
        </w:rPr>
        <w:t>sufficient</w:t>
      </w:r>
      <w:r w:rsidRPr="00FE6F7D">
        <w:rPr>
          <w:rFonts w:ascii="Times New Roman" w:hAnsi="Times New Roman" w:cs="Times New Roman"/>
          <w:sz w:val="24"/>
          <w:szCs w:val="24"/>
          <w:shd w:val="clear" w:color="auto" w:fill="FFFFFF"/>
        </w:rPr>
        <w:t xml:space="preserve"> agricultural production and </w:t>
      </w:r>
      <w:r>
        <w:rPr>
          <w:rFonts w:ascii="Times New Roman" w:hAnsi="Times New Roman" w:cs="Times New Roman"/>
          <w:sz w:val="24"/>
          <w:szCs w:val="24"/>
          <w:shd w:val="clear" w:color="auto" w:fill="FFFFFF"/>
        </w:rPr>
        <w:t xml:space="preserve">limited market </w:t>
      </w:r>
      <w:r w:rsidRPr="00FE6F7D">
        <w:rPr>
          <w:rFonts w:ascii="Times New Roman" w:hAnsi="Times New Roman" w:cs="Times New Roman"/>
          <w:sz w:val="24"/>
          <w:szCs w:val="24"/>
          <w:shd w:val="clear" w:color="auto" w:fill="FFFFFF"/>
        </w:rPr>
        <w:t>access</w:t>
      </w:r>
      <w:r>
        <w:rPr>
          <w:rFonts w:ascii="Times New Roman" w:hAnsi="Times New Roman" w:cs="Times New Roman"/>
          <w:sz w:val="24"/>
          <w:szCs w:val="24"/>
          <w:shd w:val="clear" w:color="auto" w:fill="FFFFFF"/>
        </w:rPr>
        <w:t>,</w:t>
      </w:r>
      <w:r w:rsidRPr="00FE6F7D">
        <w:rPr>
          <w:rFonts w:ascii="Times New Roman" w:hAnsi="Times New Roman" w:cs="Times New Roman"/>
          <w:sz w:val="24"/>
          <w:szCs w:val="24"/>
          <w:shd w:val="clear" w:color="auto" w:fill="FFFFFF"/>
        </w:rPr>
        <w:t xml:space="preserve"> chronic food insecurity and malnutrition, and a </w:t>
      </w:r>
      <w:r>
        <w:rPr>
          <w:rFonts w:ascii="Times New Roman" w:hAnsi="Times New Roman" w:cs="Times New Roman"/>
          <w:sz w:val="24"/>
          <w:szCs w:val="24"/>
          <w:shd w:val="clear" w:color="auto" w:fill="FFFFFF"/>
        </w:rPr>
        <w:t>deficiency in essential</w:t>
      </w:r>
      <w:r w:rsidRPr="00FE6F7D">
        <w:rPr>
          <w:rFonts w:ascii="Times New Roman" w:hAnsi="Times New Roman" w:cs="Times New Roman"/>
          <w:sz w:val="24"/>
          <w:szCs w:val="24"/>
          <w:shd w:val="clear" w:color="auto" w:fill="FFFFFF"/>
        </w:rPr>
        <w:t xml:space="preserve"> public services, particularly </w:t>
      </w:r>
      <w:r>
        <w:rPr>
          <w:rFonts w:ascii="Times New Roman" w:hAnsi="Times New Roman" w:cs="Times New Roman"/>
          <w:sz w:val="24"/>
          <w:szCs w:val="24"/>
          <w:shd w:val="clear" w:color="auto" w:fill="FFFFFF"/>
        </w:rPr>
        <w:t xml:space="preserve">in </w:t>
      </w:r>
      <w:r w:rsidRPr="00FE6F7D">
        <w:rPr>
          <w:rFonts w:ascii="Times New Roman" w:hAnsi="Times New Roman" w:cs="Times New Roman"/>
          <w:sz w:val="24"/>
          <w:szCs w:val="24"/>
          <w:shd w:val="clear" w:color="auto" w:fill="FFFFFF"/>
        </w:rPr>
        <w:t>education and health</w:t>
      </w:r>
      <w:r>
        <w:rPr>
          <w:rFonts w:ascii="Times New Roman" w:hAnsi="Times New Roman" w:cs="Times New Roman"/>
          <w:sz w:val="24"/>
          <w:szCs w:val="24"/>
          <w:shd w:val="clear" w:color="auto" w:fill="FFFFFF"/>
        </w:rPr>
        <w:t>care</w:t>
      </w:r>
      <w:r w:rsidRPr="00FE6F7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pose </w:t>
      </w:r>
      <w:r w:rsidRPr="00FE6F7D">
        <w:rPr>
          <w:rFonts w:ascii="Times New Roman" w:hAnsi="Times New Roman" w:cs="Times New Roman"/>
          <w:sz w:val="24"/>
          <w:szCs w:val="24"/>
          <w:shd w:val="clear" w:color="auto" w:fill="FFFFFF"/>
        </w:rPr>
        <w:t xml:space="preserve">major obstacles. </w:t>
      </w:r>
      <w:r>
        <w:rPr>
          <w:rFonts w:ascii="Times New Roman" w:hAnsi="Times New Roman" w:cs="Times New Roman"/>
          <w:sz w:val="24"/>
          <w:szCs w:val="24"/>
          <w:shd w:val="clear" w:color="auto" w:fill="FFFFFF"/>
        </w:rPr>
        <w:t>Furthermore, l</w:t>
      </w:r>
      <w:r w:rsidRPr="00FE6F7D">
        <w:rPr>
          <w:rFonts w:ascii="Times New Roman" w:hAnsi="Times New Roman" w:cs="Times New Roman"/>
          <w:sz w:val="24"/>
          <w:szCs w:val="24"/>
          <w:shd w:val="clear" w:color="auto" w:fill="FFFFFF"/>
        </w:rPr>
        <w:t xml:space="preserve">ocal government institutions </w:t>
      </w:r>
      <w:r>
        <w:rPr>
          <w:rFonts w:ascii="Times New Roman" w:hAnsi="Times New Roman" w:cs="Times New Roman"/>
          <w:sz w:val="24"/>
          <w:szCs w:val="24"/>
          <w:shd w:val="clear" w:color="auto" w:fill="FFFFFF"/>
        </w:rPr>
        <w:t>are ill-equipped both</w:t>
      </w:r>
      <w:r w:rsidRPr="00FE6F7D">
        <w:rPr>
          <w:rFonts w:ascii="Times New Roman" w:hAnsi="Times New Roman" w:cs="Times New Roman"/>
          <w:sz w:val="24"/>
          <w:szCs w:val="24"/>
          <w:shd w:val="clear" w:color="auto" w:fill="FFFFFF"/>
        </w:rPr>
        <w:t xml:space="preserve"> technical</w:t>
      </w:r>
      <w:r>
        <w:rPr>
          <w:rFonts w:ascii="Times New Roman" w:hAnsi="Times New Roman" w:cs="Times New Roman"/>
          <w:sz w:val="24"/>
          <w:szCs w:val="24"/>
          <w:shd w:val="clear" w:color="auto" w:fill="FFFFFF"/>
        </w:rPr>
        <w:t>ly</w:t>
      </w:r>
      <w:r w:rsidRPr="00FE6F7D">
        <w:rPr>
          <w:rFonts w:ascii="Times New Roman" w:hAnsi="Times New Roman" w:cs="Times New Roman"/>
          <w:sz w:val="24"/>
          <w:szCs w:val="24"/>
          <w:shd w:val="clear" w:color="auto" w:fill="FFFFFF"/>
        </w:rPr>
        <w:t xml:space="preserve"> and financial</w:t>
      </w:r>
      <w:r>
        <w:rPr>
          <w:rFonts w:ascii="Times New Roman" w:hAnsi="Times New Roman" w:cs="Times New Roman"/>
          <w:sz w:val="24"/>
          <w:szCs w:val="24"/>
          <w:shd w:val="clear" w:color="auto" w:fill="FFFFFF"/>
        </w:rPr>
        <w:t>ly to deliver these services, thereby worsening the situation.</w:t>
      </w:r>
      <w:r w:rsidRPr="00FE6F7D">
        <w:rPr>
          <w:rFonts w:ascii="Times New Roman" w:hAnsi="Times New Roman" w:cs="Times New Roman"/>
          <w:sz w:val="24"/>
          <w:szCs w:val="24"/>
          <w:shd w:val="clear" w:color="auto" w:fill="FFFFFF"/>
        </w:rPr>
        <w:t xml:space="preserve"> Refugee women and girls are particularly affected by the limited socioeconomic opportunities and weak service delivery in health and education. Addressing these challenges requires a comprehensive approach </w:t>
      </w:r>
      <w:r>
        <w:rPr>
          <w:rFonts w:ascii="Times New Roman" w:hAnsi="Times New Roman" w:cs="Times New Roman"/>
          <w:sz w:val="24"/>
          <w:szCs w:val="24"/>
          <w:shd w:val="clear" w:color="auto" w:fill="FFFFFF"/>
        </w:rPr>
        <w:t xml:space="preserve">is essential, involving investments </w:t>
      </w:r>
      <w:r w:rsidRPr="00FE6F7D">
        <w:rPr>
          <w:rFonts w:ascii="Times New Roman" w:hAnsi="Times New Roman" w:cs="Times New Roman"/>
          <w:sz w:val="24"/>
          <w:szCs w:val="24"/>
          <w:shd w:val="clear" w:color="auto" w:fill="FFFFFF"/>
        </w:rPr>
        <w:t xml:space="preserve">in public services, increasing access to markets, and </w:t>
      </w:r>
      <w:r>
        <w:rPr>
          <w:rFonts w:ascii="Times New Roman" w:hAnsi="Times New Roman" w:cs="Times New Roman"/>
          <w:sz w:val="24"/>
          <w:szCs w:val="24"/>
          <w:shd w:val="clear" w:color="auto" w:fill="FFFFFF"/>
        </w:rPr>
        <w:t xml:space="preserve">the provision of </w:t>
      </w:r>
      <w:r w:rsidRPr="00FE6F7D">
        <w:rPr>
          <w:rFonts w:ascii="Times New Roman" w:hAnsi="Times New Roman" w:cs="Times New Roman"/>
          <w:sz w:val="24"/>
          <w:szCs w:val="24"/>
          <w:shd w:val="clear" w:color="auto" w:fill="FFFFFF"/>
        </w:rPr>
        <w:t xml:space="preserve">educational and training opportunities </w:t>
      </w:r>
      <w:r>
        <w:rPr>
          <w:rFonts w:ascii="Times New Roman" w:hAnsi="Times New Roman" w:cs="Times New Roman"/>
          <w:sz w:val="24"/>
          <w:szCs w:val="24"/>
          <w:shd w:val="clear" w:color="auto" w:fill="FFFFFF"/>
        </w:rPr>
        <w:t>for both</w:t>
      </w:r>
      <w:r w:rsidRPr="00FE6F7D">
        <w:rPr>
          <w:rFonts w:ascii="Times New Roman" w:hAnsi="Times New Roman" w:cs="Times New Roman"/>
          <w:sz w:val="24"/>
          <w:szCs w:val="24"/>
          <w:shd w:val="clear" w:color="auto" w:fill="FFFFFF"/>
        </w:rPr>
        <w:t xml:space="preserve"> refugees and </w:t>
      </w:r>
      <w:r>
        <w:rPr>
          <w:rFonts w:ascii="Times New Roman" w:hAnsi="Times New Roman" w:cs="Times New Roman"/>
          <w:sz w:val="24"/>
          <w:szCs w:val="24"/>
          <w:shd w:val="clear" w:color="auto" w:fill="FFFFFF"/>
        </w:rPr>
        <w:t xml:space="preserve">the </w:t>
      </w:r>
      <w:r w:rsidRPr="00FE6F7D">
        <w:rPr>
          <w:rFonts w:ascii="Times New Roman" w:hAnsi="Times New Roman" w:cs="Times New Roman"/>
          <w:sz w:val="24"/>
          <w:szCs w:val="24"/>
          <w:shd w:val="clear" w:color="auto" w:fill="FFFFFF"/>
        </w:rPr>
        <w:t xml:space="preserve">communities </w:t>
      </w:r>
      <w:r>
        <w:rPr>
          <w:rFonts w:ascii="Times New Roman" w:hAnsi="Times New Roman" w:cs="Times New Roman"/>
          <w:sz w:val="24"/>
          <w:szCs w:val="24"/>
          <w:shd w:val="clear" w:color="auto" w:fill="FFFFFF"/>
        </w:rPr>
        <w:t>hosting them.</w:t>
      </w:r>
      <w:r w:rsidRPr="00FE6F7D">
        <w:rPr>
          <w:rFonts w:ascii="Times New Roman" w:hAnsi="Times New Roman" w:cs="Times New Roman"/>
          <w:sz w:val="24"/>
          <w:szCs w:val="24"/>
          <w:shd w:val="clear" w:color="auto" w:fill="FFFFFF"/>
        </w:rPr>
        <w:t xml:space="preserve"> </w:t>
      </w:r>
    </w:p>
    <w:p w14:paraId="0B65414E" w14:textId="77777777" w:rsidR="00CF07A4" w:rsidRPr="00FE6F7D" w:rsidRDefault="00CF07A4" w:rsidP="00CF07A4">
      <w:pPr>
        <w:autoSpaceDE w:val="0"/>
        <w:autoSpaceDN w:val="0"/>
        <w:adjustRightInd w:val="0"/>
        <w:spacing w:after="0" w:line="276" w:lineRule="auto"/>
        <w:jc w:val="both"/>
        <w:rPr>
          <w:rFonts w:ascii="Times New Roman" w:hAnsi="Times New Roman" w:cs="Times New Roman"/>
          <w:sz w:val="24"/>
          <w:szCs w:val="24"/>
        </w:rPr>
      </w:pPr>
    </w:p>
    <w:p w14:paraId="46870741" w14:textId="77777777" w:rsidR="00CF07A4" w:rsidRPr="00FE6F7D" w:rsidRDefault="00CF07A4" w:rsidP="00CF07A4">
      <w:pPr>
        <w:autoSpaceDE w:val="0"/>
        <w:autoSpaceDN w:val="0"/>
        <w:adjustRightInd w:val="0"/>
        <w:spacing w:after="0" w:line="276" w:lineRule="auto"/>
        <w:jc w:val="both"/>
        <w:rPr>
          <w:rFonts w:ascii="Times New Roman" w:eastAsia="Calibri" w:hAnsi="Times New Roman" w:cs="Times New Roman"/>
          <w:sz w:val="24"/>
          <w:szCs w:val="24"/>
        </w:rPr>
      </w:pPr>
      <w:r w:rsidRPr="00FE6F7D">
        <w:rPr>
          <w:rFonts w:ascii="Times New Roman" w:hAnsi="Times New Roman" w:cs="Times New Roman"/>
          <w:sz w:val="24"/>
          <w:szCs w:val="24"/>
        </w:rPr>
        <w:t xml:space="preserve">In </w:t>
      </w:r>
      <w:r>
        <w:rPr>
          <w:rFonts w:ascii="Times New Roman" w:hAnsi="Times New Roman" w:cs="Times New Roman"/>
          <w:sz w:val="24"/>
          <w:szCs w:val="24"/>
        </w:rPr>
        <w:t xml:space="preserve">the context of a challenging and multifaceted setting, ensuring fair access to basic services and mitigating flood risks stands as a critical focus for </w:t>
      </w:r>
      <w:r w:rsidRPr="00FE6F7D">
        <w:rPr>
          <w:rFonts w:ascii="Times New Roman" w:hAnsi="Times New Roman" w:cs="Times New Roman"/>
          <w:sz w:val="24"/>
          <w:szCs w:val="24"/>
        </w:rPr>
        <w:t xml:space="preserve">South Sudan, particularly in areas affected by forced displacement. The government of South Sudan, </w:t>
      </w:r>
      <w:r>
        <w:rPr>
          <w:rFonts w:ascii="Times New Roman" w:hAnsi="Times New Roman" w:cs="Times New Roman"/>
          <w:sz w:val="24"/>
          <w:szCs w:val="24"/>
        </w:rPr>
        <w:t xml:space="preserve">along with </w:t>
      </w:r>
      <w:r w:rsidRPr="00FE6F7D">
        <w:rPr>
          <w:rFonts w:ascii="Times New Roman" w:hAnsi="Times New Roman" w:cs="Times New Roman"/>
          <w:sz w:val="24"/>
          <w:szCs w:val="24"/>
        </w:rPr>
        <w:t xml:space="preserve">the World Bank, IOM, and other stakeholders </w:t>
      </w:r>
      <w:r>
        <w:rPr>
          <w:rFonts w:ascii="Times New Roman" w:hAnsi="Times New Roman" w:cs="Times New Roman"/>
          <w:sz w:val="24"/>
          <w:szCs w:val="24"/>
        </w:rPr>
        <w:t>acknowledge the essential role of well-funded, efficient, community-engaged, all-encompassing and transparent county administrations in facilitating the delivery of services at the local level.</w:t>
      </w:r>
      <w:r w:rsidRPr="00FE6F7D">
        <w:rPr>
          <w:rFonts w:ascii="Times New Roman" w:hAnsi="Times New Roman" w:cs="Times New Roman"/>
          <w:color w:val="343A40"/>
          <w:sz w:val="24"/>
          <w:szCs w:val="24"/>
          <w:shd w:val="clear" w:color="auto" w:fill="FFFFFF"/>
        </w:rPr>
        <w:t xml:space="preserve"> </w:t>
      </w:r>
      <w:r w:rsidRPr="00FE6F7D">
        <w:rPr>
          <w:rFonts w:ascii="Times New Roman" w:hAnsi="Times New Roman" w:cs="Times New Roman"/>
          <w:sz w:val="24"/>
          <w:szCs w:val="24"/>
        </w:rPr>
        <w:t xml:space="preserve">Against this backdrop, </w:t>
      </w:r>
      <w:r w:rsidRPr="00FE6F7D">
        <w:rPr>
          <w:rFonts w:ascii="Times New Roman" w:eastAsia="Calibri" w:hAnsi="Times New Roman" w:cs="Times New Roman"/>
          <w:sz w:val="24"/>
          <w:szCs w:val="24"/>
        </w:rPr>
        <w:t>the Enhancing Community Resilience and Local Governance Project Phase I (ECRP-I) was designed to improve access to basic infrastructure and strengthen community institutions in vulnerable counties in South Sudan. The government of South Sudan implementing ECRP-I since September 2020 in five states</w:t>
      </w:r>
      <w:r>
        <w:rPr>
          <w:rFonts w:ascii="Times New Roman" w:eastAsia="Calibri" w:hAnsi="Times New Roman" w:cs="Times New Roman"/>
          <w:sz w:val="24"/>
          <w:szCs w:val="24"/>
        </w:rPr>
        <w:t>,</w:t>
      </w:r>
      <w:r w:rsidRPr="00FE6F7D">
        <w:rPr>
          <w:rFonts w:ascii="Times New Roman" w:eastAsia="Calibri" w:hAnsi="Times New Roman" w:cs="Times New Roman"/>
          <w:sz w:val="24"/>
          <w:szCs w:val="24"/>
        </w:rPr>
        <w:t xml:space="preserve"> including </w:t>
      </w:r>
      <w:r w:rsidRPr="00FE6F7D">
        <w:rPr>
          <w:rFonts w:ascii="Times New Roman" w:hAnsi="Times New Roman" w:cs="Times New Roman"/>
          <w:sz w:val="24"/>
          <w:szCs w:val="24"/>
        </w:rPr>
        <w:t>Upper Nile, Western Bahr-</w:t>
      </w:r>
      <w:proofErr w:type="spellStart"/>
      <w:r w:rsidRPr="00FE6F7D">
        <w:rPr>
          <w:rFonts w:ascii="Times New Roman" w:hAnsi="Times New Roman" w:cs="Times New Roman"/>
          <w:sz w:val="24"/>
          <w:szCs w:val="24"/>
        </w:rPr>
        <w:t>el</w:t>
      </w:r>
      <w:proofErr w:type="spellEnd"/>
      <w:r w:rsidRPr="00FE6F7D">
        <w:rPr>
          <w:rFonts w:ascii="Times New Roman" w:hAnsi="Times New Roman" w:cs="Times New Roman"/>
          <w:sz w:val="24"/>
          <w:szCs w:val="24"/>
        </w:rPr>
        <w:t xml:space="preserve">-Ghazal, Unity, </w:t>
      </w:r>
      <w:proofErr w:type="spellStart"/>
      <w:r w:rsidRPr="00FE6F7D">
        <w:rPr>
          <w:rFonts w:ascii="Times New Roman" w:hAnsi="Times New Roman" w:cs="Times New Roman"/>
          <w:sz w:val="24"/>
          <w:szCs w:val="24"/>
        </w:rPr>
        <w:t>Ruweng</w:t>
      </w:r>
      <w:proofErr w:type="spellEnd"/>
      <w:r w:rsidRPr="00FE6F7D">
        <w:rPr>
          <w:rFonts w:ascii="Times New Roman" w:hAnsi="Times New Roman" w:cs="Times New Roman"/>
          <w:sz w:val="24"/>
          <w:szCs w:val="24"/>
        </w:rPr>
        <w:t xml:space="preserve"> Administrative Area, and Greater Pibor Administrative Area.</w:t>
      </w:r>
      <w:r w:rsidRPr="00FE6F7D">
        <w:rPr>
          <w:rFonts w:ascii="Times New Roman" w:eastAsia="Calibri" w:hAnsi="Times New Roman" w:cs="Times New Roman"/>
          <w:sz w:val="24"/>
          <w:szCs w:val="24"/>
        </w:rPr>
        <w:t xml:space="preserve"> Despite positive progress, the emerging lessons gained from the implementation of ECRP-I have led the World Bank to design a new project, ECRP-II, instead of scaling up ECRP-I with additional </w:t>
      </w:r>
      <w:r w:rsidRPr="00FE6F7D">
        <w:rPr>
          <w:rFonts w:ascii="Times New Roman" w:eastAsia="Calibri" w:hAnsi="Times New Roman" w:cs="Times New Roman"/>
          <w:sz w:val="24"/>
          <w:szCs w:val="24"/>
        </w:rPr>
        <w:lastRenderedPageBreak/>
        <w:t>financing.</w:t>
      </w:r>
      <w:r w:rsidRPr="00FE6F7D">
        <w:rPr>
          <w:rFonts w:ascii="Times New Roman" w:eastAsia="Times New Roman" w:hAnsi="Times New Roman" w:cs="Times New Roman"/>
          <w:sz w:val="24"/>
          <w:szCs w:val="24"/>
          <w:lang w:bidi="en-US"/>
        </w:rPr>
        <w:t xml:space="preserve"> </w:t>
      </w:r>
      <w:r w:rsidRPr="00FE6F7D">
        <w:rPr>
          <w:rFonts w:ascii="Times New Roman" w:eastAsia="Calibri" w:hAnsi="Times New Roman" w:cs="Times New Roman"/>
          <w:sz w:val="24"/>
          <w:szCs w:val="24"/>
        </w:rPr>
        <w:t xml:space="preserve">The objective of ECRP-II is to improve access to services, strengthen flood resilience, and enhance institutional capacity for local service delivery and integrated disaster risk management at the national and sub-national levels. </w:t>
      </w:r>
      <w:r w:rsidRPr="00FE6F7D">
        <w:rPr>
          <w:rFonts w:ascii="Times New Roman" w:eastAsia="Times New Roman" w:hAnsi="Times New Roman" w:cs="Times New Roman"/>
          <w:sz w:val="24"/>
          <w:szCs w:val="24"/>
          <w:lang w:bidi="en-US"/>
        </w:rPr>
        <w:t xml:space="preserve">In addition to the five ECRP-I states, ECRP-II proposes to include </w:t>
      </w:r>
      <w:r w:rsidRPr="00FE6F7D">
        <w:rPr>
          <w:rFonts w:ascii="Times New Roman" w:hAnsi="Times New Roman" w:cs="Times New Roman"/>
          <w:sz w:val="24"/>
          <w:szCs w:val="24"/>
        </w:rPr>
        <w:t xml:space="preserve">Fangak and </w:t>
      </w:r>
      <w:proofErr w:type="spellStart"/>
      <w:r w:rsidRPr="00FE6F7D">
        <w:rPr>
          <w:rFonts w:ascii="Times New Roman" w:hAnsi="Times New Roman" w:cs="Times New Roman"/>
          <w:sz w:val="24"/>
          <w:szCs w:val="24"/>
        </w:rPr>
        <w:t>Twic</w:t>
      </w:r>
      <w:proofErr w:type="spellEnd"/>
      <w:r w:rsidRPr="00FE6F7D">
        <w:rPr>
          <w:rFonts w:ascii="Times New Roman" w:hAnsi="Times New Roman" w:cs="Times New Roman"/>
          <w:sz w:val="24"/>
          <w:szCs w:val="24"/>
        </w:rPr>
        <w:t xml:space="preserve"> East counties from Jonglei state</w:t>
      </w:r>
      <w:r w:rsidRPr="00FE6F7D">
        <w:rPr>
          <w:rFonts w:ascii="Times New Roman" w:eastAsia="Times New Roman" w:hAnsi="Times New Roman" w:cs="Times New Roman"/>
          <w:sz w:val="24"/>
          <w:szCs w:val="24"/>
          <w:lang w:bidi="en-US"/>
        </w:rPr>
        <w:t>.</w:t>
      </w:r>
    </w:p>
    <w:p w14:paraId="452E321D" w14:textId="77777777" w:rsidR="00CF07A4" w:rsidRPr="00FE6F7D" w:rsidRDefault="00CF07A4" w:rsidP="00CF07A4">
      <w:pPr>
        <w:spacing w:after="0" w:line="276" w:lineRule="auto"/>
        <w:jc w:val="both"/>
        <w:rPr>
          <w:rFonts w:ascii="Times New Roman" w:eastAsia="Times New Roman" w:hAnsi="Times New Roman" w:cs="Times New Roman"/>
          <w:sz w:val="24"/>
          <w:szCs w:val="24"/>
          <w:lang w:bidi="en-US"/>
        </w:rPr>
      </w:pPr>
    </w:p>
    <w:p w14:paraId="184552C9" w14:textId="77777777" w:rsidR="00CF07A4" w:rsidRPr="00FE6F7D" w:rsidRDefault="00CF07A4" w:rsidP="00CF07A4">
      <w:pPr>
        <w:spacing w:after="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 xml:space="preserve">As per the </w:t>
      </w:r>
      <w:proofErr w:type="spellStart"/>
      <w:r w:rsidRPr="00FE6F7D">
        <w:rPr>
          <w:rFonts w:ascii="Times New Roman" w:eastAsia="Calibri" w:hAnsi="Times New Roman" w:cs="Times New Roman"/>
          <w:sz w:val="24"/>
          <w:szCs w:val="24"/>
        </w:rPr>
        <w:t>ToR</w:t>
      </w:r>
      <w:proofErr w:type="spellEnd"/>
      <w:r w:rsidRPr="00FE6F7D">
        <w:rPr>
          <w:rFonts w:ascii="Times New Roman" w:eastAsia="Calibri" w:hAnsi="Times New Roman" w:cs="Times New Roman"/>
          <w:sz w:val="24"/>
          <w:szCs w:val="24"/>
        </w:rPr>
        <w:t xml:space="preserve">, the Ministry of Finance and Planning of South Sudan has decided to conduct </w:t>
      </w:r>
      <w:r>
        <w:rPr>
          <w:rFonts w:ascii="Times New Roman" w:eastAsia="Calibri" w:hAnsi="Times New Roman" w:cs="Times New Roman"/>
          <w:sz w:val="24"/>
          <w:szCs w:val="24"/>
        </w:rPr>
        <w:t xml:space="preserve">both </w:t>
      </w:r>
      <w:r w:rsidRPr="00FE6F7D">
        <w:rPr>
          <w:rFonts w:ascii="Times New Roman" w:eastAsia="Calibri" w:hAnsi="Times New Roman" w:cs="Times New Roman"/>
          <w:sz w:val="24"/>
          <w:szCs w:val="24"/>
        </w:rPr>
        <w:t xml:space="preserve">the end-line assessment for ECRP-I and baseline assessment for ECRP-II </w:t>
      </w:r>
      <w:r>
        <w:rPr>
          <w:rFonts w:ascii="Times New Roman" w:eastAsia="Calibri" w:hAnsi="Times New Roman" w:cs="Times New Roman"/>
          <w:sz w:val="24"/>
          <w:szCs w:val="24"/>
        </w:rPr>
        <w:t>through</w:t>
      </w:r>
      <w:r w:rsidRPr="00FE6F7D">
        <w:rPr>
          <w:rFonts w:ascii="Times New Roman" w:eastAsia="Calibri" w:hAnsi="Times New Roman" w:cs="Times New Roman"/>
          <w:sz w:val="24"/>
          <w:szCs w:val="24"/>
        </w:rPr>
        <w:t xml:space="preserve"> a single consulting firm. The</w:t>
      </w:r>
      <w:r>
        <w:rPr>
          <w:rFonts w:ascii="Times New Roman" w:eastAsia="Calibri" w:hAnsi="Times New Roman" w:cs="Times New Roman"/>
          <w:sz w:val="24"/>
          <w:szCs w:val="24"/>
        </w:rPr>
        <w:t>se</w:t>
      </w:r>
      <w:r w:rsidRPr="00FE6F7D">
        <w:rPr>
          <w:rFonts w:ascii="Times New Roman" w:eastAsia="Calibri" w:hAnsi="Times New Roman" w:cs="Times New Roman"/>
          <w:sz w:val="24"/>
          <w:szCs w:val="24"/>
        </w:rPr>
        <w:t xml:space="preserve"> two projects </w:t>
      </w:r>
      <w:r>
        <w:rPr>
          <w:rFonts w:ascii="Times New Roman" w:eastAsia="Calibri" w:hAnsi="Times New Roman" w:cs="Times New Roman"/>
          <w:sz w:val="24"/>
          <w:szCs w:val="24"/>
        </w:rPr>
        <w:t>share common</w:t>
      </w:r>
      <w:r w:rsidRPr="00FE6F7D">
        <w:rPr>
          <w:rFonts w:ascii="Times New Roman" w:eastAsia="Calibri" w:hAnsi="Times New Roman" w:cs="Times New Roman"/>
          <w:sz w:val="24"/>
          <w:szCs w:val="24"/>
        </w:rPr>
        <w:t xml:space="preserve"> design features, operational areas, and implementation arrangements, </w:t>
      </w:r>
      <w:r>
        <w:rPr>
          <w:rFonts w:ascii="Times New Roman" w:eastAsia="Calibri" w:hAnsi="Times New Roman" w:cs="Times New Roman"/>
          <w:sz w:val="24"/>
          <w:szCs w:val="24"/>
        </w:rPr>
        <w:t xml:space="preserve">which makes it advantageous </w:t>
      </w:r>
      <w:r w:rsidRPr="00FE6F7D">
        <w:rPr>
          <w:rFonts w:ascii="Times New Roman" w:eastAsia="Calibri" w:hAnsi="Times New Roman" w:cs="Times New Roman"/>
          <w:sz w:val="24"/>
          <w:szCs w:val="24"/>
        </w:rPr>
        <w:t xml:space="preserve">to conduct both assessments </w:t>
      </w:r>
      <w:r>
        <w:rPr>
          <w:rFonts w:ascii="Times New Roman" w:eastAsia="Calibri" w:hAnsi="Times New Roman" w:cs="Times New Roman"/>
          <w:sz w:val="24"/>
          <w:szCs w:val="24"/>
        </w:rPr>
        <w:t>concurrently.</w:t>
      </w:r>
      <w:r w:rsidRPr="00FE6F7D">
        <w:rPr>
          <w:rFonts w:ascii="Times New Roman" w:eastAsia="Calibri" w:hAnsi="Times New Roman" w:cs="Times New Roman"/>
          <w:sz w:val="24"/>
          <w:szCs w:val="24"/>
        </w:rPr>
        <w:t xml:space="preserve"> This </w:t>
      </w:r>
      <w:r>
        <w:rPr>
          <w:rFonts w:ascii="Times New Roman" w:eastAsia="Calibri" w:hAnsi="Times New Roman" w:cs="Times New Roman"/>
          <w:sz w:val="24"/>
          <w:szCs w:val="24"/>
        </w:rPr>
        <w:t>approach</w:t>
      </w:r>
      <w:r w:rsidRPr="00FE6F7D">
        <w:rPr>
          <w:rFonts w:ascii="Times New Roman" w:eastAsia="Calibri" w:hAnsi="Times New Roman" w:cs="Times New Roman"/>
          <w:sz w:val="24"/>
          <w:szCs w:val="24"/>
        </w:rPr>
        <w:t xml:space="preserve"> ensure</w:t>
      </w:r>
      <w:r>
        <w:rPr>
          <w:rFonts w:ascii="Times New Roman" w:eastAsia="Calibri" w:hAnsi="Times New Roman" w:cs="Times New Roman"/>
          <w:sz w:val="24"/>
          <w:szCs w:val="24"/>
        </w:rPr>
        <w:t>s</w:t>
      </w:r>
      <w:r w:rsidRPr="00FE6F7D">
        <w:rPr>
          <w:rFonts w:ascii="Times New Roman" w:eastAsia="Calibri" w:hAnsi="Times New Roman" w:cs="Times New Roman"/>
          <w:sz w:val="24"/>
          <w:szCs w:val="24"/>
        </w:rPr>
        <w:t xml:space="preserve"> </w:t>
      </w:r>
      <w:r>
        <w:rPr>
          <w:rFonts w:ascii="Times New Roman" w:eastAsia="Calibri" w:hAnsi="Times New Roman" w:cs="Times New Roman"/>
          <w:sz w:val="24"/>
          <w:szCs w:val="24"/>
        </w:rPr>
        <w:t>uniformity,</w:t>
      </w:r>
      <w:r w:rsidRPr="00FE6F7D">
        <w:rPr>
          <w:rFonts w:ascii="Times New Roman" w:eastAsia="Calibri" w:hAnsi="Times New Roman" w:cs="Times New Roman"/>
          <w:sz w:val="24"/>
          <w:szCs w:val="24"/>
        </w:rPr>
        <w:t xml:space="preserve"> save</w:t>
      </w:r>
      <w:r>
        <w:rPr>
          <w:rFonts w:ascii="Times New Roman" w:eastAsia="Calibri" w:hAnsi="Times New Roman" w:cs="Times New Roman"/>
          <w:sz w:val="24"/>
          <w:szCs w:val="24"/>
        </w:rPr>
        <w:t>s</w:t>
      </w:r>
      <w:r w:rsidRPr="00FE6F7D">
        <w:rPr>
          <w:rFonts w:ascii="Times New Roman" w:eastAsia="Calibri" w:hAnsi="Times New Roman" w:cs="Times New Roman"/>
          <w:sz w:val="24"/>
          <w:szCs w:val="24"/>
        </w:rPr>
        <w:t xml:space="preserve"> time</w:t>
      </w:r>
      <w:r>
        <w:rPr>
          <w:rFonts w:ascii="Times New Roman" w:eastAsia="Calibri" w:hAnsi="Times New Roman" w:cs="Times New Roman"/>
          <w:sz w:val="24"/>
          <w:szCs w:val="24"/>
        </w:rPr>
        <w:t>,</w:t>
      </w:r>
      <w:r w:rsidRPr="00FE6F7D">
        <w:rPr>
          <w:rFonts w:ascii="Times New Roman" w:eastAsia="Calibri" w:hAnsi="Times New Roman" w:cs="Times New Roman"/>
          <w:sz w:val="24"/>
          <w:szCs w:val="24"/>
        </w:rPr>
        <w:t xml:space="preserve"> and </w:t>
      </w:r>
      <w:r>
        <w:rPr>
          <w:rFonts w:ascii="Times New Roman" w:eastAsia="Calibri" w:hAnsi="Times New Roman" w:cs="Times New Roman"/>
          <w:sz w:val="24"/>
          <w:szCs w:val="24"/>
        </w:rPr>
        <w:t xml:space="preserve">reduces the effort required </w:t>
      </w:r>
      <w:r w:rsidRPr="00FE6F7D">
        <w:rPr>
          <w:rFonts w:ascii="Times New Roman" w:eastAsia="Calibri" w:hAnsi="Times New Roman" w:cs="Times New Roman"/>
          <w:sz w:val="24"/>
          <w:szCs w:val="24"/>
        </w:rPr>
        <w:t xml:space="preserve">to collect data from similar geographic areas. Thus, the current call for proposal from the Ministry of Finance and Planning encompasses two assignments: </w:t>
      </w:r>
      <w:proofErr w:type="spellStart"/>
      <w:r w:rsidRPr="00FE6F7D">
        <w:rPr>
          <w:rFonts w:ascii="Times New Roman" w:eastAsia="Calibri" w:hAnsi="Times New Roman" w:cs="Times New Roman"/>
          <w:sz w:val="24"/>
          <w:szCs w:val="24"/>
        </w:rPr>
        <w:t>i</w:t>
      </w:r>
      <w:proofErr w:type="spellEnd"/>
      <w:r w:rsidRPr="00FE6F7D">
        <w:rPr>
          <w:rFonts w:ascii="Times New Roman" w:eastAsia="Calibri" w:hAnsi="Times New Roman" w:cs="Times New Roman"/>
          <w:sz w:val="24"/>
          <w:szCs w:val="24"/>
        </w:rPr>
        <w:t>) End of project evaluation on Enhancing Community Resilience and Local Governance Project (ECRP-I); and ii) Baseline assessment for the second phase of the project ECRP-II.</w:t>
      </w:r>
    </w:p>
    <w:p w14:paraId="0019AB2A" w14:textId="77777777" w:rsidR="0036103D" w:rsidRPr="00FE6F7D" w:rsidRDefault="0036103D" w:rsidP="006F1632">
      <w:pPr>
        <w:pStyle w:val="CommentText"/>
        <w:spacing w:after="0"/>
        <w:jc w:val="both"/>
        <w:rPr>
          <w:rFonts w:ascii="Times New Roman" w:eastAsia="Calibri" w:hAnsi="Times New Roman" w:cs="Times New Roman"/>
          <w:sz w:val="24"/>
          <w:szCs w:val="24"/>
          <w:lang w:val="en-GB"/>
        </w:rPr>
      </w:pPr>
    </w:p>
    <w:p w14:paraId="6BECCB87" w14:textId="623DAF5C" w:rsidR="00296E94" w:rsidRPr="00FE6F7D" w:rsidRDefault="0098525C" w:rsidP="00D3180E">
      <w:pPr>
        <w:pStyle w:val="CommentText"/>
        <w:spacing w:line="276" w:lineRule="auto"/>
        <w:jc w:val="both"/>
        <w:rPr>
          <w:rFonts w:ascii="Times New Roman" w:eastAsia="Calibri" w:hAnsi="Times New Roman" w:cs="Times New Roman"/>
          <w:sz w:val="24"/>
          <w:szCs w:val="24"/>
          <w:lang w:val="en-GB"/>
        </w:rPr>
      </w:pPr>
      <w:proofErr w:type="spellStart"/>
      <w:r w:rsidRPr="00CC75C2">
        <w:rPr>
          <w:rFonts w:ascii="Times New Roman" w:eastAsia="Calibri" w:hAnsi="Times New Roman" w:cs="Times New Roman"/>
          <w:sz w:val="24"/>
          <w:szCs w:val="24"/>
          <w:lang w:val="en-GB"/>
        </w:rPr>
        <w:t>FRONTIER</w:t>
      </w:r>
      <w:r w:rsidRPr="00CC75C2">
        <w:rPr>
          <w:rFonts w:ascii="Times New Roman" w:eastAsia="Calibri" w:hAnsi="Times New Roman" w:cs="Times New Roman"/>
          <w:i/>
          <w:iCs/>
          <w:sz w:val="24"/>
          <w:szCs w:val="24"/>
          <w:lang w:val="en-GB"/>
        </w:rPr>
        <w:t>i</w:t>
      </w:r>
      <w:proofErr w:type="spellEnd"/>
      <w:r w:rsidRPr="00FE6F7D">
        <w:rPr>
          <w:rFonts w:ascii="Times New Roman" w:eastAsia="Calibri" w:hAnsi="Times New Roman" w:cs="Times New Roman"/>
          <w:sz w:val="24"/>
          <w:szCs w:val="24"/>
          <w:lang w:val="en-GB"/>
        </w:rPr>
        <w:t xml:space="preserve"> Consult PLC has prepared t</w:t>
      </w:r>
      <w:r w:rsidR="00296E94" w:rsidRPr="00FE6F7D">
        <w:rPr>
          <w:rFonts w:ascii="Times New Roman" w:eastAsia="Calibri" w:hAnsi="Times New Roman" w:cs="Times New Roman"/>
          <w:sz w:val="24"/>
          <w:szCs w:val="24"/>
          <w:lang w:val="en-GB"/>
        </w:rPr>
        <w:t>his technical proposal to take part in the end</w:t>
      </w:r>
      <w:r w:rsidR="0036103D" w:rsidRPr="00FE6F7D">
        <w:rPr>
          <w:rFonts w:ascii="Times New Roman" w:eastAsia="Calibri" w:hAnsi="Times New Roman" w:cs="Times New Roman"/>
          <w:sz w:val="24"/>
          <w:szCs w:val="24"/>
          <w:lang w:val="en-GB"/>
        </w:rPr>
        <w:t>-</w:t>
      </w:r>
      <w:r w:rsidR="00296E94" w:rsidRPr="00FE6F7D">
        <w:rPr>
          <w:rFonts w:ascii="Times New Roman" w:eastAsia="Calibri" w:hAnsi="Times New Roman" w:cs="Times New Roman"/>
          <w:sz w:val="24"/>
          <w:szCs w:val="24"/>
          <w:lang w:val="en-GB"/>
        </w:rPr>
        <w:t>line evaluation and baseline assessment of ECRP-I and ECRP-II, respectively. With rich experience in undertaking such assignments in the East Africa region</w:t>
      </w:r>
      <w:r w:rsidR="0036103D" w:rsidRPr="00FE6F7D">
        <w:rPr>
          <w:rFonts w:ascii="Times New Roman" w:eastAsia="Calibri" w:hAnsi="Times New Roman" w:cs="Times New Roman"/>
          <w:sz w:val="24"/>
          <w:szCs w:val="24"/>
          <w:lang w:val="en-GB"/>
        </w:rPr>
        <w:t>, including South Sudan,</w:t>
      </w:r>
      <w:r w:rsidR="00296E94" w:rsidRPr="00FE6F7D">
        <w:rPr>
          <w:rFonts w:ascii="Times New Roman" w:eastAsia="Calibri" w:hAnsi="Times New Roman" w:cs="Times New Roman"/>
          <w:sz w:val="24"/>
          <w:szCs w:val="24"/>
          <w:lang w:val="en-GB"/>
        </w:rPr>
        <w:t xml:space="preserve"> and sufficient human and logistical arrangements, </w:t>
      </w:r>
      <w:proofErr w:type="spellStart"/>
      <w:r w:rsidR="00EC1D9C" w:rsidRPr="00FE6F7D">
        <w:rPr>
          <w:rFonts w:ascii="Times New Roman" w:eastAsia="Calibri" w:hAnsi="Times New Roman" w:cs="Times New Roman"/>
          <w:sz w:val="24"/>
          <w:szCs w:val="24"/>
          <w:lang w:val="en-GB"/>
        </w:rPr>
        <w:t>FRONTIER</w:t>
      </w:r>
      <w:r w:rsidR="00EC1D9C" w:rsidRPr="00FE6F7D">
        <w:rPr>
          <w:rFonts w:ascii="Times New Roman" w:eastAsia="Calibri" w:hAnsi="Times New Roman" w:cs="Times New Roman"/>
          <w:i/>
          <w:iCs/>
          <w:sz w:val="24"/>
          <w:szCs w:val="24"/>
          <w:lang w:val="en-GB"/>
        </w:rPr>
        <w:t>i</w:t>
      </w:r>
      <w:proofErr w:type="spellEnd"/>
      <w:r w:rsidR="00296E94" w:rsidRPr="00FE6F7D">
        <w:rPr>
          <w:rFonts w:ascii="Times New Roman" w:eastAsia="Calibri" w:hAnsi="Times New Roman" w:cs="Times New Roman"/>
          <w:sz w:val="24"/>
          <w:szCs w:val="24"/>
          <w:lang w:val="en-GB"/>
        </w:rPr>
        <w:t xml:space="preserve"> is well-equipped to complete the assignment and achieve the deliverables on time.</w:t>
      </w:r>
      <w:r w:rsidR="00D3180E" w:rsidRPr="00FE6F7D">
        <w:rPr>
          <w:rFonts w:ascii="Times New Roman" w:eastAsia="Calibri" w:hAnsi="Times New Roman" w:cs="Times New Roman"/>
          <w:sz w:val="24"/>
          <w:szCs w:val="24"/>
          <w:lang w:val="en-GB"/>
        </w:rPr>
        <w:t xml:space="preserve"> To this end, the research team understands that</w:t>
      </w:r>
      <w:r w:rsidR="00D3180E" w:rsidRPr="00FE6F7D">
        <w:rPr>
          <w:rFonts w:ascii="Times New Roman" w:eastAsia="Calibri" w:hAnsi="Times New Roman" w:cs="Times New Roman"/>
          <w:sz w:val="24"/>
          <w:szCs w:val="24"/>
          <w:lang w:val="en-IN"/>
        </w:rPr>
        <w:t xml:space="preserve"> t</w:t>
      </w:r>
      <w:r w:rsidR="00296E94" w:rsidRPr="00FE6F7D">
        <w:rPr>
          <w:rFonts w:ascii="Times New Roman" w:eastAsia="Calibri" w:hAnsi="Times New Roman" w:cs="Times New Roman"/>
          <w:sz w:val="24"/>
          <w:szCs w:val="24"/>
          <w:lang w:val="en-IN"/>
        </w:rPr>
        <w:t xml:space="preserve">he ultimate purpose of conducting the end-line evaluation is </w:t>
      </w:r>
      <w:r w:rsidR="00296E94" w:rsidRPr="00FE6F7D">
        <w:rPr>
          <w:rFonts w:ascii="Times New Roman" w:eastAsia="Times New Roman" w:hAnsi="Times New Roman" w:cs="Times New Roman"/>
          <w:sz w:val="24"/>
          <w:szCs w:val="24"/>
        </w:rPr>
        <w:t xml:space="preserve">to provide end-line results and </w:t>
      </w:r>
      <w:r w:rsidR="0036103D" w:rsidRPr="00FE6F7D">
        <w:rPr>
          <w:rFonts w:ascii="Times New Roman" w:eastAsia="Times New Roman" w:hAnsi="Times New Roman" w:cs="Times New Roman"/>
          <w:sz w:val="24"/>
          <w:szCs w:val="24"/>
        </w:rPr>
        <w:t>Project Development Objective (</w:t>
      </w:r>
      <w:r w:rsidR="00296E94" w:rsidRPr="00FE6F7D">
        <w:rPr>
          <w:rFonts w:ascii="Times New Roman" w:eastAsia="Times New Roman" w:hAnsi="Times New Roman" w:cs="Times New Roman"/>
          <w:sz w:val="24"/>
          <w:szCs w:val="24"/>
        </w:rPr>
        <w:t>PDO</w:t>
      </w:r>
      <w:r w:rsidR="0036103D" w:rsidRPr="00FE6F7D">
        <w:rPr>
          <w:rFonts w:ascii="Times New Roman" w:eastAsia="Times New Roman" w:hAnsi="Times New Roman" w:cs="Times New Roman"/>
          <w:sz w:val="24"/>
          <w:szCs w:val="24"/>
        </w:rPr>
        <w:t>)</w:t>
      </w:r>
      <w:r w:rsidR="00296E94" w:rsidRPr="00FE6F7D">
        <w:rPr>
          <w:rFonts w:ascii="Times New Roman" w:eastAsia="Times New Roman" w:hAnsi="Times New Roman" w:cs="Times New Roman"/>
          <w:sz w:val="24"/>
          <w:szCs w:val="24"/>
        </w:rPr>
        <w:t xml:space="preserve"> level and intermediate indicators for end-line values. The baseline will provide baseline information and provide PDO level and intermediate indicators baseline value. </w:t>
      </w:r>
      <w:r w:rsidR="007D610C" w:rsidRPr="00FE6F7D">
        <w:rPr>
          <w:rFonts w:ascii="Times New Roman" w:eastAsia="Times New Roman" w:hAnsi="Times New Roman" w:cs="Times New Roman"/>
          <w:sz w:val="24"/>
          <w:szCs w:val="24"/>
        </w:rPr>
        <w:t>Both the end-line evaluation of ECRP-I and the baseline assessment of ECRP-II will utilize a combination of quantitative and qualitative surveys. These surveys will include household surveys, key informant interviews (KIIs) with project beneficiaries, implementers, and other stakeholders, as well as focus group discussions (FGDs) with beneficiaries. Additionally, relevant project documents will be reviewed as part of the evaluation process.</w:t>
      </w:r>
    </w:p>
    <w:bookmarkEnd w:id="0"/>
    <w:bookmarkEnd w:id="1"/>
    <w:p w14:paraId="7648F9A5" w14:textId="77777777" w:rsidR="00296E94" w:rsidRPr="00FE6F7D" w:rsidRDefault="00296E94" w:rsidP="00D41A3A">
      <w:pPr>
        <w:widowControl w:val="0"/>
        <w:autoSpaceDE w:val="0"/>
        <w:autoSpaceDN w:val="0"/>
        <w:adjustRightInd w:val="0"/>
        <w:spacing w:after="0" w:line="276" w:lineRule="auto"/>
        <w:jc w:val="both"/>
        <w:rPr>
          <w:rFonts w:ascii="Times New Roman" w:eastAsia="Calibri" w:hAnsi="Times New Roman" w:cs="Times New Roman"/>
          <w:sz w:val="24"/>
          <w:szCs w:val="24"/>
          <w:lang w:val="en-IN"/>
        </w:rPr>
      </w:pPr>
    </w:p>
    <w:p w14:paraId="689E15AA" w14:textId="4EC1FD00" w:rsidR="00296E94" w:rsidRPr="00FE6F7D" w:rsidRDefault="007D610C" w:rsidP="00D41A3A">
      <w:pPr>
        <w:spacing w:line="276" w:lineRule="auto"/>
        <w:jc w:val="both"/>
        <w:rPr>
          <w:rFonts w:ascii="Times New Roman" w:hAnsi="Times New Roman" w:cs="Times New Roman"/>
          <w:sz w:val="24"/>
          <w:szCs w:val="24"/>
        </w:rPr>
      </w:pPr>
      <w:r w:rsidRPr="00FE6F7D">
        <w:rPr>
          <w:rFonts w:ascii="Times New Roman" w:eastAsia="Calibri" w:hAnsi="Times New Roman" w:cs="Times New Roman"/>
          <w:sz w:val="24"/>
          <w:szCs w:val="24"/>
          <w:lang w:val="en-IN"/>
        </w:rPr>
        <w:t>T</w:t>
      </w:r>
      <w:r w:rsidR="00296E94" w:rsidRPr="00FE6F7D">
        <w:rPr>
          <w:rFonts w:ascii="Times New Roman" w:eastAsia="Calibri" w:hAnsi="Times New Roman" w:cs="Times New Roman"/>
          <w:sz w:val="24"/>
          <w:szCs w:val="24"/>
          <w:lang w:val="en-IN"/>
        </w:rPr>
        <w:t xml:space="preserve">he sections </w:t>
      </w:r>
      <w:r w:rsidRPr="00FE6F7D">
        <w:rPr>
          <w:rFonts w:ascii="Times New Roman" w:eastAsia="Calibri" w:hAnsi="Times New Roman" w:cs="Times New Roman"/>
          <w:sz w:val="24"/>
          <w:szCs w:val="24"/>
          <w:lang w:val="en-IN"/>
        </w:rPr>
        <w:t xml:space="preserve">and sub-sections </w:t>
      </w:r>
      <w:r w:rsidR="00296E94" w:rsidRPr="00FE6F7D">
        <w:rPr>
          <w:rFonts w:ascii="Times New Roman" w:eastAsia="Calibri" w:hAnsi="Times New Roman" w:cs="Times New Roman"/>
          <w:sz w:val="24"/>
          <w:szCs w:val="24"/>
          <w:lang w:val="en-IN"/>
        </w:rPr>
        <w:t xml:space="preserve">that follow present </w:t>
      </w:r>
      <w:r w:rsidRPr="00FE6F7D">
        <w:rPr>
          <w:rFonts w:ascii="Times New Roman" w:eastAsia="Calibri" w:hAnsi="Times New Roman" w:cs="Times New Roman"/>
          <w:sz w:val="24"/>
          <w:szCs w:val="24"/>
          <w:lang w:val="en-IN"/>
        </w:rPr>
        <w:t xml:space="preserve">the objectives, </w:t>
      </w:r>
      <w:r w:rsidR="00A45ED0" w:rsidRPr="00FE6F7D">
        <w:rPr>
          <w:rFonts w:ascii="Times New Roman" w:eastAsia="Calibri" w:hAnsi="Times New Roman" w:cs="Times New Roman"/>
          <w:sz w:val="24"/>
          <w:szCs w:val="24"/>
          <w:lang w:val="en-IN"/>
        </w:rPr>
        <w:t xml:space="preserve">theory of change, </w:t>
      </w:r>
      <w:r w:rsidRPr="00FE6F7D">
        <w:rPr>
          <w:rFonts w:ascii="Times New Roman" w:eastAsia="Calibri" w:hAnsi="Times New Roman" w:cs="Times New Roman"/>
          <w:sz w:val="24"/>
          <w:szCs w:val="24"/>
          <w:lang w:val="en-IN"/>
        </w:rPr>
        <w:t xml:space="preserve">scope, </w:t>
      </w:r>
      <w:r w:rsidR="00A45ED0" w:rsidRPr="00FE6F7D">
        <w:rPr>
          <w:rFonts w:ascii="Times New Roman" w:eastAsia="Calibri" w:hAnsi="Times New Roman" w:cs="Times New Roman"/>
          <w:sz w:val="24"/>
          <w:szCs w:val="24"/>
          <w:lang w:val="en-IN"/>
        </w:rPr>
        <w:t xml:space="preserve">project </w:t>
      </w:r>
      <w:r w:rsidRPr="00FE6F7D">
        <w:rPr>
          <w:rFonts w:ascii="Times New Roman" w:eastAsia="Calibri" w:hAnsi="Times New Roman" w:cs="Times New Roman"/>
          <w:sz w:val="24"/>
          <w:szCs w:val="24"/>
          <w:lang w:val="en-IN"/>
        </w:rPr>
        <w:t>components, roles and responsibilities of the client</w:t>
      </w:r>
      <w:r w:rsidR="002866FC" w:rsidRPr="00FE6F7D">
        <w:rPr>
          <w:rFonts w:ascii="Times New Roman" w:eastAsia="Calibri" w:hAnsi="Times New Roman" w:cs="Times New Roman"/>
          <w:sz w:val="24"/>
          <w:szCs w:val="24"/>
          <w:lang w:val="en-IN"/>
        </w:rPr>
        <w:t xml:space="preserve"> </w:t>
      </w:r>
      <w:r w:rsidRPr="00FE6F7D">
        <w:rPr>
          <w:rFonts w:ascii="Times New Roman" w:eastAsia="Calibri" w:hAnsi="Times New Roman" w:cs="Times New Roman"/>
          <w:sz w:val="24"/>
          <w:szCs w:val="24"/>
          <w:lang w:val="en-IN"/>
        </w:rPr>
        <w:t xml:space="preserve">and </w:t>
      </w:r>
      <w:proofErr w:type="spellStart"/>
      <w:r w:rsidR="002866FC" w:rsidRPr="00FE6F7D">
        <w:rPr>
          <w:rFonts w:ascii="Times New Roman" w:eastAsia="Calibri" w:hAnsi="Times New Roman" w:cs="Times New Roman"/>
          <w:sz w:val="24"/>
          <w:szCs w:val="24"/>
          <w:lang w:val="en-IN"/>
        </w:rPr>
        <w:t>FRONTIER</w:t>
      </w:r>
      <w:r w:rsidR="002866FC" w:rsidRPr="00FE6F7D">
        <w:rPr>
          <w:rFonts w:ascii="Times New Roman" w:eastAsia="Calibri" w:hAnsi="Times New Roman" w:cs="Times New Roman"/>
          <w:i/>
          <w:iCs/>
          <w:sz w:val="24"/>
          <w:szCs w:val="24"/>
          <w:lang w:val="en-IN"/>
        </w:rPr>
        <w:t>i</w:t>
      </w:r>
      <w:proofErr w:type="spellEnd"/>
      <w:r w:rsidR="002866FC" w:rsidRPr="00FE6F7D">
        <w:rPr>
          <w:rFonts w:ascii="Times New Roman" w:eastAsia="Calibri" w:hAnsi="Times New Roman" w:cs="Times New Roman"/>
          <w:sz w:val="24"/>
          <w:szCs w:val="24"/>
          <w:lang w:val="en-IN"/>
        </w:rPr>
        <w:t>, and technical and methodological approaches that the research team will follow for the two assignments</w:t>
      </w:r>
      <w:r w:rsidR="00296E94" w:rsidRPr="00FE6F7D">
        <w:rPr>
          <w:rFonts w:ascii="Times New Roman" w:eastAsia="Calibri" w:hAnsi="Times New Roman" w:cs="Times New Roman"/>
          <w:sz w:val="24"/>
          <w:szCs w:val="24"/>
          <w:lang w:val="en-IN"/>
        </w:rPr>
        <w:t>. For each of the</w:t>
      </w:r>
      <w:r w:rsidR="00D655FC" w:rsidRPr="00FE6F7D">
        <w:rPr>
          <w:rFonts w:ascii="Times New Roman" w:eastAsia="Calibri" w:hAnsi="Times New Roman" w:cs="Times New Roman"/>
          <w:sz w:val="24"/>
          <w:szCs w:val="24"/>
          <w:lang w:val="en-IN"/>
        </w:rPr>
        <w:t>se</w:t>
      </w:r>
      <w:r w:rsidR="00296E94" w:rsidRPr="00FE6F7D">
        <w:rPr>
          <w:rFonts w:ascii="Times New Roman" w:eastAsia="Calibri" w:hAnsi="Times New Roman" w:cs="Times New Roman"/>
          <w:sz w:val="24"/>
          <w:szCs w:val="24"/>
          <w:lang w:val="en-IN"/>
        </w:rPr>
        <w:t xml:space="preserve"> assignments, the technical approach, methodology, and work plan are presented together. The field </w:t>
      </w:r>
      <w:r w:rsidR="002866FC" w:rsidRPr="00FE6F7D">
        <w:rPr>
          <w:rFonts w:ascii="Times New Roman" w:eastAsia="Calibri" w:hAnsi="Times New Roman" w:cs="Times New Roman"/>
          <w:sz w:val="24"/>
          <w:szCs w:val="24"/>
          <w:lang w:val="en-IN"/>
        </w:rPr>
        <w:t>implementation</w:t>
      </w:r>
      <w:r w:rsidR="00296E94" w:rsidRPr="00FE6F7D">
        <w:rPr>
          <w:rFonts w:ascii="Times New Roman" w:eastAsia="Calibri" w:hAnsi="Times New Roman" w:cs="Times New Roman"/>
          <w:sz w:val="24"/>
          <w:szCs w:val="24"/>
          <w:lang w:val="en-IN"/>
        </w:rPr>
        <w:t xml:space="preserve"> strategy such as the development of data collection tools, training of data collectors, data collection, data quality assurance procedures, etc. share</w:t>
      </w:r>
      <w:r w:rsidR="00447E4B" w:rsidRPr="00FE6F7D">
        <w:rPr>
          <w:rFonts w:ascii="Times New Roman" w:eastAsia="Calibri" w:hAnsi="Times New Roman" w:cs="Times New Roman"/>
          <w:sz w:val="24"/>
          <w:szCs w:val="24"/>
          <w:lang w:val="en-IN"/>
        </w:rPr>
        <w:t xml:space="preserve"> </w:t>
      </w:r>
      <w:r w:rsidR="00296E94" w:rsidRPr="00FE6F7D">
        <w:rPr>
          <w:rFonts w:ascii="Times New Roman" w:eastAsia="Calibri" w:hAnsi="Times New Roman" w:cs="Times New Roman"/>
          <w:sz w:val="24"/>
          <w:szCs w:val="24"/>
          <w:lang w:val="en-IN"/>
        </w:rPr>
        <w:t xml:space="preserve">the same feature and approach and hence presented for the two assignments together.  </w:t>
      </w:r>
      <w:r w:rsidR="00296E94" w:rsidRPr="00FE6F7D">
        <w:rPr>
          <w:rFonts w:ascii="Times New Roman" w:hAnsi="Times New Roman" w:cs="Times New Roman"/>
          <w:color w:val="161719"/>
          <w:sz w:val="24"/>
          <w:szCs w:val="24"/>
          <w:shd w:val="clear" w:color="auto" w:fill="FFFFFF"/>
        </w:rPr>
        <w:t xml:space="preserve">However, </w:t>
      </w:r>
      <w:r w:rsidR="002866FC" w:rsidRPr="00FE6F7D">
        <w:rPr>
          <w:rFonts w:ascii="Times New Roman" w:hAnsi="Times New Roman" w:cs="Times New Roman"/>
          <w:color w:val="161719"/>
          <w:sz w:val="24"/>
          <w:szCs w:val="24"/>
          <w:shd w:val="clear" w:color="auto" w:fill="FFFFFF"/>
        </w:rPr>
        <w:t>in consultation with the Evaluation Team, the research team will revise</w:t>
      </w:r>
      <w:r w:rsidR="00296E94" w:rsidRPr="00FE6F7D">
        <w:rPr>
          <w:rFonts w:ascii="Times New Roman" w:hAnsi="Times New Roman" w:cs="Times New Roman"/>
          <w:color w:val="161719"/>
          <w:sz w:val="24"/>
          <w:szCs w:val="24"/>
          <w:shd w:val="clear" w:color="auto" w:fill="FFFFFF"/>
        </w:rPr>
        <w:t xml:space="preserve"> </w:t>
      </w:r>
      <w:r w:rsidR="002866FC" w:rsidRPr="00FE6F7D">
        <w:rPr>
          <w:rFonts w:ascii="Times New Roman" w:hAnsi="Times New Roman" w:cs="Times New Roman"/>
          <w:color w:val="161719"/>
          <w:sz w:val="24"/>
          <w:szCs w:val="24"/>
          <w:shd w:val="clear" w:color="auto" w:fill="FFFFFF"/>
        </w:rPr>
        <w:t xml:space="preserve">the </w:t>
      </w:r>
      <w:r w:rsidR="00296E94" w:rsidRPr="00FE6F7D">
        <w:rPr>
          <w:rFonts w:ascii="Times New Roman" w:hAnsi="Times New Roman" w:cs="Times New Roman"/>
          <w:color w:val="161719"/>
          <w:sz w:val="24"/>
          <w:szCs w:val="24"/>
          <w:shd w:val="clear" w:color="auto" w:fill="FFFFFF"/>
        </w:rPr>
        <w:t xml:space="preserve">survey instrument to capture ECRP-II's </w:t>
      </w:r>
      <w:r w:rsidR="002866FC" w:rsidRPr="00FE6F7D">
        <w:rPr>
          <w:rFonts w:ascii="Times New Roman" w:hAnsi="Times New Roman" w:cs="Times New Roman"/>
          <w:color w:val="161719"/>
          <w:sz w:val="24"/>
          <w:szCs w:val="24"/>
          <w:shd w:val="clear" w:color="auto" w:fill="FFFFFF"/>
        </w:rPr>
        <w:t>specific</w:t>
      </w:r>
      <w:r w:rsidR="00296E94" w:rsidRPr="00FE6F7D">
        <w:rPr>
          <w:rFonts w:ascii="Times New Roman" w:hAnsi="Times New Roman" w:cs="Times New Roman"/>
          <w:color w:val="161719"/>
          <w:sz w:val="24"/>
          <w:szCs w:val="24"/>
          <w:shd w:val="clear" w:color="auto" w:fill="FFFFFF"/>
        </w:rPr>
        <w:t xml:space="preserve"> focus on refugees and flood resilience</w:t>
      </w:r>
      <w:r w:rsidR="002866FC" w:rsidRPr="00FE6F7D">
        <w:rPr>
          <w:rFonts w:ascii="Times New Roman" w:hAnsi="Times New Roman" w:cs="Times New Roman"/>
          <w:color w:val="161719"/>
          <w:sz w:val="24"/>
          <w:szCs w:val="24"/>
          <w:shd w:val="clear" w:color="auto" w:fill="FFFFFF"/>
        </w:rPr>
        <w:t>.</w:t>
      </w:r>
      <w:r w:rsidR="00296E94" w:rsidRPr="00FE6F7D">
        <w:rPr>
          <w:rFonts w:ascii="Times New Roman" w:hAnsi="Times New Roman" w:cs="Times New Roman"/>
          <w:color w:val="161719"/>
          <w:sz w:val="24"/>
          <w:szCs w:val="24"/>
          <w:shd w:val="clear" w:color="auto" w:fill="FFFFFF"/>
        </w:rPr>
        <w:t xml:space="preserve"> </w:t>
      </w:r>
      <w:r w:rsidR="002866FC" w:rsidRPr="00FE6F7D">
        <w:rPr>
          <w:rFonts w:ascii="Times New Roman" w:hAnsi="Times New Roman" w:cs="Times New Roman"/>
          <w:color w:val="161719"/>
          <w:sz w:val="24"/>
          <w:szCs w:val="24"/>
          <w:shd w:val="clear" w:color="auto" w:fill="FFFFFF"/>
        </w:rPr>
        <w:t>Besides,</w:t>
      </w:r>
      <w:r w:rsidR="00296E94" w:rsidRPr="00FE6F7D">
        <w:rPr>
          <w:rFonts w:ascii="Times New Roman" w:hAnsi="Times New Roman" w:cs="Times New Roman"/>
          <w:color w:val="161719"/>
          <w:sz w:val="24"/>
          <w:szCs w:val="24"/>
          <w:shd w:val="clear" w:color="auto" w:fill="FFFFFF"/>
        </w:rPr>
        <w:t xml:space="preserve"> the sample </w:t>
      </w:r>
      <w:r w:rsidR="002866FC" w:rsidRPr="00FE6F7D">
        <w:rPr>
          <w:rFonts w:ascii="Times New Roman" w:hAnsi="Times New Roman" w:cs="Times New Roman"/>
          <w:color w:val="161719"/>
          <w:sz w:val="24"/>
          <w:szCs w:val="24"/>
          <w:shd w:val="clear" w:color="auto" w:fill="FFFFFF"/>
        </w:rPr>
        <w:t xml:space="preserve">size </w:t>
      </w:r>
      <w:r w:rsidR="00447E4B" w:rsidRPr="00FE6F7D">
        <w:rPr>
          <w:rFonts w:ascii="Times New Roman" w:hAnsi="Times New Roman" w:cs="Times New Roman"/>
          <w:color w:val="161719"/>
          <w:sz w:val="24"/>
          <w:szCs w:val="24"/>
          <w:shd w:val="clear" w:color="auto" w:fill="FFFFFF"/>
        </w:rPr>
        <w:t xml:space="preserve">will be </w:t>
      </w:r>
      <w:r w:rsidR="00296E94" w:rsidRPr="00FE6F7D">
        <w:rPr>
          <w:rFonts w:ascii="Times New Roman" w:hAnsi="Times New Roman" w:cs="Times New Roman"/>
          <w:color w:val="161719"/>
          <w:sz w:val="24"/>
          <w:szCs w:val="24"/>
          <w:shd w:val="clear" w:color="auto" w:fill="FFFFFF"/>
        </w:rPr>
        <w:t>expanded to include the two additional counties that are part of ECRP-II.</w:t>
      </w:r>
      <w:r w:rsidR="00296E94" w:rsidRPr="00FE6F7D">
        <w:rPr>
          <w:rFonts w:ascii="Times New Roman" w:eastAsia="Calibri" w:hAnsi="Times New Roman" w:cs="Times New Roman"/>
          <w:sz w:val="24"/>
          <w:szCs w:val="24"/>
          <w:lang w:val="en-IN"/>
        </w:rPr>
        <w:t xml:space="preserve"> </w:t>
      </w:r>
    </w:p>
    <w:p w14:paraId="6AB18450" w14:textId="537EABF6" w:rsidR="00296E94" w:rsidRPr="00FE6F7D" w:rsidRDefault="00296E94" w:rsidP="00D41A3A">
      <w:pPr>
        <w:pStyle w:val="Heading3"/>
        <w:jc w:val="both"/>
        <w:rPr>
          <w:rFonts w:ascii="Times New Roman" w:hAnsi="Times New Roman" w:cs="Times New Roman"/>
          <w:b/>
          <w:bCs/>
        </w:rPr>
      </w:pPr>
      <w:r w:rsidRPr="00FE6F7D">
        <w:rPr>
          <w:rFonts w:ascii="Times New Roman" w:hAnsi="Times New Roman" w:cs="Times New Roman"/>
          <w:b/>
          <w:bCs/>
        </w:rPr>
        <w:lastRenderedPageBreak/>
        <w:t>D.1.2. Objectives of the of the Endline Project Evaluation of ECRP-I and baseline assessment of ECRP-II</w:t>
      </w:r>
    </w:p>
    <w:p w14:paraId="447BD8AD" w14:textId="77777777" w:rsidR="00242552" w:rsidRPr="00FE6F7D" w:rsidRDefault="00242552" w:rsidP="00242552">
      <w:pPr>
        <w:spacing w:after="120" w:line="276" w:lineRule="auto"/>
        <w:contextualSpacing/>
        <w:jc w:val="both"/>
        <w:rPr>
          <w:rFonts w:ascii="Times New Roman" w:eastAsia="Times New Roman" w:hAnsi="Times New Roman" w:cs="Times New Roman"/>
          <w:bCs/>
          <w:sz w:val="24"/>
          <w:szCs w:val="24"/>
        </w:rPr>
      </w:pPr>
      <w:r w:rsidRPr="00FE6F7D">
        <w:rPr>
          <w:rFonts w:ascii="Times New Roman" w:eastAsia="Times New Roman" w:hAnsi="Times New Roman" w:cs="Times New Roman"/>
          <w:bCs/>
          <w:sz w:val="24"/>
          <w:szCs w:val="24"/>
        </w:rPr>
        <w:t xml:space="preserve">The research team </w:t>
      </w:r>
      <w:r>
        <w:rPr>
          <w:rFonts w:ascii="Times New Roman" w:eastAsia="Times New Roman" w:hAnsi="Times New Roman" w:cs="Times New Roman"/>
          <w:bCs/>
          <w:sz w:val="24"/>
          <w:szCs w:val="24"/>
        </w:rPr>
        <w:t xml:space="preserve">recognizes </w:t>
      </w:r>
      <w:r w:rsidRPr="00FE6F7D">
        <w:rPr>
          <w:rFonts w:ascii="Times New Roman" w:eastAsia="Times New Roman" w:hAnsi="Times New Roman" w:cs="Times New Roman"/>
          <w:bCs/>
          <w:sz w:val="24"/>
          <w:szCs w:val="24"/>
        </w:rPr>
        <w:t xml:space="preserve">that the primary objective of the ECRP Impact Evaluation (IE) is to </w:t>
      </w:r>
      <w:r>
        <w:rPr>
          <w:rFonts w:ascii="Times New Roman" w:eastAsia="Times New Roman" w:hAnsi="Times New Roman" w:cs="Times New Roman"/>
          <w:bCs/>
          <w:sz w:val="24"/>
          <w:szCs w:val="24"/>
        </w:rPr>
        <w:t xml:space="preserve">produce valuable insights </w:t>
      </w:r>
      <w:r w:rsidRPr="00FE6F7D">
        <w:rPr>
          <w:rFonts w:ascii="Times New Roman" w:eastAsia="Times New Roman" w:hAnsi="Times New Roman" w:cs="Times New Roman"/>
          <w:bCs/>
          <w:sz w:val="24"/>
          <w:szCs w:val="24"/>
        </w:rPr>
        <w:t xml:space="preserve">that will </w:t>
      </w:r>
      <w:r>
        <w:rPr>
          <w:rFonts w:ascii="Times New Roman" w:eastAsia="Times New Roman" w:hAnsi="Times New Roman" w:cs="Times New Roman"/>
          <w:bCs/>
          <w:sz w:val="24"/>
          <w:szCs w:val="24"/>
        </w:rPr>
        <w:t>assist</w:t>
      </w:r>
      <w:r w:rsidRPr="00FE6F7D">
        <w:rPr>
          <w:rFonts w:ascii="Times New Roman" w:eastAsia="Times New Roman" w:hAnsi="Times New Roman" w:cs="Times New Roman"/>
          <w:bCs/>
          <w:sz w:val="24"/>
          <w:szCs w:val="24"/>
        </w:rPr>
        <w:t xml:space="preserve"> the Government of South Sudan, the World Bank, and other stakeholders in designing </w:t>
      </w:r>
      <w:r>
        <w:rPr>
          <w:rFonts w:ascii="Times New Roman" w:eastAsia="Times New Roman" w:hAnsi="Times New Roman" w:cs="Times New Roman"/>
          <w:bCs/>
          <w:sz w:val="24"/>
          <w:szCs w:val="24"/>
        </w:rPr>
        <w:t>successful initiatives</w:t>
      </w:r>
      <w:r w:rsidRPr="00FE6F7D">
        <w:rPr>
          <w:rFonts w:ascii="Times New Roman" w:eastAsia="Times New Roman" w:hAnsi="Times New Roman" w:cs="Times New Roman"/>
          <w:bCs/>
          <w:sz w:val="24"/>
          <w:szCs w:val="24"/>
        </w:rPr>
        <w:t xml:space="preserve"> aimed at reducing poverty and promoting social cohesion among diverse community groups. Accordingly, the specific objectives of the two assignments are outlined separately as follows.</w:t>
      </w:r>
    </w:p>
    <w:p w14:paraId="3A4E268C" w14:textId="77777777" w:rsidR="00D655FC" w:rsidRPr="00FE6F7D" w:rsidRDefault="00D655FC" w:rsidP="00D41A3A">
      <w:pPr>
        <w:spacing w:after="120" w:line="276" w:lineRule="auto"/>
        <w:contextualSpacing/>
        <w:jc w:val="both"/>
        <w:rPr>
          <w:rFonts w:ascii="Times New Roman" w:eastAsia="Calibri" w:hAnsi="Times New Roman" w:cs="Times New Roman"/>
          <w:sz w:val="24"/>
          <w:szCs w:val="24"/>
        </w:rPr>
      </w:pPr>
    </w:p>
    <w:p w14:paraId="1B229B92" w14:textId="18B18A6D" w:rsidR="00296E94" w:rsidRPr="00FE6F7D" w:rsidRDefault="00296E94" w:rsidP="00D41A3A">
      <w:pPr>
        <w:spacing w:after="120" w:line="276" w:lineRule="auto"/>
        <w:contextualSpacing/>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The specific objectives of the proposed ECRP-I end</w:t>
      </w:r>
      <w:r w:rsidR="00447E4B" w:rsidRPr="00FE6F7D">
        <w:rPr>
          <w:rFonts w:ascii="Times New Roman" w:eastAsia="Calibri" w:hAnsi="Times New Roman" w:cs="Times New Roman"/>
          <w:sz w:val="24"/>
          <w:szCs w:val="24"/>
        </w:rPr>
        <w:t>-</w:t>
      </w:r>
      <w:r w:rsidRPr="00FE6F7D">
        <w:rPr>
          <w:rFonts w:ascii="Times New Roman" w:eastAsia="Calibri" w:hAnsi="Times New Roman" w:cs="Times New Roman"/>
          <w:sz w:val="24"/>
          <w:szCs w:val="24"/>
        </w:rPr>
        <w:t xml:space="preserve">line assessment are to: </w:t>
      </w:r>
    </w:p>
    <w:p w14:paraId="19B6FAF8" w14:textId="77777777" w:rsidR="00296E94" w:rsidRPr="00FE6F7D" w:rsidRDefault="00296E94" w:rsidP="00D41A3A">
      <w:pPr>
        <w:pStyle w:val="ListParagraph"/>
        <w:numPr>
          <w:ilvl w:val="0"/>
          <w:numId w:val="35"/>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measure changes in key outcome indicators since the baseline assessment, especially on access to basic services, community participation, and satisfaction levels;</w:t>
      </w:r>
    </w:p>
    <w:p w14:paraId="1BC6C826" w14:textId="77777777" w:rsidR="00296E94" w:rsidRPr="00FE6F7D" w:rsidRDefault="00296E94" w:rsidP="00D41A3A">
      <w:pPr>
        <w:pStyle w:val="ListParagraph"/>
        <w:numPr>
          <w:ilvl w:val="0"/>
          <w:numId w:val="35"/>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better understand the processes leading to these measured outcomes; and</w:t>
      </w:r>
    </w:p>
    <w:p w14:paraId="33F91B4B" w14:textId="77777777" w:rsidR="00296E94" w:rsidRPr="00FE6F7D" w:rsidRDefault="00296E94" w:rsidP="00D41A3A">
      <w:pPr>
        <w:pStyle w:val="ListParagraph"/>
        <w:numPr>
          <w:ilvl w:val="0"/>
          <w:numId w:val="35"/>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 xml:space="preserve">analyze the impacts of ECRP activities on perceptions of governance and inclusive decision-making. </w:t>
      </w:r>
    </w:p>
    <w:p w14:paraId="7698DCA4" w14:textId="77777777" w:rsidR="00296E94" w:rsidRPr="00FE6F7D" w:rsidRDefault="00296E94" w:rsidP="00D41A3A">
      <w:pPr>
        <w:spacing w:after="120" w:line="276" w:lineRule="auto"/>
        <w:contextualSpacing/>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 xml:space="preserve">The specific objectives of the proposed ECRP-II baseline assessment are to: </w:t>
      </w:r>
    </w:p>
    <w:p w14:paraId="61557BF5" w14:textId="77777777" w:rsidR="00296E94" w:rsidRPr="00FE6F7D" w:rsidRDefault="00296E94" w:rsidP="00D41A3A">
      <w:pPr>
        <w:pStyle w:val="ListParagraph"/>
        <w:numPr>
          <w:ilvl w:val="0"/>
          <w:numId w:val="36"/>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measure the project’s key outcome indicators prior to ECRP-II implementation;</w:t>
      </w:r>
    </w:p>
    <w:p w14:paraId="278153ED" w14:textId="77777777" w:rsidR="00296E94" w:rsidRPr="00FE6F7D" w:rsidRDefault="00296E94" w:rsidP="00D41A3A">
      <w:pPr>
        <w:pStyle w:val="ListParagraph"/>
        <w:numPr>
          <w:ilvl w:val="0"/>
          <w:numId w:val="36"/>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measure additional indicators related to the project’s enhanced focus on flood resilience and refugees; and</w:t>
      </w:r>
    </w:p>
    <w:p w14:paraId="0035AE12" w14:textId="77EC5CC7" w:rsidR="00DE2065" w:rsidRPr="00FE6F7D" w:rsidRDefault="00296E94" w:rsidP="00DE2065">
      <w:pPr>
        <w:pStyle w:val="ListParagraph"/>
        <w:numPr>
          <w:ilvl w:val="0"/>
          <w:numId w:val="36"/>
        </w:numPr>
        <w:spacing w:after="120" w:line="276" w:lineRule="auto"/>
        <w:jc w:val="both"/>
        <w:rPr>
          <w:rFonts w:ascii="Times New Roman" w:eastAsia="Calibri" w:hAnsi="Times New Roman" w:cs="Times New Roman"/>
          <w:sz w:val="24"/>
          <w:szCs w:val="24"/>
        </w:rPr>
      </w:pPr>
      <w:r w:rsidRPr="00FE6F7D">
        <w:rPr>
          <w:rFonts w:ascii="Times New Roman" w:eastAsia="Calibri" w:hAnsi="Times New Roman" w:cs="Times New Roman"/>
          <w:sz w:val="24"/>
          <w:szCs w:val="24"/>
        </w:rPr>
        <w:t xml:space="preserve">provide timely information to project management, government, and other stakeholders on the current conditions in target communities. </w:t>
      </w:r>
    </w:p>
    <w:p w14:paraId="7A04235D" w14:textId="0EB9F38E" w:rsidR="00DE2065" w:rsidRPr="00FE6F7D" w:rsidRDefault="00DE2065" w:rsidP="00DE2065">
      <w:pPr>
        <w:pStyle w:val="Heading3"/>
        <w:rPr>
          <w:rFonts w:eastAsia="Calibri"/>
          <w:b/>
          <w:bCs/>
        </w:rPr>
      </w:pPr>
      <w:r w:rsidRPr="00FE6F7D">
        <w:rPr>
          <w:rFonts w:eastAsia="Calibri"/>
          <w:b/>
          <w:bCs/>
        </w:rPr>
        <w:t xml:space="preserve">D.1.3. Theory of change </w:t>
      </w:r>
    </w:p>
    <w:p w14:paraId="179A1CDF" w14:textId="77777777" w:rsidR="00242552" w:rsidRPr="00FE6F7D" w:rsidRDefault="00242552" w:rsidP="00242552">
      <w:pPr>
        <w:jc w:val="both"/>
        <w:rPr>
          <w:rFonts w:ascii="Times New Roman" w:hAnsi="Times New Roman" w:cs="Times New Roman"/>
        </w:rPr>
      </w:pPr>
      <w:r w:rsidRPr="00FE6F7D">
        <w:rPr>
          <w:rFonts w:ascii="Times New Roman" w:hAnsi="Times New Roman" w:cs="Times New Roman"/>
          <w:color w:val="161719"/>
          <w:shd w:val="clear" w:color="auto" w:fill="FFFFFF"/>
        </w:rPr>
        <w:t xml:space="preserve">The research team </w:t>
      </w:r>
      <w:r>
        <w:rPr>
          <w:rFonts w:ascii="Times New Roman" w:hAnsi="Times New Roman" w:cs="Times New Roman"/>
          <w:color w:val="161719"/>
          <w:shd w:val="clear" w:color="auto" w:fill="FFFFFF"/>
        </w:rPr>
        <w:t xml:space="preserve">acknowledges </w:t>
      </w:r>
      <w:r w:rsidRPr="00FE6F7D">
        <w:rPr>
          <w:rFonts w:ascii="Times New Roman" w:hAnsi="Times New Roman" w:cs="Times New Roman"/>
          <w:color w:val="161719"/>
          <w:shd w:val="clear" w:color="auto" w:fill="FFFFFF"/>
        </w:rPr>
        <w:t xml:space="preserve">that </w:t>
      </w:r>
      <w:r w:rsidRPr="00FE6F7D">
        <w:rPr>
          <w:rFonts w:ascii="Times New Roman" w:hAnsi="Times New Roman" w:cs="Times New Roman"/>
        </w:rPr>
        <w:t>the theory of change (</w:t>
      </w:r>
      <w:proofErr w:type="spellStart"/>
      <w:r w:rsidRPr="00FE6F7D">
        <w:rPr>
          <w:rFonts w:ascii="Times New Roman" w:hAnsi="Times New Roman" w:cs="Times New Roman"/>
        </w:rPr>
        <w:t>ToC</w:t>
      </w:r>
      <w:proofErr w:type="spellEnd"/>
      <w:r w:rsidRPr="00FE6F7D">
        <w:rPr>
          <w:rFonts w:ascii="Times New Roman" w:hAnsi="Times New Roman" w:cs="Times New Roman"/>
        </w:rPr>
        <w:t xml:space="preserve">) </w:t>
      </w:r>
      <w:r>
        <w:rPr>
          <w:rFonts w:ascii="Times New Roman" w:hAnsi="Times New Roman" w:cs="Times New Roman"/>
        </w:rPr>
        <w:t xml:space="preserve">illustrated in Figure 1 </w:t>
      </w:r>
      <w:r w:rsidRPr="00FE6F7D">
        <w:rPr>
          <w:rFonts w:ascii="Times New Roman" w:hAnsi="Times New Roman" w:cs="Times New Roman"/>
        </w:rPr>
        <w:t xml:space="preserve">for the ECRP Impact Evaluation </w:t>
      </w:r>
      <w:r>
        <w:rPr>
          <w:rFonts w:ascii="Times New Roman" w:hAnsi="Times New Roman" w:cs="Times New Roman"/>
        </w:rPr>
        <w:t xml:space="preserve">operates under the assumption </w:t>
      </w:r>
      <w:r w:rsidRPr="00FE6F7D">
        <w:rPr>
          <w:rFonts w:ascii="Times New Roman" w:hAnsi="Times New Roman" w:cs="Times New Roman"/>
        </w:rPr>
        <w:t xml:space="preserve">that </w:t>
      </w:r>
      <w:r>
        <w:rPr>
          <w:rFonts w:ascii="Times New Roman" w:hAnsi="Times New Roman" w:cs="Times New Roman"/>
        </w:rPr>
        <w:t>the</w:t>
      </w:r>
      <w:r w:rsidRPr="00FE6F7D">
        <w:rPr>
          <w:rFonts w:ascii="Times New Roman" w:hAnsi="Times New Roman" w:cs="Times New Roman"/>
        </w:rPr>
        <w:t xml:space="preserve"> implement</w:t>
      </w:r>
      <w:r>
        <w:rPr>
          <w:rFonts w:ascii="Times New Roman" w:hAnsi="Times New Roman" w:cs="Times New Roman"/>
        </w:rPr>
        <w:t xml:space="preserve">ation of </w:t>
      </w:r>
      <w:r w:rsidRPr="00FE6F7D">
        <w:rPr>
          <w:rFonts w:ascii="Times New Roman" w:hAnsi="Times New Roman" w:cs="Times New Roman"/>
        </w:rPr>
        <w:t>the Enhancing Community Resilience and Local Governance Project</w:t>
      </w:r>
      <w:r>
        <w:rPr>
          <w:rFonts w:ascii="Times New Roman" w:hAnsi="Times New Roman" w:cs="Times New Roman"/>
        </w:rPr>
        <w:t xml:space="preserve"> will result in enhanced </w:t>
      </w:r>
      <w:r w:rsidRPr="00FE6F7D">
        <w:rPr>
          <w:rFonts w:ascii="Times New Roman" w:hAnsi="Times New Roman" w:cs="Times New Roman"/>
        </w:rPr>
        <w:t xml:space="preserve">access to services, </w:t>
      </w:r>
      <w:r>
        <w:rPr>
          <w:rFonts w:ascii="Times New Roman" w:hAnsi="Times New Roman" w:cs="Times New Roman"/>
        </w:rPr>
        <w:t xml:space="preserve">increased </w:t>
      </w:r>
      <w:r w:rsidRPr="00FE6F7D">
        <w:rPr>
          <w:rFonts w:ascii="Times New Roman" w:hAnsi="Times New Roman" w:cs="Times New Roman"/>
        </w:rPr>
        <w:t>flood resilience, and</w:t>
      </w:r>
      <w:r>
        <w:rPr>
          <w:rFonts w:ascii="Times New Roman" w:hAnsi="Times New Roman" w:cs="Times New Roman"/>
        </w:rPr>
        <w:t xml:space="preserve"> the strengthening of </w:t>
      </w:r>
      <w:r w:rsidRPr="00FE6F7D">
        <w:rPr>
          <w:rFonts w:ascii="Times New Roman" w:hAnsi="Times New Roman" w:cs="Times New Roman"/>
        </w:rPr>
        <w:t>institutional capacity for local service delivery and integrated disaster risk management</w:t>
      </w:r>
      <w:r>
        <w:rPr>
          <w:rFonts w:ascii="Times New Roman" w:hAnsi="Times New Roman" w:cs="Times New Roman"/>
        </w:rPr>
        <w:t xml:space="preserve">, both </w:t>
      </w:r>
      <w:r w:rsidRPr="00FE6F7D">
        <w:rPr>
          <w:rFonts w:ascii="Times New Roman" w:hAnsi="Times New Roman" w:cs="Times New Roman"/>
        </w:rPr>
        <w:t xml:space="preserve">at the national and sub-national levels </w:t>
      </w:r>
      <w:r>
        <w:rPr>
          <w:rFonts w:ascii="Times New Roman" w:hAnsi="Times New Roman" w:cs="Times New Roman"/>
        </w:rPr>
        <w:t>with</w:t>
      </w:r>
      <w:r w:rsidRPr="00FE6F7D">
        <w:rPr>
          <w:rFonts w:ascii="Times New Roman" w:hAnsi="Times New Roman" w:cs="Times New Roman"/>
        </w:rPr>
        <w:t xml:space="preserve">in South Sudan. </w:t>
      </w:r>
    </w:p>
    <w:p w14:paraId="0E524D43" w14:textId="77777777" w:rsidR="00242552" w:rsidRPr="00FE6F7D" w:rsidRDefault="00242552" w:rsidP="00242552">
      <w:pPr>
        <w:jc w:val="both"/>
        <w:rPr>
          <w:rFonts w:ascii="Times New Roman" w:hAnsi="Times New Roman" w:cs="Times New Roman"/>
        </w:rPr>
      </w:pPr>
      <w:r w:rsidRPr="00FE6F7D">
        <w:rPr>
          <w:rFonts w:ascii="Times New Roman" w:hAnsi="Times New Roman" w:cs="Times New Roman"/>
        </w:rPr>
        <w:t xml:space="preserve">The </w:t>
      </w:r>
      <w:proofErr w:type="spellStart"/>
      <w:r w:rsidRPr="00FE6F7D">
        <w:rPr>
          <w:rFonts w:ascii="Times New Roman" w:hAnsi="Times New Roman" w:cs="Times New Roman"/>
        </w:rPr>
        <w:t>ToC</w:t>
      </w:r>
      <w:proofErr w:type="spellEnd"/>
      <w:r w:rsidRPr="00FE6F7D">
        <w:rPr>
          <w:rFonts w:ascii="Times New Roman" w:hAnsi="Times New Roman" w:cs="Times New Roman"/>
        </w:rPr>
        <w:t xml:space="preserve"> </w:t>
      </w:r>
      <w:r>
        <w:rPr>
          <w:rFonts w:ascii="Times New Roman" w:hAnsi="Times New Roman" w:cs="Times New Roman"/>
        </w:rPr>
        <w:t>provides an overview of the primary routes by which</w:t>
      </w:r>
      <w:r w:rsidRPr="00FE6F7D">
        <w:rPr>
          <w:rFonts w:ascii="Times New Roman" w:hAnsi="Times New Roman" w:cs="Times New Roman"/>
        </w:rPr>
        <w:t xml:space="preserve"> the ECRP activities </w:t>
      </w:r>
      <w:r>
        <w:rPr>
          <w:rFonts w:ascii="Times New Roman" w:hAnsi="Times New Roman" w:cs="Times New Roman"/>
        </w:rPr>
        <w:t xml:space="preserve">aim to attain </w:t>
      </w:r>
      <w:r w:rsidRPr="00FE6F7D">
        <w:rPr>
          <w:rFonts w:ascii="Times New Roman" w:hAnsi="Times New Roman" w:cs="Times New Roman"/>
        </w:rPr>
        <w:t>the</w:t>
      </w:r>
      <w:r>
        <w:rPr>
          <w:rFonts w:ascii="Times New Roman" w:hAnsi="Times New Roman" w:cs="Times New Roman"/>
        </w:rPr>
        <w:t>ir</w:t>
      </w:r>
      <w:r w:rsidRPr="00FE6F7D">
        <w:rPr>
          <w:rFonts w:ascii="Times New Roman" w:hAnsi="Times New Roman" w:cs="Times New Roman"/>
        </w:rPr>
        <w:t xml:space="preserve"> long-term outcomes. These </w:t>
      </w:r>
      <w:r>
        <w:rPr>
          <w:rFonts w:ascii="Times New Roman" w:hAnsi="Times New Roman" w:cs="Times New Roman"/>
        </w:rPr>
        <w:t>routes involve enhancing service and infrastructure accessibility, bolstering food resilience, boosting institutional capabilities, fostering inclusive governance and decision-making, and optimizing long-lasting effects and sustainability.</w:t>
      </w:r>
      <w:r w:rsidRPr="00FE6F7D">
        <w:rPr>
          <w:rFonts w:ascii="Times New Roman" w:hAnsi="Times New Roman" w:cs="Times New Roman"/>
        </w:rPr>
        <w:t xml:space="preserve"> The </w:t>
      </w:r>
      <w:proofErr w:type="spellStart"/>
      <w:r w:rsidRPr="00FE6F7D">
        <w:rPr>
          <w:rFonts w:ascii="Times New Roman" w:hAnsi="Times New Roman" w:cs="Times New Roman"/>
        </w:rPr>
        <w:t>ToC</w:t>
      </w:r>
      <w:proofErr w:type="spellEnd"/>
      <w:r w:rsidRPr="00FE6F7D">
        <w:rPr>
          <w:rFonts w:ascii="Times New Roman" w:hAnsi="Times New Roman" w:cs="Times New Roman"/>
        </w:rPr>
        <w:t xml:space="preserve"> highlights the interconnections between these pathways and how they collectively contribute to the overall objective of the ECRP impact evaluation. </w:t>
      </w:r>
      <w:r>
        <w:rPr>
          <w:rFonts w:ascii="Times New Roman" w:hAnsi="Times New Roman" w:cs="Times New Roman"/>
        </w:rPr>
        <w:t xml:space="preserve">This project seeks to boost social unity among diverse community groups in South Sudan by enhancing service accessibility, fortifying flood resilience, strengthening institutional capabilities, advocating for inclusive governance, and optimizing long-lasting effects. </w:t>
      </w:r>
      <w:r w:rsidRPr="00FE6F7D">
        <w:rPr>
          <w:rFonts w:ascii="Times New Roman" w:hAnsi="Times New Roman" w:cs="Times New Roman"/>
        </w:rPr>
        <w:t xml:space="preserve">Thus, this ECRP impact evaluation will </w:t>
      </w:r>
      <w:r>
        <w:rPr>
          <w:rFonts w:ascii="Times New Roman" w:hAnsi="Times New Roman" w:cs="Times New Roman"/>
        </w:rPr>
        <w:t xml:space="preserve">gauge the project’s advancement and </w:t>
      </w:r>
      <w:r w:rsidRPr="00FE6F7D">
        <w:rPr>
          <w:rFonts w:ascii="Times New Roman" w:hAnsi="Times New Roman" w:cs="Times New Roman"/>
        </w:rPr>
        <w:t xml:space="preserve">outcomes achieved through these pathways, providing valuable insights for future </w:t>
      </w:r>
      <w:r>
        <w:rPr>
          <w:rFonts w:ascii="Times New Roman" w:hAnsi="Times New Roman" w:cs="Times New Roman"/>
        </w:rPr>
        <w:t>initiatives</w:t>
      </w:r>
      <w:r w:rsidRPr="00FE6F7D">
        <w:rPr>
          <w:rFonts w:ascii="Times New Roman" w:hAnsi="Times New Roman" w:cs="Times New Roman"/>
        </w:rPr>
        <w:t xml:space="preserve"> and policy</w:t>
      </w:r>
      <w:r>
        <w:rPr>
          <w:rFonts w:ascii="Times New Roman" w:hAnsi="Times New Roman" w:cs="Times New Roman"/>
        </w:rPr>
        <w:t xml:space="preserve"> formulation.</w:t>
      </w:r>
    </w:p>
    <w:p w14:paraId="3A99B210" w14:textId="77777777" w:rsidR="00DE2065" w:rsidRPr="00FE6F7D" w:rsidRDefault="00DE2065" w:rsidP="00DE2065">
      <w:pPr>
        <w:jc w:val="both"/>
        <w:rPr>
          <w:rFonts w:ascii="Times New Roman" w:hAnsi="Times New Roman" w:cs="Times New Roman"/>
        </w:rPr>
      </w:pPr>
      <w:r w:rsidRPr="00FE6F7D">
        <w:rPr>
          <w:rFonts w:ascii="Times New Roman" w:hAnsi="Times New Roman" w:cs="Times New Roman"/>
          <w:noProof/>
          <w:color w:val="000000"/>
        </w:rPr>
        <w:lastRenderedPageBreak/>
        <w:drawing>
          <wp:inline distT="0" distB="0" distL="0" distR="0" wp14:anchorId="170FC500" wp14:editId="530550E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inline>
        </w:drawing>
      </w:r>
    </w:p>
    <w:p w14:paraId="3550EE73" w14:textId="7B9EA48B" w:rsidR="00DE2065" w:rsidRPr="00FE6F7D" w:rsidRDefault="00DE2065" w:rsidP="00DE2065">
      <w:pPr>
        <w:rPr>
          <w:rFonts w:ascii="Times New Roman" w:hAnsi="Times New Roman" w:cs="Times New Roman"/>
        </w:rPr>
      </w:pPr>
      <w:r w:rsidRPr="00FE6F7D">
        <w:rPr>
          <w:rFonts w:ascii="Times New Roman" w:hAnsi="Times New Roman" w:cs="Times New Roman"/>
        </w:rPr>
        <w:t>Figure</w:t>
      </w:r>
      <w:r w:rsidR="006C11B1" w:rsidRPr="00FE6F7D">
        <w:rPr>
          <w:rFonts w:ascii="Times New Roman" w:hAnsi="Times New Roman" w:cs="Times New Roman"/>
        </w:rPr>
        <w:t xml:space="preserve"> 1: </w:t>
      </w:r>
      <w:r w:rsidRPr="00FE6F7D">
        <w:rPr>
          <w:rFonts w:ascii="Times New Roman" w:hAnsi="Times New Roman" w:cs="Times New Roman"/>
        </w:rPr>
        <w:t xml:space="preserve">Theory of Change of </w:t>
      </w:r>
      <w:r w:rsidR="000023A5" w:rsidRPr="00FE6F7D">
        <w:rPr>
          <w:rFonts w:ascii="Times New Roman" w:hAnsi="Times New Roman" w:cs="Times New Roman"/>
        </w:rPr>
        <w:t xml:space="preserve">the </w:t>
      </w:r>
      <w:r w:rsidRPr="00FE6F7D">
        <w:rPr>
          <w:rFonts w:ascii="Times New Roman" w:hAnsi="Times New Roman" w:cs="Times New Roman"/>
        </w:rPr>
        <w:t xml:space="preserve">ECRP Impact evaluation </w:t>
      </w:r>
    </w:p>
    <w:p w14:paraId="7CD8750F" w14:textId="39457765" w:rsidR="00DE2065" w:rsidRPr="00FE6F7D" w:rsidRDefault="00DE2065" w:rsidP="00DE2065">
      <w:pPr>
        <w:rPr>
          <w:rFonts w:ascii="Times New Roman" w:hAnsi="Times New Roman" w:cs="Times New Roman"/>
        </w:rPr>
      </w:pPr>
      <w:r w:rsidRPr="00FE6F7D">
        <w:rPr>
          <w:rFonts w:ascii="Times New Roman" w:hAnsi="Times New Roman" w:cs="Times New Roman"/>
        </w:rPr>
        <w:t xml:space="preserve">Source: Adapted from </w:t>
      </w:r>
      <w:r w:rsidR="001C704A" w:rsidRPr="00FE6F7D">
        <w:rPr>
          <w:rFonts w:ascii="Times New Roman" w:hAnsi="Times New Roman" w:cs="Times New Roman"/>
        </w:rPr>
        <w:t xml:space="preserve">the </w:t>
      </w:r>
      <w:r w:rsidRPr="00FE6F7D">
        <w:rPr>
          <w:rFonts w:ascii="Times New Roman" w:hAnsi="Times New Roman" w:cs="Times New Roman"/>
        </w:rPr>
        <w:t>ECRP Project Appraisal Document (World Bank, 2022)</w:t>
      </w:r>
    </w:p>
    <w:p w14:paraId="63904DC4" w14:textId="29D071CD" w:rsidR="00296E94" w:rsidRPr="00FE6F7D" w:rsidRDefault="00296E94" w:rsidP="00D41A3A">
      <w:pPr>
        <w:pStyle w:val="Heading3"/>
        <w:jc w:val="both"/>
        <w:rPr>
          <w:rFonts w:ascii="Times New Roman" w:eastAsia="Calibri" w:hAnsi="Times New Roman" w:cs="Times New Roman"/>
          <w:b/>
          <w:bCs/>
        </w:rPr>
      </w:pPr>
      <w:r w:rsidRPr="00FE6F7D">
        <w:rPr>
          <w:rFonts w:ascii="Times New Roman" w:eastAsia="Calibri" w:hAnsi="Times New Roman" w:cs="Times New Roman"/>
          <w:b/>
          <w:bCs/>
        </w:rPr>
        <w:t>D.1.</w:t>
      </w:r>
      <w:r w:rsidR="00DE2065" w:rsidRPr="00FE6F7D">
        <w:rPr>
          <w:rFonts w:ascii="Times New Roman" w:eastAsia="Calibri" w:hAnsi="Times New Roman" w:cs="Times New Roman"/>
          <w:b/>
          <w:bCs/>
        </w:rPr>
        <w:t>4</w:t>
      </w:r>
      <w:r w:rsidRPr="00FE6F7D">
        <w:rPr>
          <w:rFonts w:ascii="Times New Roman" w:eastAsia="Calibri" w:hAnsi="Times New Roman" w:cs="Times New Roman"/>
          <w:b/>
          <w:bCs/>
        </w:rPr>
        <w:t xml:space="preserve">. Scope of the Assignment </w:t>
      </w:r>
    </w:p>
    <w:p w14:paraId="68DDA0B0" w14:textId="2425ADE5" w:rsidR="00296E94" w:rsidRPr="00FE6F7D" w:rsidRDefault="00296E94" w:rsidP="00D41A3A">
      <w:pPr>
        <w:pStyle w:val="BodyText"/>
        <w:spacing w:before="172" w:line="276" w:lineRule="auto"/>
        <w:ind w:right="-154"/>
        <w:jc w:val="both"/>
        <w:rPr>
          <w:rFonts w:eastAsiaTheme="minorHAnsi"/>
          <w:color w:val="161719"/>
          <w:sz w:val="24"/>
          <w:szCs w:val="24"/>
          <w:shd w:val="clear" w:color="auto" w:fill="FFFFFF"/>
          <w:lang w:val="en-GB"/>
        </w:rPr>
      </w:pPr>
      <w:r w:rsidRPr="00FE6F7D">
        <w:rPr>
          <w:rFonts w:eastAsiaTheme="minorHAnsi"/>
          <w:color w:val="161719"/>
          <w:sz w:val="24"/>
          <w:szCs w:val="24"/>
          <w:shd w:val="clear" w:color="auto" w:fill="FFFFFF"/>
          <w:lang w:val="en-GB"/>
        </w:rPr>
        <w:t>The scope of the assignment can be defined in terms of the following key elements of the assignment: (</w:t>
      </w:r>
      <w:proofErr w:type="spellStart"/>
      <w:r w:rsidRPr="00FE6F7D">
        <w:rPr>
          <w:rFonts w:eastAsiaTheme="minorHAnsi"/>
          <w:color w:val="161719"/>
          <w:sz w:val="24"/>
          <w:szCs w:val="24"/>
          <w:shd w:val="clear" w:color="auto" w:fill="FFFFFF"/>
          <w:lang w:val="en-GB"/>
        </w:rPr>
        <w:t>i</w:t>
      </w:r>
      <w:proofErr w:type="spellEnd"/>
      <w:r w:rsidRPr="00FE6F7D">
        <w:rPr>
          <w:rFonts w:eastAsiaTheme="minorHAnsi"/>
          <w:color w:val="161719"/>
          <w:sz w:val="24"/>
          <w:szCs w:val="24"/>
          <w:shd w:val="clear" w:color="auto" w:fill="FFFFFF"/>
          <w:lang w:val="en-GB"/>
        </w:rPr>
        <w:t>) study areas to be covered, (ii) beneficiaries, (iii) the main tasks to be undertaken, (iv) expected deliverables, and (v) the period of the assignment. All these sub-sections shall be adequately treated in the later sections of this technical proposal. In this sub-section, we will briefly describe the study areas to be covered and main tasks of the assignment.</w:t>
      </w:r>
    </w:p>
    <w:p w14:paraId="196A70A2" w14:textId="0CD56BBA" w:rsidR="00296E94" w:rsidRPr="00FE6F7D" w:rsidRDefault="00447E4B" w:rsidP="00447E4B">
      <w:pPr>
        <w:pStyle w:val="Heading4"/>
        <w:rPr>
          <w:b/>
          <w:bCs/>
          <w:color w:val="161719"/>
          <w:sz w:val="24"/>
          <w:szCs w:val="24"/>
          <w:shd w:val="clear" w:color="auto" w:fill="FFFFFF"/>
        </w:rPr>
      </w:pPr>
      <w:r w:rsidRPr="00FE6F7D">
        <w:rPr>
          <w:rFonts w:eastAsia="Times New Roman"/>
          <w:b/>
          <w:bCs/>
          <w:sz w:val="24"/>
          <w:szCs w:val="24"/>
        </w:rPr>
        <w:t xml:space="preserve">D.1.3.1. </w:t>
      </w:r>
      <w:r w:rsidR="00296E94" w:rsidRPr="00FE6F7D">
        <w:rPr>
          <w:rFonts w:eastAsia="Times New Roman"/>
          <w:b/>
          <w:bCs/>
          <w:sz w:val="24"/>
          <w:szCs w:val="24"/>
        </w:rPr>
        <w:t>The Geographical Scope of the Assignment</w:t>
      </w:r>
    </w:p>
    <w:p w14:paraId="5A21AA4B" w14:textId="77777777" w:rsidR="00B830CD" w:rsidRPr="00FE6F7D" w:rsidRDefault="00B830CD" w:rsidP="00B830CD">
      <w:pPr>
        <w:spacing w:line="276" w:lineRule="auto"/>
        <w:jc w:val="both"/>
        <w:rPr>
          <w:rFonts w:ascii="Times New Roman" w:hAnsi="Times New Roman" w:cs="Times New Roman"/>
          <w:color w:val="161719"/>
          <w:sz w:val="24"/>
          <w:szCs w:val="24"/>
          <w:shd w:val="clear" w:color="auto" w:fill="FFFFFF"/>
        </w:rPr>
      </w:pPr>
      <w:bookmarkStart w:id="2" w:name="_Toc100915410"/>
      <w:bookmarkStart w:id="3" w:name="_Toc102319468"/>
      <w:r w:rsidRPr="00FE6F7D">
        <w:rPr>
          <w:rFonts w:ascii="Times New Roman" w:hAnsi="Times New Roman" w:cs="Times New Roman"/>
          <w:color w:val="161719"/>
          <w:sz w:val="24"/>
          <w:szCs w:val="24"/>
          <w:shd w:val="clear" w:color="auto" w:fill="FFFFFF"/>
        </w:rPr>
        <w:t xml:space="preserve">The research team </w:t>
      </w:r>
      <w:r>
        <w:rPr>
          <w:rFonts w:ascii="Times New Roman" w:hAnsi="Times New Roman" w:cs="Times New Roman"/>
          <w:color w:val="161719"/>
          <w:sz w:val="24"/>
          <w:szCs w:val="24"/>
          <w:shd w:val="clear" w:color="auto" w:fill="FFFFFF"/>
        </w:rPr>
        <w:t>is aware that</w:t>
      </w:r>
      <w:r w:rsidRPr="00FE6F7D">
        <w:rPr>
          <w:rFonts w:ascii="Times New Roman" w:hAnsi="Times New Roman" w:cs="Times New Roman"/>
          <w:color w:val="161719"/>
          <w:sz w:val="24"/>
          <w:szCs w:val="24"/>
          <w:shd w:val="clear" w:color="auto" w:fill="FFFFFF"/>
        </w:rPr>
        <w:t xml:space="preserve"> ECRP-I is implemented in 10 counties across three states and two administrative areas in South Sudan. ECRP-II</w:t>
      </w:r>
      <w:r>
        <w:rPr>
          <w:rFonts w:ascii="Times New Roman" w:hAnsi="Times New Roman" w:cs="Times New Roman"/>
          <w:color w:val="161719"/>
          <w:sz w:val="24"/>
          <w:szCs w:val="24"/>
          <w:shd w:val="clear" w:color="auto" w:fill="FFFFFF"/>
        </w:rPr>
        <w:t>, on the other hand,</w:t>
      </w:r>
      <w:r w:rsidRPr="00FE6F7D">
        <w:rPr>
          <w:rFonts w:ascii="Times New Roman" w:hAnsi="Times New Roman" w:cs="Times New Roman"/>
          <w:color w:val="161719"/>
          <w:sz w:val="24"/>
          <w:szCs w:val="24"/>
          <w:shd w:val="clear" w:color="auto" w:fill="FFFFFF"/>
        </w:rPr>
        <w:t xml:space="preserve"> is </w:t>
      </w:r>
      <w:r>
        <w:rPr>
          <w:rFonts w:ascii="Times New Roman" w:hAnsi="Times New Roman" w:cs="Times New Roman"/>
          <w:color w:val="161719"/>
          <w:sz w:val="24"/>
          <w:szCs w:val="24"/>
          <w:shd w:val="clear" w:color="auto" w:fill="FFFFFF"/>
        </w:rPr>
        <w:t>planned for execution</w:t>
      </w:r>
      <w:r w:rsidRPr="00FE6F7D">
        <w:rPr>
          <w:rFonts w:ascii="Times New Roman" w:hAnsi="Times New Roman" w:cs="Times New Roman"/>
          <w:color w:val="161719"/>
          <w:sz w:val="24"/>
          <w:szCs w:val="24"/>
          <w:shd w:val="clear" w:color="auto" w:fill="FFFFFF"/>
        </w:rPr>
        <w:t xml:space="preserve"> in 12 counties </w:t>
      </w:r>
      <w:r>
        <w:rPr>
          <w:rFonts w:ascii="Times New Roman" w:hAnsi="Times New Roman" w:cs="Times New Roman"/>
          <w:color w:val="161719"/>
          <w:sz w:val="24"/>
          <w:szCs w:val="24"/>
          <w:shd w:val="clear" w:color="auto" w:fill="FFFFFF"/>
        </w:rPr>
        <w:t>encompassing</w:t>
      </w:r>
      <w:r w:rsidRPr="00FE6F7D">
        <w:rPr>
          <w:rFonts w:ascii="Times New Roman" w:hAnsi="Times New Roman" w:cs="Times New Roman"/>
          <w:color w:val="161719"/>
          <w:sz w:val="24"/>
          <w:szCs w:val="24"/>
          <w:shd w:val="clear" w:color="auto" w:fill="FFFFFF"/>
        </w:rPr>
        <w:t xml:space="preserve"> four states and two administrative areas, </w:t>
      </w:r>
      <w:r>
        <w:rPr>
          <w:rFonts w:ascii="Times New Roman" w:hAnsi="Times New Roman" w:cs="Times New Roman"/>
          <w:color w:val="161719"/>
          <w:sz w:val="24"/>
          <w:szCs w:val="24"/>
          <w:shd w:val="clear" w:color="auto" w:fill="FFFFFF"/>
        </w:rPr>
        <w:t>which includes</w:t>
      </w:r>
      <w:r w:rsidRPr="00FE6F7D">
        <w:rPr>
          <w:rFonts w:ascii="Times New Roman" w:hAnsi="Times New Roman" w:cs="Times New Roman"/>
          <w:color w:val="161719"/>
          <w:sz w:val="24"/>
          <w:szCs w:val="24"/>
          <w:shd w:val="clear" w:color="auto" w:fill="FFFFFF"/>
        </w:rPr>
        <w:t xml:space="preserve"> the </w:t>
      </w:r>
      <w:r>
        <w:rPr>
          <w:rFonts w:ascii="Times New Roman" w:hAnsi="Times New Roman" w:cs="Times New Roman"/>
          <w:color w:val="161719"/>
          <w:sz w:val="24"/>
          <w:szCs w:val="24"/>
          <w:shd w:val="clear" w:color="auto" w:fill="FFFFFF"/>
        </w:rPr>
        <w:t xml:space="preserve">same </w:t>
      </w:r>
      <w:r w:rsidRPr="00FE6F7D">
        <w:rPr>
          <w:rFonts w:ascii="Times New Roman" w:hAnsi="Times New Roman" w:cs="Times New Roman"/>
          <w:color w:val="161719"/>
          <w:sz w:val="24"/>
          <w:szCs w:val="24"/>
          <w:shd w:val="clear" w:color="auto" w:fill="FFFFFF"/>
        </w:rPr>
        <w:t xml:space="preserve">10 counties where ECRP-I activities are already underway. </w:t>
      </w:r>
      <w:r>
        <w:rPr>
          <w:rFonts w:ascii="Times New Roman" w:hAnsi="Times New Roman" w:cs="Times New Roman"/>
          <w:color w:val="161719"/>
          <w:sz w:val="24"/>
          <w:szCs w:val="24"/>
          <w:shd w:val="clear" w:color="auto" w:fill="FFFFFF"/>
        </w:rPr>
        <w:t xml:space="preserve">The </w:t>
      </w:r>
      <w:r w:rsidRPr="00FE6F7D">
        <w:rPr>
          <w:rFonts w:ascii="Times New Roman" w:hAnsi="Times New Roman" w:cs="Times New Roman"/>
          <w:color w:val="161719"/>
          <w:sz w:val="24"/>
          <w:szCs w:val="24"/>
          <w:shd w:val="clear" w:color="auto" w:fill="FFFFFF"/>
        </w:rPr>
        <w:t xml:space="preserve">ECRP-II will </w:t>
      </w:r>
      <w:r>
        <w:rPr>
          <w:rFonts w:ascii="Times New Roman" w:hAnsi="Times New Roman" w:cs="Times New Roman"/>
          <w:color w:val="161719"/>
          <w:sz w:val="24"/>
          <w:szCs w:val="24"/>
          <w:shd w:val="clear" w:color="auto" w:fill="FFFFFF"/>
        </w:rPr>
        <w:t>expand its reach to include</w:t>
      </w:r>
      <w:r w:rsidRPr="00FE6F7D">
        <w:rPr>
          <w:rFonts w:ascii="Times New Roman" w:hAnsi="Times New Roman" w:cs="Times New Roman"/>
          <w:color w:val="161719"/>
          <w:sz w:val="24"/>
          <w:szCs w:val="24"/>
          <w:shd w:val="clear" w:color="auto" w:fill="FFFFFF"/>
        </w:rPr>
        <w:t xml:space="preserve"> </w:t>
      </w:r>
      <w:r>
        <w:rPr>
          <w:rFonts w:ascii="Times New Roman" w:hAnsi="Times New Roman" w:cs="Times New Roman"/>
          <w:color w:val="161719"/>
          <w:sz w:val="24"/>
          <w:szCs w:val="24"/>
          <w:shd w:val="clear" w:color="auto" w:fill="FFFFFF"/>
        </w:rPr>
        <w:t xml:space="preserve">two additional flood-prone vulnerable counties in Jonglei state in addition to the counties originally targeted. </w:t>
      </w:r>
      <w:r w:rsidRPr="00FE6F7D">
        <w:rPr>
          <w:rFonts w:ascii="Times New Roman" w:hAnsi="Times New Roman" w:cs="Times New Roman"/>
          <w:color w:val="161719"/>
          <w:sz w:val="24"/>
          <w:szCs w:val="24"/>
          <w:shd w:val="clear" w:color="auto" w:fill="FFFFFF"/>
        </w:rPr>
        <w:t xml:space="preserve"> This will </w:t>
      </w:r>
      <w:r>
        <w:rPr>
          <w:rFonts w:ascii="Times New Roman" w:hAnsi="Times New Roman" w:cs="Times New Roman"/>
          <w:color w:val="161719"/>
          <w:sz w:val="24"/>
          <w:szCs w:val="24"/>
          <w:shd w:val="clear" w:color="auto" w:fill="FFFFFF"/>
        </w:rPr>
        <w:t>result in a</w:t>
      </w:r>
      <w:r w:rsidRPr="00FE6F7D">
        <w:rPr>
          <w:rFonts w:ascii="Times New Roman" w:hAnsi="Times New Roman" w:cs="Times New Roman"/>
          <w:color w:val="161719"/>
          <w:sz w:val="24"/>
          <w:szCs w:val="24"/>
          <w:shd w:val="clear" w:color="auto" w:fill="FFFFFF"/>
        </w:rPr>
        <w:t xml:space="preserve"> total of 12</w:t>
      </w:r>
      <w:r>
        <w:rPr>
          <w:rFonts w:ascii="Times New Roman" w:hAnsi="Times New Roman" w:cs="Times New Roman"/>
          <w:color w:val="161719"/>
          <w:sz w:val="24"/>
          <w:szCs w:val="24"/>
          <w:shd w:val="clear" w:color="auto" w:fill="FFFFFF"/>
        </w:rPr>
        <w:t xml:space="preserve"> counties to the project’s scope</w:t>
      </w:r>
      <w:r w:rsidRPr="00FE6F7D">
        <w:rPr>
          <w:rFonts w:ascii="Times New Roman" w:hAnsi="Times New Roman" w:cs="Times New Roman"/>
          <w:color w:val="161719"/>
          <w:sz w:val="24"/>
          <w:szCs w:val="24"/>
          <w:shd w:val="clear" w:color="auto" w:fill="FFFFFF"/>
        </w:rPr>
        <w:t>. The research team understands that t</w:t>
      </w:r>
      <w:r w:rsidRPr="00FE6F7D">
        <w:rPr>
          <w:rFonts w:ascii="Times New Roman" w:eastAsia="Times New Roman" w:hAnsi="Times New Roman" w:cs="Times New Roman"/>
          <w:sz w:val="24"/>
          <w:szCs w:val="24"/>
        </w:rPr>
        <w:t xml:space="preserve">he end-line evaluation of ECRP-I </w:t>
      </w:r>
      <w:r w:rsidRPr="00FE6F7D">
        <w:rPr>
          <w:rFonts w:ascii="Times New Roman" w:eastAsia="Calibri" w:hAnsi="Times New Roman" w:cs="Times New Roman"/>
          <w:sz w:val="24"/>
          <w:szCs w:val="24"/>
          <w:lang w:val="en-IN"/>
        </w:rPr>
        <w:t xml:space="preserve">will cover a sample from the </w:t>
      </w:r>
      <w:r>
        <w:rPr>
          <w:rFonts w:ascii="Times New Roman" w:eastAsia="Calibri" w:hAnsi="Times New Roman" w:cs="Times New Roman"/>
          <w:sz w:val="24"/>
          <w:szCs w:val="24"/>
          <w:lang w:val="en-IN"/>
        </w:rPr>
        <w:t xml:space="preserve">project’s initial </w:t>
      </w:r>
      <w:r w:rsidRPr="00FE6F7D">
        <w:rPr>
          <w:rFonts w:ascii="Times New Roman" w:eastAsia="Calibri" w:hAnsi="Times New Roman" w:cs="Times New Roman"/>
          <w:sz w:val="24"/>
          <w:szCs w:val="24"/>
          <w:lang w:val="en-IN"/>
        </w:rPr>
        <w:t>geographic</w:t>
      </w:r>
      <w:r>
        <w:rPr>
          <w:rFonts w:ascii="Times New Roman" w:eastAsia="Calibri" w:hAnsi="Times New Roman" w:cs="Times New Roman"/>
          <w:sz w:val="24"/>
          <w:szCs w:val="24"/>
          <w:lang w:val="en-IN"/>
        </w:rPr>
        <w:t xml:space="preserve"> area of</w:t>
      </w:r>
      <w:r w:rsidRPr="00FE6F7D">
        <w:rPr>
          <w:rFonts w:ascii="Times New Roman" w:eastAsia="Calibri" w:hAnsi="Times New Roman" w:cs="Times New Roman"/>
          <w:sz w:val="24"/>
          <w:szCs w:val="24"/>
          <w:lang w:val="en-IN"/>
        </w:rPr>
        <w:t xml:space="preserve"> focus</w:t>
      </w:r>
      <w:r>
        <w:rPr>
          <w:rFonts w:ascii="Times New Roman" w:eastAsia="Calibri" w:hAnsi="Times New Roman" w:cs="Times New Roman"/>
          <w:sz w:val="24"/>
          <w:szCs w:val="24"/>
          <w:lang w:val="en-IN"/>
        </w:rPr>
        <w:t>, as identified in the baseline study and accessible during the field study.</w:t>
      </w:r>
      <w:r w:rsidRPr="00FE6F7D">
        <w:rPr>
          <w:rFonts w:ascii="Times New Roman" w:eastAsia="Calibri" w:hAnsi="Times New Roman" w:cs="Times New Roman"/>
          <w:sz w:val="24"/>
          <w:szCs w:val="24"/>
          <w:lang w:val="en-IN"/>
        </w:rPr>
        <w:t xml:space="preserve"> </w:t>
      </w:r>
      <w:r w:rsidRPr="00FE6F7D">
        <w:rPr>
          <w:rFonts w:ascii="Times New Roman" w:eastAsia="Times New Roman" w:hAnsi="Times New Roman" w:cs="Times New Roman"/>
          <w:sz w:val="24"/>
          <w:szCs w:val="24"/>
        </w:rPr>
        <w:t xml:space="preserve">Similarly, the baseline assessment for ECRP-II will cover a sample from the </w:t>
      </w:r>
      <w:r>
        <w:rPr>
          <w:rFonts w:ascii="Times New Roman" w:eastAsia="Times New Roman" w:hAnsi="Times New Roman" w:cs="Times New Roman"/>
          <w:sz w:val="24"/>
          <w:szCs w:val="24"/>
        </w:rPr>
        <w:t xml:space="preserve">project’s designated </w:t>
      </w:r>
      <w:r w:rsidRPr="00FE6F7D">
        <w:rPr>
          <w:rFonts w:ascii="Times New Roman" w:eastAsia="Times New Roman" w:hAnsi="Times New Roman" w:cs="Times New Roman"/>
          <w:sz w:val="24"/>
          <w:szCs w:val="24"/>
        </w:rPr>
        <w:t>geographic</w:t>
      </w:r>
      <w:r>
        <w:rPr>
          <w:rFonts w:ascii="Times New Roman" w:eastAsia="Times New Roman" w:hAnsi="Times New Roman" w:cs="Times New Roman"/>
          <w:sz w:val="24"/>
          <w:szCs w:val="24"/>
        </w:rPr>
        <w:t xml:space="preserve">al area, which now includes the recently included state in the project’s second phase, </w:t>
      </w:r>
      <w:r w:rsidRPr="00FE6F7D">
        <w:rPr>
          <w:rFonts w:ascii="Times New Roman" w:eastAsia="Times New Roman" w:hAnsi="Times New Roman" w:cs="Times New Roman"/>
          <w:sz w:val="24"/>
          <w:szCs w:val="24"/>
        </w:rPr>
        <w:t xml:space="preserve">such as Fangak and </w:t>
      </w:r>
      <w:proofErr w:type="spellStart"/>
      <w:r w:rsidRPr="00FE6F7D">
        <w:rPr>
          <w:rFonts w:ascii="Times New Roman" w:eastAsia="Calibri" w:hAnsi="Times New Roman" w:cs="Times New Roman"/>
          <w:sz w:val="24"/>
          <w:szCs w:val="24"/>
        </w:rPr>
        <w:t>Twic</w:t>
      </w:r>
      <w:proofErr w:type="spellEnd"/>
      <w:r w:rsidRPr="00FE6F7D">
        <w:rPr>
          <w:rFonts w:ascii="Times New Roman" w:eastAsia="Calibri" w:hAnsi="Times New Roman" w:cs="Times New Roman"/>
          <w:sz w:val="24"/>
          <w:szCs w:val="24"/>
        </w:rPr>
        <w:t xml:space="preserve"> East</w:t>
      </w:r>
      <w:r w:rsidRPr="00FE6F7D">
        <w:rPr>
          <w:rFonts w:ascii="Times New Roman" w:eastAsia="Times New Roman" w:hAnsi="Times New Roman" w:cs="Times New Roman"/>
          <w:sz w:val="24"/>
          <w:szCs w:val="24"/>
        </w:rPr>
        <w:t>.</w:t>
      </w:r>
    </w:p>
    <w:p w14:paraId="285B30AA" w14:textId="1218C42C" w:rsidR="00296E94" w:rsidRPr="00FE6F7D" w:rsidRDefault="0093481E" w:rsidP="0093481E">
      <w:pPr>
        <w:pStyle w:val="Heading4"/>
        <w:rPr>
          <w:rFonts w:eastAsia="Times New Roman"/>
          <w:b/>
          <w:bCs/>
          <w:sz w:val="24"/>
          <w:szCs w:val="24"/>
        </w:rPr>
      </w:pPr>
      <w:r w:rsidRPr="00FE6F7D">
        <w:rPr>
          <w:rFonts w:eastAsia="Times New Roman"/>
          <w:b/>
          <w:bCs/>
          <w:sz w:val="24"/>
          <w:szCs w:val="24"/>
        </w:rPr>
        <w:lastRenderedPageBreak/>
        <w:t>D.1.3.</w:t>
      </w:r>
      <w:r w:rsidRPr="00FE6F7D">
        <w:rPr>
          <w:b/>
          <w:bCs/>
          <w:sz w:val="24"/>
          <w:szCs w:val="24"/>
        </w:rPr>
        <w:t>2</w:t>
      </w:r>
      <w:r w:rsidRPr="00FE6F7D">
        <w:rPr>
          <w:rFonts w:eastAsia="Times New Roman"/>
          <w:b/>
          <w:bCs/>
          <w:sz w:val="24"/>
          <w:szCs w:val="24"/>
        </w:rPr>
        <w:t xml:space="preserve">. </w:t>
      </w:r>
      <w:r w:rsidR="00296E94" w:rsidRPr="00FE6F7D">
        <w:rPr>
          <w:rFonts w:eastAsia="Times New Roman"/>
          <w:b/>
          <w:bCs/>
          <w:sz w:val="24"/>
          <w:szCs w:val="24"/>
        </w:rPr>
        <w:t>Specific Tasks for the Endline and Baseline survey</w:t>
      </w:r>
      <w:bookmarkEnd w:id="2"/>
      <w:bookmarkEnd w:id="3"/>
      <w:r w:rsidR="00FB517C" w:rsidRPr="00FE6F7D">
        <w:rPr>
          <w:rFonts w:eastAsia="Times New Roman"/>
          <w:b/>
          <w:bCs/>
          <w:sz w:val="24"/>
          <w:szCs w:val="24"/>
        </w:rPr>
        <w:t>s</w:t>
      </w:r>
    </w:p>
    <w:p w14:paraId="3A4D1B9A" w14:textId="77777777" w:rsidR="00CA3D25" w:rsidRPr="00FE6F7D" w:rsidRDefault="00CA3D25" w:rsidP="00D41A3A">
      <w:pPr>
        <w:spacing w:after="0" w:line="276" w:lineRule="auto"/>
        <w:jc w:val="both"/>
        <w:rPr>
          <w:rFonts w:ascii="Times New Roman" w:eastAsia="Times New Roman" w:hAnsi="Times New Roman" w:cs="Times New Roman"/>
          <w:sz w:val="24"/>
          <w:szCs w:val="24"/>
        </w:rPr>
      </w:pPr>
    </w:p>
    <w:p w14:paraId="4D66BCED" w14:textId="7CAA2A1F" w:rsidR="00296E94" w:rsidRPr="00FE6F7D" w:rsidRDefault="001F7C7B" w:rsidP="00D41A3A">
      <w:pPr>
        <w:spacing w:after="0" w:line="276" w:lineRule="auto"/>
        <w:jc w:val="both"/>
        <w:rPr>
          <w:rFonts w:ascii="Times New Roman" w:eastAsia="Times New Roman" w:hAnsi="Times New Roman" w:cs="Times New Roman"/>
          <w:sz w:val="24"/>
          <w:szCs w:val="24"/>
        </w:rPr>
      </w:pPr>
      <w:proofErr w:type="spellStart"/>
      <w:r w:rsidRPr="00FE6F7D">
        <w:rPr>
          <w:rFonts w:ascii="Times New Roman" w:eastAsia="Times New Roman" w:hAnsi="Times New Roman" w:cs="Times New Roman"/>
          <w:sz w:val="24"/>
          <w:szCs w:val="24"/>
        </w:rPr>
        <w:t>FRONTIER</w:t>
      </w:r>
      <w:r w:rsidRPr="00FE6F7D">
        <w:rPr>
          <w:rFonts w:ascii="Times New Roman" w:eastAsia="Times New Roman" w:hAnsi="Times New Roman" w:cs="Times New Roman"/>
          <w:i/>
          <w:iCs/>
          <w:sz w:val="24"/>
          <w:szCs w:val="24"/>
        </w:rPr>
        <w:t>i</w:t>
      </w:r>
      <w:proofErr w:type="spellEnd"/>
      <w:r w:rsidRPr="00FE6F7D">
        <w:rPr>
          <w:rFonts w:ascii="Times New Roman" w:eastAsia="Times New Roman" w:hAnsi="Times New Roman" w:cs="Times New Roman"/>
          <w:sz w:val="24"/>
          <w:szCs w:val="24"/>
        </w:rPr>
        <w:t xml:space="preserve"> believes that several tasks must be carried out in order to fulfill the given assignments. The research team, thus, has identified the following crucial tasks that will be undertaken by the consulting firm</w:t>
      </w:r>
      <w:r w:rsidR="00296E94" w:rsidRPr="00FE6F7D">
        <w:rPr>
          <w:rFonts w:ascii="Times New Roman" w:eastAsia="Times New Roman" w:hAnsi="Times New Roman" w:cs="Times New Roman"/>
          <w:sz w:val="24"/>
          <w:szCs w:val="24"/>
        </w:rPr>
        <w:t xml:space="preserve">. The </w:t>
      </w:r>
      <w:proofErr w:type="spellStart"/>
      <w:r w:rsidR="00296E94" w:rsidRPr="00FE6F7D">
        <w:rPr>
          <w:rFonts w:ascii="Times New Roman" w:eastAsia="Times New Roman" w:hAnsi="Times New Roman" w:cs="Times New Roman"/>
          <w:sz w:val="24"/>
          <w:szCs w:val="24"/>
        </w:rPr>
        <w:t>T</w:t>
      </w:r>
      <w:r w:rsidR="00F13E5E" w:rsidRPr="00FE6F7D">
        <w:rPr>
          <w:rFonts w:ascii="Times New Roman" w:eastAsia="Times New Roman" w:hAnsi="Times New Roman" w:cs="Times New Roman"/>
          <w:sz w:val="24"/>
          <w:szCs w:val="24"/>
        </w:rPr>
        <w:t>o</w:t>
      </w:r>
      <w:r w:rsidR="00296E94" w:rsidRPr="00FE6F7D">
        <w:rPr>
          <w:rFonts w:ascii="Times New Roman" w:eastAsia="Times New Roman" w:hAnsi="Times New Roman" w:cs="Times New Roman"/>
          <w:sz w:val="24"/>
          <w:szCs w:val="24"/>
        </w:rPr>
        <w:t>R</w:t>
      </w:r>
      <w:proofErr w:type="spellEnd"/>
      <w:r w:rsidR="00296E94" w:rsidRPr="00FE6F7D">
        <w:rPr>
          <w:rFonts w:ascii="Times New Roman" w:eastAsia="Times New Roman" w:hAnsi="Times New Roman" w:cs="Times New Roman"/>
          <w:sz w:val="24"/>
          <w:szCs w:val="24"/>
        </w:rPr>
        <w:t xml:space="preserve"> also indicated that the</w:t>
      </w:r>
      <w:r w:rsidRPr="00FE6F7D">
        <w:rPr>
          <w:rFonts w:ascii="Times New Roman" w:eastAsia="Times New Roman" w:hAnsi="Times New Roman" w:cs="Times New Roman"/>
          <w:sz w:val="24"/>
          <w:szCs w:val="24"/>
        </w:rPr>
        <w:t>se</w:t>
      </w:r>
      <w:r w:rsidR="00296E94" w:rsidRPr="00FE6F7D">
        <w:rPr>
          <w:rFonts w:ascii="Times New Roman" w:eastAsia="Times New Roman" w:hAnsi="Times New Roman" w:cs="Times New Roman"/>
          <w:sz w:val="24"/>
          <w:szCs w:val="24"/>
        </w:rPr>
        <w:t xml:space="preserve"> tasks will be </w:t>
      </w:r>
      <w:r w:rsidRPr="00FE6F7D">
        <w:rPr>
          <w:rFonts w:ascii="Times New Roman" w:eastAsia="Times New Roman" w:hAnsi="Times New Roman" w:cs="Times New Roman"/>
          <w:sz w:val="24"/>
          <w:szCs w:val="24"/>
        </w:rPr>
        <w:t>executed</w:t>
      </w:r>
      <w:r w:rsidR="00296E94" w:rsidRPr="00FE6F7D">
        <w:rPr>
          <w:rFonts w:ascii="Times New Roman" w:eastAsia="Times New Roman" w:hAnsi="Times New Roman" w:cs="Times New Roman"/>
          <w:sz w:val="24"/>
          <w:szCs w:val="24"/>
        </w:rPr>
        <w:t xml:space="preserve"> in close collaboration with the </w:t>
      </w:r>
      <w:r w:rsidR="00296E94" w:rsidRPr="00FE6F7D">
        <w:rPr>
          <w:rFonts w:ascii="Times New Roman" w:eastAsia="Calibri" w:hAnsi="Times New Roman" w:cs="Times New Roman"/>
          <w:sz w:val="24"/>
          <w:szCs w:val="24"/>
        </w:rPr>
        <w:t>Government of South Sudan, World Bank, and IOM</w:t>
      </w:r>
      <w:r w:rsidR="00296E94" w:rsidRPr="00FE6F7D">
        <w:rPr>
          <w:rFonts w:ascii="Times New Roman" w:eastAsia="Times New Roman" w:hAnsi="Times New Roman" w:cs="Times New Roman"/>
          <w:sz w:val="24"/>
          <w:szCs w:val="24"/>
        </w:rPr>
        <w:t xml:space="preserve">. </w:t>
      </w:r>
      <w:r w:rsidRPr="00FE6F7D">
        <w:rPr>
          <w:rFonts w:ascii="Times New Roman" w:eastAsia="Times New Roman" w:hAnsi="Times New Roman" w:cs="Times New Roman"/>
          <w:sz w:val="24"/>
          <w:szCs w:val="24"/>
        </w:rPr>
        <w:t>To provide a comprehensive overview, the specific tasks to be performed are summarized in Table</w:t>
      </w:r>
      <w:r w:rsidR="006D2B51" w:rsidRPr="00FE6F7D">
        <w:rPr>
          <w:rFonts w:ascii="Times New Roman" w:eastAsia="Times New Roman" w:hAnsi="Times New Roman" w:cs="Times New Roman"/>
          <w:sz w:val="24"/>
          <w:szCs w:val="24"/>
        </w:rPr>
        <w:t xml:space="preserve"> </w:t>
      </w:r>
      <w:r w:rsidR="006C11B1" w:rsidRPr="00FE6F7D">
        <w:rPr>
          <w:rFonts w:ascii="Times New Roman" w:eastAsia="Times New Roman" w:hAnsi="Times New Roman" w:cs="Times New Roman"/>
          <w:sz w:val="24"/>
          <w:szCs w:val="24"/>
        </w:rPr>
        <w:t>1</w:t>
      </w:r>
      <w:r w:rsidRPr="00FE6F7D">
        <w:rPr>
          <w:rFonts w:ascii="Times New Roman" w:eastAsia="Times New Roman" w:hAnsi="Times New Roman" w:cs="Times New Roman"/>
          <w:sz w:val="24"/>
          <w:szCs w:val="24"/>
        </w:rPr>
        <w:t>.</w:t>
      </w:r>
      <w:r w:rsidR="00296E94" w:rsidRPr="00FE6F7D">
        <w:rPr>
          <w:rFonts w:ascii="Times New Roman" w:eastAsia="Times New Roman" w:hAnsi="Times New Roman" w:cs="Times New Roman"/>
          <w:sz w:val="24"/>
          <w:szCs w:val="24"/>
        </w:rPr>
        <w:t xml:space="preserve"> </w:t>
      </w:r>
    </w:p>
    <w:p w14:paraId="1ECA31AC" w14:textId="77777777" w:rsidR="00296E94" w:rsidRPr="00FE6F7D" w:rsidRDefault="00296E94" w:rsidP="00D41A3A">
      <w:pPr>
        <w:spacing w:after="0" w:line="276" w:lineRule="auto"/>
        <w:jc w:val="both"/>
        <w:rPr>
          <w:rFonts w:ascii="Times New Roman" w:eastAsia="Times New Roman" w:hAnsi="Times New Roman" w:cs="Times New Roman"/>
          <w:sz w:val="24"/>
          <w:szCs w:val="24"/>
        </w:rPr>
      </w:pPr>
    </w:p>
    <w:p w14:paraId="5960A122" w14:textId="7FD10DA6" w:rsidR="00296E94" w:rsidRPr="00FE6F7D" w:rsidRDefault="00296E94" w:rsidP="00D41A3A">
      <w:pPr>
        <w:spacing w:after="0" w:line="276" w:lineRule="auto"/>
        <w:jc w:val="both"/>
        <w:rPr>
          <w:rFonts w:ascii="Times New Roman" w:eastAsia="Times New Roman" w:hAnsi="Times New Roman" w:cs="Times New Roman"/>
          <w:sz w:val="24"/>
          <w:szCs w:val="24"/>
        </w:rPr>
      </w:pPr>
      <w:r w:rsidRPr="00FE6F7D">
        <w:rPr>
          <w:rFonts w:ascii="Times New Roman" w:eastAsia="Times New Roman" w:hAnsi="Times New Roman" w:cs="Times New Roman"/>
          <w:sz w:val="24"/>
          <w:szCs w:val="24"/>
        </w:rPr>
        <w:t>Table</w:t>
      </w:r>
      <w:r w:rsidR="006C11B1" w:rsidRPr="00FE6F7D">
        <w:rPr>
          <w:rFonts w:ascii="Times New Roman" w:eastAsia="Times New Roman" w:hAnsi="Times New Roman" w:cs="Times New Roman"/>
          <w:sz w:val="24"/>
          <w:szCs w:val="24"/>
        </w:rPr>
        <w:t xml:space="preserve"> 1.</w:t>
      </w:r>
      <w:r w:rsidRPr="00FE6F7D">
        <w:rPr>
          <w:rFonts w:ascii="Times New Roman" w:eastAsia="Times New Roman" w:hAnsi="Times New Roman" w:cs="Times New Roman"/>
          <w:sz w:val="24"/>
          <w:szCs w:val="24"/>
        </w:rPr>
        <w:t xml:space="preserve"> Summary of major tasks of the ECRP impact evaluation  </w:t>
      </w:r>
    </w:p>
    <w:tbl>
      <w:tblPr>
        <w:tblStyle w:val="TableGrid"/>
        <w:tblW w:w="9445" w:type="dxa"/>
        <w:tblLayout w:type="fixed"/>
        <w:tblLook w:val="04A0" w:firstRow="1" w:lastRow="0" w:firstColumn="1" w:lastColumn="0" w:noHBand="0" w:noVBand="1"/>
      </w:tblPr>
      <w:tblGrid>
        <w:gridCol w:w="1413"/>
        <w:gridCol w:w="5670"/>
        <w:gridCol w:w="1192"/>
        <w:gridCol w:w="1170"/>
      </w:tblGrid>
      <w:tr w:rsidR="00296E94" w:rsidRPr="00FE6F7D" w14:paraId="4A18066E" w14:textId="77777777" w:rsidTr="001F7C7B">
        <w:tc>
          <w:tcPr>
            <w:tcW w:w="1413" w:type="dxa"/>
            <w:shd w:val="clear" w:color="auto" w:fill="F4B083" w:themeFill="accent2" w:themeFillTint="99"/>
          </w:tcPr>
          <w:p w14:paraId="6B127615" w14:textId="77777777" w:rsidR="00296E94" w:rsidRPr="00FE6F7D" w:rsidRDefault="00296E94" w:rsidP="00D41A3A">
            <w:pPr>
              <w:jc w:val="both"/>
              <w:rPr>
                <w:rFonts w:ascii="Times New Roman" w:eastAsia="Times New Roman" w:hAnsi="Times New Roman" w:cs="Times New Roman"/>
                <w:b/>
                <w:bCs/>
                <w:sz w:val="20"/>
                <w:szCs w:val="20"/>
              </w:rPr>
            </w:pPr>
            <w:r w:rsidRPr="00FE6F7D">
              <w:rPr>
                <w:rFonts w:ascii="Times New Roman" w:eastAsia="Times New Roman" w:hAnsi="Times New Roman" w:cs="Times New Roman"/>
                <w:b/>
                <w:bCs/>
                <w:sz w:val="20"/>
                <w:szCs w:val="20"/>
              </w:rPr>
              <w:t xml:space="preserve">Task category  </w:t>
            </w:r>
          </w:p>
        </w:tc>
        <w:tc>
          <w:tcPr>
            <w:tcW w:w="5670" w:type="dxa"/>
            <w:shd w:val="clear" w:color="auto" w:fill="F4B083" w:themeFill="accent2" w:themeFillTint="99"/>
          </w:tcPr>
          <w:p w14:paraId="3E48F093" w14:textId="77777777" w:rsidR="00296E94" w:rsidRPr="00FE6F7D" w:rsidRDefault="00296E94" w:rsidP="00D41A3A">
            <w:pPr>
              <w:jc w:val="both"/>
              <w:rPr>
                <w:rFonts w:ascii="Times New Roman" w:eastAsia="Times New Roman" w:hAnsi="Times New Roman" w:cs="Times New Roman"/>
                <w:b/>
                <w:bCs/>
                <w:sz w:val="20"/>
                <w:szCs w:val="20"/>
              </w:rPr>
            </w:pPr>
            <w:r w:rsidRPr="00FE6F7D">
              <w:rPr>
                <w:rFonts w:ascii="Times New Roman" w:eastAsia="Times New Roman" w:hAnsi="Times New Roman" w:cs="Times New Roman"/>
                <w:b/>
                <w:bCs/>
                <w:sz w:val="20"/>
                <w:szCs w:val="20"/>
              </w:rPr>
              <w:t xml:space="preserve">Task description </w:t>
            </w:r>
          </w:p>
        </w:tc>
        <w:tc>
          <w:tcPr>
            <w:tcW w:w="1192" w:type="dxa"/>
            <w:shd w:val="clear" w:color="auto" w:fill="F4B083" w:themeFill="accent2" w:themeFillTint="99"/>
          </w:tcPr>
          <w:p w14:paraId="0F421571" w14:textId="3B2BF535" w:rsidR="00296E94" w:rsidRPr="00FE6F7D" w:rsidRDefault="00296E94" w:rsidP="00D41A3A">
            <w:pPr>
              <w:jc w:val="both"/>
              <w:rPr>
                <w:rFonts w:ascii="Times New Roman" w:eastAsia="Times New Roman" w:hAnsi="Times New Roman" w:cs="Times New Roman"/>
                <w:b/>
                <w:bCs/>
                <w:sz w:val="20"/>
                <w:szCs w:val="20"/>
              </w:rPr>
            </w:pPr>
            <w:r w:rsidRPr="00FE6F7D">
              <w:rPr>
                <w:rFonts w:ascii="Times New Roman" w:eastAsia="Times New Roman" w:hAnsi="Times New Roman" w:cs="Times New Roman"/>
                <w:b/>
                <w:bCs/>
                <w:sz w:val="20"/>
                <w:szCs w:val="20"/>
              </w:rPr>
              <w:t>ECRP-I end</w:t>
            </w:r>
            <w:r w:rsidR="00CA3D25" w:rsidRPr="00FE6F7D">
              <w:rPr>
                <w:rFonts w:ascii="Times New Roman" w:eastAsia="Times New Roman" w:hAnsi="Times New Roman" w:cs="Times New Roman"/>
                <w:b/>
                <w:bCs/>
                <w:sz w:val="20"/>
                <w:szCs w:val="20"/>
              </w:rPr>
              <w:t>-</w:t>
            </w:r>
            <w:r w:rsidRPr="00FE6F7D">
              <w:rPr>
                <w:rFonts w:ascii="Times New Roman" w:eastAsia="Times New Roman" w:hAnsi="Times New Roman" w:cs="Times New Roman"/>
                <w:b/>
                <w:bCs/>
                <w:sz w:val="20"/>
                <w:szCs w:val="20"/>
              </w:rPr>
              <w:t>line evaluation</w:t>
            </w:r>
          </w:p>
        </w:tc>
        <w:tc>
          <w:tcPr>
            <w:tcW w:w="1170" w:type="dxa"/>
            <w:shd w:val="clear" w:color="auto" w:fill="F4B083" w:themeFill="accent2" w:themeFillTint="99"/>
          </w:tcPr>
          <w:p w14:paraId="753D41F3" w14:textId="77777777" w:rsidR="00296E94" w:rsidRPr="00FE6F7D" w:rsidRDefault="00296E94" w:rsidP="00D41A3A">
            <w:pPr>
              <w:jc w:val="both"/>
              <w:rPr>
                <w:rFonts w:ascii="Times New Roman" w:eastAsia="Times New Roman" w:hAnsi="Times New Roman" w:cs="Times New Roman"/>
                <w:b/>
                <w:bCs/>
                <w:sz w:val="20"/>
                <w:szCs w:val="20"/>
              </w:rPr>
            </w:pPr>
            <w:r w:rsidRPr="00FE6F7D">
              <w:rPr>
                <w:rFonts w:ascii="Times New Roman" w:eastAsia="Times New Roman" w:hAnsi="Times New Roman" w:cs="Times New Roman"/>
                <w:b/>
                <w:bCs/>
                <w:sz w:val="20"/>
                <w:szCs w:val="20"/>
              </w:rPr>
              <w:t>ECRP-II baseline assessment</w:t>
            </w:r>
          </w:p>
        </w:tc>
      </w:tr>
      <w:tr w:rsidR="00296E94" w:rsidRPr="00FE6F7D" w14:paraId="7CBC648D" w14:textId="77777777" w:rsidTr="0093481E">
        <w:tc>
          <w:tcPr>
            <w:tcW w:w="1413" w:type="dxa"/>
          </w:tcPr>
          <w:p w14:paraId="16BB8D3E"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Evaluation methodology </w:t>
            </w:r>
          </w:p>
        </w:tc>
        <w:tc>
          <w:tcPr>
            <w:tcW w:w="5670" w:type="dxa"/>
          </w:tcPr>
          <w:p w14:paraId="342650DA" w14:textId="6FE8F367"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team will design a comprehensive evaluation methodology and sampling strategy along with data collection instruments to assess the impact/outcome of the project, against project development objectives and key outcomes as per the results framework and project documents building on the baseline</w:t>
            </w:r>
            <w:r w:rsidR="0093481E" w:rsidRPr="00FE6F7D">
              <w:rPr>
                <w:rFonts w:ascii="Times New Roman" w:eastAsia="Times New Roman" w:hAnsi="Times New Roman" w:cs="Times New Roman"/>
                <w:sz w:val="20"/>
                <w:szCs w:val="20"/>
              </w:rPr>
              <w:t>.</w:t>
            </w:r>
          </w:p>
        </w:tc>
        <w:tc>
          <w:tcPr>
            <w:tcW w:w="1192" w:type="dxa"/>
          </w:tcPr>
          <w:p w14:paraId="3CF8800E"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24557028" w14:textId="77777777" w:rsidR="00296E94" w:rsidRPr="00FE6F7D" w:rsidRDefault="00296E94" w:rsidP="00D41A3A">
            <w:pPr>
              <w:jc w:val="both"/>
              <w:rPr>
                <w:rFonts w:ascii="Times New Roman" w:eastAsia="Times New Roman" w:hAnsi="Times New Roman" w:cs="Times New Roman"/>
                <w:sz w:val="20"/>
                <w:szCs w:val="20"/>
              </w:rPr>
            </w:pPr>
          </w:p>
        </w:tc>
      </w:tr>
      <w:tr w:rsidR="00296E94" w:rsidRPr="00FE6F7D" w14:paraId="45A5BFB1" w14:textId="77777777" w:rsidTr="0093481E">
        <w:tc>
          <w:tcPr>
            <w:tcW w:w="1413" w:type="dxa"/>
          </w:tcPr>
          <w:p w14:paraId="626A7400"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Design standard baseline survey methodologies</w:t>
            </w:r>
          </w:p>
        </w:tc>
        <w:tc>
          <w:tcPr>
            <w:tcW w:w="5670" w:type="dxa"/>
          </w:tcPr>
          <w:p w14:paraId="28F10ABA" w14:textId="371BC462" w:rsidR="00296E94" w:rsidRPr="00FE6F7D" w:rsidRDefault="001F7C7B" w:rsidP="00D41A3A">
            <w:pPr>
              <w:pStyle w:val="ListParagraph"/>
              <w:numPr>
                <w:ilvl w:val="0"/>
                <w:numId w:val="37"/>
              </w:num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team will design a methodology that enables the project to capture the a</w:t>
            </w:r>
            <w:r w:rsidR="00296E94" w:rsidRPr="00FE6F7D">
              <w:rPr>
                <w:rFonts w:ascii="Times New Roman" w:hAnsi="Times New Roman" w:cs="Times New Roman"/>
                <w:sz w:val="20"/>
                <w:szCs w:val="20"/>
              </w:rPr>
              <w:t xml:space="preserve">ccess to infrastructure and services; satisfaction over project-financed infrastructure and services; beneficiary flood resilience;  status of governance structure and perceptions towards them; participation of women, male youth, and other marginalized groups (such as IDPs) in general collective decision-making; </w:t>
            </w:r>
            <w:r w:rsidR="00296E94" w:rsidRPr="00FE6F7D">
              <w:rPr>
                <w:rFonts w:ascii="Times New Roman" w:eastAsia="Times New Roman" w:hAnsi="Times New Roman" w:cs="Times New Roman"/>
                <w:sz w:val="20"/>
                <w:szCs w:val="20"/>
              </w:rPr>
              <w:t xml:space="preserve"> intercommunal trust, inclusion, and cohesion; </w:t>
            </w:r>
            <w:r w:rsidR="00296E94" w:rsidRPr="00FE6F7D">
              <w:rPr>
                <w:rFonts w:ascii="Times New Roman" w:hAnsi="Times New Roman" w:cs="Times New Roman"/>
                <w:sz w:val="20"/>
                <w:szCs w:val="20"/>
              </w:rPr>
              <w:t>Performance of community institutions and local/county government; and Inclusion of refugees and social cohesion between refugees and host communities</w:t>
            </w:r>
          </w:p>
          <w:p w14:paraId="42355C89" w14:textId="638CC518" w:rsidR="00296E94" w:rsidRPr="00FE6F7D" w:rsidRDefault="001F7C7B" w:rsidP="00D41A3A">
            <w:pPr>
              <w:pStyle w:val="ListParagraph"/>
              <w:numPr>
                <w:ilvl w:val="0"/>
                <w:numId w:val="37"/>
              </w:num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research </w:t>
            </w:r>
            <w:r w:rsidR="00296E94" w:rsidRPr="00FE6F7D">
              <w:rPr>
                <w:rFonts w:ascii="Times New Roman" w:eastAsia="Times New Roman" w:hAnsi="Times New Roman" w:cs="Times New Roman"/>
                <w:sz w:val="20"/>
                <w:szCs w:val="20"/>
              </w:rPr>
              <w:t>team will design a standard sampling strategy, data collection methods along with the type of mobile data collection, data collection instruments and set scientific sample size</w:t>
            </w:r>
            <w:r w:rsidR="0093481E" w:rsidRPr="00FE6F7D">
              <w:rPr>
                <w:rFonts w:ascii="Times New Roman" w:eastAsia="Times New Roman" w:hAnsi="Times New Roman" w:cs="Times New Roman"/>
                <w:sz w:val="20"/>
                <w:szCs w:val="20"/>
              </w:rPr>
              <w:t>.</w:t>
            </w:r>
            <w:r w:rsidR="00296E94" w:rsidRPr="00FE6F7D">
              <w:rPr>
                <w:rFonts w:ascii="Times New Roman" w:eastAsia="Times New Roman" w:hAnsi="Times New Roman" w:cs="Times New Roman"/>
                <w:sz w:val="20"/>
                <w:szCs w:val="20"/>
              </w:rPr>
              <w:t xml:space="preserve"> </w:t>
            </w:r>
          </w:p>
        </w:tc>
        <w:tc>
          <w:tcPr>
            <w:tcW w:w="1192" w:type="dxa"/>
          </w:tcPr>
          <w:p w14:paraId="142BBAE1"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6CAD0BAC" w14:textId="77777777" w:rsidR="00296E94" w:rsidRPr="00FE6F7D" w:rsidRDefault="00296E94" w:rsidP="00D41A3A">
            <w:pPr>
              <w:pStyle w:val="ListParagraph"/>
              <w:ind w:left="360"/>
              <w:jc w:val="both"/>
              <w:rPr>
                <w:rFonts w:ascii="Times New Roman" w:eastAsia="Times New Roman" w:hAnsi="Times New Roman" w:cs="Times New Roman"/>
                <w:sz w:val="20"/>
                <w:szCs w:val="20"/>
              </w:rPr>
            </w:pPr>
          </w:p>
        </w:tc>
      </w:tr>
      <w:tr w:rsidR="00296E94" w:rsidRPr="00FE6F7D" w14:paraId="2E6D896B" w14:textId="77777777" w:rsidTr="0093481E">
        <w:tc>
          <w:tcPr>
            <w:tcW w:w="1413" w:type="dxa"/>
          </w:tcPr>
          <w:p w14:paraId="02B7CD09"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Document review </w:t>
            </w:r>
          </w:p>
        </w:tc>
        <w:tc>
          <w:tcPr>
            <w:tcW w:w="5670" w:type="dxa"/>
          </w:tcPr>
          <w:p w14:paraId="60417CAD" w14:textId="6744DDDB" w:rsidR="00296E94" w:rsidRPr="00FE6F7D" w:rsidRDefault="001F7C7B" w:rsidP="00D41A3A">
            <w:pPr>
              <w:pStyle w:val="ListParagraph"/>
              <w:numPr>
                <w:ilvl w:val="0"/>
                <w:numId w:val="37"/>
              </w:num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The</w:t>
            </w:r>
            <w:r w:rsidR="00296E94" w:rsidRPr="00FE6F7D">
              <w:rPr>
                <w:rFonts w:ascii="Times New Roman" w:eastAsia="Times New Roman" w:hAnsi="Times New Roman" w:cs="Times New Roman"/>
                <w:sz w:val="20"/>
                <w:szCs w:val="20"/>
              </w:rPr>
              <w:t xml:space="preserv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 xml:space="preserve">team will review all the relevant documents including PAD, PIM, environment and social risk management instruments and other relevant project documents. </w:t>
            </w:r>
          </w:p>
          <w:p w14:paraId="4B58F1B5" w14:textId="4056033B" w:rsidR="00296E94" w:rsidRPr="00FE6F7D" w:rsidRDefault="0093481E" w:rsidP="00D41A3A">
            <w:pPr>
              <w:pStyle w:val="ListParagraph"/>
              <w:numPr>
                <w:ilvl w:val="0"/>
                <w:numId w:val="37"/>
              </w:num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The research</w:t>
            </w:r>
            <w:r w:rsidR="00296E94" w:rsidRPr="00FE6F7D">
              <w:rPr>
                <w:rFonts w:ascii="Times New Roman" w:eastAsia="Times New Roman" w:hAnsi="Times New Roman" w:cs="Times New Roman"/>
                <w:sz w:val="20"/>
                <w:szCs w:val="20"/>
              </w:rPr>
              <w:t xml:space="preserve"> </w:t>
            </w:r>
            <w:r w:rsidRPr="00FE6F7D">
              <w:rPr>
                <w:rFonts w:ascii="Times New Roman" w:eastAsia="Times New Roman" w:hAnsi="Times New Roman" w:cs="Times New Roman"/>
                <w:sz w:val="20"/>
                <w:szCs w:val="20"/>
              </w:rPr>
              <w:t xml:space="preserve">team </w:t>
            </w:r>
            <w:r w:rsidR="00296E94" w:rsidRPr="00FE6F7D">
              <w:rPr>
                <w:rFonts w:ascii="Times New Roman" w:eastAsia="Times New Roman" w:hAnsi="Times New Roman" w:cs="Times New Roman"/>
                <w:sz w:val="20"/>
                <w:szCs w:val="20"/>
              </w:rPr>
              <w:t>will also review key indicators included in the results framework of ECRP-II and determine the volume and scope of data and information and tool required.</w:t>
            </w:r>
          </w:p>
        </w:tc>
        <w:tc>
          <w:tcPr>
            <w:tcW w:w="1192" w:type="dxa"/>
          </w:tcPr>
          <w:p w14:paraId="2E3D9D13" w14:textId="77777777" w:rsidR="00296E94" w:rsidRPr="00FE6F7D" w:rsidRDefault="00296E94" w:rsidP="00D41A3A">
            <w:pPr>
              <w:pStyle w:val="ListParagraph"/>
              <w:ind w:left="360"/>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0CBFA019" w14:textId="77777777" w:rsidR="00296E94" w:rsidRPr="00FE6F7D" w:rsidRDefault="00296E94" w:rsidP="00D41A3A">
            <w:pPr>
              <w:pStyle w:val="ListParagraph"/>
              <w:ind w:left="360"/>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r>
      <w:tr w:rsidR="00296E94" w:rsidRPr="00FE6F7D" w14:paraId="3BE3C4CE" w14:textId="77777777" w:rsidTr="0093481E">
        <w:tc>
          <w:tcPr>
            <w:tcW w:w="1413" w:type="dxa"/>
          </w:tcPr>
          <w:p w14:paraId="3B3D9966"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Evaluation questions </w:t>
            </w:r>
          </w:p>
        </w:tc>
        <w:tc>
          <w:tcPr>
            <w:tcW w:w="5670" w:type="dxa"/>
          </w:tcPr>
          <w:p w14:paraId="4532BB7E" w14:textId="12A8AF36" w:rsidR="00296E94" w:rsidRPr="00FE6F7D" w:rsidRDefault="001F7C7B" w:rsidP="00D41A3A">
            <w:pPr>
              <w:pStyle w:val="ListParagraph"/>
              <w:numPr>
                <w:ilvl w:val="0"/>
                <w:numId w:val="37"/>
              </w:num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 xml:space="preserve">team will refine the project evaluation questions as appropriate and align with the project objective component and subcomponents and produce a data tabulation matrix during inception to ensure the suggested method and tools will capture all the data need of the project result framework and answer the key evaluation questions for ECRP-I. </w:t>
            </w:r>
          </w:p>
        </w:tc>
        <w:tc>
          <w:tcPr>
            <w:tcW w:w="1192" w:type="dxa"/>
          </w:tcPr>
          <w:p w14:paraId="464F97A8" w14:textId="77777777" w:rsidR="00296E94" w:rsidRPr="00FE6F7D" w:rsidRDefault="00296E94" w:rsidP="00D41A3A">
            <w:pPr>
              <w:pStyle w:val="ListParagraph"/>
              <w:ind w:left="360"/>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7679DB6C" w14:textId="77777777" w:rsidR="00296E94" w:rsidRPr="00FE6F7D" w:rsidRDefault="00296E94" w:rsidP="00D41A3A">
            <w:pPr>
              <w:pStyle w:val="ListParagraph"/>
              <w:ind w:left="360"/>
              <w:jc w:val="both"/>
              <w:rPr>
                <w:rFonts w:ascii="Times New Roman" w:eastAsia="Times New Roman" w:hAnsi="Times New Roman" w:cs="Times New Roman"/>
                <w:sz w:val="20"/>
                <w:szCs w:val="20"/>
              </w:rPr>
            </w:pPr>
          </w:p>
        </w:tc>
      </w:tr>
      <w:tr w:rsidR="00296E94" w:rsidRPr="00FE6F7D" w14:paraId="7921B9BD" w14:textId="77777777" w:rsidTr="0093481E">
        <w:tc>
          <w:tcPr>
            <w:tcW w:w="1413" w:type="dxa"/>
          </w:tcPr>
          <w:p w14:paraId="2C01F55E"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Collect the data</w:t>
            </w:r>
          </w:p>
        </w:tc>
        <w:tc>
          <w:tcPr>
            <w:tcW w:w="5670" w:type="dxa"/>
          </w:tcPr>
          <w:p w14:paraId="622EEB84" w14:textId="48F449ED"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 xml:space="preserve">team will make use of the developed methodology and collect the data that will serve as a base against which the output/outcome/impact of the project will be assessed at the end of the project implementation period. </w:t>
            </w:r>
          </w:p>
        </w:tc>
        <w:tc>
          <w:tcPr>
            <w:tcW w:w="1192" w:type="dxa"/>
          </w:tcPr>
          <w:p w14:paraId="3D0E1506"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60495A80"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r>
      <w:tr w:rsidR="00296E94" w:rsidRPr="00FE6F7D" w14:paraId="47F5E4B4" w14:textId="77777777" w:rsidTr="0093481E">
        <w:tc>
          <w:tcPr>
            <w:tcW w:w="1413" w:type="dxa"/>
          </w:tcPr>
          <w:p w14:paraId="1DDF6E50"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Comparison </w:t>
            </w:r>
          </w:p>
        </w:tc>
        <w:tc>
          <w:tcPr>
            <w:tcW w:w="5670" w:type="dxa"/>
          </w:tcPr>
          <w:p w14:paraId="1F97C736" w14:textId="400F7C35"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team will compare the results obtained in the end line survey with the baseline value and project target as per ECRP-I result framework indicators.</w:t>
            </w:r>
          </w:p>
        </w:tc>
        <w:tc>
          <w:tcPr>
            <w:tcW w:w="1192" w:type="dxa"/>
          </w:tcPr>
          <w:p w14:paraId="1CC2156C"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5CBC898E" w14:textId="77777777" w:rsidR="00296E94" w:rsidRPr="00FE6F7D" w:rsidRDefault="00296E94" w:rsidP="00D41A3A">
            <w:pPr>
              <w:jc w:val="both"/>
              <w:rPr>
                <w:rFonts w:ascii="Times New Roman" w:eastAsia="Times New Roman" w:hAnsi="Times New Roman" w:cs="Times New Roman"/>
                <w:sz w:val="20"/>
                <w:szCs w:val="20"/>
              </w:rPr>
            </w:pPr>
          </w:p>
        </w:tc>
      </w:tr>
      <w:tr w:rsidR="00296E94" w:rsidRPr="00FE6F7D" w14:paraId="5B205111" w14:textId="77777777" w:rsidTr="0093481E">
        <w:tc>
          <w:tcPr>
            <w:tcW w:w="1413" w:type="dxa"/>
          </w:tcPr>
          <w:p w14:paraId="3F53983F"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Analyze </w:t>
            </w:r>
            <w:proofErr w:type="gramStart"/>
            <w:r w:rsidRPr="00FE6F7D">
              <w:rPr>
                <w:rFonts w:ascii="Times New Roman" w:eastAsia="Times New Roman" w:hAnsi="Times New Roman" w:cs="Times New Roman"/>
                <w:sz w:val="20"/>
                <w:szCs w:val="20"/>
              </w:rPr>
              <w:t>the  data</w:t>
            </w:r>
            <w:proofErr w:type="gramEnd"/>
            <w:r w:rsidRPr="00FE6F7D">
              <w:rPr>
                <w:rFonts w:ascii="Times New Roman" w:eastAsia="Times New Roman" w:hAnsi="Times New Roman" w:cs="Times New Roman"/>
                <w:sz w:val="20"/>
                <w:szCs w:val="20"/>
              </w:rPr>
              <w:t xml:space="preserve"> </w:t>
            </w:r>
          </w:p>
        </w:tc>
        <w:tc>
          <w:tcPr>
            <w:tcW w:w="5670" w:type="dxa"/>
          </w:tcPr>
          <w:p w14:paraId="05046DF9" w14:textId="46B3C28C"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93481E" w:rsidRPr="00FE6F7D">
              <w:rPr>
                <w:rFonts w:ascii="Times New Roman" w:eastAsia="Times New Roman" w:hAnsi="Times New Roman" w:cs="Times New Roman"/>
                <w:sz w:val="20"/>
                <w:szCs w:val="20"/>
              </w:rPr>
              <w:t xml:space="preserve">research team </w:t>
            </w:r>
            <w:r w:rsidR="00296E94" w:rsidRPr="00FE6F7D">
              <w:rPr>
                <w:rFonts w:ascii="Times New Roman" w:eastAsia="Times New Roman" w:hAnsi="Times New Roman" w:cs="Times New Roman"/>
                <w:sz w:val="20"/>
                <w:szCs w:val="20"/>
              </w:rPr>
              <w:t>will analyze the collected data by using relevant statistical software</w:t>
            </w:r>
            <w:r w:rsidR="00566C31" w:rsidRPr="00FE6F7D">
              <w:rPr>
                <w:rFonts w:ascii="Times New Roman" w:eastAsia="Times New Roman" w:hAnsi="Times New Roman" w:cs="Times New Roman"/>
                <w:sz w:val="20"/>
                <w:szCs w:val="20"/>
              </w:rPr>
              <w:t>.</w:t>
            </w:r>
          </w:p>
        </w:tc>
        <w:tc>
          <w:tcPr>
            <w:tcW w:w="1192" w:type="dxa"/>
          </w:tcPr>
          <w:p w14:paraId="15FBAF11"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7377EF32"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r>
      <w:tr w:rsidR="00296E94" w:rsidRPr="00FE6F7D" w14:paraId="1C719926" w14:textId="77777777" w:rsidTr="0093481E">
        <w:tc>
          <w:tcPr>
            <w:tcW w:w="1413" w:type="dxa"/>
          </w:tcPr>
          <w:p w14:paraId="01D2D56B" w14:textId="62723174"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lastRenderedPageBreak/>
              <w:t>Compile all relevant baseline and end</w:t>
            </w:r>
            <w:r w:rsidR="00566C31" w:rsidRPr="00FE6F7D">
              <w:rPr>
                <w:rFonts w:ascii="Times New Roman" w:eastAsia="Times New Roman" w:hAnsi="Times New Roman" w:cs="Times New Roman"/>
                <w:sz w:val="20"/>
                <w:szCs w:val="20"/>
              </w:rPr>
              <w:t>-</w:t>
            </w:r>
            <w:r w:rsidRPr="00FE6F7D">
              <w:rPr>
                <w:rFonts w:ascii="Times New Roman" w:eastAsia="Times New Roman" w:hAnsi="Times New Roman" w:cs="Times New Roman"/>
                <w:sz w:val="20"/>
                <w:szCs w:val="20"/>
              </w:rPr>
              <w:t>line data</w:t>
            </w:r>
          </w:p>
        </w:tc>
        <w:tc>
          <w:tcPr>
            <w:tcW w:w="5670" w:type="dxa"/>
          </w:tcPr>
          <w:p w14:paraId="10520DFD" w14:textId="711F1387"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566C31"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team will compile all relevant data</w:t>
            </w:r>
            <w:r w:rsidR="00566C31" w:rsidRPr="00FE6F7D">
              <w:rPr>
                <w:rFonts w:ascii="Times New Roman" w:eastAsia="Times New Roman" w:hAnsi="Times New Roman" w:cs="Times New Roman"/>
                <w:sz w:val="20"/>
                <w:szCs w:val="20"/>
              </w:rPr>
              <w:t>.</w:t>
            </w:r>
          </w:p>
          <w:p w14:paraId="36EF6B85" w14:textId="77777777" w:rsidR="00296E94" w:rsidRPr="00FE6F7D" w:rsidRDefault="00296E94" w:rsidP="00D41A3A">
            <w:pPr>
              <w:pStyle w:val="ListParagraph"/>
              <w:jc w:val="both"/>
              <w:rPr>
                <w:rFonts w:ascii="Times New Roman" w:eastAsia="Times New Roman" w:hAnsi="Times New Roman" w:cs="Times New Roman"/>
                <w:sz w:val="20"/>
                <w:szCs w:val="20"/>
              </w:rPr>
            </w:pPr>
          </w:p>
        </w:tc>
        <w:tc>
          <w:tcPr>
            <w:tcW w:w="1192" w:type="dxa"/>
          </w:tcPr>
          <w:p w14:paraId="19FC982C"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c>
          <w:tcPr>
            <w:tcW w:w="1170" w:type="dxa"/>
          </w:tcPr>
          <w:p w14:paraId="0A669512"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r>
      <w:tr w:rsidR="00296E94" w:rsidRPr="00FE6F7D" w14:paraId="4B002311" w14:textId="77777777" w:rsidTr="0093481E">
        <w:tc>
          <w:tcPr>
            <w:tcW w:w="1413" w:type="dxa"/>
          </w:tcPr>
          <w:p w14:paraId="4D0D16D4"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Assess relevance of the indicators</w:t>
            </w:r>
          </w:p>
        </w:tc>
        <w:tc>
          <w:tcPr>
            <w:tcW w:w="5670" w:type="dxa"/>
          </w:tcPr>
          <w:p w14:paraId="0A319C8F" w14:textId="522435FB" w:rsidR="00296E94" w:rsidRPr="00FE6F7D" w:rsidRDefault="001F7C7B"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 xml:space="preserve">The </w:t>
            </w:r>
            <w:r w:rsidR="00566C31" w:rsidRPr="00FE6F7D">
              <w:rPr>
                <w:rFonts w:ascii="Times New Roman" w:eastAsia="Times New Roman" w:hAnsi="Times New Roman" w:cs="Times New Roman"/>
                <w:sz w:val="20"/>
                <w:szCs w:val="20"/>
              </w:rPr>
              <w:t xml:space="preserve">research </w:t>
            </w:r>
            <w:r w:rsidR="00296E94" w:rsidRPr="00FE6F7D">
              <w:rPr>
                <w:rFonts w:ascii="Times New Roman" w:eastAsia="Times New Roman" w:hAnsi="Times New Roman" w:cs="Times New Roman"/>
                <w:sz w:val="20"/>
                <w:szCs w:val="20"/>
              </w:rPr>
              <w:t>team will assess the relevance of indicators included in the results framework of ECRP-II in relation to the stated development objectives</w:t>
            </w:r>
            <w:r w:rsidR="00566C31" w:rsidRPr="00FE6F7D">
              <w:rPr>
                <w:rFonts w:ascii="Times New Roman" w:eastAsia="Times New Roman" w:hAnsi="Times New Roman" w:cs="Times New Roman"/>
                <w:sz w:val="20"/>
                <w:szCs w:val="20"/>
              </w:rPr>
              <w:t>.</w:t>
            </w:r>
          </w:p>
        </w:tc>
        <w:tc>
          <w:tcPr>
            <w:tcW w:w="1192" w:type="dxa"/>
          </w:tcPr>
          <w:p w14:paraId="2C4FCFC0" w14:textId="77777777" w:rsidR="00296E94" w:rsidRPr="00FE6F7D" w:rsidRDefault="00296E94" w:rsidP="00D41A3A">
            <w:pPr>
              <w:jc w:val="both"/>
              <w:rPr>
                <w:rFonts w:ascii="Times New Roman" w:eastAsia="Times New Roman" w:hAnsi="Times New Roman" w:cs="Times New Roman"/>
                <w:sz w:val="20"/>
                <w:szCs w:val="20"/>
              </w:rPr>
            </w:pPr>
          </w:p>
        </w:tc>
        <w:tc>
          <w:tcPr>
            <w:tcW w:w="1170" w:type="dxa"/>
          </w:tcPr>
          <w:p w14:paraId="0CE1BC44" w14:textId="77777777" w:rsidR="00296E94" w:rsidRPr="00FE6F7D" w:rsidRDefault="00296E94" w:rsidP="00D41A3A">
            <w:pPr>
              <w:jc w:val="both"/>
              <w:rPr>
                <w:rFonts w:ascii="Times New Roman" w:eastAsia="Times New Roman" w:hAnsi="Times New Roman" w:cs="Times New Roman"/>
                <w:sz w:val="20"/>
                <w:szCs w:val="20"/>
              </w:rPr>
            </w:pPr>
            <w:r w:rsidRPr="00FE6F7D">
              <w:rPr>
                <w:rFonts w:ascii="Times New Roman" w:eastAsia="Times New Roman" w:hAnsi="Times New Roman" w:cs="Times New Roman"/>
                <w:sz w:val="20"/>
                <w:szCs w:val="20"/>
              </w:rPr>
              <w:t>x</w:t>
            </w:r>
          </w:p>
        </w:tc>
      </w:tr>
    </w:tbl>
    <w:p w14:paraId="48BD9914" w14:textId="77777777" w:rsidR="00296E94" w:rsidRPr="00FE6F7D" w:rsidRDefault="00296E94" w:rsidP="00D41A3A">
      <w:pPr>
        <w:spacing w:after="0" w:line="276" w:lineRule="auto"/>
        <w:jc w:val="both"/>
        <w:rPr>
          <w:rFonts w:ascii="Times New Roman" w:eastAsia="Times New Roman" w:hAnsi="Times New Roman" w:cs="Times New Roman"/>
          <w:bCs/>
          <w:sz w:val="24"/>
          <w:szCs w:val="24"/>
        </w:rPr>
      </w:pPr>
    </w:p>
    <w:p w14:paraId="0B720FF1" w14:textId="003591F5" w:rsidR="00566C31" w:rsidRPr="00FE6F7D" w:rsidRDefault="00566C31" w:rsidP="00566C31">
      <w:pPr>
        <w:pStyle w:val="Heading4"/>
        <w:rPr>
          <w:rFonts w:eastAsia="Times New Roman"/>
          <w:b/>
          <w:bCs/>
          <w:sz w:val="24"/>
          <w:szCs w:val="24"/>
        </w:rPr>
      </w:pPr>
      <w:r w:rsidRPr="00FE6F7D">
        <w:rPr>
          <w:rFonts w:eastAsia="Times New Roman"/>
          <w:b/>
          <w:bCs/>
          <w:sz w:val="24"/>
          <w:szCs w:val="24"/>
        </w:rPr>
        <w:t>D.1.3.</w:t>
      </w:r>
      <w:r w:rsidRPr="00FE6F7D">
        <w:rPr>
          <w:b/>
          <w:bCs/>
          <w:sz w:val="24"/>
          <w:szCs w:val="24"/>
        </w:rPr>
        <w:t>3</w:t>
      </w:r>
      <w:r w:rsidRPr="00FE6F7D">
        <w:rPr>
          <w:rFonts w:eastAsia="Times New Roman"/>
          <w:b/>
          <w:bCs/>
          <w:sz w:val="24"/>
          <w:szCs w:val="24"/>
        </w:rPr>
        <w:t>. Project Beneficiaries</w:t>
      </w:r>
    </w:p>
    <w:p w14:paraId="7980649D" w14:textId="77777777" w:rsidR="00B830CD" w:rsidRPr="00FE6F7D" w:rsidRDefault="00B830CD" w:rsidP="00B830CD">
      <w:pPr>
        <w:jc w:val="both"/>
      </w:pPr>
      <w:r>
        <w:t>The project</w:t>
      </w:r>
      <w:r w:rsidRPr="00FE6F7D">
        <w:t xml:space="preserve"> Appraisal Documents</w:t>
      </w:r>
      <w:r>
        <w:t xml:space="preserve"> indicate that </w:t>
      </w:r>
      <w:r w:rsidRPr="00FE6F7D">
        <w:t xml:space="preserve">the ECRP-I project is expected to </w:t>
      </w:r>
      <w:r>
        <w:t>have a positive impact on approximately</w:t>
      </w:r>
      <w:r w:rsidRPr="00FE6F7D">
        <w:t xml:space="preserve"> 630,000 individuals </w:t>
      </w:r>
      <w:r>
        <w:t>in</w:t>
      </w:r>
      <w:r w:rsidRPr="00FE6F7D">
        <w:t xml:space="preserve"> 10 states and 21 counties</w:t>
      </w:r>
      <w:r>
        <w:t>. It is estimated that arround</w:t>
      </w:r>
      <w:r w:rsidRPr="00FE6F7D">
        <w:t xml:space="preserve">50 percent of the beneficiaries </w:t>
      </w:r>
      <w:r>
        <w:t>are</w:t>
      </w:r>
      <w:r w:rsidRPr="00FE6F7D">
        <w:t xml:space="preserve"> women. On the other hand, the ECRP-II project will continue to address the basic needs of vulnerable areas in South Sudan. This </w:t>
      </w:r>
      <w:r>
        <w:t xml:space="preserve">initiative is projected </w:t>
      </w:r>
      <w:r w:rsidRPr="00FE6F7D">
        <w:t xml:space="preserve">to benefit </w:t>
      </w:r>
      <w:r>
        <w:t>more than</w:t>
      </w:r>
      <w:r w:rsidRPr="00FE6F7D">
        <w:t xml:space="preserve"> 920,000 people, </w:t>
      </w:r>
      <w:r>
        <w:t>with roughly</w:t>
      </w:r>
      <w:r w:rsidRPr="00FE6F7D">
        <w:t xml:space="preserve"> 50 percent of whom are women, in about 12 vulnerable counties in South Sudan. The beneficiaries will include </w:t>
      </w:r>
      <w:r>
        <w:t>highly</w:t>
      </w:r>
      <w:r w:rsidRPr="00FE6F7D">
        <w:t xml:space="preserve"> vulnerable groups </w:t>
      </w:r>
      <w:r>
        <w:t>like</w:t>
      </w:r>
      <w:r w:rsidRPr="00FE6F7D">
        <w:t xml:space="preserve"> IDPs and refugees. The project</w:t>
      </w:r>
      <w:r>
        <w:t xml:space="preserve">’s goals include improving the lives of </w:t>
      </w:r>
      <w:r w:rsidRPr="00FE6F7D">
        <w:t>an estimated 550,000 people through community infrastructure and various training</w:t>
      </w:r>
      <w:r>
        <w:t xml:space="preserve"> program</w:t>
      </w:r>
      <w:r w:rsidRPr="00FE6F7D">
        <w:t>s, enhanc</w:t>
      </w:r>
      <w:r>
        <w:t>ing</w:t>
      </w:r>
      <w:r w:rsidRPr="00FE6F7D">
        <w:t xml:space="preserve"> flood resilience for about 190,000 people, and provid</w:t>
      </w:r>
      <w:r>
        <w:t xml:space="preserve">ing </w:t>
      </w:r>
      <w:r w:rsidRPr="00FE6F7D">
        <w:t>support to 182,000 refugees</w:t>
      </w:r>
      <w:r>
        <w:t xml:space="preserve">, half of whom are women, </w:t>
      </w:r>
      <w:r w:rsidRPr="00FE6F7D">
        <w:t xml:space="preserve">in the two refugee-hosting counties of </w:t>
      </w:r>
      <w:proofErr w:type="spellStart"/>
      <w:r w:rsidRPr="00FE6F7D">
        <w:t>Maban</w:t>
      </w:r>
      <w:proofErr w:type="spellEnd"/>
      <w:r w:rsidRPr="00FE6F7D">
        <w:t xml:space="preserve"> and </w:t>
      </w:r>
      <w:proofErr w:type="spellStart"/>
      <w:r w:rsidRPr="00FE6F7D">
        <w:t>Pariang</w:t>
      </w:r>
      <w:proofErr w:type="spellEnd"/>
      <w:r w:rsidRPr="00FE6F7D">
        <w:t xml:space="preserve">. ECRP-II </w:t>
      </w:r>
      <w:r>
        <w:t>is specifically targeting</w:t>
      </w:r>
      <w:r w:rsidRPr="00FE6F7D">
        <w:t xml:space="preserve"> counties heavily affected by conflict, </w:t>
      </w:r>
      <w:r>
        <w:t xml:space="preserve">at greater risk of </w:t>
      </w:r>
      <w:r w:rsidRPr="00FE6F7D">
        <w:t xml:space="preserve">food insecurity, exposed to flooding, and </w:t>
      </w:r>
      <w:r>
        <w:t xml:space="preserve">experiencing </w:t>
      </w:r>
      <w:r w:rsidRPr="00FE6F7D">
        <w:t xml:space="preserve">increased demand for basic services due to </w:t>
      </w:r>
      <w:r>
        <w:t xml:space="preserve">a </w:t>
      </w:r>
      <w:r w:rsidRPr="00FE6F7D">
        <w:t>high concentration of IDPs and refugees.</w:t>
      </w:r>
    </w:p>
    <w:p w14:paraId="3D97D89B" w14:textId="76C8C796" w:rsidR="00296E94" w:rsidRPr="00FE6F7D" w:rsidRDefault="00474D9D" w:rsidP="00864DC7">
      <w:pPr>
        <w:pStyle w:val="Heading3"/>
        <w:jc w:val="both"/>
        <w:rPr>
          <w:rFonts w:eastAsia="Calibri"/>
          <w:b/>
          <w:bCs/>
        </w:rPr>
      </w:pPr>
      <w:r w:rsidRPr="00FE6F7D">
        <w:rPr>
          <w:rFonts w:eastAsia="Calibri"/>
          <w:b/>
          <w:bCs/>
        </w:rPr>
        <w:t>D.1.</w:t>
      </w:r>
      <w:r w:rsidR="00DE2065" w:rsidRPr="00FE6F7D">
        <w:rPr>
          <w:rFonts w:eastAsia="Calibri"/>
          <w:b/>
          <w:bCs/>
        </w:rPr>
        <w:t>5</w:t>
      </w:r>
      <w:r w:rsidRPr="00FE6F7D">
        <w:rPr>
          <w:rFonts w:eastAsia="Calibri"/>
          <w:b/>
          <w:bCs/>
        </w:rPr>
        <w:t xml:space="preserve">. Description of Components and Sub-components of ECRP-I and </w:t>
      </w:r>
      <w:r w:rsidR="00864DC7" w:rsidRPr="00FE6F7D">
        <w:rPr>
          <w:rFonts w:eastAsia="Calibri"/>
          <w:b/>
          <w:bCs/>
        </w:rPr>
        <w:t>ECRP-</w:t>
      </w:r>
      <w:r w:rsidRPr="00FE6F7D">
        <w:rPr>
          <w:rFonts w:eastAsia="Calibri"/>
          <w:b/>
          <w:bCs/>
        </w:rPr>
        <w:t>II</w:t>
      </w:r>
    </w:p>
    <w:p w14:paraId="4408A633" w14:textId="79AF22DD" w:rsidR="00474D9D" w:rsidRPr="00FE6F7D" w:rsidRDefault="000023A5" w:rsidP="00864DC7">
      <w:pPr>
        <w:autoSpaceDE w:val="0"/>
        <w:autoSpaceDN w:val="0"/>
        <w:adjustRightInd w:val="0"/>
        <w:spacing w:after="0" w:line="276" w:lineRule="auto"/>
        <w:jc w:val="both"/>
        <w:rPr>
          <w:rFonts w:ascii="Times New Roman" w:eastAsia="Times New Roman" w:hAnsi="Times New Roman" w:cs="Times New Roman"/>
          <w:sz w:val="24"/>
          <w:szCs w:val="24"/>
        </w:rPr>
      </w:pPr>
      <w:r w:rsidRPr="00FE6F7D">
        <w:rPr>
          <w:rFonts w:ascii="Times New Roman" w:eastAsia="Times New Roman" w:hAnsi="Times New Roman" w:cs="Times New Roman"/>
          <w:sz w:val="24"/>
          <w:szCs w:val="24"/>
        </w:rPr>
        <w:t xml:space="preserve">The research team acknowledges that the </w:t>
      </w:r>
      <w:r w:rsidR="00474D9D" w:rsidRPr="00FE6F7D">
        <w:rPr>
          <w:rFonts w:ascii="Times New Roman" w:eastAsia="Times New Roman" w:hAnsi="Times New Roman" w:cs="Times New Roman"/>
          <w:sz w:val="24"/>
          <w:szCs w:val="24"/>
        </w:rPr>
        <w:t xml:space="preserve">ECRP, funded by the World Bank and implemented in partnership with UNOPS, seeks to strengthen the capacity of local governance and community-level institutions and to build infrastructure to address gaps in basic services in 20 counties across 10 states in South Sudan. From the </w:t>
      </w:r>
      <w:proofErr w:type="spellStart"/>
      <w:r w:rsidR="00474D9D" w:rsidRPr="00FE6F7D">
        <w:rPr>
          <w:rFonts w:ascii="Times New Roman" w:eastAsia="Times New Roman" w:hAnsi="Times New Roman" w:cs="Times New Roman"/>
          <w:sz w:val="24"/>
          <w:szCs w:val="24"/>
        </w:rPr>
        <w:t>T</w:t>
      </w:r>
      <w:r w:rsidR="00F13E5E" w:rsidRPr="00FE6F7D">
        <w:rPr>
          <w:rFonts w:ascii="Times New Roman" w:eastAsia="Times New Roman" w:hAnsi="Times New Roman" w:cs="Times New Roman"/>
          <w:sz w:val="24"/>
          <w:szCs w:val="24"/>
        </w:rPr>
        <w:t>o</w:t>
      </w:r>
      <w:r w:rsidR="00474D9D" w:rsidRPr="00FE6F7D">
        <w:rPr>
          <w:rFonts w:ascii="Times New Roman" w:eastAsia="Times New Roman" w:hAnsi="Times New Roman" w:cs="Times New Roman"/>
          <w:sz w:val="24"/>
          <w:szCs w:val="24"/>
        </w:rPr>
        <w:t>R</w:t>
      </w:r>
      <w:proofErr w:type="spellEnd"/>
      <w:r w:rsidR="00474D9D" w:rsidRPr="00FE6F7D">
        <w:rPr>
          <w:rFonts w:ascii="Times New Roman" w:eastAsia="Times New Roman" w:hAnsi="Times New Roman" w:cs="Times New Roman"/>
          <w:sz w:val="24"/>
          <w:szCs w:val="24"/>
        </w:rPr>
        <w:t xml:space="preserve">, </w:t>
      </w:r>
      <w:r w:rsidRPr="00FE6F7D">
        <w:rPr>
          <w:rFonts w:ascii="Times New Roman" w:eastAsia="Times New Roman" w:hAnsi="Times New Roman" w:cs="Times New Roman"/>
          <w:sz w:val="24"/>
          <w:szCs w:val="24"/>
        </w:rPr>
        <w:t>the</w:t>
      </w:r>
      <w:r w:rsidR="00474D9D" w:rsidRPr="00FE6F7D">
        <w:rPr>
          <w:rFonts w:ascii="Times New Roman" w:eastAsia="Times New Roman" w:hAnsi="Times New Roman" w:cs="Times New Roman"/>
          <w:sz w:val="24"/>
          <w:szCs w:val="24"/>
        </w:rPr>
        <w:t xml:space="preserve"> research team understands that ECRP-I and ECRP-II have four main components and different sub-components</w:t>
      </w:r>
      <w:r w:rsidRPr="00FE6F7D">
        <w:rPr>
          <w:rFonts w:ascii="Times New Roman" w:eastAsia="Times New Roman" w:hAnsi="Times New Roman" w:cs="Times New Roman"/>
          <w:sz w:val="24"/>
          <w:szCs w:val="24"/>
        </w:rPr>
        <w:t>,</w:t>
      </w:r>
      <w:r w:rsidR="00474D9D" w:rsidRPr="00FE6F7D">
        <w:rPr>
          <w:rFonts w:ascii="Times New Roman" w:eastAsia="Times New Roman" w:hAnsi="Times New Roman" w:cs="Times New Roman"/>
          <w:sz w:val="24"/>
          <w:szCs w:val="24"/>
        </w:rPr>
        <w:t xml:space="preserve"> and </w:t>
      </w:r>
      <w:bookmarkStart w:id="4" w:name="_Hlk112523542"/>
      <w:r w:rsidR="00474D9D" w:rsidRPr="00FE6F7D">
        <w:rPr>
          <w:rFonts w:ascii="Times New Roman" w:eastAsia="Times New Roman" w:hAnsi="Times New Roman" w:cs="Times New Roman"/>
          <w:sz w:val="24"/>
          <w:szCs w:val="24"/>
        </w:rPr>
        <w:t>each component/subcomponent has its own respective objective</w:t>
      </w:r>
      <w:bookmarkEnd w:id="4"/>
      <w:r w:rsidR="00474D9D" w:rsidRPr="00FE6F7D">
        <w:rPr>
          <w:rFonts w:ascii="Times New Roman" w:eastAsia="Times New Roman" w:hAnsi="Times New Roman" w:cs="Times New Roman"/>
          <w:sz w:val="24"/>
          <w:szCs w:val="24"/>
        </w:rPr>
        <w:t>s. The four main ECRP-I and ECRP-II components along with their respective sub-components are summarized in Table</w:t>
      </w:r>
      <w:r w:rsidR="006C11B1" w:rsidRPr="00FE6F7D">
        <w:rPr>
          <w:rFonts w:ascii="Times New Roman" w:eastAsia="Times New Roman" w:hAnsi="Times New Roman" w:cs="Times New Roman"/>
          <w:sz w:val="24"/>
          <w:szCs w:val="24"/>
        </w:rPr>
        <w:t xml:space="preserve"> 2.</w:t>
      </w:r>
      <w:r w:rsidR="00474D9D" w:rsidRPr="00FE6F7D">
        <w:rPr>
          <w:rFonts w:ascii="Times New Roman" w:eastAsia="Times New Roman" w:hAnsi="Times New Roman" w:cs="Times New Roman"/>
          <w:sz w:val="24"/>
          <w:szCs w:val="24"/>
        </w:rPr>
        <w:t xml:space="preserve"> </w:t>
      </w:r>
    </w:p>
    <w:p w14:paraId="060374DF" w14:textId="31834917" w:rsidR="00474D9D" w:rsidRPr="00FE6F7D" w:rsidRDefault="00474D9D" w:rsidP="00474D9D">
      <w:pPr>
        <w:autoSpaceDE w:val="0"/>
        <w:autoSpaceDN w:val="0"/>
        <w:adjustRightInd w:val="0"/>
        <w:spacing w:after="0" w:line="276" w:lineRule="auto"/>
        <w:jc w:val="both"/>
        <w:rPr>
          <w:rFonts w:ascii="Times New Roman" w:eastAsia="Times New Roman" w:hAnsi="Times New Roman" w:cs="Times New Roman"/>
          <w:sz w:val="24"/>
          <w:szCs w:val="24"/>
        </w:rPr>
      </w:pPr>
    </w:p>
    <w:p w14:paraId="1ED121E2" w14:textId="614BBB21" w:rsidR="00474D9D" w:rsidRPr="00FE6F7D" w:rsidRDefault="00474D9D" w:rsidP="00474D9D">
      <w:pPr>
        <w:autoSpaceDE w:val="0"/>
        <w:autoSpaceDN w:val="0"/>
        <w:adjustRightInd w:val="0"/>
        <w:spacing w:after="0" w:line="276" w:lineRule="auto"/>
        <w:jc w:val="both"/>
        <w:rPr>
          <w:rFonts w:ascii="Times New Roman" w:eastAsia="Times New Roman" w:hAnsi="Times New Roman" w:cs="Times New Roman"/>
          <w:sz w:val="24"/>
          <w:szCs w:val="24"/>
        </w:rPr>
      </w:pPr>
      <w:r w:rsidRPr="00FE6F7D">
        <w:rPr>
          <w:rFonts w:ascii="Times New Roman" w:eastAsia="Times New Roman" w:hAnsi="Times New Roman" w:cs="Times New Roman"/>
          <w:sz w:val="24"/>
          <w:szCs w:val="24"/>
        </w:rPr>
        <w:t>Table</w:t>
      </w:r>
      <w:r w:rsidR="006C11B1" w:rsidRPr="00FE6F7D">
        <w:rPr>
          <w:rFonts w:ascii="Times New Roman" w:eastAsia="Times New Roman" w:hAnsi="Times New Roman" w:cs="Times New Roman"/>
          <w:sz w:val="24"/>
          <w:szCs w:val="24"/>
        </w:rPr>
        <w:t xml:space="preserve"> 2.</w:t>
      </w:r>
      <w:r w:rsidRPr="00FE6F7D">
        <w:rPr>
          <w:rFonts w:ascii="Times New Roman" w:eastAsia="Times New Roman" w:hAnsi="Times New Roman" w:cs="Times New Roman"/>
          <w:sz w:val="24"/>
          <w:szCs w:val="24"/>
        </w:rPr>
        <w:t xml:space="preserve"> Description of project components and sub-components</w:t>
      </w:r>
    </w:p>
    <w:p w14:paraId="580D9565" w14:textId="77777777" w:rsidR="00474D9D" w:rsidRPr="00FE6F7D" w:rsidRDefault="00474D9D" w:rsidP="00474D9D">
      <w:pPr>
        <w:autoSpaceDE w:val="0"/>
        <w:autoSpaceDN w:val="0"/>
        <w:adjustRightInd w:val="0"/>
        <w:spacing w:after="0" w:line="276" w:lineRule="auto"/>
        <w:jc w:val="both"/>
        <w:rPr>
          <w:rFonts w:eastAsia="Times New Roman" w:cstheme="minorHAnsi"/>
          <w:sz w:val="24"/>
          <w:szCs w:val="24"/>
        </w:rPr>
      </w:pPr>
    </w:p>
    <w:tbl>
      <w:tblPr>
        <w:tblStyle w:val="TableGrid"/>
        <w:tblW w:w="5000" w:type="pct"/>
        <w:tblLook w:val="04A0" w:firstRow="1" w:lastRow="0" w:firstColumn="1" w:lastColumn="0" w:noHBand="0" w:noVBand="1"/>
      </w:tblPr>
      <w:tblGrid>
        <w:gridCol w:w="3523"/>
        <w:gridCol w:w="5827"/>
      </w:tblGrid>
      <w:tr w:rsidR="00474D9D" w:rsidRPr="00FE6F7D" w14:paraId="45F126F1" w14:textId="77777777" w:rsidTr="00474D9D">
        <w:tc>
          <w:tcPr>
            <w:tcW w:w="1884" w:type="pct"/>
            <w:shd w:val="clear" w:color="auto" w:fill="F4B083" w:themeFill="accent2" w:themeFillTint="99"/>
          </w:tcPr>
          <w:p w14:paraId="1C2929AC" w14:textId="77777777" w:rsidR="00474D9D" w:rsidRPr="00FE6F7D" w:rsidRDefault="00474D9D" w:rsidP="000E3F35">
            <w:pPr>
              <w:widowControl w:val="0"/>
              <w:autoSpaceDE w:val="0"/>
              <w:autoSpaceDN w:val="0"/>
              <w:adjustRightInd w:val="0"/>
              <w:jc w:val="both"/>
              <w:rPr>
                <w:rFonts w:cstheme="minorHAnsi"/>
                <w:b/>
                <w:bCs/>
                <w:color w:val="D48D29"/>
                <w:sz w:val="20"/>
                <w:szCs w:val="20"/>
              </w:rPr>
            </w:pPr>
            <w:r w:rsidRPr="00FE6F7D">
              <w:rPr>
                <w:rFonts w:cstheme="minorHAnsi"/>
                <w:b/>
                <w:bCs/>
                <w:sz w:val="20"/>
                <w:szCs w:val="20"/>
              </w:rPr>
              <w:t>Main components of ECRP</w:t>
            </w:r>
          </w:p>
        </w:tc>
        <w:tc>
          <w:tcPr>
            <w:tcW w:w="3116" w:type="pct"/>
            <w:shd w:val="clear" w:color="auto" w:fill="F4B083" w:themeFill="accent2" w:themeFillTint="99"/>
          </w:tcPr>
          <w:p w14:paraId="72306720" w14:textId="77777777" w:rsidR="00474D9D" w:rsidRPr="00FE6F7D" w:rsidRDefault="00474D9D" w:rsidP="000E3F35">
            <w:pPr>
              <w:widowControl w:val="0"/>
              <w:autoSpaceDE w:val="0"/>
              <w:autoSpaceDN w:val="0"/>
              <w:adjustRightInd w:val="0"/>
              <w:jc w:val="both"/>
              <w:rPr>
                <w:rFonts w:cstheme="minorHAnsi"/>
                <w:b/>
                <w:bCs/>
                <w:color w:val="D48D29"/>
                <w:sz w:val="20"/>
                <w:szCs w:val="20"/>
              </w:rPr>
            </w:pPr>
            <w:r w:rsidRPr="00FE6F7D">
              <w:rPr>
                <w:rFonts w:cstheme="minorHAnsi"/>
                <w:b/>
                <w:bCs/>
                <w:sz w:val="20"/>
                <w:szCs w:val="20"/>
              </w:rPr>
              <w:t>Sub-components of ECRP</w:t>
            </w:r>
          </w:p>
        </w:tc>
      </w:tr>
      <w:tr w:rsidR="00474D9D" w:rsidRPr="00FE6F7D" w14:paraId="36C18533" w14:textId="77777777" w:rsidTr="000E3F35">
        <w:tc>
          <w:tcPr>
            <w:tcW w:w="1884" w:type="pct"/>
          </w:tcPr>
          <w:p w14:paraId="4F6FD02E"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sz w:val="20"/>
                <w:szCs w:val="20"/>
              </w:rPr>
              <w:t xml:space="preserve">Component 1: </w:t>
            </w:r>
            <w:r w:rsidRPr="00FE6F7D">
              <w:rPr>
                <w:rFonts w:asciiTheme="minorHAnsi" w:hAnsiTheme="minorHAnsi" w:cstheme="minorHAnsi"/>
                <w:b/>
                <w:bCs/>
                <w:sz w:val="20"/>
                <w:szCs w:val="20"/>
              </w:rPr>
              <w:t>Infrastructure and Services for Community Resilience</w:t>
            </w:r>
            <w:r w:rsidRPr="00FE6F7D">
              <w:rPr>
                <w:rFonts w:asciiTheme="minorHAnsi" w:hAnsiTheme="minorHAnsi" w:cstheme="minorHAnsi"/>
                <w:sz w:val="20"/>
                <w:szCs w:val="20"/>
              </w:rPr>
              <w:t xml:space="preserve">. </w:t>
            </w:r>
          </w:p>
          <w:p w14:paraId="0F924C61"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color w:val="000000"/>
                <w:sz w:val="20"/>
                <w:szCs w:val="20"/>
              </w:rPr>
              <w:t xml:space="preserve">The component will support eligible investments in community-level infrastructure and services as well as physical investments for flood risk reduction. </w:t>
            </w:r>
          </w:p>
        </w:tc>
        <w:tc>
          <w:tcPr>
            <w:tcW w:w="3116" w:type="pct"/>
          </w:tcPr>
          <w:p w14:paraId="7A88ECA4"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color w:val="auto"/>
                <w:sz w:val="20"/>
                <w:szCs w:val="20"/>
              </w:rPr>
              <w:t xml:space="preserve">Sub-component 1.1: </w:t>
            </w:r>
            <w:r w:rsidRPr="00FE6F7D">
              <w:rPr>
                <w:rFonts w:asciiTheme="minorHAnsi" w:hAnsiTheme="minorHAnsi" w:cstheme="minorHAnsi"/>
                <w:b/>
                <w:bCs/>
                <w:sz w:val="20"/>
                <w:szCs w:val="20"/>
              </w:rPr>
              <w:t xml:space="preserve">Community Infrastructure and Services. </w:t>
            </w:r>
            <w:r w:rsidRPr="00FE6F7D">
              <w:rPr>
                <w:rFonts w:asciiTheme="minorHAnsi" w:hAnsiTheme="minorHAnsi" w:cstheme="minorHAnsi"/>
                <w:sz w:val="20"/>
                <w:szCs w:val="20"/>
              </w:rPr>
              <w:t xml:space="preserve">This subcomponent will support eligible investments in community-level infrastructure and services in selected vulnerable areas through a participatory planning process. </w:t>
            </w:r>
          </w:p>
          <w:p w14:paraId="71EB53C0"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color w:val="000000"/>
                <w:sz w:val="20"/>
                <w:szCs w:val="20"/>
              </w:rPr>
              <w:t>Eligible investments include construction or rehabilitation of public goods such as water supply and sanitation facilities, footpaths and community roads, dykes for flood protection, and health and education facilities, among others, to ensure maximum community benefit.</w:t>
            </w:r>
          </w:p>
          <w:p w14:paraId="6BF8D679"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Subcomponent 1.2: Flood Risk Reduction Investments</w:t>
            </w:r>
            <w:r w:rsidRPr="00FE6F7D">
              <w:rPr>
                <w:rFonts w:asciiTheme="minorHAnsi" w:hAnsiTheme="minorHAnsi" w:cstheme="minorHAnsi"/>
                <w:sz w:val="20"/>
                <w:szCs w:val="20"/>
              </w:rPr>
              <w:t xml:space="preserve">. </w:t>
            </w:r>
          </w:p>
          <w:p w14:paraId="4448C52F" w14:textId="77777777" w:rsidR="00474D9D" w:rsidRPr="00FE6F7D" w:rsidRDefault="00474D9D" w:rsidP="000E3F35">
            <w:pPr>
              <w:autoSpaceDE w:val="0"/>
              <w:autoSpaceDN w:val="0"/>
              <w:adjustRightInd w:val="0"/>
              <w:rPr>
                <w:rFonts w:cstheme="minorHAnsi"/>
                <w:b/>
                <w:bCs/>
                <w:color w:val="D48D29"/>
                <w:sz w:val="20"/>
                <w:szCs w:val="20"/>
              </w:rPr>
            </w:pPr>
            <w:r w:rsidRPr="00FE6F7D">
              <w:rPr>
                <w:rFonts w:cstheme="minorHAnsi"/>
                <w:color w:val="000000"/>
                <w:sz w:val="20"/>
                <w:szCs w:val="20"/>
              </w:rPr>
              <w:t>This subcomponent will finance physical infrastructure for flood risk reduction and related technical assessments including feasibility studies, detailed engineering designs, and safeguards assessments.</w:t>
            </w:r>
          </w:p>
        </w:tc>
      </w:tr>
      <w:tr w:rsidR="00474D9D" w:rsidRPr="00FE6F7D" w14:paraId="54C14289" w14:textId="77777777" w:rsidTr="000E3F35">
        <w:tc>
          <w:tcPr>
            <w:tcW w:w="1884" w:type="pct"/>
          </w:tcPr>
          <w:p w14:paraId="391FC94C"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c>
          <w:tcPr>
            <w:tcW w:w="3116" w:type="pct"/>
          </w:tcPr>
          <w:p w14:paraId="137A454C"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b/>
                <w:bCs/>
                <w:color w:val="000000"/>
                <w:sz w:val="20"/>
                <w:szCs w:val="20"/>
              </w:rPr>
              <w:t xml:space="preserve">Subcomponent 1.3: Operations and Maintenance (O&amp;M). </w:t>
            </w:r>
            <w:r w:rsidRPr="00FE6F7D">
              <w:rPr>
                <w:rFonts w:cstheme="minorHAnsi"/>
                <w:color w:val="000000"/>
                <w:sz w:val="20"/>
                <w:szCs w:val="20"/>
              </w:rPr>
              <w:t xml:space="preserve">ECRP-II envisions hybrid O&amp;M approaches based on the types of infrastructure built under the project and local contexts. </w:t>
            </w:r>
          </w:p>
        </w:tc>
      </w:tr>
      <w:tr w:rsidR="00474D9D" w:rsidRPr="00FE6F7D" w14:paraId="764CC8EA" w14:textId="77777777" w:rsidTr="000E3F35">
        <w:tc>
          <w:tcPr>
            <w:tcW w:w="1884" w:type="pct"/>
          </w:tcPr>
          <w:p w14:paraId="15225804"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 xml:space="preserve">Component 2. Institution Strengthening. </w:t>
            </w:r>
          </w:p>
          <w:p w14:paraId="6197478D"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color w:val="000000"/>
                <w:sz w:val="20"/>
                <w:szCs w:val="20"/>
              </w:rPr>
              <w:t xml:space="preserve">The component supports the participatory planning process for the identification of subprojects to be financed under Component 1, monitoring of the construction of subprojects, and capacity building of relevant national and sub-national institutions. </w:t>
            </w:r>
          </w:p>
          <w:p w14:paraId="03A0CB9C"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c>
          <w:tcPr>
            <w:tcW w:w="3116" w:type="pct"/>
          </w:tcPr>
          <w:p w14:paraId="4AAFDBEA"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 xml:space="preserve">Subcomponent 2.1. Community Institution Strengthening. </w:t>
            </w:r>
          </w:p>
          <w:p w14:paraId="57947B58" w14:textId="77777777" w:rsidR="00474D9D" w:rsidRPr="00FE6F7D" w:rsidRDefault="00474D9D" w:rsidP="000E3F35">
            <w:pPr>
              <w:autoSpaceDE w:val="0"/>
              <w:autoSpaceDN w:val="0"/>
              <w:adjustRightInd w:val="0"/>
              <w:rPr>
                <w:rFonts w:cstheme="minorHAnsi"/>
                <w:b/>
                <w:bCs/>
                <w:color w:val="D48D29"/>
                <w:sz w:val="20"/>
                <w:szCs w:val="20"/>
              </w:rPr>
            </w:pPr>
            <w:r w:rsidRPr="00FE6F7D">
              <w:rPr>
                <w:rFonts w:cstheme="minorHAnsi"/>
                <w:color w:val="000000"/>
                <w:sz w:val="20"/>
                <w:szCs w:val="20"/>
              </w:rPr>
              <w:t xml:space="preserve">Key elements of this approach include (a) community mobilization into BDCs,  (b) capacity support to BDCs and </w:t>
            </w:r>
            <w:r w:rsidRPr="00FE6F7D">
              <w:rPr>
                <w:rFonts w:cstheme="minorHAnsi"/>
                <w:i/>
                <w:iCs/>
                <w:color w:val="000000"/>
                <w:sz w:val="20"/>
                <w:szCs w:val="20"/>
              </w:rPr>
              <w:t xml:space="preserve">Payam </w:t>
            </w:r>
            <w:r w:rsidRPr="00FE6F7D">
              <w:rPr>
                <w:rFonts w:cstheme="minorHAnsi"/>
                <w:color w:val="000000"/>
                <w:sz w:val="20"/>
                <w:szCs w:val="20"/>
              </w:rPr>
              <w:t xml:space="preserve">Disaster Management Committees; (c) support for BDCs/PDCs on participatory development planning, infrastructure construction, rehabilitation, and monitoring; (d) facilitation of constructive interaction between BDCs/PDCs and the county government; (e) gender transformative training/GBV training for men and women at </w:t>
            </w:r>
            <w:r w:rsidRPr="00FE6F7D">
              <w:rPr>
                <w:rFonts w:cstheme="minorHAnsi"/>
                <w:i/>
                <w:iCs/>
                <w:color w:val="000000"/>
                <w:sz w:val="20"/>
                <w:szCs w:val="20"/>
              </w:rPr>
              <w:t xml:space="preserve">boma </w:t>
            </w:r>
            <w:r w:rsidRPr="00FE6F7D">
              <w:rPr>
                <w:rFonts w:cstheme="minorHAnsi"/>
                <w:color w:val="000000"/>
                <w:sz w:val="20"/>
                <w:szCs w:val="20"/>
              </w:rPr>
              <w:t xml:space="preserve">and </w:t>
            </w:r>
            <w:proofErr w:type="spellStart"/>
            <w:r w:rsidRPr="00FE6F7D">
              <w:rPr>
                <w:rFonts w:cstheme="minorHAnsi"/>
                <w:i/>
                <w:iCs/>
                <w:color w:val="000000"/>
                <w:sz w:val="20"/>
                <w:szCs w:val="20"/>
              </w:rPr>
              <w:t>payam</w:t>
            </w:r>
            <w:proofErr w:type="spellEnd"/>
            <w:r w:rsidRPr="00FE6F7D">
              <w:rPr>
                <w:rFonts w:cstheme="minorHAnsi"/>
                <w:i/>
                <w:iCs/>
                <w:color w:val="000000"/>
                <w:sz w:val="20"/>
                <w:szCs w:val="20"/>
              </w:rPr>
              <w:t xml:space="preserve"> </w:t>
            </w:r>
            <w:r w:rsidRPr="00FE6F7D">
              <w:rPr>
                <w:rFonts w:cstheme="minorHAnsi"/>
                <w:color w:val="000000"/>
                <w:sz w:val="20"/>
                <w:szCs w:val="20"/>
              </w:rPr>
              <w:t xml:space="preserve">levels; and (f) psychosocial training to address trauma for women and men at </w:t>
            </w:r>
            <w:r w:rsidRPr="00FE6F7D">
              <w:rPr>
                <w:rFonts w:cstheme="minorHAnsi"/>
                <w:i/>
                <w:iCs/>
                <w:color w:val="000000"/>
                <w:sz w:val="20"/>
                <w:szCs w:val="20"/>
              </w:rPr>
              <w:t xml:space="preserve">boma </w:t>
            </w:r>
            <w:r w:rsidRPr="00FE6F7D">
              <w:rPr>
                <w:rFonts w:cstheme="minorHAnsi"/>
                <w:color w:val="000000"/>
                <w:sz w:val="20"/>
                <w:szCs w:val="20"/>
              </w:rPr>
              <w:t xml:space="preserve">and </w:t>
            </w:r>
            <w:proofErr w:type="spellStart"/>
            <w:r w:rsidRPr="00FE6F7D">
              <w:rPr>
                <w:rFonts w:cstheme="minorHAnsi"/>
                <w:i/>
                <w:iCs/>
                <w:color w:val="000000"/>
                <w:sz w:val="20"/>
                <w:szCs w:val="20"/>
              </w:rPr>
              <w:t>payam</w:t>
            </w:r>
            <w:proofErr w:type="spellEnd"/>
            <w:r w:rsidRPr="00FE6F7D">
              <w:rPr>
                <w:rFonts w:cstheme="minorHAnsi"/>
                <w:i/>
                <w:iCs/>
                <w:color w:val="000000"/>
                <w:sz w:val="20"/>
                <w:szCs w:val="20"/>
              </w:rPr>
              <w:t xml:space="preserve"> </w:t>
            </w:r>
            <w:r w:rsidRPr="00FE6F7D">
              <w:rPr>
                <w:rFonts w:cstheme="minorHAnsi"/>
                <w:color w:val="000000"/>
                <w:sz w:val="20"/>
                <w:szCs w:val="20"/>
              </w:rPr>
              <w:t>levels.</w:t>
            </w:r>
          </w:p>
        </w:tc>
      </w:tr>
      <w:tr w:rsidR="00474D9D" w:rsidRPr="00FE6F7D" w14:paraId="7C10A2C9" w14:textId="77777777" w:rsidTr="000E3F35">
        <w:tc>
          <w:tcPr>
            <w:tcW w:w="1884" w:type="pct"/>
          </w:tcPr>
          <w:p w14:paraId="7AC4B310"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c>
          <w:tcPr>
            <w:tcW w:w="3116" w:type="pct"/>
          </w:tcPr>
          <w:p w14:paraId="671668F7"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Subcomponent 2.2. County Government Strengthening</w:t>
            </w:r>
            <w:r w:rsidRPr="00FE6F7D">
              <w:rPr>
                <w:rFonts w:asciiTheme="minorHAnsi" w:hAnsiTheme="minorHAnsi" w:cstheme="minorHAnsi"/>
                <w:sz w:val="20"/>
                <w:szCs w:val="20"/>
              </w:rPr>
              <w:t xml:space="preserve">. </w:t>
            </w:r>
          </w:p>
          <w:p w14:paraId="61C5CB2F"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color w:val="000000"/>
                <w:sz w:val="20"/>
                <w:szCs w:val="20"/>
              </w:rPr>
              <w:t xml:space="preserve">This subcomponent will support county governments to fulfil their responsibilities for local service delivery and DRM. </w:t>
            </w:r>
          </w:p>
        </w:tc>
      </w:tr>
      <w:tr w:rsidR="00474D9D" w:rsidRPr="00FE6F7D" w14:paraId="22F76C00" w14:textId="77777777" w:rsidTr="000E3F35">
        <w:tc>
          <w:tcPr>
            <w:tcW w:w="1884" w:type="pct"/>
          </w:tcPr>
          <w:p w14:paraId="2541FB9F"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c>
          <w:tcPr>
            <w:tcW w:w="3116" w:type="pct"/>
          </w:tcPr>
          <w:p w14:paraId="6F5ECD50" w14:textId="77777777" w:rsidR="00474D9D" w:rsidRPr="00FE6F7D" w:rsidRDefault="00474D9D" w:rsidP="000E3F35">
            <w:pPr>
              <w:autoSpaceDE w:val="0"/>
              <w:autoSpaceDN w:val="0"/>
              <w:adjustRightInd w:val="0"/>
              <w:rPr>
                <w:rFonts w:cstheme="minorHAnsi"/>
                <w:b/>
                <w:bCs/>
                <w:color w:val="D48D29"/>
                <w:sz w:val="20"/>
                <w:szCs w:val="20"/>
              </w:rPr>
            </w:pPr>
            <w:r w:rsidRPr="00FE6F7D">
              <w:rPr>
                <w:rFonts w:cstheme="minorHAnsi"/>
                <w:b/>
                <w:bCs/>
                <w:color w:val="000000"/>
                <w:sz w:val="20"/>
                <w:szCs w:val="20"/>
              </w:rPr>
              <w:t xml:space="preserve">Subcomponent 2.3. National and State Government Strengthening. </w:t>
            </w:r>
            <w:r w:rsidRPr="00FE6F7D">
              <w:rPr>
                <w:rFonts w:cstheme="minorHAnsi"/>
                <w:color w:val="000000"/>
                <w:sz w:val="20"/>
                <w:szCs w:val="20"/>
              </w:rPr>
              <w:t xml:space="preserve">This subcomponent will support the capacity building of the PMU, </w:t>
            </w:r>
            <w:proofErr w:type="spellStart"/>
            <w:r w:rsidRPr="00FE6F7D">
              <w:rPr>
                <w:rFonts w:cstheme="minorHAnsi"/>
                <w:color w:val="000000"/>
                <w:sz w:val="20"/>
                <w:szCs w:val="20"/>
              </w:rPr>
              <w:t>MoFP</w:t>
            </w:r>
            <w:proofErr w:type="spellEnd"/>
            <w:r w:rsidRPr="00FE6F7D">
              <w:rPr>
                <w:rFonts w:cstheme="minorHAnsi"/>
                <w:color w:val="000000"/>
                <w:sz w:val="20"/>
                <w:szCs w:val="20"/>
              </w:rPr>
              <w:t xml:space="preserve">, and LGB, based on an assessment of their technical competencies in the areas of FM, procurement, project planning, monitoring and evaluation (M&amp;E), community engagement methods, and safeguards </w:t>
            </w:r>
          </w:p>
        </w:tc>
      </w:tr>
      <w:tr w:rsidR="00474D9D" w:rsidRPr="00FE6F7D" w14:paraId="01F69712" w14:textId="77777777" w:rsidTr="000E3F35">
        <w:tc>
          <w:tcPr>
            <w:tcW w:w="1884" w:type="pct"/>
          </w:tcPr>
          <w:p w14:paraId="08F7123F"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 xml:space="preserve">Component 3: Project Management and Learning. </w:t>
            </w:r>
          </w:p>
          <w:p w14:paraId="0983B0FD" w14:textId="77777777" w:rsidR="00474D9D" w:rsidRPr="00FE6F7D" w:rsidRDefault="00474D9D" w:rsidP="000E3F35">
            <w:pPr>
              <w:autoSpaceDE w:val="0"/>
              <w:autoSpaceDN w:val="0"/>
              <w:adjustRightInd w:val="0"/>
              <w:rPr>
                <w:rFonts w:cstheme="minorHAnsi"/>
                <w:color w:val="000000"/>
                <w:sz w:val="20"/>
                <w:szCs w:val="20"/>
              </w:rPr>
            </w:pPr>
            <w:r w:rsidRPr="00FE6F7D">
              <w:rPr>
                <w:rFonts w:cstheme="minorHAnsi"/>
                <w:color w:val="000000"/>
                <w:sz w:val="20"/>
                <w:szCs w:val="20"/>
              </w:rPr>
              <w:t xml:space="preserve">This component will support (a) project management including technical planning, FM, procurement, environmental and social (E&amp;S) risk management, and communications; (b) project monitoring that includes a geo-enabled monitoring system and a beneficiary feedback/grievance redress mechanism (GRM), which will be accessible to refugees, IDPs, and host communities and will complement the existing GRMs in refugee areas; (c) impact evaluation; (d) financing for a third-party monitoring agent (TPMA); and (e) the PMU operating costs. </w:t>
            </w:r>
          </w:p>
        </w:tc>
        <w:tc>
          <w:tcPr>
            <w:tcW w:w="3116" w:type="pct"/>
          </w:tcPr>
          <w:p w14:paraId="1C2992EF"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r>
      <w:tr w:rsidR="00474D9D" w:rsidRPr="00FE6F7D" w14:paraId="20F73CFA" w14:textId="77777777" w:rsidTr="000E3F35">
        <w:tc>
          <w:tcPr>
            <w:tcW w:w="1884" w:type="pct"/>
          </w:tcPr>
          <w:p w14:paraId="6C0E4283" w14:textId="77777777" w:rsidR="00474D9D" w:rsidRPr="00FE6F7D" w:rsidRDefault="00474D9D" w:rsidP="000E3F35">
            <w:pPr>
              <w:pStyle w:val="Default"/>
              <w:rPr>
                <w:rFonts w:asciiTheme="minorHAnsi" w:hAnsiTheme="minorHAnsi" w:cstheme="minorHAnsi"/>
                <w:sz w:val="20"/>
                <w:szCs w:val="20"/>
              </w:rPr>
            </w:pPr>
            <w:r w:rsidRPr="00FE6F7D">
              <w:rPr>
                <w:rFonts w:asciiTheme="minorHAnsi" w:hAnsiTheme="minorHAnsi" w:cstheme="minorHAnsi"/>
                <w:b/>
                <w:bCs/>
                <w:sz w:val="20"/>
                <w:szCs w:val="20"/>
              </w:rPr>
              <w:t xml:space="preserve">Component 4: Contingency Emergency Response </w:t>
            </w:r>
            <w:r w:rsidRPr="00FE6F7D">
              <w:rPr>
                <w:rFonts w:asciiTheme="minorHAnsi" w:hAnsiTheme="minorHAnsi" w:cstheme="minorHAnsi"/>
                <w:sz w:val="20"/>
                <w:szCs w:val="20"/>
              </w:rPr>
              <w:t>is included in the project</w:t>
            </w:r>
            <w:r w:rsidRPr="00FE6F7D">
              <w:rPr>
                <w:rFonts w:asciiTheme="minorHAnsi" w:hAnsiTheme="minorHAnsi" w:cstheme="minorHAnsi"/>
                <w:b/>
                <w:bCs/>
                <w:sz w:val="20"/>
                <w:szCs w:val="20"/>
              </w:rPr>
              <w:t xml:space="preserve"> </w:t>
            </w:r>
          </w:p>
          <w:p w14:paraId="7A1A858A" w14:textId="77777777" w:rsidR="00474D9D" w:rsidRPr="00FE6F7D" w:rsidRDefault="00474D9D" w:rsidP="000E3F35">
            <w:pPr>
              <w:autoSpaceDE w:val="0"/>
              <w:autoSpaceDN w:val="0"/>
              <w:adjustRightInd w:val="0"/>
              <w:rPr>
                <w:rFonts w:cstheme="minorHAnsi"/>
                <w:b/>
                <w:bCs/>
                <w:color w:val="D48D29"/>
                <w:sz w:val="20"/>
                <w:szCs w:val="20"/>
              </w:rPr>
            </w:pPr>
            <w:r w:rsidRPr="00FE6F7D">
              <w:rPr>
                <w:rFonts w:cstheme="minorHAnsi"/>
                <w:color w:val="000000"/>
                <w:sz w:val="20"/>
                <w:szCs w:val="20"/>
              </w:rPr>
              <w:t xml:space="preserve">for Situations of Urgent Need of Assistance or Capacity Constraints. </w:t>
            </w:r>
          </w:p>
        </w:tc>
        <w:tc>
          <w:tcPr>
            <w:tcW w:w="3116" w:type="pct"/>
          </w:tcPr>
          <w:p w14:paraId="6681E9E7" w14:textId="77777777" w:rsidR="00474D9D" w:rsidRPr="00FE6F7D" w:rsidRDefault="00474D9D" w:rsidP="000E3F35">
            <w:pPr>
              <w:widowControl w:val="0"/>
              <w:autoSpaceDE w:val="0"/>
              <w:autoSpaceDN w:val="0"/>
              <w:adjustRightInd w:val="0"/>
              <w:jc w:val="both"/>
              <w:rPr>
                <w:rFonts w:cstheme="minorHAnsi"/>
                <w:b/>
                <w:bCs/>
                <w:color w:val="D48D29"/>
                <w:sz w:val="20"/>
                <w:szCs w:val="20"/>
              </w:rPr>
            </w:pPr>
          </w:p>
        </w:tc>
      </w:tr>
    </w:tbl>
    <w:p w14:paraId="1497CE46" w14:textId="51031B1C" w:rsidR="00474D9D" w:rsidRPr="00FE6F7D" w:rsidRDefault="00474D9D" w:rsidP="00474D9D">
      <w:pPr>
        <w:autoSpaceDE w:val="0"/>
        <w:autoSpaceDN w:val="0"/>
        <w:adjustRightInd w:val="0"/>
        <w:spacing w:after="0" w:line="276" w:lineRule="auto"/>
        <w:jc w:val="both"/>
        <w:rPr>
          <w:rFonts w:eastAsia="Times New Roman" w:cstheme="minorHAnsi"/>
          <w:sz w:val="24"/>
          <w:szCs w:val="24"/>
        </w:rPr>
      </w:pPr>
    </w:p>
    <w:p w14:paraId="0F221366" w14:textId="3387E5E5" w:rsidR="00474D9D" w:rsidRPr="00FE6F7D" w:rsidRDefault="00474D9D" w:rsidP="004B1226">
      <w:pPr>
        <w:pStyle w:val="Heading3"/>
        <w:rPr>
          <w:rFonts w:eastAsia="Calibri"/>
          <w:b/>
          <w:bCs/>
        </w:rPr>
      </w:pPr>
      <w:r w:rsidRPr="00FE6F7D">
        <w:rPr>
          <w:rFonts w:eastAsia="Calibri"/>
          <w:b/>
          <w:bCs/>
        </w:rPr>
        <w:t>D.1.</w:t>
      </w:r>
      <w:r w:rsidR="00DE2065" w:rsidRPr="00FE6F7D">
        <w:rPr>
          <w:rFonts w:eastAsia="Calibri"/>
          <w:b/>
          <w:bCs/>
        </w:rPr>
        <w:t>6</w:t>
      </w:r>
      <w:r w:rsidRPr="00FE6F7D">
        <w:rPr>
          <w:rFonts w:eastAsia="Calibri"/>
          <w:b/>
          <w:bCs/>
        </w:rPr>
        <w:t>. Roles and responsibilities of survey actors</w:t>
      </w:r>
    </w:p>
    <w:p w14:paraId="2374C9A2" w14:textId="77777777" w:rsidR="00842893" w:rsidRDefault="00842893" w:rsidP="00842893">
      <w:pPr>
        <w:jc w:val="both"/>
      </w:pPr>
      <w:bookmarkStart w:id="5" w:name="_Toc131333289"/>
      <w:r w:rsidRPr="00FE6F7D">
        <w:rPr>
          <w:rFonts w:cstheme="minorHAnsi"/>
          <w:sz w:val="24"/>
          <w:szCs w:val="24"/>
        </w:rPr>
        <w:t xml:space="preserve">The research team will </w:t>
      </w:r>
      <w:r>
        <w:rPr>
          <w:rFonts w:cstheme="minorHAnsi"/>
          <w:sz w:val="24"/>
          <w:szCs w:val="24"/>
        </w:rPr>
        <w:t>collaborate</w:t>
      </w:r>
      <w:r w:rsidRPr="00FE6F7D">
        <w:rPr>
          <w:rFonts w:cstheme="minorHAnsi"/>
          <w:sz w:val="24"/>
          <w:szCs w:val="24"/>
        </w:rPr>
        <w:t xml:space="preserve"> closely with the </w:t>
      </w:r>
      <w:r w:rsidRPr="00FE6F7D">
        <w:rPr>
          <w:rFonts w:eastAsia="Calibri" w:cstheme="minorHAnsi"/>
          <w:sz w:val="24"/>
          <w:szCs w:val="24"/>
        </w:rPr>
        <w:t>South Sudan</w:t>
      </w:r>
      <w:r>
        <w:rPr>
          <w:rFonts w:eastAsia="Calibri" w:cstheme="minorHAnsi"/>
          <w:sz w:val="24"/>
          <w:szCs w:val="24"/>
        </w:rPr>
        <w:t xml:space="preserve"> government</w:t>
      </w:r>
      <w:r w:rsidRPr="00FE6F7D">
        <w:rPr>
          <w:rFonts w:eastAsia="Calibri" w:cstheme="minorHAnsi"/>
          <w:sz w:val="24"/>
          <w:szCs w:val="24"/>
        </w:rPr>
        <w:t>, the World Bank, and IOM</w:t>
      </w:r>
      <w:r w:rsidRPr="00FE6F7D">
        <w:rPr>
          <w:rFonts w:cstheme="minorHAnsi"/>
          <w:sz w:val="24"/>
          <w:szCs w:val="24"/>
        </w:rPr>
        <w:t xml:space="preserve"> </w:t>
      </w:r>
      <w:r>
        <w:rPr>
          <w:rFonts w:cstheme="minorHAnsi"/>
          <w:sz w:val="24"/>
          <w:szCs w:val="24"/>
        </w:rPr>
        <w:t xml:space="preserve">to ensure </w:t>
      </w:r>
      <w:r w:rsidRPr="00FE6F7D">
        <w:rPr>
          <w:rFonts w:cstheme="minorHAnsi"/>
          <w:sz w:val="24"/>
          <w:szCs w:val="24"/>
        </w:rPr>
        <w:t xml:space="preserve">the successful </w:t>
      </w:r>
      <w:r>
        <w:rPr>
          <w:rFonts w:cstheme="minorHAnsi"/>
          <w:sz w:val="24"/>
          <w:szCs w:val="24"/>
        </w:rPr>
        <w:t>execution</w:t>
      </w:r>
      <w:r w:rsidRPr="00FE6F7D">
        <w:rPr>
          <w:rFonts w:cstheme="minorHAnsi"/>
          <w:sz w:val="24"/>
          <w:szCs w:val="24"/>
        </w:rPr>
        <w:t xml:space="preserve"> of survey activities as per the contractual agreement. A</w:t>
      </w:r>
      <w:r>
        <w:rPr>
          <w:rFonts w:cstheme="minorHAnsi"/>
          <w:sz w:val="24"/>
          <w:szCs w:val="24"/>
        </w:rPr>
        <w:t>s a result</w:t>
      </w:r>
      <w:r w:rsidRPr="00FE6F7D">
        <w:rPr>
          <w:rFonts w:cstheme="minorHAnsi"/>
          <w:sz w:val="24"/>
          <w:szCs w:val="24"/>
        </w:rPr>
        <w:t xml:space="preserve">, the research team will </w:t>
      </w:r>
      <w:r>
        <w:rPr>
          <w:rFonts w:cstheme="minorHAnsi"/>
          <w:sz w:val="24"/>
          <w:szCs w:val="24"/>
        </w:rPr>
        <w:t>actively engage</w:t>
      </w:r>
      <w:r w:rsidRPr="00FE6F7D">
        <w:rPr>
          <w:rFonts w:cstheme="minorHAnsi"/>
          <w:sz w:val="24"/>
          <w:szCs w:val="24"/>
        </w:rPr>
        <w:t xml:space="preserve"> the World Bank team </w:t>
      </w:r>
      <w:r>
        <w:rPr>
          <w:rFonts w:cstheme="minorHAnsi"/>
          <w:sz w:val="24"/>
          <w:szCs w:val="24"/>
        </w:rPr>
        <w:t>during every phase</w:t>
      </w:r>
      <w:r w:rsidRPr="00FE6F7D">
        <w:rPr>
          <w:rFonts w:cstheme="minorHAnsi"/>
          <w:sz w:val="24"/>
          <w:szCs w:val="24"/>
        </w:rPr>
        <w:t xml:space="preserve"> of the decision-making process throughout the </w:t>
      </w:r>
      <w:r>
        <w:rPr>
          <w:rFonts w:cstheme="minorHAnsi"/>
          <w:sz w:val="24"/>
          <w:szCs w:val="24"/>
        </w:rPr>
        <w:t>survey work’s timeline.</w:t>
      </w:r>
      <w:r w:rsidRPr="00FE6F7D">
        <w:rPr>
          <w:rFonts w:cstheme="minorHAnsi"/>
          <w:sz w:val="24"/>
          <w:szCs w:val="24"/>
        </w:rPr>
        <w:t xml:space="preserve">  </w:t>
      </w:r>
      <w:r>
        <w:rPr>
          <w:rFonts w:cstheme="minorHAnsi"/>
          <w:sz w:val="24"/>
          <w:szCs w:val="24"/>
        </w:rPr>
        <w:t>Furthermore, all</w:t>
      </w:r>
      <w:r w:rsidRPr="00FE6F7D">
        <w:rPr>
          <w:rFonts w:cstheme="minorHAnsi"/>
          <w:sz w:val="24"/>
          <w:szCs w:val="24"/>
        </w:rPr>
        <w:t xml:space="preserve"> materials, </w:t>
      </w:r>
      <w:r w:rsidRPr="00FE6F7D">
        <w:rPr>
          <w:rFonts w:cstheme="minorHAnsi"/>
          <w:sz w:val="24"/>
          <w:szCs w:val="24"/>
        </w:rPr>
        <w:lastRenderedPageBreak/>
        <w:t xml:space="preserve">plans, and protocols prepared by the research team will </w:t>
      </w:r>
      <w:r>
        <w:rPr>
          <w:rFonts w:cstheme="minorHAnsi"/>
          <w:sz w:val="24"/>
          <w:szCs w:val="24"/>
        </w:rPr>
        <w:t>require approval from</w:t>
      </w:r>
      <w:r w:rsidRPr="00FE6F7D">
        <w:rPr>
          <w:rFonts w:cstheme="minorHAnsi"/>
          <w:sz w:val="24"/>
          <w:szCs w:val="24"/>
        </w:rPr>
        <w:t xml:space="preserve"> the World Bank team before </w:t>
      </w:r>
      <w:r>
        <w:rPr>
          <w:rFonts w:cstheme="minorHAnsi"/>
          <w:sz w:val="24"/>
          <w:szCs w:val="24"/>
        </w:rPr>
        <w:t>being put into practice.</w:t>
      </w:r>
      <w:r w:rsidRPr="00FE6F7D">
        <w:rPr>
          <w:rFonts w:cstheme="minorHAnsi"/>
          <w:sz w:val="24"/>
          <w:szCs w:val="24"/>
        </w:rPr>
        <w:t xml:space="preserve"> </w:t>
      </w:r>
      <w:r>
        <w:rPr>
          <w:rFonts w:cstheme="minorHAnsi"/>
          <w:sz w:val="24"/>
          <w:szCs w:val="24"/>
        </w:rPr>
        <w:t>The key roles and responsibilities of major stakeholders, as outlined in the terms of reference (TOR) are summarized in Table 3.</w:t>
      </w:r>
    </w:p>
    <w:p w14:paraId="7B8E3C89" w14:textId="7DE628C8" w:rsidR="004B1226" w:rsidRPr="00FE6F7D" w:rsidRDefault="004B1226" w:rsidP="004B1226">
      <w:pPr>
        <w:pStyle w:val="Caption"/>
        <w:spacing w:line="276" w:lineRule="auto"/>
        <w:rPr>
          <w:rFonts w:cstheme="minorHAnsi"/>
          <w:b/>
          <w:i w:val="0"/>
          <w:iCs w:val="0"/>
          <w:color w:val="auto"/>
          <w:sz w:val="24"/>
          <w:szCs w:val="24"/>
        </w:rPr>
      </w:pPr>
      <w:r w:rsidRPr="00FE6F7D">
        <w:rPr>
          <w:rFonts w:cstheme="minorHAnsi"/>
          <w:i w:val="0"/>
          <w:iCs w:val="0"/>
          <w:color w:val="auto"/>
          <w:sz w:val="24"/>
          <w:szCs w:val="24"/>
        </w:rPr>
        <w:t xml:space="preserve">Table </w:t>
      </w:r>
      <w:r w:rsidR="006C11B1" w:rsidRPr="00FE6F7D">
        <w:rPr>
          <w:rFonts w:cstheme="minorHAnsi"/>
          <w:i w:val="0"/>
          <w:iCs w:val="0"/>
          <w:color w:val="auto"/>
          <w:sz w:val="24"/>
          <w:szCs w:val="24"/>
        </w:rPr>
        <w:t>3.</w:t>
      </w:r>
      <w:r w:rsidRPr="00FE6F7D">
        <w:rPr>
          <w:rFonts w:cstheme="minorHAnsi"/>
          <w:i w:val="0"/>
          <w:iCs w:val="0"/>
          <w:color w:val="auto"/>
          <w:sz w:val="24"/>
          <w:szCs w:val="24"/>
        </w:rPr>
        <w:t xml:space="preserve"> Roles and Responsibilities</w:t>
      </w:r>
      <w:bookmarkEnd w:id="5"/>
      <w:r w:rsidRPr="00FE6F7D">
        <w:rPr>
          <w:rFonts w:cstheme="minorHAnsi"/>
          <w:i w:val="0"/>
          <w:iCs w:val="0"/>
          <w:color w:val="auto"/>
          <w:sz w:val="24"/>
          <w:szCs w:val="24"/>
        </w:rPr>
        <w:t xml:space="preserve"> of Stakeholders </w:t>
      </w:r>
    </w:p>
    <w:tbl>
      <w:tblPr>
        <w:tblStyle w:val="TableGrid"/>
        <w:tblW w:w="5000" w:type="pct"/>
        <w:tblLook w:val="04A0" w:firstRow="1" w:lastRow="0" w:firstColumn="1" w:lastColumn="0" w:noHBand="0" w:noVBand="1"/>
      </w:tblPr>
      <w:tblGrid>
        <w:gridCol w:w="3865"/>
        <w:gridCol w:w="5485"/>
      </w:tblGrid>
      <w:tr w:rsidR="004B1226" w:rsidRPr="00FE6F7D" w14:paraId="1BEE6692" w14:textId="77777777" w:rsidTr="000023A5">
        <w:trPr>
          <w:trHeight w:val="179"/>
        </w:trPr>
        <w:tc>
          <w:tcPr>
            <w:tcW w:w="2067" w:type="pct"/>
            <w:shd w:val="clear" w:color="auto" w:fill="F4B083" w:themeFill="accent2" w:themeFillTint="99"/>
          </w:tcPr>
          <w:p w14:paraId="1AB53B2C" w14:textId="77777777" w:rsidR="004B1226" w:rsidRPr="00FE6F7D" w:rsidRDefault="004B1226" w:rsidP="000E3F35">
            <w:pPr>
              <w:jc w:val="center"/>
              <w:rPr>
                <w:rFonts w:ascii="Times New Roman" w:hAnsi="Times New Roman" w:cs="Times New Roman"/>
                <w:b/>
                <w:bCs/>
                <w:sz w:val="20"/>
                <w:szCs w:val="20"/>
              </w:rPr>
            </w:pPr>
            <w:r w:rsidRPr="00FE6F7D">
              <w:rPr>
                <w:rFonts w:ascii="Times New Roman" w:hAnsi="Times New Roman" w:cs="Times New Roman"/>
                <w:b/>
                <w:bCs/>
                <w:sz w:val="20"/>
                <w:szCs w:val="20"/>
              </w:rPr>
              <w:t>Stakeholders</w:t>
            </w:r>
          </w:p>
        </w:tc>
        <w:tc>
          <w:tcPr>
            <w:tcW w:w="2933" w:type="pct"/>
            <w:shd w:val="clear" w:color="auto" w:fill="F4B083" w:themeFill="accent2" w:themeFillTint="99"/>
          </w:tcPr>
          <w:p w14:paraId="35ABD3F0" w14:textId="77777777" w:rsidR="004B1226" w:rsidRPr="00FE6F7D" w:rsidRDefault="004B1226" w:rsidP="000E3F35">
            <w:pPr>
              <w:jc w:val="center"/>
              <w:rPr>
                <w:rFonts w:ascii="Times New Roman" w:hAnsi="Times New Roman" w:cs="Times New Roman"/>
                <w:b/>
                <w:bCs/>
                <w:sz w:val="20"/>
                <w:szCs w:val="20"/>
              </w:rPr>
            </w:pPr>
            <w:r w:rsidRPr="00FE6F7D">
              <w:rPr>
                <w:rFonts w:ascii="Times New Roman" w:hAnsi="Times New Roman" w:cs="Times New Roman"/>
                <w:b/>
                <w:bCs/>
                <w:sz w:val="20"/>
                <w:szCs w:val="20"/>
              </w:rPr>
              <w:t>Roles and responsibilities</w:t>
            </w:r>
          </w:p>
        </w:tc>
      </w:tr>
      <w:tr w:rsidR="004B1226" w:rsidRPr="00FE6F7D" w14:paraId="70EB0C7D" w14:textId="77777777" w:rsidTr="000023A5">
        <w:trPr>
          <w:trHeight w:val="823"/>
        </w:trPr>
        <w:tc>
          <w:tcPr>
            <w:tcW w:w="2067" w:type="pct"/>
          </w:tcPr>
          <w:p w14:paraId="23E1B45A" w14:textId="77777777" w:rsidR="004B1226" w:rsidRPr="00FE6F7D" w:rsidRDefault="004B1226" w:rsidP="000E3F35">
            <w:pPr>
              <w:rPr>
                <w:rFonts w:ascii="Times New Roman" w:hAnsi="Times New Roman" w:cs="Times New Roman"/>
                <w:sz w:val="20"/>
                <w:szCs w:val="20"/>
              </w:rPr>
            </w:pPr>
            <w:r w:rsidRPr="00FE6F7D">
              <w:rPr>
                <w:rFonts w:ascii="Times New Roman" w:eastAsia="Calibri" w:hAnsi="Times New Roman" w:cs="Times New Roman"/>
                <w:sz w:val="20"/>
                <w:szCs w:val="20"/>
              </w:rPr>
              <w:t>Government of South Sudan, World Bank, and IOM</w:t>
            </w:r>
          </w:p>
        </w:tc>
        <w:tc>
          <w:tcPr>
            <w:tcW w:w="2933" w:type="pct"/>
          </w:tcPr>
          <w:p w14:paraId="24D094D9" w14:textId="77777777" w:rsidR="004B1226" w:rsidRPr="00FE6F7D" w:rsidRDefault="004B1226" w:rsidP="004B1226">
            <w:pPr>
              <w:numPr>
                <w:ilvl w:val="0"/>
                <w:numId w:val="38"/>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Form a small Evaluation Team to provide technical inputs and to collectively oversee this Baseline Survey</w:t>
            </w:r>
          </w:p>
        </w:tc>
      </w:tr>
      <w:tr w:rsidR="004B1226" w:rsidRPr="00FE6F7D" w14:paraId="21C4A257" w14:textId="77777777" w:rsidTr="000023A5">
        <w:trPr>
          <w:trHeight w:val="1497"/>
        </w:trPr>
        <w:tc>
          <w:tcPr>
            <w:tcW w:w="2067" w:type="pct"/>
          </w:tcPr>
          <w:p w14:paraId="044B1871" w14:textId="0AB70BD9" w:rsidR="004B1226" w:rsidRPr="00FE6F7D" w:rsidRDefault="004B1226" w:rsidP="000E3F35">
            <w:pPr>
              <w:rPr>
                <w:rFonts w:ascii="Times New Roman" w:hAnsi="Times New Roman" w:cs="Times New Roman"/>
                <w:sz w:val="20"/>
                <w:szCs w:val="20"/>
              </w:rPr>
            </w:pPr>
            <w:r w:rsidRPr="00FE6F7D">
              <w:rPr>
                <w:rFonts w:ascii="Times New Roman" w:eastAsia="Calibri" w:hAnsi="Times New Roman" w:cs="Times New Roman"/>
                <w:sz w:val="20"/>
                <w:szCs w:val="20"/>
              </w:rPr>
              <w:t xml:space="preserve">Survey Coordinator: is the M&amp;E Specialist at the PMU from the client side. </w:t>
            </w:r>
          </w:p>
        </w:tc>
        <w:tc>
          <w:tcPr>
            <w:tcW w:w="2933" w:type="pct"/>
          </w:tcPr>
          <w:p w14:paraId="4FF5526F" w14:textId="77777777" w:rsidR="004B1226" w:rsidRPr="00FE6F7D" w:rsidRDefault="004B1226" w:rsidP="004B1226">
            <w:pPr>
              <w:numPr>
                <w:ilvl w:val="0"/>
                <w:numId w:val="39"/>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Oversee the day-to-day implementation of the Baseline Survey</w:t>
            </w:r>
            <w:r w:rsidRPr="00FE6F7D">
              <w:rPr>
                <w:rFonts w:ascii="Times New Roman" w:hAnsi="Times New Roman" w:cs="Times New Roman"/>
                <w:sz w:val="20"/>
                <w:szCs w:val="20"/>
              </w:rPr>
              <w:t xml:space="preserve"> </w:t>
            </w:r>
          </w:p>
          <w:p w14:paraId="11684CAF" w14:textId="77777777" w:rsidR="004B1226" w:rsidRPr="00FE6F7D" w:rsidRDefault="004B1226" w:rsidP="004B1226">
            <w:pPr>
              <w:numPr>
                <w:ilvl w:val="0"/>
                <w:numId w:val="39"/>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Organize regular coordination meetings</w:t>
            </w:r>
            <w:r w:rsidRPr="00FE6F7D">
              <w:rPr>
                <w:rFonts w:ascii="Times New Roman" w:hAnsi="Times New Roman" w:cs="Times New Roman"/>
                <w:sz w:val="20"/>
                <w:szCs w:val="20"/>
              </w:rPr>
              <w:t xml:space="preserve"> </w:t>
            </w:r>
          </w:p>
          <w:p w14:paraId="69529FAD" w14:textId="77777777" w:rsidR="004B1226" w:rsidRPr="00FE6F7D" w:rsidRDefault="004B1226" w:rsidP="004B1226">
            <w:pPr>
              <w:numPr>
                <w:ilvl w:val="0"/>
                <w:numId w:val="39"/>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Be the main interface with the Consulting Firm’s SMT Manager to solve technical and logistical issues related to the project on a day-to-day basis</w:t>
            </w:r>
            <w:r w:rsidRPr="00FE6F7D">
              <w:rPr>
                <w:rFonts w:ascii="Times New Roman" w:hAnsi="Times New Roman" w:cs="Times New Roman"/>
                <w:sz w:val="20"/>
                <w:szCs w:val="20"/>
              </w:rPr>
              <w:t xml:space="preserve"> </w:t>
            </w:r>
          </w:p>
        </w:tc>
      </w:tr>
      <w:tr w:rsidR="004B1226" w:rsidRPr="00FE6F7D" w14:paraId="4678A929" w14:textId="77777777" w:rsidTr="000023A5">
        <w:trPr>
          <w:trHeight w:val="179"/>
        </w:trPr>
        <w:tc>
          <w:tcPr>
            <w:tcW w:w="2067" w:type="pct"/>
          </w:tcPr>
          <w:p w14:paraId="0F94AC10" w14:textId="74A5ED62" w:rsidR="004B1226" w:rsidRPr="00FE6F7D" w:rsidRDefault="00EC1D9C" w:rsidP="000E3F35">
            <w:pPr>
              <w:rPr>
                <w:rFonts w:ascii="Times New Roman" w:hAnsi="Times New Roman" w:cs="Times New Roman"/>
                <w:b/>
                <w:bCs/>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004B1226" w:rsidRPr="00FE6F7D">
              <w:rPr>
                <w:rFonts w:ascii="Times New Roman" w:eastAsia="Calibri" w:hAnsi="Times New Roman" w:cs="Times New Roman"/>
                <w:iCs/>
                <w:sz w:val="20"/>
                <w:szCs w:val="20"/>
              </w:rPr>
              <w:t>’s Survey Management Team Manager (SMT Manager).</w:t>
            </w:r>
          </w:p>
        </w:tc>
        <w:tc>
          <w:tcPr>
            <w:tcW w:w="2933" w:type="pct"/>
          </w:tcPr>
          <w:p w14:paraId="5599AE17" w14:textId="77777777" w:rsidR="004B1226" w:rsidRPr="00FE6F7D" w:rsidRDefault="004B1226" w:rsidP="004B1226">
            <w:pPr>
              <w:numPr>
                <w:ilvl w:val="0"/>
                <w:numId w:val="40"/>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Providing substantive input into the field instruments and survey methodology; and</w:t>
            </w:r>
          </w:p>
          <w:p w14:paraId="03B87EC0" w14:textId="77777777" w:rsidR="004B1226" w:rsidRPr="00FE6F7D" w:rsidRDefault="004B1226" w:rsidP="004B1226">
            <w:pPr>
              <w:numPr>
                <w:ilvl w:val="0"/>
                <w:numId w:val="40"/>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Coordinating and training of all Field Teams and Data Entry Teams.</w:t>
            </w:r>
          </w:p>
          <w:p w14:paraId="57E34FC9" w14:textId="77777777" w:rsidR="004B1226" w:rsidRPr="00FE6F7D" w:rsidRDefault="004B1226" w:rsidP="004B1226">
            <w:pPr>
              <w:numPr>
                <w:ilvl w:val="0"/>
                <w:numId w:val="40"/>
              </w:numPr>
              <w:tabs>
                <w:tab w:val="clear" w:pos="720"/>
                <w:tab w:val="num" w:pos="678"/>
              </w:tabs>
              <w:ind w:left="318" w:hanging="180"/>
              <w:rPr>
                <w:rFonts w:ascii="Times New Roman" w:hAnsi="Times New Roman" w:cs="Times New Roman"/>
                <w:sz w:val="20"/>
                <w:szCs w:val="20"/>
              </w:rPr>
            </w:pPr>
            <w:r w:rsidRPr="00FE6F7D">
              <w:rPr>
                <w:rFonts w:ascii="Times New Roman" w:eastAsia="Calibri" w:hAnsi="Times New Roman" w:cs="Times New Roman"/>
                <w:sz w:val="20"/>
                <w:szCs w:val="20"/>
              </w:rPr>
              <w:t>Be in charge of the day-to-day project management and shall report progress and/or problems on the implementation of the survey to the Survey Coordinator</w:t>
            </w:r>
          </w:p>
        </w:tc>
      </w:tr>
      <w:tr w:rsidR="004B1226" w:rsidRPr="00FE6F7D" w14:paraId="68F1431C" w14:textId="77777777" w:rsidTr="000023A5">
        <w:trPr>
          <w:trHeight w:val="179"/>
        </w:trPr>
        <w:tc>
          <w:tcPr>
            <w:tcW w:w="2067" w:type="pct"/>
          </w:tcPr>
          <w:p w14:paraId="1DFE6D40" w14:textId="6D63A2C8" w:rsidR="004B1226" w:rsidRPr="00FE6F7D" w:rsidRDefault="000023A5" w:rsidP="000023A5">
            <w:pPr>
              <w:numPr>
                <w:ilvl w:val="2"/>
                <w:numId w:val="0"/>
              </w:numPr>
              <w:tabs>
                <w:tab w:val="num" w:pos="630"/>
              </w:tabs>
              <w:ind w:left="630" w:hanging="630"/>
              <w:jc w:val="both"/>
              <w:outlineLvl w:val="2"/>
              <w:rPr>
                <w:rFonts w:ascii="Times New Roman" w:eastAsia="Calibri" w:hAnsi="Times New Roman" w:cs="Times New Roman"/>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iCs/>
                <w:sz w:val="20"/>
                <w:szCs w:val="20"/>
              </w:rPr>
              <w:t xml:space="preserve"> Impact</w:t>
            </w:r>
            <w:r w:rsidRPr="00FE6F7D">
              <w:rPr>
                <w:rFonts w:ascii="Times New Roman" w:eastAsia="Calibri" w:hAnsi="Times New Roman" w:cs="Times New Roman"/>
                <w:iCs/>
                <w:sz w:val="20"/>
                <w:szCs w:val="20"/>
              </w:rPr>
              <w:t xml:space="preserve"> </w:t>
            </w:r>
            <w:r w:rsidR="004B1226" w:rsidRPr="00FE6F7D">
              <w:rPr>
                <w:rFonts w:ascii="Times New Roman" w:eastAsia="Calibri" w:hAnsi="Times New Roman" w:cs="Times New Roman"/>
                <w:iCs/>
                <w:sz w:val="20"/>
                <w:szCs w:val="20"/>
              </w:rPr>
              <w:t>Evaluation/Sampling Expert</w:t>
            </w:r>
          </w:p>
          <w:p w14:paraId="44B2048B" w14:textId="77777777" w:rsidR="004B1226" w:rsidRPr="00FE6F7D" w:rsidRDefault="004B1226" w:rsidP="000E3F35">
            <w:pPr>
              <w:rPr>
                <w:rFonts w:ascii="Times New Roman" w:eastAsia="Calibri" w:hAnsi="Times New Roman" w:cs="Times New Roman"/>
                <w:iCs/>
                <w:sz w:val="20"/>
                <w:szCs w:val="20"/>
              </w:rPr>
            </w:pPr>
          </w:p>
        </w:tc>
        <w:tc>
          <w:tcPr>
            <w:tcW w:w="2933" w:type="pct"/>
          </w:tcPr>
          <w:p w14:paraId="7C652F98"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Develop the overall research design in coordination with the Quantitative Social Scientist and the SMT Manager</w:t>
            </w:r>
          </w:p>
          <w:p w14:paraId="50DFD806"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 xml:space="preserve">Conducting power calculations to determine the appropriate sample size for </w:t>
            </w:r>
            <w:r w:rsidRPr="00FE6F7D">
              <w:rPr>
                <w:rFonts w:ascii="Times New Roman" w:eastAsia="Calibri" w:hAnsi="Times New Roman" w:cs="Times New Roman"/>
                <w:sz w:val="20"/>
                <w:szCs w:val="20"/>
                <w:shd w:val="clear" w:color="auto" w:fill="FFFFFF"/>
              </w:rPr>
              <w:t>statistical inferences of the quantitative data;</w:t>
            </w:r>
          </w:p>
          <w:p w14:paraId="366F371F"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shd w:val="clear" w:color="auto" w:fill="FFFFFF"/>
              </w:rPr>
              <w:t>Creating the sampling strategy and preparing sampling sheets that describe exactly how many surveys will be conducted and in which locales; and</w:t>
            </w:r>
          </w:p>
          <w:p w14:paraId="63A26B0A"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shd w:val="clear" w:color="auto" w:fill="FFFFFF"/>
              </w:rPr>
              <w:t>Ensure ethical and responsible evaluation practices.</w:t>
            </w:r>
          </w:p>
        </w:tc>
      </w:tr>
      <w:tr w:rsidR="004B1226" w:rsidRPr="00FE6F7D" w14:paraId="41601AF8" w14:textId="77777777" w:rsidTr="000023A5">
        <w:trPr>
          <w:trHeight w:val="531"/>
        </w:trPr>
        <w:tc>
          <w:tcPr>
            <w:tcW w:w="2067" w:type="pct"/>
          </w:tcPr>
          <w:p w14:paraId="0AA87945" w14:textId="0AA3918C" w:rsidR="004B1226" w:rsidRPr="00FE6F7D" w:rsidRDefault="000023A5" w:rsidP="000E3F35">
            <w:pPr>
              <w:numPr>
                <w:ilvl w:val="2"/>
                <w:numId w:val="0"/>
              </w:numPr>
              <w:tabs>
                <w:tab w:val="num" w:pos="630"/>
              </w:tabs>
              <w:ind w:left="630" w:hanging="630"/>
              <w:jc w:val="both"/>
              <w:outlineLvl w:val="2"/>
              <w:rPr>
                <w:rFonts w:ascii="Times New Roman" w:eastAsia="Calibri" w:hAnsi="Times New Roman" w:cs="Times New Roman"/>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iCs/>
                <w:sz w:val="20"/>
                <w:szCs w:val="20"/>
              </w:rPr>
              <w:t xml:space="preserve"> Quantitative Social Scientist</w:t>
            </w:r>
          </w:p>
          <w:p w14:paraId="7C40F559" w14:textId="77777777" w:rsidR="004B1226" w:rsidRPr="00FE6F7D" w:rsidRDefault="004B1226" w:rsidP="000E3F35">
            <w:pPr>
              <w:rPr>
                <w:rFonts w:ascii="Times New Roman" w:hAnsi="Times New Roman" w:cs="Times New Roman"/>
                <w:b/>
                <w:bCs/>
                <w:sz w:val="20"/>
                <w:szCs w:val="20"/>
              </w:rPr>
            </w:pPr>
          </w:p>
        </w:tc>
        <w:tc>
          <w:tcPr>
            <w:tcW w:w="2933" w:type="pct"/>
          </w:tcPr>
          <w:p w14:paraId="63115AC1"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shd w:val="clear" w:color="auto" w:fill="FFFFFF"/>
              </w:rPr>
              <w:t>Designing and revising the quantitative survey instruments in consultation with the Evaluation Team;</w:t>
            </w:r>
          </w:p>
          <w:p w14:paraId="2BD38F08"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shd w:val="clear" w:color="auto" w:fill="FFFFFF"/>
              </w:rPr>
              <w:t>Writing a pre-analysis plan that describes how the data will be used to answer the key research questions;</w:t>
            </w:r>
          </w:p>
          <w:p w14:paraId="6E22F57A"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shd w:val="clear" w:color="auto" w:fill="FFFFFF"/>
              </w:rPr>
              <w:t>Conducting quality checks of the data, including pilot data, on an ongoing basis and reporting these results to the Evaluation Team;</w:t>
            </w:r>
          </w:p>
          <w:p w14:paraId="4E3045C7"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shd w:val="clear" w:color="auto" w:fill="FFFFFF"/>
              </w:rPr>
              <w:t>Cleaning and analyzing the data; and</w:t>
            </w:r>
          </w:p>
          <w:p w14:paraId="2CF1B1E5"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shd w:val="clear" w:color="auto" w:fill="FFFFFF"/>
              </w:rPr>
              <w:t xml:space="preserve"> Writing the final analysis reports. </w:t>
            </w:r>
          </w:p>
          <w:p w14:paraId="4F42666C" w14:textId="77777777" w:rsidR="004B1226" w:rsidRPr="00FE6F7D" w:rsidRDefault="004B1226" w:rsidP="000E3F35">
            <w:pPr>
              <w:tabs>
                <w:tab w:val="num" w:pos="678"/>
              </w:tabs>
              <w:rPr>
                <w:rFonts w:ascii="Times New Roman" w:hAnsi="Times New Roman" w:cs="Times New Roman"/>
                <w:sz w:val="20"/>
                <w:szCs w:val="20"/>
              </w:rPr>
            </w:pPr>
          </w:p>
        </w:tc>
      </w:tr>
      <w:tr w:rsidR="004B1226" w:rsidRPr="00FE6F7D" w14:paraId="31A00EF8" w14:textId="77777777" w:rsidTr="000023A5">
        <w:trPr>
          <w:trHeight w:val="531"/>
        </w:trPr>
        <w:tc>
          <w:tcPr>
            <w:tcW w:w="2067" w:type="pct"/>
          </w:tcPr>
          <w:p w14:paraId="1EF77EDA" w14:textId="41EBA0AE" w:rsidR="004B1226" w:rsidRPr="00FE6F7D" w:rsidRDefault="00E15A83" w:rsidP="000E3F35">
            <w:pPr>
              <w:jc w:val="both"/>
              <w:rPr>
                <w:rFonts w:ascii="Times New Roman" w:eastAsia="Calibri" w:hAnsi="Times New Roman" w:cs="Times New Roman"/>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sz w:val="20"/>
                <w:szCs w:val="20"/>
              </w:rPr>
              <w:t xml:space="preserve"> Qualitative Research Expert</w:t>
            </w:r>
          </w:p>
          <w:p w14:paraId="17CA341C" w14:textId="77777777" w:rsidR="004B1226" w:rsidRPr="00FE6F7D" w:rsidRDefault="004B1226" w:rsidP="000E3F35">
            <w:pPr>
              <w:numPr>
                <w:ilvl w:val="2"/>
                <w:numId w:val="0"/>
              </w:numPr>
              <w:tabs>
                <w:tab w:val="num" w:pos="630"/>
              </w:tabs>
              <w:ind w:left="630" w:hanging="630"/>
              <w:jc w:val="both"/>
              <w:outlineLvl w:val="2"/>
              <w:rPr>
                <w:rFonts w:ascii="Times New Roman" w:eastAsia="Calibri" w:hAnsi="Times New Roman" w:cs="Times New Roman"/>
                <w:iCs/>
                <w:sz w:val="20"/>
                <w:szCs w:val="20"/>
              </w:rPr>
            </w:pPr>
          </w:p>
        </w:tc>
        <w:tc>
          <w:tcPr>
            <w:tcW w:w="2933" w:type="pct"/>
          </w:tcPr>
          <w:p w14:paraId="433DD184"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rPr>
              <w:t>Developing the qualitative research strategy, including the sampling strategy and participants for all qualitative components (</w:t>
            </w:r>
            <w:proofErr w:type="gramStart"/>
            <w:r w:rsidRPr="00FE6F7D">
              <w:rPr>
                <w:rFonts w:ascii="Times New Roman" w:eastAsia="Calibri" w:hAnsi="Times New Roman" w:cs="Times New Roman"/>
                <w:sz w:val="20"/>
                <w:szCs w:val="20"/>
              </w:rPr>
              <w:t>i.e.</w:t>
            </w:r>
            <w:proofErr w:type="gramEnd"/>
            <w:r w:rsidRPr="00FE6F7D">
              <w:rPr>
                <w:rFonts w:ascii="Times New Roman" w:eastAsia="Calibri" w:hAnsi="Times New Roman" w:cs="Times New Roman"/>
                <w:sz w:val="20"/>
                <w:szCs w:val="20"/>
              </w:rPr>
              <w:t xml:space="preserve"> Focus Group Discussions, Key Informant Interviews);</w:t>
            </w:r>
          </w:p>
          <w:p w14:paraId="359B8966"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rPr>
              <w:t>Designing and revising the qualitative survey instruments;</w:t>
            </w:r>
          </w:p>
          <w:p w14:paraId="2AF2DCBB"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rPr>
              <w:t>Oversee the training of the qualitative researcher team; and</w:t>
            </w:r>
          </w:p>
          <w:p w14:paraId="420AC122"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shd w:val="clear" w:color="auto" w:fill="FFFFFF"/>
              </w:rPr>
            </w:pPr>
            <w:r w:rsidRPr="00FE6F7D">
              <w:rPr>
                <w:rFonts w:ascii="Times New Roman" w:eastAsia="Calibri" w:hAnsi="Times New Roman" w:cs="Times New Roman"/>
                <w:sz w:val="20"/>
                <w:szCs w:val="20"/>
              </w:rPr>
              <w:t>Analyze the collected data and draft the qualitative research report.</w:t>
            </w:r>
          </w:p>
        </w:tc>
      </w:tr>
      <w:tr w:rsidR="004B1226" w:rsidRPr="00FE6F7D" w14:paraId="7E497D74" w14:textId="77777777" w:rsidTr="000023A5">
        <w:trPr>
          <w:trHeight w:val="531"/>
        </w:trPr>
        <w:tc>
          <w:tcPr>
            <w:tcW w:w="2067" w:type="pct"/>
          </w:tcPr>
          <w:p w14:paraId="646AFCDC" w14:textId="583F0959" w:rsidR="004B1226" w:rsidRPr="00FE6F7D" w:rsidRDefault="00E15A83" w:rsidP="000E3F35">
            <w:pPr>
              <w:jc w:val="both"/>
              <w:outlineLvl w:val="1"/>
              <w:rPr>
                <w:rFonts w:ascii="Times New Roman" w:eastAsia="Calibri" w:hAnsi="Times New Roman" w:cs="Times New Roman"/>
                <w:b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bCs/>
                <w:sz w:val="20"/>
                <w:szCs w:val="20"/>
              </w:rPr>
              <w:t xml:space="preserve"> Survey Management Team (SMT)</w:t>
            </w:r>
          </w:p>
          <w:p w14:paraId="777369AC" w14:textId="77777777" w:rsidR="004B1226" w:rsidRPr="00FE6F7D" w:rsidRDefault="004B1226" w:rsidP="000E3F35">
            <w:pPr>
              <w:jc w:val="both"/>
              <w:rPr>
                <w:rFonts w:ascii="Times New Roman" w:eastAsia="Calibri" w:hAnsi="Times New Roman" w:cs="Times New Roman"/>
                <w:sz w:val="20"/>
                <w:szCs w:val="20"/>
              </w:rPr>
            </w:pPr>
          </w:p>
        </w:tc>
        <w:tc>
          <w:tcPr>
            <w:tcW w:w="2933" w:type="pct"/>
          </w:tcPr>
          <w:p w14:paraId="21A9DEF3"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Support the SMT Manager for the daily coordination of survey execution, and for the recruitment, training and coordination of Field Teams and Data Management Teams</w:t>
            </w:r>
          </w:p>
          <w:p w14:paraId="0CDAE6AC"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lastRenderedPageBreak/>
              <w:t>Provide technical assistance and logistical support to the field teams throughout the duration of the survey</w:t>
            </w:r>
          </w:p>
          <w:p w14:paraId="44D01885"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Regular contact with the field teams to clarify confusions over concepts and definitions and to provide timely support when equipment and materials breakdown</w:t>
            </w:r>
          </w:p>
        </w:tc>
      </w:tr>
      <w:tr w:rsidR="004B1226" w:rsidRPr="00FE6F7D" w14:paraId="631C3D44" w14:textId="77777777" w:rsidTr="000023A5">
        <w:trPr>
          <w:trHeight w:val="531"/>
        </w:trPr>
        <w:tc>
          <w:tcPr>
            <w:tcW w:w="2067" w:type="pct"/>
          </w:tcPr>
          <w:p w14:paraId="645ED4DB" w14:textId="62CB3448" w:rsidR="004B1226" w:rsidRPr="00FE6F7D" w:rsidRDefault="00E15A83" w:rsidP="000E3F35">
            <w:pPr>
              <w:jc w:val="both"/>
              <w:outlineLvl w:val="1"/>
              <w:rPr>
                <w:rFonts w:ascii="Times New Roman" w:eastAsia="Calibri" w:hAnsi="Times New Roman" w:cs="Times New Roman"/>
                <w:bCs/>
                <w:sz w:val="20"/>
                <w:szCs w:val="20"/>
              </w:rPr>
            </w:pPr>
            <w:r w:rsidRPr="00FE6F7D">
              <w:rPr>
                <w:rFonts w:ascii="Times New Roman" w:eastAsia="Calibri" w:hAnsi="Times New Roman" w:cs="Times New Roman"/>
                <w:sz w:val="20"/>
                <w:szCs w:val="20"/>
              </w:rPr>
              <w:lastRenderedPageBreak/>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sz w:val="20"/>
                <w:szCs w:val="20"/>
              </w:rPr>
              <w:t xml:space="preserve"> Qualitative Field Research Team Leader</w:t>
            </w:r>
          </w:p>
        </w:tc>
        <w:tc>
          <w:tcPr>
            <w:tcW w:w="2933" w:type="pct"/>
          </w:tcPr>
          <w:p w14:paraId="2518D05E"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Coordinate with the household (HH) survey team and oversee the qualitative fieldwork</w:t>
            </w:r>
          </w:p>
          <w:p w14:paraId="43FE74D3"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Providing substantive inputs into the field question guides and study methodology;</w:t>
            </w:r>
          </w:p>
          <w:p w14:paraId="13D491DB"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Coordinating and training all qualitative field team researchers;</w:t>
            </w:r>
          </w:p>
          <w:p w14:paraId="5CEC31CF"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Overseeing the day-to-day project management for the qualitative component and reporting progress and/or problems on the implementation of the survey, such as delays in the fielding of activities and other essential logistical problems, to the SMT Manager, Survey Coordinator and the Evaluation Team;</w:t>
            </w:r>
          </w:p>
          <w:p w14:paraId="6C3FB554"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In conjunction with the SMT Manager, ensuring the high quality of the transcripts, Boma-level summary notes and final qualitative report in English.</w:t>
            </w:r>
          </w:p>
        </w:tc>
      </w:tr>
      <w:tr w:rsidR="004B1226" w:rsidRPr="00FE6F7D" w14:paraId="67929B11" w14:textId="77777777" w:rsidTr="000023A5">
        <w:trPr>
          <w:trHeight w:val="531"/>
        </w:trPr>
        <w:tc>
          <w:tcPr>
            <w:tcW w:w="2067" w:type="pct"/>
          </w:tcPr>
          <w:p w14:paraId="4D674D51" w14:textId="5A3E1889" w:rsidR="004B1226" w:rsidRPr="00FE6F7D" w:rsidRDefault="00E15A83" w:rsidP="000E3F35">
            <w:pPr>
              <w:jc w:val="both"/>
              <w:rPr>
                <w:rFonts w:ascii="Times New Roman" w:eastAsia="Calibri" w:hAnsi="Times New Roman" w:cs="Times New Roman"/>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iCs/>
                <w:sz w:val="20"/>
                <w:szCs w:val="20"/>
              </w:rPr>
              <w:t xml:space="preserve"> Field Teams-quantitative and qualitative</w:t>
            </w:r>
          </w:p>
          <w:p w14:paraId="0F0E00AF" w14:textId="77777777" w:rsidR="004B1226" w:rsidRPr="00FE6F7D" w:rsidRDefault="004B1226" w:rsidP="000E3F35">
            <w:pPr>
              <w:jc w:val="both"/>
              <w:outlineLvl w:val="1"/>
              <w:rPr>
                <w:rFonts w:ascii="Times New Roman" w:eastAsia="Calibri" w:hAnsi="Times New Roman" w:cs="Times New Roman"/>
                <w:bCs/>
                <w:sz w:val="20"/>
                <w:szCs w:val="20"/>
              </w:rPr>
            </w:pPr>
          </w:p>
        </w:tc>
        <w:tc>
          <w:tcPr>
            <w:tcW w:w="2933" w:type="pct"/>
          </w:tcPr>
          <w:p w14:paraId="273CEE67"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Conduct the interviews and other data-collecting activities and undertake field data editing during survey implementation</w:t>
            </w:r>
          </w:p>
        </w:tc>
      </w:tr>
      <w:tr w:rsidR="004B1226" w:rsidRPr="00FE6F7D" w14:paraId="03E1361B" w14:textId="77777777" w:rsidTr="000023A5">
        <w:trPr>
          <w:trHeight w:val="531"/>
        </w:trPr>
        <w:tc>
          <w:tcPr>
            <w:tcW w:w="2067" w:type="pct"/>
          </w:tcPr>
          <w:p w14:paraId="7E53B71C" w14:textId="0975F58F" w:rsidR="004B1226" w:rsidRPr="00FE6F7D" w:rsidRDefault="00E15A83" w:rsidP="000E3F35">
            <w:pPr>
              <w:jc w:val="both"/>
              <w:rPr>
                <w:rFonts w:ascii="Times New Roman" w:eastAsia="Calibri" w:hAnsi="Times New Roman" w:cs="Times New Roman"/>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sz w:val="20"/>
                <w:szCs w:val="20"/>
              </w:rPr>
              <w:t xml:space="preserve"> supervisory team members</w:t>
            </w:r>
          </w:p>
        </w:tc>
        <w:tc>
          <w:tcPr>
            <w:tcW w:w="2933" w:type="pct"/>
          </w:tcPr>
          <w:p w14:paraId="6CA4A880"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Oversees the work of a number of fields teams and randomly conducts cross-checks for data quality and completeness by monitoring the CAPI data in real-time</w:t>
            </w:r>
          </w:p>
        </w:tc>
      </w:tr>
      <w:tr w:rsidR="004B1226" w:rsidRPr="00FE6F7D" w14:paraId="09243DAF" w14:textId="77777777" w:rsidTr="000023A5">
        <w:trPr>
          <w:trHeight w:val="531"/>
        </w:trPr>
        <w:tc>
          <w:tcPr>
            <w:tcW w:w="2067" w:type="pct"/>
          </w:tcPr>
          <w:p w14:paraId="71E56A2B" w14:textId="53C839B6" w:rsidR="004B1226" w:rsidRPr="00FE6F7D" w:rsidRDefault="00E15A83" w:rsidP="000E3F35">
            <w:pPr>
              <w:jc w:val="both"/>
              <w:rPr>
                <w:rFonts w:ascii="Times New Roman" w:eastAsia="Calibri" w:hAnsi="Times New Roman" w:cs="Times New Roman"/>
                <w:iCs/>
                <w:sz w:val="20"/>
                <w:szCs w:val="20"/>
              </w:rPr>
            </w:pPr>
            <w:r w:rsidRPr="00FE6F7D">
              <w:rPr>
                <w:rFonts w:ascii="Times New Roman" w:eastAsia="Calibri" w:hAnsi="Times New Roman" w:cs="Times New Roman"/>
                <w:sz w:val="20"/>
                <w:szCs w:val="20"/>
              </w:rPr>
              <w:t>FRONTIER</w:t>
            </w:r>
            <w:r w:rsidRPr="00FE6F7D">
              <w:rPr>
                <w:rFonts w:ascii="Times New Roman" w:eastAsia="Calibri" w:hAnsi="Times New Roman" w:cs="Times New Roman"/>
                <w:i/>
                <w:iCs/>
                <w:sz w:val="20"/>
                <w:szCs w:val="20"/>
              </w:rPr>
              <w:t>i</w:t>
            </w:r>
            <w:r w:rsidRPr="00FE6F7D">
              <w:rPr>
                <w:rFonts w:ascii="Times New Roman" w:eastAsia="Calibri" w:hAnsi="Times New Roman" w:cs="Times New Roman"/>
                <w:iCs/>
                <w:sz w:val="20"/>
                <w:szCs w:val="20"/>
              </w:rPr>
              <w:t>’s</w:t>
            </w:r>
            <w:r w:rsidR="004B1226" w:rsidRPr="00FE6F7D">
              <w:rPr>
                <w:rFonts w:ascii="Times New Roman" w:eastAsia="Calibri" w:hAnsi="Times New Roman" w:cs="Times New Roman"/>
                <w:iCs/>
                <w:sz w:val="20"/>
                <w:szCs w:val="20"/>
              </w:rPr>
              <w:t xml:space="preserve"> Office Data Management Team</w:t>
            </w:r>
          </w:p>
          <w:p w14:paraId="0926F4F3" w14:textId="77777777" w:rsidR="004B1226" w:rsidRPr="00FE6F7D" w:rsidRDefault="004B1226" w:rsidP="000E3F35">
            <w:pPr>
              <w:jc w:val="both"/>
              <w:rPr>
                <w:rFonts w:ascii="Times New Roman" w:eastAsia="Calibri" w:hAnsi="Times New Roman" w:cs="Times New Roman"/>
                <w:sz w:val="20"/>
                <w:szCs w:val="20"/>
              </w:rPr>
            </w:pPr>
          </w:p>
        </w:tc>
        <w:tc>
          <w:tcPr>
            <w:tcW w:w="2933" w:type="pct"/>
          </w:tcPr>
          <w:p w14:paraId="368FD589"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Develop a CAPI program, an embedded data control system, and an appropriate data cleaning program;</w:t>
            </w:r>
          </w:p>
          <w:p w14:paraId="46FFB8A5"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Provide support if any technical issue arises during training and especially during data collection.</w:t>
            </w:r>
          </w:p>
          <w:p w14:paraId="5B5B5D8B"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 xml:space="preserve">Control data quality during and after the data collection phase; and </w:t>
            </w:r>
          </w:p>
          <w:p w14:paraId="5B2081E6" w14:textId="77777777" w:rsidR="004B1226" w:rsidRPr="00FE6F7D" w:rsidRDefault="004B1226" w:rsidP="004B1226">
            <w:pPr>
              <w:numPr>
                <w:ilvl w:val="0"/>
                <w:numId w:val="40"/>
              </w:numPr>
              <w:tabs>
                <w:tab w:val="clear" w:pos="720"/>
                <w:tab w:val="num" w:pos="678"/>
              </w:tabs>
              <w:ind w:left="318" w:hanging="180"/>
              <w:rPr>
                <w:rFonts w:ascii="Times New Roman" w:eastAsia="Calibri" w:hAnsi="Times New Roman" w:cs="Times New Roman"/>
                <w:sz w:val="20"/>
                <w:szCs w:val="20"/>
              </w:rPr>
            </w:pPr>
            <w:r w:rsidRPr="00FE6F7D">
              <w:rPr>
                <w:rFonts w:ascii="Times New Roman" w:eastAsia="Calibri" w:hAnsi="Times New Roman" w:cs="Times New Roman"/>
                <w:sz w:val="20"/>
                <w:szCs w:val="20"/>
              </w:rPr>
              <w:t>Monitor data collected on a day-to-day basis with support from the data management team to provide prompt feedback to field teams if any issues related to data arise</w:t>
            </w:r>
          </w:p>
        </w:tc>
      </w:tr>
    </w:tbl>
    <w:p w14:paraId="7F65F6CD" w14:textId="77777777" w:rsidR="008847F1" w:rsidRPr="00FE6F7D" w:rsidRDefault="008847F1" w:rsidP="004B1226">
      <w:pPr>
        <w:spacing w:line="276" w:lineRule="auto"/>
        <w:jc w:val="both"/>
        <w:rPr>
          <w:rFonts w:ascii="Times New Roman" w:hAnsi="Times New Roman" w:cs="Times New Roman"/>
          <w:sz w:val="24"/>
          <w:szCs w:val="24"/>
        </w:rPr>
      </w:pPr>
      <w:bookmarkStart w:id="6" w:name="startdocument"/>
      <w:bookmarkStart w:id="7" w:name="documentstart"/>
      <w:bookmarkEnd w:id="6"/>
      <w:bookmarkEnd w:id="7"/>
    </w:p>
    <w:p w14:paraId="2FF4ECDF" w14:textId="4522F793" w:rsidR="004B1226" w:rsidRPr="00FE6F7D" w:rsidRDefault="004B1226" w:rsidP="004B1226">
      <w:pPr>
        <w:spacing w:line="276" w:lineRule="auto"/>
        <w:jc w:val="both"/>
        <w:rPr>
          <w:rFonts w:ascii="Times New Roman" w:hAnsi="Times New Roman" w:cs="Times New Roman"/>
          <w:sz w:val="24"/>
          <w:szCs w:val="24"/>
        </w:rPr>
      </w:pPr>
      <w:r w:rsidRPr="00FE6F7D">
        <w:rPr>
          <w:rFonts w:ascii="Times New Roman" w:hAnsi="Times New Roman" w:cs="Times New Roman"/>
          <w:sz w:val="24"/>
          <w:szCs w:val="24"/>
        </w:rPr>
        <w:t xml:space="preserve">The detailed duties and responsibilities </w:t>
      </w:r>
      <w:r w:rsidR="00240AAC" w:rsidRPr="00FE6F7D">
        <w:rPr>
          <w:rFonts w:ascii="Times New Roman" w:hAnsi="Times New Roman" w:cs="Times New Roman"/>
          <w:sz w:val="24"/>
          <w:szCs w:val="24"/>
        </w:rPr>
        <w:t xml:space="preserve">of </w:t>
      </w:r>
      <w:proofErr w:type="spellStart"/>
      <w:r w:rsidR="00240AAC" w:rsidRPr="00FE6F7D">
        <w:rPr>
          <w:rFonts w:ascii="Times New Roman" w:eastAsia="Calibri" w:hAnsi="Times New Roman" w:cs="Times New Roman"/>
          <w:sz w:val="20"/>
          <w:szCs w:val="20"/>
        </w:rPr>
        <w:t>FRONTIER</w:t>
      </w:r>
      <w:r w:rsidR="00240AAC" w:rsidRPr="00FE6F7D">
        <w:rPr>
          <w:rFonts w:ascii="Times New Roman" w:eastAsia="Calibri" w:hAnsi="Times New Roman" w:cs="Times New Roman"/>
          <w:i/>
          <w:iCs/>
          <w:sz w:val="20"/>
          <w:szCs w:val="20"/>
        </w:rPr>
        <w:t>i</w:t>
      </w:r>
      <w:proofErr w:type="spellEnd"/>
      <w:r w:rsidR="00240AAC" w:rsidRPr="00FE6F7D">
        <w:rPr>
          <w:rFonts w:ascii="Times New Roman" w:eastAsia="Calibri" w:hAnsi="Times New Roman" w:cs="Times New Roman"/>
          <w:iCs/>
          <w:sz w:val="20"/>
          <w:szCs w:val="20"/>
        </w:rPr>
        <w:t>’, as</w:t>
      </w:r>
      <w:r w:rsidR="00240AAC" w:rsidRPr="00FE6F7D">
        <w:rPr>
          <w:rFonts w:ascii="Times New Roman" w:hAnsi="Times New Roman" w:cs="Times New Roman"/>
          <w:sz w:val="24"/>
          <w:szCs w:val="24"/>
        </w:rPr>
        <w:t xml:space="preserve"> </w:t>
      </w:r>
      <w:r w:rsidRPr="00FE6F7D">
        <w:rPr>
          <w:rFonts w:ascii="Times New Roman" w:hAnsi="Times New Roman" w:cs="Times New Roman"/>
          <w:sz w:val="24"/>
          <w:szCs w:val="24"/>
        </w:rPr>
        <w:t xml:space="preserve">stipulated in the </w:t>
      </w:r>
      <w:proofErr w:type="spellStart"/>
      <w:r w:rsidRPr="00FE6F7D">
        <w:rPr>
          <w:rFonts w:ascii="Times New Roman" w:hAnsi="Times New Roman" w:cs="Times New Roman"/>
          <w:sz w:val="24"/>
          <w:szCs w:val="24"/>
        </w:rPr>
        <w:t>ToR</w:t>
      </w:r>
      <w:proofErr w:type="spellEnd"/>
      <w:r w:rsidR="00240AAC" w:rsidRPr="00FE6F7D">
        <w:rPr>
          <w:rFonts w:ascii="Times New Roman" w:hAnsi="Times New Roman" w:cs="Times New Roman"/>
          <w:sz w:val="24"/>
          <w:szCs w:val="24"/>
        </w:rPr>
        <w:t>,</w:t>
      </w:r>
      <w:r w:rsidRPr="00FE6F7D">
        <w:rPr>
          <w:rFonts w:ascii="Times New Roman" w:hAnsi="Times New Roman" w:cs="Times New Roman"/>
          <w:sz w:val="24"/>
          <w:szCs w:val="24"/>
        </w:rPr>
        <w:t xml:space="preserve"> are explicitly described in different sections of this TP, including the methodology, implementation strategy, and work</w:t>
      </w:r>
      <w:r w:rsidR="00EF5B64">
        <w:rPr>
          <w:rFonts w:ascii="Times New Roman" w:hAnsi="Times New Roman" w:cs="Times New Roman"/>
          <w:sz w:val="24"/>
          <w:szCs w:val="24"/>
        </w:rPr>
        <w:t xml:space="preserve"> </w:t>
      </w:r>
      <w:r w:rsidRPr="00FE6F7D">
        <w:rPr>
          <w:rFonts w:ascii="Times New Roman" w:hAnsi="Times New Roman" w:cs="Times New Roman"/>
          <w:sz w:val="24"/>
          <w:szCs w:val="24"/>
        </w:rPr>
        <w:t xml:space="preserve">plan.  </w:t>
      </w:r>
    </w:p>
    <w:p w14:paraId="2882012A" w14:textId="4E7A1C1C" w:rsidR="00E25246" w:rsidRPr="00FE6F7D" w:rsidRDefault="0037055C" w:rsidP="00D41A3A">
      <w:pPr>
        <w:pStyle w:val="Heading2"/>
        <w:jc w:val="both"/>
        <w:rPr>
          <w:rFonts w:ascii="Times New Roman" w:hAnsi="Times New Roman" w:cs="Times New Roman"/>
        </w:rPr>
      </w:pPr>
      <w:r w:rsidRPr="00FE6F7D">
        <w:rPr>
          <w:rFonts w:ascii="Times New Roman" w:hAnsi="Times New Roman" w:cs="Times New Roman"/>
        </w:rPr>
        <w:t>D</w:t>
      </w:r>
      <w:r w:rsidR="00E25246" w:rsidRPr="00FE6F7D">
        <w:rPr>
          <w:rFonts w:ascii="Times New Roman" w:hAnsi="Times New Roman" w:cs="Times New Roman"/>
        </w:rPr>
        <w:t>.</w:t>
      </w:r>
      <w:r w:rsidR="00032839" w:rsidRPr="00FE6F7D">
        <w:rPr>
          <w:rFonts w:ascii="Times New Roman" w:hAnsi="Times New Roman" w:cs="Times New Roman"/>
        </w:rPr>
        <w:t>2.</w:t>
      </w:r>
      <w:r w:rsidR="00E25246" w:rsidRPr="00FE6F7D">
        <w:rPr>
          <w:rFonts w:ascii="Times New Roman" w:hAnsi="Times New Roman" w:cs="Times New Roman"/>
        </w:rPr>
        <w:t xml:space="preserve"> Technical Approach</w:t>
      </w:r>
    </w:p>
    <w:p w14:paraId="28B020E9" w14:textId="77777777" w:rsidR="00AF75CE" w:rsidRPr="00FE6F7D" w:rsidRDefault="00AF75CE" w:rsidP="00AF75CE">
      <w:pPr>
        <w:jc w:val="both"/>
        <w:rPr>
          <w:rFonts w:ascii="Times New Roman" w:hAnsi="Times New Roman" w:cs="Times New Roman"/>
        </w:rPr>
      </w:pPr>
      <w:r w:rsidRPr="00FE6F7D">
        <w:rPr>
          <w:rFonts w:ascii="Times New Roman" w:hAnsi="Times New Roman" w:cs="Times New Roman"/>
        </w:rPr>
        <w:t xml:space="preserve">The Theory of Change of the ECRP impact evaluation that the research team has adapted from the ECRP Project Appraisal Document (Figure 1) will serve as a valuable tool to map and analyze the causal linkages between the various aspects of an intervention (activities, outputs, outcomes, and impact). It explains the </w:t>
      </w:r>
      <w:r>
        <w:rPr>
          <w:rFonts w:ascii="Times New Roman" w:hAnsi="Times New Roman" w:cs="Times New Roman"/>
        </w:rPr>
        <w:t>rationale behind a project’s actions, outlining how its goals and objectives are planned to be realized, along with the fundamental assumptions that underline the project’s design.</w:t>
      </w:r>
      <w:r w:rsidRPr="00FE6F7D">
        <w:rPr>
          <w:rFonts w:ascii="Times New Roman" w:hAnsi="Times New Roman" w:cs="Times New Roman"/>
        </w:rPr>
        <w:t xml:space="preserve"> Accordingly, the ECRP impact evaluation survey will adopt the results chain of the project, which shows how a sequence of inputs, activities and outputs, for which a project is directly responsible, and establishes pathways through which outcomes and impact are achieved. The results chain will clearly </w:t>
      </w:r>
      <w:r>
        <w:rPr>
          <w:rFonts w:ascii="Times New Roman" w:hAnsi="Times New Roman" w:cs="Times New Roman"/>
        </w:rPr>
        <w:t>define the necessary activities to transform tangible inputs to outputs, as well as how these outputs contribute to the project’s outcomes and</w:t>
      </w:r>
      <w:r w:rsidRPr="00FE6F7D">
        <w:rPr>
          <w:rFonts w:ascii="Times New Roman" w:hAnsi="Times New Roman" w:cs="Times New Roman"/>
        </w:rPr>
        <w:t xml:space="preserve"> long-term impacts on the project</w:t>
      </w:r>
      <w:r>
        <w:rPr>
          <w:rFonts w:ascii="Times New Roman" w:hAnsi="Times New Roman" w:cs="Times New Roman"/>
        </w:rPr>
        <w:t>’s</w:t>
      </w:r>
      <w:r w:rsidRPr="00FE6F7D">
        <w:rPr>
          <w:rFonts w:ascii="Times New Roman" w:hAnsi="Times New Roman" w:cs="Times New Roman"/>
        </w:rPr>
        <w:t xml:space="preserve"> beneficiaries and/or target community </w:t>
      </w:r>
      <w:r>
        <w:rPr>
          <w:rFonts w:ascii="Times New Roman" w:hAnsi="Times New Roman" w:cs="Times New Roman"/>
        </w:rPr>
        <w:t xml:space="preserve">in line with </w:t>
      </w:r>
      <w:r w:rsidRPr="00FE6F7D">
        <w:rPr>
          <w:rFonts w:ascii="Times New Roman" w:hAnsi="Times New Roman" w:cs="Times New Roman"/>
        </w:rPr>
        <w:t xml:space="preserve">its intended objectives. </w:t>
      </w:r>
      <w:r>
        <w:rPr>
          <w:rFonts w:ascii="Times New Roman" w:hAnsi="Times New Roman" w:cs="Times New Roman"/>
        </w:rPr>
        <w:lastRenderedPageBreak/>
        <w:t>Therefore</w:t>
      </w:r>
      <w:r w:rsidRPr="00FE6F7D">
        <w:rPr>
          <w:rFonts w:ascii="Times New Roman" w:hAnsi="Times New Roman" w:cs="Times New Roman"/>
        </w:rPr>
        <w:t xml:space="preserve">, the research team will </w:t>
      </w:r>
      <w:r>
        <w:rPr>
          <w:rFonts w:ascii="Times New Roman" w:hAnsi="Times New Roman" w:cs="Times New Roman"/>
        </w:rPr>
        <w:t>use</w:t>
      </w:r>
      <w:r w:rsidRPr="00FE6F7D">
        <w:rPr>
          <w:rFonts w:ascii="Times New Roman" w:hAnsi="Times New Roman" w:cs="Times New Roman"/>
        </w:rPr>
        <w:t xml:space="preserve"> the results chain developed by DAC-OECD (OECD, 2021) as a technical </w:t>
      </w:r>
      <w:r>
        <w:rPr>
          <w:rFonts w:ascii="Times New Roman" w:hAnsi="Times New Roman" w:cs="Times New Roman"/>
        </w:rPr>
        <w:t>framework</w:t>
      </w:r>
      <w:r w:rsidRPr="00FE6F7D">
        <w:rPr>
          <w:rFonts w:ascii="Times New Roman" w:hAnsi="Times New Roman" w:cs="Times New Roman"/>
        </w:rPr>
        <w:t xml:space="preserve"> for this assignment (Figure 2).</w:t>
      </w:r>
    </w:p>
    <w:p w14:paraId="63966001" w14:textId="70FA4F1B" w:rsidR="00291CE2" w:rsidRPr="00FE6F7D" w:rsidRDefault="00291CE2" w:rsidP="00D41A3A">
      <w:pPr>
        <w:jc w:val="both"/>
        <w:rPr>
          <w:rFonts w:ascii="Times New Roman" w:hAnsi="Times New Roman" w:cs="Times New Roman"/>
        </w:rPr>
      </w:pPr>
      <w:r w:rsidRPr="00FE6F7D">
        <w:rPr>
          <w:rFonts w:ascii="Times New Roman" w:hAnsi="Times New Roman" w:cs="Times New Roman"/>
          <w:noProof/>
        </w:rPr>
        <w:drawing>
          <wp:inline distT="0" distB="0" distL="0" distR="0" wp14:anchorId="7FC6AB46" wp14:editId="4BAE18CD">
            <wp:extent cx="5791835"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1066800"/>
                    </a:xfrm>
                    <a:prstGeom prst="rect">
                      <a:avLst/>
                    </a:prstGeom>
                    <a:noFill/>
                  </pic:spPr>
                </pic:pic>
              </a:graphicData>
            </a:graphic>
          </wp:inline>
        </w:drawing>
      </w:r>
    </w:p>
    <w:p w14:paraId="123E8D61" w14:textId="0A511A1D" w:rsidR="001A1B0E" w:rsidRPr="00FE6F7D" w:rsidRDefault="001A1B0E" w:rsidP="00D41A3A">
      <w:pPr>
        <w:jc w:val="both"/>
        <w:rPr>
          <w:rFonts w:ascii="Times New Roman" w:hAnsi="Times New Roman" w:cs="Times New Roman"/>
        </w:rPr>
      </w:pPr>
      <w:r w:rsidRPr="00FE6F7D">
        <w:rPr>
          <w:rFonts w:ascii="Times New Roman" w:hAnsi="Times New Roman" w:cs="Times New Roman"/>
        </w:rPr>
        <w:t>Figure</w:t>
      </w:r>
      <w:r w:rsidR="006C11B1" w:rsidRPr="00FE6F7D">
        <w:rPr>
          <w:rFonts w:ascii="Times New Roman" w:hAnsi="Times New Roman" w:cs="Times New Roman"/>
        </w:rPr>
        <w:t xml:space="preserve"> 2</w:t>
      </w:r>
      <w:r w:rsidRPr="00FE6F7D">
        <w:rPr>
          <w:rFonts w:ascii="Times New Roman" w:hAnsi="Times New Roman" w:cs="Times New Roman"/>
        </w:rPr>
        <w:t>: DAC-OECD Results Chain</w:t>
      </w:r>
      <w:r w:rsidR="00003596" w:rsidRPr="00FE6F7D">
        <w:rPr>
          <w:rFonts w:ascii="Times New Roman" w:hAnsi="Times New Roman" w:cs="Times New Roman"/>
        </w:rPr>
        <w:t xml:space="preserve"> (OECD, 2021)</w:t>
      </w:r>
    </w:p>
    <w:p w14:paraId="51D399AA" w14:textId="77777777" w:rsidR="00A37B9B" w:rsidRPr="00FE6F7D" w:rsidRDefault="00A37B9B" w:rsidP="00A37B9B">
      <w:pPr>
        <w:jc w:val="both"/>
        <w:rPr>
          <w:rFonts w:ascii="Times New Roman" w:hAnsi="Times New Roman" w:cs="Times New Roman"/>
        </w:rPr>
      </w:pPr>
      <w:r w:rsidRPr="00FE6F7D">
        <w:rPr>
          <w:rFonts w:ascii="Times New Roman" w:hAnsi="Times New Roman" w:cs="Times New Roman"/>
        </w:rPr>
        <w:t xml:space="preserve">The </w:t>
      </w:r>
      <w:r>
        <w:rPr>
          <w:rFonts w:ascii="Times New Roman" w:hAnsi="Times New Roman" w:cs="Times New Roman"/>
        </w:rPr>
        <w:t xml:space="preserve">ECRP’s </w:t>
      </w:r>
      <w:r w:rsidRPr="00FE6F7D">
        <w:rPr>
          <w:rFonts w:ascii="Times New Roman" w:hAnsi="Times New Roman" w:cs="Times New Roman"/>
        </w:rPr>
        <w:t xml:space="preserve">success </w:t>
      </w:r>
      <w:r>
        <w:rPr>
          <w:rFonts w:ascii="Times New Roman" w:hAnsi="Times New Roman" w:cs="Times New Roman"/>
        </w:rPr>
        <w:t xml:space="preserve">in achieving </w:t>
      </w:r>
      <w:r w:rsidRPr="00FE6F7D">
        <w:rPr>
          <w:rFonts w:ascii="Times New Roman" w:hAnsi="Times New Roman" w:cs="Times New Roman"/>
        </w:rPr>
        <w:t xml:space="preserve">to its intended </w:t>
      </w:r>
      <w:r>
        <w:rPr>
          <w:rFonts w:ascii="Times New Roman" w:hAnsi="Times New Roman" w:cs="Times New Roman"/>
        </w:rPr>
        <w:t>goals</w:t>
      </w:r>
      <w:r w:rsidRPr="00FE6F7D">
        <w:rPr>
          <w:rFonts w:ascii="Times New Roman" w:hAnsi="Times New Roman" w:cs="Times New Roman"/>
        </w:rPr>
        <w:t xml:space="preserve"> will be </w:t>
      </w:r>
      <w:r>
        <w:rPr>
          <w:rFonts w:ascii="Times New Roman" w:hAnsi="Times New Roman" w:cs="Times New Roman"/>
        </w:rPr>
        <w:t xml:space="preserve">assessed using different evaluation criteria, including those outlined by the </w:t>
      </w:r>
      <w:r w:rsidRPr="00FE6F7D">
        <w:rPr>
          <w:rFonts w:ascii="Times New Roman" w:hAnsi="Times New Roman" w:cs="Times New Roman"/>
        </w:rPr>
        <w:t xml:space="preserve">OECD-DAC (OECD, 2021). </w:t>
      </w:r>
      <w:r>
        <w:rPr>
          <w:rFonts w:ascii="Times New Roman" w:hAnsi="Times New Roman" w:cs="Times New Roman"/>
        </w:rPr>
        <w:t xml:space="preserve">In the process of evaluating the project, it is recommended that all six criteria </w:t>
      </w:r>
      <w:r w:rsidRPr="00FE6F7D">
        <w:rPr>
          <w:rFonts w:ascii="Times New Roman" w:hAnsi="Times New Roman" w:cs="Times New Roman"/>
        </w:rPr>
        <w:t>(Relevance, Coherence, Effectiveness, Efficiency, Impact, and Sustainability)</w:t>
      </w:r>
      <w:r>
        <w:rPr>
          <w:rFonts w:ascii="Times New Roman" w:hAnsi="Times New Roman" w:cs="Times New Roman"/>
        </w:rPr>
        <w:t>, as depicted in Figure 3, be taken into account.</w:t>
      </w:r>
      <w:r w:rsidRPr="00FE6F7D">
        <w:rPr>
          <w:rFonts w:ascii="Times New Roman" w:hAnsi="Times New Roman" w:cs="Times New Roman"/>
        </w:rPr>
        <w:t xml:space="preserve"> </w:t>
      </w:r>
      <w:r>
        <w:rPr>
          <w:rFonts w:ascii="Times New Roman" w:hAnsi="Times New Roman" w:cs="Times New Roman"/>
        </w:rPr>
        <w:t>However, b</w:t>
      </w:r>
      <w:r w:rsidRPr="00FE6F7D">
        <w:rPr>
          <w:rFonts w:ascii="Times New Roman" w:hAnsi="Times New Roman" w:cs="Times New Roman"/>
        </w:rPr>
        <w:t xml:space="preserve">ased on the </w:t>
      </w:r>
      <w:r>
        <w:rPr>
          <w:rFonts w:ascii="Times New Roman" w:hAnsi="Times New Roman" w:cs="Times New Roman"/>
        </w:rPr>
        <w:t>details</w:t>
      </w:r>
      <w:r w:rsidRPr="00FE6F7D">
        <w:rPr>
          <w:rFonts w:ascii="Times New Roman" w:hAnsi="Times New Roman" w:cs="Times New Roman"/>
        </w:rPr>
        <w:t xml:space="preserve"> provided in the </w:t>
      </w:r>
      <w:proofErr w:type="spellStart"/>
      <w:r w:rsidRPr="00FE6F7D">
        <w:rPr>
          <w:rFonts w:ascii="Times New Roman" w:hAnsi="Times New Roman" w:cs="Times New Roman"/>
        </w:rPr>
        <w:t>ToR</w:t>
      </w:r>
      <w:proofErr w:type="spellEnd"/>
      <w:r w:rsidRPr="00FE6F7D">
        <w:rPr>
          <w:rFonts w:ascii="Times New Roman" w:hAnsi="Times New Roman" w:cs="Times New Roman"/>
        </w:rPr>
        <w:t>, the research team will primarily prioritize the three evaluation criteria</w:t>
      </w:r>
      <w:r>
        <w:rPr>
          <w:rFonts w:ascii="Times New Roman" w:hAnsi="Times New Roman" w:cs="Times New Roman"/>
        </w:rPr>
        <w:t xml:space="preserve"> that the ECRP has emphasized the most:</w:t>
      </w:r>
      <w:r w:rsidRPr="00FE6F7D">
        <w:rPr>
          <w:rFonts w:ascii="Times New Roman" w:hAnsi="Times New Roman" w:cs="Times New Roman"/>
        </w:rPr>
        <w:t>(effectiveness, sustainability, and impact</w:t>
      </w:r>
      <w:r>
        <w:rPr>
          <w:rFonts w:ascii="Times New Roman" w:hAnsi="Times New Roman" w:cs="Times New Roman"/>
        </w:rPr>
        <w:t>.</w:t>
      </w:r>
      <w:r w:rsidRPr="00FE6F7D">
        <w:rPr>
          <w:rFonts w:ascii="Times New Roman" w:hAnsi="Times New Roman" w:cs="Times New Roman"/>
        </w:rPr>
        <w:t xml:space="preserve"> </w:t>
      </w:r>
      <w:r>
        <w:rPr>
          <w:rFonts w:ascii="Times New Roman" w:hAnsi="Times New Roman" w:cs="Times New Roman"/>
        </w:rPr>
        <w:t xml:space="preserve">It is worth nothing that </w:t>
      </w:r>
      <w:r w:rsidRPr="00FE6F7D">
        <w:rPr>
          <w:rFonts w:ascii="Times New Roman" w:hAnsi="Times New Roman" w:cs="Times New Roman"/>
        </w:rPr>
        <w:t xml:space="preserve">these evaluation criteria </w:t>
      </w:r>
      <w:r>
        <w:rPr>
          <w:rFonts w:ascii="Times New Roman" w:hAnsi="Times New Roman" w:cs="Times New Roman"/>
        </w:rPr>
        <w:t>may</w:t>
      </w:r>
      <w:r w:rsidRPr="00FE6F7D">
        <w:rPr>
          <w:rFonts w:ascii="Times New Roman" w:hAnsi="Times New Roman" w:cs="Times New Roman"/>
        </w:rPr>
        <w:t xml:space="preserve"> be subject to </w:t>
      </w:r>
      <w:r>
        <w:rPr>
          <w:rFonts w:ascii="Times New Roman" w:hAnsi="Times New Roman" w:cs="Times New Roman"/>
        </w:rPr>
        <w:t>modification</w:t>
      </w:r>
      <w:r w:rsidRPr="00FE6F7D">
        <w:rPr>
          <w:rFonts w:ascii="Times New Roman" w:hAnsi="Times New Roman" w:cs="Times New Roman"/>
        </w:rPr>
        <w:t xml:space="preserve"> in consultation with the ECRP Evaluation Team during the inception phase.</w:t>
      </w:r>
    </w:p>
    <w:p w14:paraId="29007D6B" w14:textId="7D851C91" w:rsidR="00410889" w:rsidRPr="00FE6F7D" w:rsidRDefault="00410889" w:rsidP="00D41A3A">
      <w:pPr>
        <w:jc w:val="both"/>
        <w:rPr>
          <w:rFonts w:ascii="Times New Roman" w:hAnsi="Times New Roman" w:cs="Times New Roman"/>
        </w:rPr>
      </w:pPr>
      <w:r w:rsidRPr="00FE6F7D">
        <w:rPr>
          <w:rFonts w:ascii="Times New Roman" w:hAnsi="Times New Roman" w:cs="Times New Roman"/>
          <w:noProof/>
        </w:rPr>
        <w:drawing>
          <wp:inline distT="0" distB="0" distL="0" distR="0" wp14:anchorId="3DC119FD" wp14:editId="4360E096">
            <wp:extent cx="5453434" cy="2999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502" cy="3022097"/>
                    </a:xfrm>
                    <a:prstGeom prst="rect">
                      <a:avLst/>
                    </a:prstGeom>
                    <a:noFill/>
                  </pic:spPr>
                </pic:pic>
              </a:graphicData>
            </a:graphic>
          </wp:inline>
        </w:drawing>
      </w:r>
    </w:p>
    <w:p w14:paraId="0C8460FA" w14:textId="1D2E6F07" w:rsidR="00D00518" w:rsidRPr="00FE6F7D" w:rsidRDefault="00D00518" w:rsidP="00D41A3A">
      <w:pPr>
        <w:jc w:val="both"/>
        <w:rPr>
          <w:rFonts w:ascii="Times New Roman" w:hAnsi="Times New Roman" w:cs="Times New Roman"/>
        </w:rPr>
      </w:pPr>
      <w:r w:rsidRPr="00FE6F7D">
        <w:rPr>
          <w:rFonts w:ascii="Times New Roman" w:hAnsi="Times New Roman" w:cs="Times New Roman"/>
        </w:rPr>
        <w:t>Figure</w:t>
      </w:r>
      <w:r w:rsidR="006C11B1" w:rsidRPr="00FE6F7D">
        <w:rPr>
          <w:rFonts w:ascii="Times New Roman" w:hAnsi="Times New Roman" w:cs="Times New Roman"/>
        </w:rPr>
        <w:t xml:space="preserve"> 3</w:t>
      </w:r>
      <w:r w:rsidRPr="00FE6F7D">
        <w:rPr>
          <w:rFonts w:ascii="Times New Roman" w:hAnsi="Times New Roman" w:cs="Times New Roman"/>
        </w:rPr>
        <w:t xml:space="preserve">: OECD-DAC Six Evaluation Criteria </w:t>
      </w:r>
      <w:r w:rsidR="00234822" w:rsidRPr="00FE6F7D">
        <w:rPr>
          <w:rFonts w:ascii="Times New Roman" w:hAnsi="Times New Roman" w:cs="Times New Roman"/>
        </w:rPr>
        <w:t>(OECD, 2021)</w:t>
      </w:r>
    </w:p>
    <w:p w14:paraId="4F09B133" w14:textId="1ED230F0" w:rsidR="000F7636" w:rsidRPr="00FE6F7D" w:rsidRDefault="0037055C" w:rsidP="00D41A3A">
      <w:pPr>
        <w:pStyle w:val="Heading2"/>
        <w:jc w:val="both"/>
        <w:rPr>
          <w:rFonts w:ascii="Times New Roman" w:hAnsi="Times New Roman" w:cs="Times New Roman"/>
          <w:b/>
          <w:bCs/>
        </w:rPr>
      </w:pPr>
      <w:r w:rsidRPr="00FE6F7D">
        <w:rPr>
          <w:rFonts w:ascii="Times New Roman" w:hAnsi="Times New Roman" w:cs="Times New Roman"/>
          <w:b/>
          <w:bCs/>
        </w:rPr>
        <w:t>D</w:t>
      </w:r>
      <w:r w:rsidR="000F7636" w:rsidRPr="00FE6F7D">
        <w:rPr>
          <w:rFonts w:ascii="Times New Roman" w:hAnsi="Times New Roman" w:cs="Times New Roman"/>
          <w:b/>
          <w:bCs/>
        </w:rPr>
        <w:t>.</w:t>
      </w:r>
      <w:r w:rsidR="00032839" w:rsidRPr="00FE6F7D">
        <w:rPr>
          <w:rFonts w:ascii="Times New Roman" w:hAnsi="Times New Roman" w:cs="Times New Roman"/>
          <w:b/>
          <w:bCs/>
        </w:rPr>
        <w:t>3</w:t>
      </w:r>
      <w:r w:rsidR="00EE3F6F" w:rsidRPr="00FE6F7D">
        <w:rPr>
          <w:rFonts w:ascii="Times New Roman" w:hAnsi="Times New Roman" w:cs="Times New Roman"/>
          <w:b/>
          <w:bCs/>
        </w:rPr>
        <w:t>.</w:t>
      </w:r>
      <w:r w:rsidR="000F7636" w:rsidRPr="00FE6F7D">
        <w:rPr>
          <w:rFonts w:ascii="Times New Roman" w:hAnsi="Times New Roman" w:cs="Times New Roman"/>
          <w:b/>
          <w:bCs/>
        </w:rPr>
        <w:t xml:space="preserve"> Methodological Approach</w:t>
      </w:r>
    </w:p>
    <w:p w14:paraId="42F61001" w14:textId="77777777" w:rsidR="00DF5C00" w:rsidRPr="00FE6F7D" w:rsidRDefault="00DF5C00" w:rsidP="00D41A3A">
      <w:pPr>
        <w:pStyle w:val="Heading3"/>
        <w:jc w:val="both"/>
        <w:rPr>
          <w:rFonts w:ascii="Times New Roman" w:eastAsiaTheme="minorHAnsi" w:hAnsi="Times New Roman" w:cs="Times New Roman"/>
          <w:color w:val="auto"/>
        </w:rPr>
      </w:pPr>
      <w:r w:rsidRPr="00FE6F7D">
        <w:rPr>
          <w:rFonts w:ascii="Times New Roman" w:eastAsiaTheme="minorHAnsi" w:hAnsi="Times New Roman" w:cs="Times New Roman"/>
          <w:color w:val="auto"/>
        </w:rPr>
        <w:t>In this section, the research team outlines the proposed methodological approach that will be employed to address the objectives of the two assignments at hand.</w:t>
      </w:r>
    </w:p>
    <w:p w14:paraId="6FBE73E7" w14:textId="74D0C602" w:rsidR="00252838" w:rsidRPr="00FE6F7D" w:rsidRDefault="0037055C" w:rsidP="00D41A3A">
      <w:pPr>
        <w:pStyle w:val="Heading3"/>
        <w:jc w:val="both"/>
        <w:rPr>
          <w:rFonts w:ascii="Times New Roman" w:hAnsi="Times New Roman" w:cs="Times New Roman"/>
          <w:b/>
          <w:bCs/>
        </w:rPr>
      </w:pPr>
      <w:r w:rsidRPr="00FE6F7D">
        <w:rPr>
          <w:rFonts w:ascii="Times New Roman" w:hAnsi="Times New Roman" w:cs="Times New Roman"/>
          <w:b/>
          <w:bCs/>
        </w:rPr>
        <w:t>D</w:t>
      </w:r>
      <w:r w:rsidR="00A11DC4" w:rsidRPr="00FE6F7D">
        <w:rPr>
          <w:rFonts w:ascii="Times New Roman" w:hAnsi="Times New Roman" w:cs="Times New Roman"/>
          <w:b/>
          <w:bCs/>
        </w:rPr>
        <w:t>.</w:t>
      </w:r>
      <w:r w:rsidR="00032839" w:rsidRPr="00FE6F7D">
        <w:rPr>
          <w:rFonts w:ascii="Times New Roman" w:hAnsi="Times New Roman" w:cs="Times New Roman"/>
          <w:b/>
          <w:bCs/>
        </w:rPr>
        <w:t>3</w:t>
      </w:r>
      <w:r w:rsidR="000F7636" w:rsidRPr="00FE6F7D">
        <w:rPr>
          <w:rFonts w:ascii="Times New Roman" w:hAnsi="Times New Roman" w:cs="Times New Roman"/>
          <w:b/>
          <w:bCs/>
        </w:rPr>
        <w:t>.</w:t>
      </w:r>
      <w:r w:rsidR="00A11DC4" w:rsidRPr="00FE6F7D">
        <w:rPr>
          <w:rFonts w:ascii="Times New Roman" w:hAnsi="Times New Roman" w:cs="Times New Roman"/>
          <w:b/>
          <w:bCs/>
        </w:rPr>
        <w:t xml:space="preserve">1. Study </w:t>
      </w:r>
      <w:r w:rsidR="00AB0401" w:rsidRPr="00FE6F7D">
        <w:rPr>
          <w:rFonts w:ascii="Times New Roman" w:hAnsi="Times New Roman" w:cs="Times New Roman"/>
          <w:b/>
          <w:bCs/>
        </w:rPr>
        <w:t>Areas and Target Population</w:t>
      </w:r>
    </w:p>
    <w:p w14:paraId="09C1E874" w14:textId="77777777" w:rsidR="00FB04BC" w:rsidRDefault="00FB04BC" w:rsidP="00FB04BC">
      <w:pPr>
        <w:jc w:val="both"/>
      </w:pPr>
      <w:r w:rsidRPr="00FE6F7D">
        <w:rPr>
          <w:rFonts w:ascii="Times New Roman" w:hAnsi="Times New Roman" w:cs="Times New Roman"/>
          <w:sz w:val="24"/>
          <w:szCs w:val="24"/>
        </w:rPr>
        <w:t xml:space="preserve">The end-line survey for ECRP-I </w:t>
      </w:r>
      <w:r>
        <w:rPr>
          <w:rFonts w:ascii="Times New Roman" w:hAnsi="Times New Roman" w:cs="Times New Roman"/>
          <w:sz w:val="24"/>
          <w:szCs w:val="24"/>
        </w:rPr>
        <w:t>is planned to</w:t>
      </w:r>
      <w:r w:rsidRPr="00FE6F7D">
        <w:rPr>
          <w:rFonts w:ascii="Times New Roman" w:hAnsi="Times New Roman" w:cs="Times New Roman"/>
          <w:sz w:val="24"/>
          <w:szCs w:val="24"/>
        </w:rPr>
        <w:t xml:space="preserve"> be conducted in six counties </w:t>
      </w:r>
      <w:r>
        <w:rPr>
          <w:rFonts w:ascii="Times New Roman" w:hAnsi="Times New Roman" w:cs="Times New Roman"/>
          <w:sz w:val="24"/>
          <w:szCs w:val="24"/>
        </w:rPr>
        <w:t xml:space="preserve">within </w:t>
      </w:r>
      <w:r w:rsidRPr="00FE6F7D">
        <w:rPr>
          <w:rFonts w:ascii="Times New Roman" w:hAnsi="Times New Roman" w:cs="Times New Roman"/>
          <w:sz w:val="24"/>
          <w:szCs w:val="24"/>
        </w:rPr>
        <w:t xml:space="preserve">three </w:t>
      </w:r>
      <w:r>
        <w:rPr>
          <w:rFonts w:ascii="Times New Roman" w:hAnsi="Times New Roman" w:cs="Times New Roman"/>
          <w:sz w:val="24"/>
          <w:szCs w:val="24"/>
        </w:rPr>
        <w:t xml:space="preserve">South Sudanese </w:t>
      </w:r>
      <w:r w:rsidRPr="00FE6F7D">
        <w:rPr>
          <w:rFonts w:ascii="Times New Roman" w:hAnsi="Times New Roman" w:cs="Times New Roman"/>
          <w:sz w:val="24"/>
          <w:szCs w:val="24"/>
        </w:rPr>
        <w:t>states</w:t>
      </w:r>
      <w:r>
        <w:rPr>
          <w:rFonts w:ascii="Times New Roman" w:hAnsi="Times New Roman" w:cs="Times New Roman"/>
          <w:sz w:val="24"/>
          <w:szCs w:val="24"/>
        </w:rPr>
        <w:t>, matching the locations examined during the baseline survey.</w:t>
      </w:r>
      <w:r w:rsidRPr="00FE6F7D">
        <w:rPr>
          <w:rFonts w:ascii="Times New Roman" w:hAnsi="Times New Roman" w:cs="Times New Roman"/>
          <w:sz w:val="24"/>
          <w:szCs w:val="24"/>
        </w:rPr>
        <w:t xml:space="preserve"> </w:t>
      </w:r>
      <w:r>
        <w:rPr>
          <w:rFonts w:ascii="Times New Roman" w:hAnsi="Times New Roman" w:cs="Times New Roman"/>
          <w:sz w:val="24"/>
          <w:szCs w:val="24"/>
        </w:rPr>
        <w:t>In the case of</w:t>
      </w:r>
      <w:r w:rsidRPr="00FE6F7D">
        <w:rPr>
          <w:rFonts w:ascii="Times New Roman" w:hAnsi="Times New Roman" w:cs="Times New Roman"/>
          <w:sz w:val="24"/>
          <w:szCs w:val="24"/>
        </w:rPr>
        <w:t xml:space="preserve"> ECRP-II, the baseline survey will also </w:t>
      </w:r>
      <w:r>
        <w:rPr>
          <w:rFonts w:ascii="Times New Roman" w:hAnsi="Times New Roman" w:cs="Times New Roman"/>
          <w:sz w:val="24"/>
          <w:szCs w:val="24"/>
        </w:rPr>
        <w:t xml:space="preserve">encompass </w:t>
      </w:r>
      <w:r w:rsidRPr="00FE6F7D">
        <w:rPr>
          <w:rFonts w:ascii="Times New Roman" w:hAnsi="Times New Roman" w:cs="Times New Roman"/>
          <w:sz w:val="24"/>
          <w:szCs w:val="24"/>
        </w:rPr>
        <w:t xml:space="preserve">the same counties and states as ECRP-I, </w:t>
      </w:r>
      <w:r>
        <w:rPr>
          <w:rFonts w:ascii="Times New Roman" w:hAnsi="Times New Roman" w:cs="Times New Roman"/>
          <w:sz w:val="24"/>
          <w:szCs w:val="24"/>
        </w:rPr>
        <w:t xml:space="preserve">and it will </w:t>
      </w:r>
      <w:r>
        <w:rPr>
          <w:rFonts w:ascii="Times New Roman" w:hAnsi="Times New Roman" w:cs="Times New Roman"/>
          <w:sz w:val="24"/>
          <w:szCs w:val="24"/>
        </w:rPr>
        <w:lastRenderedPageBreak/>
        <w:t xml:space="preserve">expand to include two additional counties </w:t>
      </w:r>
      <w:r w:rsidRPr="00FE6F7D">
        <w:rPr>
          <w:rFonts w:ascii="Times New Roman" w:hAnsi="Times New Roman" w:cs="Times New Roman"/>
          <w:sz w:val="24"/>
          <w:szCs w:val="24"/>
        </w:rPr>
        <w:t xml:space="preserve">in Jonglei state. </w:t>
      </w:r>
      <w:r>
        <w:rPr>
          <w:rFonts w:ascii="Times New Roman" w:hAnsi="Times New Roman" w:cs="Times New Roman"/>
          <w:sz w:val="24"/>
          <w:szCs w:val="24"/>
        </w:rPr>
        <w:t xml:space="preserve">Consequently, </w:t>
      </w:r>
      <w:r w:rsidRPr="00FE6F7D">
        <w:rPr>
          <w:rFonts w:ascii="Times New Roman" w:hAnsi="Times New Roman" w:cs="Times New Roman"/>
          <w:sz w:val="24"/>
          <w:szCs w:val="24"/>
        </w:rPr>
        <w:t xml:space="preserve">the ECRP-II baseline survey will cover a total of eight counties </w:t>
      </w:r>
      <w:r>
        <w:rPr>
          <w:rFonts w:ascii="Times New Roman" w:hAnsi="Times New Roman" w:cs="Times New Roman"/>
          <w:sz w:val="24"/>
          <w:szCs w:val="24"/>
        </w:rPr>
        <w:t xml:space="preserve">spread </w:t>
      </w:r>
      <w:r w:rsidRPr="00FE6F7D">
        <w:rPr>
          <w:rFonts w:ascii="Times New Roman" w:hAnsi="Times New Roman" w:cs="Times New Roman"/>
          <w:sz w:val="24"/>
          <w:szCs w:val="24"/>
        </w:rPr>
        <w:t xml:space="preserve">across four states (Table 4). The research team </w:t>
      </w:r>
      <w:r>
        <w:rPr>
          <w:rFonts w:ascii="Times New Roman" w:hAnsi="Times New Roman" w:cs="Times New Roman"/>
          <w:sz w:val="24"/>
          <w:szCs w:val="24"/>
        </w:rPr>
        <w:t xml:space="preserve">recognizes </w:t>
      </w:r>
      <w:r w:rsidRPr="00FE6F7D">
        <w:rPr>
          <w:rFonts w:ascii="Times New Roman" w:hAnsi="Times New Roman" w:cs="Times New Roman"/>
          <w:sz w:val="24"/>
          <w:szCs w:val="24"/>
        </w:rPr>
        <w:t>that the population residing in the target</w:t>
      </w:r>
      <w:r>
        <w:rPr>
          <w:rFonts w:ascii="Times New Roman" w:hAnsi="Times New Roman" w:cs="Times New Roman"/>
          <w:sz w:val="24"/>
          <w:szCs w:val="24"/>
        </w:rPr>
        <w:t>ed</w:t>
      </w:r>
      <w:r w:rsidRPr="00FE6F7D">
        <w:rPr>
          <w:rFonts w:ascii="Times New Roman" w:hAnsi="Times New Roman" w:cs="Times New Roman"/>
          <w:sz w:val="24"/>
          <w:szCs w:val="24"/>
        </w:rPr>
        <w:t xml:space="preserve"> counties</w:t>
      </w:r>
      <w:r>
        <w:rPr>
          <w:rFonts w:ascii="Times New Roman" w:hAnsi="Times New Roman" w:cs="Times New Roman"/>
          <w:sz w:val="24"/>
          <w:szCs w:val="24"/>
        </w:rPr>
        <w:t xml:space="preserve">, </w:t>
      </w:r>
      <w:r w:rsidRPr="00FE6F7D">
        <w:rPr>
          <w:rFonts w:ascii="Times New Roman" w:hAnsi="Times New Roman" w:cs="Times New Roman"/>
          <w:sz w:val="24"/>
          <w:szCs w:val="24"/>
        </w:rPr>
        <w:t xml:space="preserve">where </w:t>
      </w:r>
      <w:r>
        <w:rPr>
          <w:rFonts w:ascii="Times New Roman" w:hAnsi="Times New Roman" w:cs="Times New Roman"/>
          <w:sz w:val="24"/>
          <w:szCs w:val="24"/>
        </w:rPr>
        <w:t xml:space="preserve">both </w:t>
      </w:r>
      <w:r w:rsidRPr="00FE6F7D">
        <w:rPr>
          <w:rFonts w:ascii="Times New Roman" w:hAnsi="Times New Roman" w:cs="Times New Roman"/>
          <w:sz w:val="24"/>
          <w:szCs w:val="24"/>
        </w:rPr>
        <w:t xml:space="preserve">ECRP-I </w:t>
      </w:r>
      <w:r>
        <w:rPr>
          <w:rFonts w:ascii="Times New Roman" w:hAnsi="Times New Roman" w:cs="Times New Roman"/>
          <w:sz w:val="24"/>
          <w:szCs w:val="24"/>
        </w:rPr>
        <w:t>and ECRP-II are carried out, is the main focus of this study.</w:t>
      </w:r>
    </w:p>
    <w:p w14:paraId="53B56924" w14:textId="2D642344" w:rsidR="001305A7" w:rsidRPr="00FE6F7D" w:rsidRDefault="001305A7" w:rsidP="00D41A3A">
      <w:pPr>
        <w:jc w:val="both"/>
        <w:rPr>
          <w:rFonts w:ascii="Times New Roman" w:hAnsi="Times New Roman" w:cs="Times New Roman"/>
          <w:sz w:val="24"/>
          <w:szCs w:val="24"/>
        </w:rPr>
      </w:pPr>
      <w:r w:rsidRPr="00FE6F7D">
        <w:rPr>
          <w:rFonts w:ascii="Times New Roman" w:hAnsi="Times New Roman" w:cs="Times New Roman"/>
          <w:sz w:val="24"/>
          <w:szCs w:val="24"/>
        </w:rPr>
        <w:t>Table</w:t>
      </w:r>
      <w:r w:rsidR="006C11B1" w:rsidRPr="00FE6F7D">
        <w:rPr>
          <w:rFonts w:ascii="Times New Roman" w:hAnsi="Times New Roman" w:cs="Times New Roman"/>
          <w:sz w:val="24"/>
          <w:szCs w:val="24"/>
        </w:rPr>
        <w:t xml:space="preserve"> 4.</w:t>
      </w:r>
      <w:r w:rsidRPr="00FE6F7D">
        <w:rPr>
          <w:rFonts w:ascii="Times New Roman" w:hAnsi="Times New Roman" w:cs="Times New Roman"/>
          <w:sz w:val="24"/>
          <w:szCs w:val="24"/>
        </w:rPr>
        <w:t xml:space="preserve"> Study areas of ECRP-I end-line and ECRP-II baseline surveys</w:t>
      </w:r>
    </w:p>
    <w:tbl>
      <w:tblPr>
        <w:tblW w:w="0" w:type="auto"/>
        <w:tblLayout w:type="fixed"/>
        <w:tblLook w:val="04A0" w:firstRow="1" w:lastRow="0" w:firstColumn="1" w:lastColumn="0" w:noHBand="0" w:noVBand="1"/>
      </w:tblPr>
      <w:tblGrid>
        <w:gridCol w:w="540"/>
        <w:gridCol w:w="1846"/>
        <w:gridCol w:w="1231"/>
        <w:gridCol w:w="1688"/>
        <w:gridCol w:w="990"/>
        <w:gridCol w:w="900"/>
        <w:gridCol w:w="990"/>
      </w:tblGrid>
      <w:tr w:rsidR="001305A7" w:rsidRPr="00FE6F7D" w14:paraId="6AB29308" w14:textId="77777777" w:rsidTr="001305A7">
        <w:tc>
          <w:tcPr>
            <w:tcW w:w="54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4132C"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No.</w:t>
            </w:r>
          </w:p>
        </w:tc>
        <w:tc>
          <w:tcPr>
            <w:tcW w:w="1846" w:type="dxa"/>
            <w:tcBorders>
              <w:top w:val="single" w:sz="4" w:space="0" w:color="auto"/>
              <w:left w:val="single" w:sz="4" w:space="0" w:color="auto"/>
              <w:bottom w:val="single" w:sz="4" w:space="0" w:color="auto"/>
            </w:tcBorders>
            <w:shd w:val="clear" w:color="auto" w:fill="F4B083" w:themeFill="accent2" w:themeFillTint="99"/>
          </w:tcPr>
          <w:p w14:paraId="04506F3B"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State</w:t>
            </w:r>
          </w:p>
        </w:tc>
        <w:tc>
          <w:tcPr>
            <w:tcW w:w="1231" w:type="dxa"/>
            <w:tcBorders>
              <w:top w:val="single" w:sz="4" w:space="0" w:color="auto"/>
              <w:bottom w:val="single" w:sz="4" w:space="0" w:color="auto"/>
            </w:tcBorders>
            <w:shd w:val="clear" w:color="auto" w:fill="F4B083" w:themeFill="accent2" w:themeFillTint="99"/>
          </w:tcPr>
          <w:p w14:paraId="1CC7E1A9"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County</w:t>
            </w:r>
          </w:p>
        </w:tc>
        <w:tc>
          <w:tcPr>
            <w:tcW w:w="1688" w:type="dxa"/>
            <w:tcBorders>
              <w:top w:val="single" w:sz="4" w:space="0" w:color="auto"/>
              <w:bottom w:val="single" w:sz="4" w:space="0" w:color="auto"/>
            </w:tcBorders>
            <w:shd w:val="clear" w:color="auto" w:fill="F4B083" w:themeFill="accent2" w:themeFillTint="99"/>
          </w:tcPr>
          <w:p w14:paraId="3B28BEDA"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Remark</w:t>
            </w:r>
          </w:p>
        </w:tc>
        <w:tc>
          <w:tcPr>
            <w:tcW w:w="990" w:type="dxa"/>
            <w:tcBorders>
              <w:top w:val="single" w:sz="4" w:space="0" w:color="auto"/>
              <w:bottom w:val="single" w:sz="4" w:space="0" w:color="auto"/>
            </w:tcBorders>
            <w:shd w:val="clear" w:color="auto" w:fill="F4B083" w:themeFill="accent2" w:themeFillTint="99"/>
          </w:tcPr>
          <w:p w14:paraId="252E7C5A"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ECRP-I Baseline Survey</w:t>
            </w:r>
          </w:p>
        </w:tc>
        <w:tc>
          <w:tcPr>
            <w:tcW w:w="900" w:type="dxa"/>
            <w:tcBorders>
              <w:top w:val="single" w:sz="4" w:space="0" w:color="auto"/>
              <w:bottom w:val="single" w:sz="4" w:space="0" w:color="auto"/>
            </w:tcBorders>
            <w:shd w:val="clear" w:color="auto" w:fill="F4B083" w:themeFill="accent2" w:themeFillTint="99"/>
          </w:tcPr>
          <w:p w14:paraId="0365434B"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ECRP-I Endline survey</w:t>
            </w:r>
          </w:p>
        </w:tc>
        <w:tc>
          <w:tcPr>
            <w:tcW w:w="990" w:type="dxa"/>
            <w:tcBorders>
              <w:top w:val="single" w:sz="4" w:space="0" w:color="auto"/>
              <w:bottom w:val="single" w:sz="4" w:space="0" w:color="auto"/>
              <w:right w:val="single" w:sz="4" w:space="0" w:color="auto"/>
            </w:tcBorders>
            <w:shd w:val="clear" w:color="auto" w:fill="F4B083" w:themeFill="accent2" w:themeFillTint="99"/>
          </w:tcPr>
          <w:p w14:paraId="5ED3495E" w14:textId="77777777" w:rsidR="001305A7" w:rsidRPr="00FE6F7D" w:rsidRDefault="001305A7" w:rsidP="000E3F35">
            <w:pPr>
              <w:jc w:val="both"/>
              <w:rPr>
                <w:rFonts w:ascii="Times New Roman" w:hAnsi="Times New Roman" w:cs="Times New Roman"/>
                <w:b/>
                <w:bCs/>
                <w:sz w:val="18"/>
                <w:szCs w:val="18"/>
              </w:rPr>
            </w:pPr>
            <w:r w:rsidRPr="00FE6F7D">
              <w:rPr>
                <w:rFonts w:ascii="Times New Roman" w:hAnsi="Times New Roman" w:cs="Times New Roman"/>
                <w:b/>
                <w:bCs/>
                <w:sz w:val="18"/>
                <w:szCs w:val="18"/>
              </w:rPr>
              <w:t>ECRP-II Baseline Survey</w:t>
            </w:r>
          </w:p>
        </w:tc>
      </w:tr>
      <w:tr w:rsidR="001305A7" w:rsidRPr="00FE6F7D" w14:paraId="1374C478" w14:textId="77777777" w:rsidTr="000E3F35">
        <w:tc>
          <w:tcPr>
            <w:tcW w:w="540" w:type="dxa"/>
            <w:tcBorders>
              <w:top w:val="single" w:sz="4" w:space="0" w:color="auto"/>
              <w:left w:val="single" w:sz="4" w:space="0" w:color="auto"/>
              <w:right w:val="single" w:sz="4" w:space="0" w:color="auto"/>
            </w:tcBorders>
          </w:tcPr>
          <w:p w14:paraId="5FBF8BB9"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1</w:t>
            </w:r>
          </w:p>
        </w:tc>
        <w:tc>
          <w:tcPr>
            <w:tcW w:w="1846" w:type="dxa"/>
            <w:tcBorders>
              <w:top w:val="single" w:sz="4" w:space="0" w:color="auto"/>
              <w:left w:val="single" w:sz="4" w:space="0" w:color="auto"/>
            </w:tcBorders>
          </w:tcPr>
          <w:p w14:paraId="52600EAC"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Upper Nile</w:t>
            </w:r>
          </w:p>
        </w:tc>
        <w:tc>
          <w:tcPr>
            <w:tcW w:w="1231" w:type="dxa"/>
            <w:tcBorders>
              <w:top w:val="single" w:sz="4" w:space="0" w:color="auto"/>
            </w:tcBorders>
          </w:tcPr>
          <w:p w14:paraId="4A1FCDDA" w14:textId="77777777" w:rsidR="001305A7" w:rsidRPr="00FE6F7D" w:rsidRDefault="001305A7" w:rsidP="000E3F35">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Maban</w:t>
            </w:r>
            <w:proofErr w:type="spellEnd"/>
          </w:p>
        </w:tc>
        <w:tc>
          <w:tcPr>
            <w:tcW w:w="1688" w:type="dxa"/>
            <w:tcBorders>
              <w:top w:val="single" w:sz="4" w:space="0" w:color="auto"/>
            </w:tcBorders>
          </w:tcPr>
          <w:p w14:paraId="4128F737"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Refugee hosting</w:t>
            </w:r>
          </w:p>
        </w:tc>
        <w:tc>
          <w:tcPr>
            <w:tcW w:w="990" w:type="dxa"/>
            <w:tcBorders>
              <w:top w:val="single" w:sz="4" w:space="0" w:color="auto"/>
            </w:tcBorders>
            <w:shd w:val="clear" w:color="auto" w:fill="FBE4D5" w:themeFill="accent2" w:themeFillTint="33"/>
          </w:tcPr>
          <w:p w14:paraId="5BA0DCB5"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top w:val="single" w:sz="4" w:space="0" w:color="auto"/>
            </w:tcBorders>
            <w:shd w:val="clear" w:color="auto" w:fill="EDEDED" w:themeFill="accent3" w:themeFillTint="33"/>
          </w:tcPr>
          <w:p w14:paraId="454002E4"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top w:val="single" w:sz="4" w:space="0" w:color="auto"/>
              <w:right w:val="single" w:sz="4" w:space="0" w:color="auto"/>
            </w:tcBorders>
            <w:shd w:val="clear" w:color="auto" w:fill="FFF2CC" w:themeFill="accent4" w:themeFillTint="33"/>
          </w:tcPr>
          <w:p w14:paraId="43BBB753"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1194BE06" w14:textId="77777777" w:rsidTr="000E3F35">
        <w:tc>
          <w:tcPr>
            <w:tcW w:w="540" w:type="dxa"/>
            <w:tcBorders>
              <w:left w:val="single" w:sz="4" w:space="0" w:color="auto"/>
              <w:right w:val="single" w:sz="4" w:space="0" w:color="auto"/>
            </w:tcBorders>
          </w:tcPr>
          <w:p w14:paraId="109EBA0F" w14:textId="77777777" w:rsidR="001305A7" w:rsidRPr="00FE6F7D" w:rsidRDefault="001305A7" w:rsidP="000E3F35">
            <w:pPr>
              <w:jc w:val="both"/>
              <w:rPr>
                <w:rFonts w:ascii="Times New Roman" w:hAnsi="Times New Roman" w:cs="Times New Roman"/>
                <w:sz w:val="18"/>
                <w:szCs w:val="18"/>
              </w:rPr>
            </w:pPr>
          </w:p>
        </w:tc>
        <w:tc>
          <w:tcPr>
            <w:tcW w:w="1846" w:type="dxa"/>
            <w:tcBorders>
              <w:left w:val="single" w:sz="4" w:space="0" w:color="auto"/>
            </w:tcBorders>
          </w:tcPr>
          <w:p w14:paraId="3454999B" w14:textId="77777777" w:rsidR="001305A7" w:rsidRPr="00FE6F7D" w:rsidRDefault="001305A7" w:rsidP="000E3F35">
            <w:pPr>
              <w:jc w:val="both"/>
              <w:rPr>
                <w:rFonts w:ascii="Times New Roman" w:hAnsi="Times New Roman" w:cs="Times New Roman"/>
                <w:sz w:val="18"/>
                <w:szCs w:val="18"/>
              </w:rPr>
            </w:pPr>
          </w:p>
        </w:tc>
        <w:tc>
          <w:tcPr>
            <w:tcW w:w="1231" w:type="dxa"/>
          </w:tcPr>
          <w:p w14:paraId="2C95A614" w14:textId="77777777" w:rsidR="001305A7" w:rsidRPr="00FE6F7D" w:rsidRDefault="001305A7" w:rsidP="000E3F35">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Renk</w:t>
            </w:r>
            <w:proofErr w:type="spellEnd"/>
          </w:p>
        </w:tc>
        <w:tc>
          <w:tcPr>
            <w:tcW w:w="1688" w:type="dxa"/>
          </w:tcPr>
          <w:p w14:paraId="04110DC8" w14:textId="77777777" w:rsidR="001305A7" w:rsidRPr="00FE6F7D" w:rsidRDefault="001305A7" w:rsidP="000E3F35">
            <w:pPr>
              <w:jc w:val="both"/>
              <w:rPr>
                <w:rFonts w:ascii="Times New Roman" w:hAnsi="Times New Roman" w:cs="Times New Roman"/>
                <w:sz w:val="18"/>
                <w:szCs w:val="18"/>
              </w:rPr>
            </w:pPr>
          </w:p>
        </w:tc>
        <w:tc>
          <w:tcPr>
            <w:tcW w:w="990" w:type="dxa"/>
            <w:shd w:val="clear" w:color="auto" w:fill="FBE4D5" w:themeFill="accent2" w:themeFillTint="33"/>
          </w:tcPr>
          <w:p w14:paraId="1D4A7432"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shd w:val="clear" w:color="auto" w:fill="EDEDED" w:themeFill="accent3" w:themeFillTint="33"/>
          </w:tcPr>
          <w:p w14:paraId="4C586107"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right w:val="single" w:sz="4" w:space="0" w:color="auto"/>
            </w:tcBorders>
            <w:shd w:val="clear" w:color="auto" w:fill="FFF2CC" w:themeFill="accent4" w:themeFillTint="33"/>
          </w:tcPr>
          <w:p w14:paraId="758F3297"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31334E14" w14:textId="77777777" w:rsidTr="000E3F35">
        <w:tc>
          <w:tcPr>
            <w:tcW w:w="540" w:type="dxa"/>
            <w:tcBorders>
              <w:left w:val="single" w:sz="4" w:space="0" w:color="auto"/>
              <w:bottom w:val="single" w:sz="4" w:space="0" w:color="auto"/>
              <w:right w:val="single" w:sz="4" w:space="0" w:color="auto"/>
            </w:tcBorders>
          </w:tcPr>
          <w:p w14:paraId="124AA6B4" w14:textId="77777777" w:rsidR="001305A7" w:rsidRPr="00FE6F7D" w:rsidRDefault="001305A7" w:rsidP="000E3F35">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54E9F58C" w14:textId="77777777" w:rsidR="001305A7" w:rsidRPr="00FE6F7D" w:rsidRDefault="001305A7" w:rsidP="000E3F35">
            <w:pPr>
              <w:jc w:val="both"/>
              <w:rPr>
                <w:rFonts w:ascii="Times New Roman" w:hAnsi="Times New Roman" w:cs="Times New Roman"/>
                <w:sz w:val="18"/>
                <w:szCs w:val="18"/>
              </w:rPr>
            </w:pPr>
          </w:p>
        </w:tc>
        <w:tc>
          <w:tcPr>
            <w:tcW w:w="1231" w:type="dxa"/>
            <w:tcBorders>
              <w:bottom w:val="single" w:sz="4" w:space="0" w:color="auto"/>
            </w:tcBorders>
          </w:tcPr>
          <w:p w14:paraId="2E7DD181" w14:textId="77777777" w:rsidR="001305A7" w:rsidRPr="00FE6F7D" w:rsidRDefault="001305A7" w:rsidP="000E3F35">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Fashoda</w:t>
            </w:r>
            <w:proofErr w:type="spellEnd"/>
          </w:p>
        </w:tc>
        <w:tc>
          <w:tcPr>
            <w:tcW w:w="1688" w:type="dxa"/>
            <w:tcBorders>
              <w:bottom w:val="single" w:sz="4" w:space="0" w:color="auto"/>
            </w:tcBorders>
          </w:tcPr>
          <w:p w14:paraId="2BDB0CF1"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 xml:space="preserve">Flood risk reduction </w:t>
            </w:r>
          </w:p>
        </w:tc>
        <w:tc>
          <w:tcPr>
            <w:tcW w:w="990" w:type="dxa"/>
            <w:tcBorders>
              <w:bottom w:val="single" w:sz="4" w:space="0" w:color="auto"/>
            </w:tcBorders>
            <w:shd w:val="clear" w:color="auto" w:fill="FBE4D5" w:themeFill="accent2" w:themeFillTint="33"/>
          </w:tcPr>
          <w:p w14:paraId="0D8C538B"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5B6DB4BD"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p w14:paraId="1ABBAE2C" w14:textId="77777777" w:rsidR="001305A7" w:rsidRPr="00FE6F7D" w:rsidRDefault="001305A7" w:rsidP="000E3F35">
            <w:pPr>
              <w:jc w:val="both"/>
              <w:rPr>
                <w:rFonts w:ascii="Times New Roman" w:hAnsi="Times New Roman" w:cs="Times New Roman"/>
                <w:sz w:val="18"/>
                <w:szCs w:val="18"/>
              </w:rPr>
            </w:pPr>
          </w:p>
        </w:tc>
        <w:tc>
          <w:tcPr>
            <w:tcW w:w="990" w:type="dxa"/>
            <w:tcBorders>
              <w:bottom w:val="single" w:sz="4" w:space="0" w:color="auto"/>
              <w:right w:val="single" w:sz="4" w:space="0" w:color="auto"/>
            </w:tcBorders>
            <w:shd w:val="clear" w:color="auto" w:fill="FFF2CC" w:themeFill="accent4" w:themeFillTint="33"/>
          </w:tcPr>
          <w:p w14:paraId="2D159CF6"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7AC845DF" w14:textId="77777777" w:rsidTr="000E3F35">
        <w:tc>
          <w:tcPr>
            <w:tcW w:w="540" w:type="dxa"/>
            <w:tcBorders>
              <w:left w:val="single" w:sz="4" w:space="0" w:color="auto"/>
              <w:bottom w:val="single" w:sz="4" w:space="0" w:color="auto"/>
              <w:right w:val="single" w:sz="4" w:space="0" w:color="auto"/>
            </w:tcBorders>
          </w:tcPr>
          <w:p w14:paraId="3FD1854D" w14:textId="73EC1D96" w:rsidR="001305A7" w:rsidRPr="00FE6F7D" w:rsidRDefault="00C329E3" w:rsidP="000E3F35">
            <w:pPr>
              <w:jc w:val="both"/>
              <w:rPr>
                <w:rFonts w:ascii="Times New Roman" w:hAnsi="Times New Roman" w:cs="Times New Roman"/>
                <w:sz w:val="18"/>
                <w:szCs w:val="18"/>
              </w:rPr>
            </w:pPr>
            <w:r w:rsidRPr="00FE6F7D">
              <w:rPr>
                <w:rFonts w:ascii="Times New Roman" w:hAnsi="Times New Roman" w:cs="Times New Roman"/>
                <w:sz w:val="18"/>
                <w:szCs w:val="18"/>
              </w:rPr>
              <w:t>2</w:t>
            </w:r>
          </w:p>
        </w:tc>
        <w:tc>
          <w:tcPr>
            <w:tcW w:w="1846" w:type="dxa"/>
            <w:tcBorders>
              <w:left w:val="single" w:sz="4" w:space="0" w:color="auto"/>
              <w:bottom w:val="single" w:sz="4" w:space="0" w:color="auto"/>
            </w:tcBorders>
          </w:tcPr>
          <w:p w14:paraId="63F3BF26" w14:textId="4A24FED2" w:rsidR="001305A7" w:rsidRPr="00FE6F7D" w:rsidRDefault="00C329E3" w:rsidP="000E3F35">
            <w:pPr>
              <w:jc w:val="both"/>
              <w:rPr>
                <w:rFonts w:ascii="Times New Roman" w:hAnsi="Times New Roman" w:cs="Times New Roman"/>
                <w:sz w:val="18"/>
                <w:szCs w:val="18"/>
              </w:rPr>
            </w:pPr>
            <w:r w:rsidRPr="00FE6F7D">
              <w:rPr>
                <w:rFonts w:ascii="Times New Roman" w:hAnsi="Times New Roman" w:cs="Times New Roman"/>
                <w:sz w:val="18"/>
                <w:szCs w:val="18"/>
              </w:rPr>
              <w:t>Western Bahr-</w:t>
            </w:r>
            <w:proofErr w:type="spellStart"/>
            <w:r w:rsidRPr="00FE6F7D">
              <w:rPr>
                <w:rFonts w:ascii="Times New Roman" w:hAnsi="Times New Roman" w:cs="Times New Roman"/>
                <w:sz w:val="18"/>
                <w:szCs w:val="18"/>
              </w:rPr>
              <w:t>el</w:t>
            </w:r>
            <w:proofErr w:type="spellEnd"/>
            <w:r w:rsidRPr="00FE6F7D">
              <w:rPr>
                <w:rFonts w:ascii="Times New Roman" w:hAnsi="Times New Roman" w:cs="Times New Roman"/>
                <w:sz w:val="18"/>
                <w:szCs w:val="18"/>
              </w:rPr>
              <w:t>-Ghazal</w:t>
            </w:r>
          </w:p>
        </w:tc>
        <w:tc>
          <w:tcPr>
            <w:tcW w:w="1231" w:type="dxa"/>
            <w:tcBorders>
              <w:bottom w:val="single" w:sz="4" w:space="0" w:color="auto"/>
            </w:tcBorders>
          </w:tcPr>
          <w:p w14:paraId="18F90F64"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Wau</w:t>
            </w:r>
          </w:p>
        </w:tc>
        <w:tc>
          <w:tcPr>
            <w:tcW w:w="1688" w:type="dxa"/>
            <w:tcBorders>
              <w:bottom w:val="single" w:sz="4" w:space="0" w:color="auto"/>
            </w:tcBorders>
          </w:tcPr>
          <w:p w14:paraId="25D0291A" w14:textId="77777777" w:rsidR="001305A7" w:rsidRPr="00FE6F7D" w:rsidRDefault="001305A7" w:rsidP="000E3F35">
            <w:pPr>
              <w:jc w:val="both"/>
              <w:rPr>
                <w:rFonts w:ascii="Times New Roman" w:hAnsi="Times New Roman" w:cs="Times New Roman"/>
                <w:sz w:val="18"/>
                <w:szCs w:val="18"/>
              </w:rPr>
            </w:pPr>
          </w:p>
        </w:tc>
        <w:tc>
          <w:tcPr>
            <w:tcW w:w="990" w:type="dxa"/>
            <w:tcBorders>
              <w:bottom w:val="single" w:sz="4" w:space="0" w:color="auto"/>
            </w:tcBorders>
            <w:shd w:val="clear" w:color="auto" w:fill="FBE4D5" w:themeFill="accent2" w:themeFillTint="33"/>
          </w:tcPr>
          <w:p w14:paraId="3DC57FA5"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5CBEB56E"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bottom w:val="single" w:sz="4" w:space="0" w:color="auto"/>
              <w:right w:val="single" w:sz="4" w:space="0" w:color="auto"/>
            </w:tcBorders>
            <w:shd w:val="clear" w:color="auto" w:fill="FFF2CC" w:themeFill="accent4" w:themeFillTint="33"/>
          </w:tcPr>
          <w:p w14:paraId="1B432AA9"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6A0F9BF8" w14:textId="77777777" w:rsidTr="000E3F35">
        <w:tc>
          <w:tcPr>
            <w:tcW w:w="540" w:type="dxa"/>
            <w:tcBorders>
              <w:top w:val="single" w:sz="4" w:space="0" w:color="auto"/>
              <w:left w:val="single" w:sz="4" w:space="0" w:color="auto"/>
              <w:right w:val="single" w:sz="4" w:space="0" w:color="auto"/>
            </w:tcBorders>
          </w:tcPr>
          <w:p w14:paraId="702D69DB" w14:textId="1C4A5F82" w:rsidR="001305A7" w:rsidRPr="00FE6F7D" w:rsidRDefault="00C329E3" w:rsidP="000E3F35">
            <w:pPr>
              <w:jc w:val="both"/>
              <w:rPr>
                <w:rFonts w:ascii="Times New Roman" w:hAnsi="Times New Roman" w:cs="Times New Roman"/>
                <w:sz w:val="18"/>
                <w:szCs w:val="18"/>
              </w:rPr>
            </w:pPr>
            <w:r w:rsidRPr="00FE6F7D">
              <w:rPr>
                <w:rFonts w:ascii="Times New Roman" w:hAnsi="Times New Roman" w:cs="Times New Roman"/>
                <w:sz w:val="18"/>
                <w:szCs w:val="18"/>
              </w:rPr>
              <w:t>3</w:t>
            </w:r>
          </w:p>
        </w:tc>
        <w:tc>
          <w:tcPr>
            <w:tcW w:w="1846" w:type="dxa"/>
            <w:tcBorders>
              <w:top w:val="single" w:sz="4" w:space="0" w:color="auto"/>
              <w:left w:val="single" w:sz="4" w:space="0" w:color="auto"/>
            </w:tcBorders>
          </w:tcPr>
          <w:p w14:paraId="1942DB7D"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Unity</w:t>
            </w:r>
          </w:p>
        </w:tc>
        <w:tc>
          <w:tcPr>
            <w:tcW w:w="1231" w:type="dxa"/>
            <w:tcBorders>
              <w:top w:val="single" w:sz="4" w:space="0" w:color="auto"/>
            </w:tcBorders>
          </w:tcPr>
          <w:p w14:paraId="34EB17AA"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Leer</w:t>
            </w:r>
          </w:p>
        </w:tc>
        <w:tc>
          <w:tcPr>
            <w:tcW w:w="1688" w:type="dxa"/>
            <w:tcBorders>
              <w:top w:val="single" w:sz="4" w:space="0" w:color="auto"/>
            </w:tcBorders>
          </w:tcPr>
          <w:p w14:paraId="39F792A6" w14:textId="77777777" w:rsidR="001305A7" w:rsidRPr="00FE6F7D" w:rsidRDefault="001305A7" w:rsidP="000E3F35">
            <w:pPr>
              <w:jc w:val="both"/>
              <w:rPr>
                <w:rFonts w:ascii="Times New Roman" w:hAnsi="Times New Roman" w:cs="Times New Roman"/>
                <w:sz w:val="18"/>
                <w:szCs w:val="18"/>
              </w:rPr>
            </w:pPr>
          </w:p>
        </w:tc>
        <w:tc>
          <w:tcPr>
            <w:tcW w:w="990" w:type="dxa"/>
            <w:tcBorders>
              <w:top w:val="single" w:sz="4" w:space="0" w:color="auto"/>
            </w:tcBorders>
            <w:shd w:val="clear" w:color="auto" w:fill="FBE4D5" w:themeFill="accent2" w:themeFillTint="33"/>
          </w:tcPr>
          <w:p w14:paraId="69C1C57D"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top w:val="single" w:sz="4" w:space="0" w:color="auto"/>
            </w:tcBorders>
            <w:shd w:val="clear" w:color="auto" w:fill="EDEDED" w:themeFill="accent3" w:themeFillTint="33"/>
          </w:tcPr>
          <w:p w14:paraId="49C24EC9"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top w:val="single" w:sz="4" w:space="0" w:color="auto"/>
              <w:right w:val="single" w:sz="4" w:space="0" w:color="auto"/>
            </w:tcBorders>
            <w:shd w:val="clear" w:color="auto" w:fill="FFF2CC" w:themeFill="accent4" w:themeFillTint="33"/>
          </w:tcPr>
          <w:p w14:paraId="3E5550F5"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3BAF73D1" w14:textId="77777777" w:rsidTr="000E3F35">
        <w:tc>
          <w:tcPr>
            <w:tcW w:w="540" w:type="dxa"/>
            <w:tcBorders>
              <w:left w:val="single" w:sz="4" w:space="0" w:color="auto"/>
              <w:bottom w:val="single" w:sz="4" w:space="0" w:color="auto"/>
              <w:right w:val="single" w:sz="4" w:space="0" w:color="auto"/>
            </w:tcBorders>
          </w:tcPr>
          <w:p w14:paraId="73DF788B" w14:textId="77777777" w:rsidR="001305A7" w:rsidRPr="00FE6F7D" w:rsidRDefault="001305A7" w:rsidP="000E3F35">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5F206B93" w14:textId="77777777" w:rsidR="001305A7" w:rsidRPr="00FE6F7D" w:rsidRDefault="001305A7" w:rsidP="000E3F35">
            <w:pPr>
              <w:jc w:val="both"/>
              <w:rPr>
                <w:rFonts w:ascii="Times New Roman" w:hAnsi="Times New Roman" w:cs="Times New Roman"/>
                <w:sz w:val="18"/>
                <w:szCs w:val="18"/>
              </w:rPr>
            </w:pPr>
          </w:p>
        </w:tc>
        <w:tc>
          <w:tcPr>
            <w:tcW w:w="1231" w:type="dxa"/>
            <w:tcBorders>
              <w:bottom w:val="single" w:sz="4" w:space="0" w:color="auto"/>
            </w:tcBorders>
          </w:tcPr>
          <w:p w14:paraId="79CBC2A3" w14:textId="77777777" w:rsidR="001305A7" w:rsidRPr="00FE6F7D" w:rsidRDefault="001305A7" w:rsidP="000E3F35">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Rubkona</w:t>
            </w:r>
            <w:proofErr w:type="spellEnd"/>
          </w:p>
        </w:tc>
        <w:tc>
          <w:tcPr>
            <w:tcW w:w="1688" w:type="dxa"/>
            <w:tcBorders>
              <w:bottom w:val="single" w:sz="4" w:space="0" w:color="auto"/>
            </w:tcBorders>
          </w:tcPr>
          <w:p w14:paraId="18F6D80F"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BE4D5" w:themeFill="accent2" w:themeFillTint="33"/>
          </w:tcPr>
          <w:p w14:paraId="50CB8034"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2A02330B"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bottom w:val="single" w:sz="4" w:space="0" w:color="auto"/>
              <w:right w:val="single" w:sz="4" w:space="0" w:color="auto"/>
            </w:tcBorders>
            <w:shd w:val="clear" w:color="auto" w:fill="FFF2CC" w:themeFill="accent4" w:themeFillTint="33"/>
          </w:tcPr>
          <w:p w14:paraId="316CF2E8"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15F20AA0" w14:textId="77777777" w:rsidTr="000E3F35">
        <w:tc>
          <w:tcPr>
            <w:tcW w:w="540" w:type="dxa"/>
            <w:tcBorders>
              <w:top w:val="single" w:sz="4" w:space="0" w:color="auto"/>
              <w:left w:val="single" w:sz="4" w:space="0" w:color="auto"/>
              <w:right w:val="single" w:sz="4" w:space="0" w:color="auto"/>
            </w:tcBorders>
          </w:tcPr>
          <w:p w14:paraId="72462C35" w14:textId="3CBE11DB" w:rsidR="001305A7" w:rsidRPr="00FE6F7D" w:rsidRDefault="00C329E3" w:rsidP="000E3F35">
            <w:pPr>
              <w:jc w:val="both"/>
              <w:rPr>
                <w:rFonts w:ascii="Times New Roman" w:hAnsi="Times New Roman" w:cs="Times New Roman"/>
                <w:sz w:val="18"/>
                <w:szCs w:val="18"/>
              </w:rPr>
            </w:pPr>
            <w:r w:rsidRPr="00FE6F7D">
              <w:rPr>
                <w:rFonts w:ascii="Times New Roman" w:hAnsi="Times New Roman" w:cs="Times New Roman"/>
                <w:sz w:val="18"/>
                <w:szCs w:val="18"/>
              </w:rPr>
              <w:t>4</w:t>
            </w:r>
          </w:p>
        </w:tc>
        <w:tc>
          <w:tcPr>
            <w:tcW w:w="1846" w:type="dxa"/>
            <w:tcBorders>
              <w:top w:val="single" w:sz="4" w:space="0" w:color="auto"/>
              <w:left w:val="single" w:sz="4" w:space="0" w:color="auto"/>
            </w:tcBorders>
          </w:tcPr>
          <w:p w14:paraId="091AEB96"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Jonglei</w:t>
            </w:r>
          </w:p>
        </w:tc>
        <w:tc>
          <w:tcPr>
            <w:tcW w:w="1231" w:type="dxa"/>
            <w:tcBorders>
              <w:top w:val="single" w:sz="4" w:space="0" w:color="auto"/>
            </w:tcBorders>
          </w:tcPr>
          <w:p w14:paraId="68CC968E"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Fangak</w:t>
            </w:r>
          </w:p>
        </w:tc>
        <w:tc>
          <w:tcPr>
            <w:tcW w:w="1688" w:type="dxa"/>
            <w:tcBorders>
              <w:top w:val="single" w:sz="4" w:space="0" w:color="auto"/>
            </w:tcBorders>
          </w:tcPr>
          <w:p w14:paraId="0BB8C737"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top w:val="single" w:sz="4" w:space="0" w:color="auto"/>
            </w:tcBorders>
            <w:shd w:val="clear" w:color="auto" w:fill="FBE4D5" w:themeFill="accent2" w:themeFillTint="33"/>
          </w:tcPr>
          <w:p w14:paraId="4ABF4599"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top w:val="single" w:sz="4" w:space="0" w:color="auto"/>
            </w:tcBorders>
            <w:shd w:val="clear" w:color="auto" w:fill="EDEDED" w:themeFill="accent3" w:themeFillTint="33"/>
          </w:tcPr>
          <w:p w14:paraId="26DDD666"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top w:val="single" w:sz="4" w:space="0" w:color="auto"/>
              <w:right w:val="single" w:sz="4" w:space="0" w:color="auto"/>
            </w:tcBorders>
            <w:shd w:val="clear" w:color="auto" w:fill="FFF2CC" w:themeFill="accent4" w:themeFillTint="33"/>
          </w:tcPr>
          <w:p w14:paraId="2776DC66"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1305A7" w:rsidRPr="00FE6F7D" w14:paraId="69E5E76C" w14:textId="77777777" w:rsidTr="000E3F35">
        <w:tc>
          <w:tcPr>
            <w:tcW w:w="540" w:type="dxa"/>
            <w:tcBorders>
              <w:left w:val="single" w:sz="4" w:space="0" w:color="auto"/>
              <w:bottom w:val="single" w:sz="4" w:space="0" w:color="auto"/>
              <w:right w:val="single" w:sz="4" w:space="0" w:color="auto"/>
            </w:tcBorders>
          </w:tcPr>
          <w:p w14:paraId="018E603D" w14:textId="77777777" w:rsidR="001305A7" w:rsidRPr="00FE6F7D" w:rsidRDefault="001305A7" w:rsidP="000E3F35">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4E0EBBE8" w14:textId="77777777" w:rsidR="001305A7" w:rsidRPr="00FE6F7D" w:rsidRDefault="001305A7" w:rsidP="000E3F35">
            <w:pPr>
              <w:jc w:val="both"/>
              <w:rPr>
                <w:rFonts w:ascii="Times New Roman" w:hAnsi="Times New Roman" w:cs="Times New Roman"/>
                <w:sz w:val="18"/>
                <w:szCs w:val="18"/>
              </w:rPr>
            </w:pPr>
          </w:p>
        </w:tc>
        <w:tc>
          <w:tcPr>
            <w:tcW w:w="1231" w:type="dxa"/>
            <w:tcBorders>
              <w:bottom w:val="single" w:sz="4" w:space="0" w:color="auto"/>
            </w:tcBorders>
          </w:tcPr>
          <w:p w14:paraId="264B9285" w14:textId="77777777" w:rsidR="001305A7" w:rsidRPr="00FE6F7D" w:rsidRDefault="001305A7" w:rsidP="000E3F35">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Twic</w:t>
            </w:r>
            <w:proofErr w:type="spellEnd"/>
            <w:r w:rsidRPr="00FE6F7D">
              <w:rPr>
                <w:rFonts w:ascii="Times New Roman" w:hAnsi="Times New Roman" w:cs="Times New Roman"/>
                <w:sz w:val="18"/>
                <w:szCs w:val="18"/>
              </w:rPr>
              <w:t xml:space="preserve"> East</w:t>
            </w:r>
          </w:p>
        </w:tc>
        <w:tc>
          <w:tcPr>
            <w:tcW w:w="1688" w:type="dxa"/>
            <w:tcBorders>
              <w:bottom w:val="single" w:sz="4" w:space="0" w:color="auto"/>
            </w:tcBorders>
          </w:tcPr>
          <w:p w14:paraId="3C40B216"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BE4D5" w:themeFill="accent2" w:themeFillTint="33"/>
          </w:tcPr>
          <w:p w14:paraId="18FCD18F"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bottom w:val="single" w:sz="4" w:space="0" w:color="auto"/>
            </w:tcBorders>
            <w:shd w:val="clear" w:color="auto" w:fill="EDEDED" w:themeFill="accent3" w:themeFillTint="33"/>
          </w:tcPr>
          <w:p w14:paraId="36000D14"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bottom w:val="single" w:sz="4" w:space="0" w:color="auto"/>
              <w:right w:val="single" w:sz="4" w:space="0" w:color="auto"/>
            </w:tcBorders>
            <w:shd w:val="clear" w:color="auto" w:fill="FFF2CC" w:themeFill="accent4" w:themeFillTint="33"/>
          </w:tcPr>
          <w:p w14:paraId="3B027F99" w14:textId="77777777" w:rsidR="001305A7" w:rsidRPr="00FE6F7D" w:rsidRDefault="001305A7" w:rsidP="000E3F35">
            <w:pPr>
              <w:jc w:val="both"/>
              <w:rPr>
                <w:rFonts w:ascii="Times New Roman" w:hAnsi="Times New Roman" w:cs="Times New Roman"/>
                <w:sz w:val="18"/>
                <w:szCs w:val="18"/>
              </w:rPr>
            </w:pPr>
            <w:r w:rsidRPr="00FE6F7D">
              <w:rPr>
                <w:rFonts w:ascii="Times New Roman" w:hAnsi="Times New Roman" w:cs="Times New Roman"/>
                <w:sz w:val="18"/>
                <w:szCs w:val="18"/>
              </w:rPr>
              <w:t>Yes</w:t>
            </w:r>
          </w:p>
        </w:tc>
      </w:tr>
    </w:tbl>
    <w:p w14:paraId="28153C39" w14:textId="78C91DC7" w:rsidR="001305A7" w:rsidRPr="00FE6F7D" w:rsidRDefault="003C77A1"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Source: ECRP’s </w:t>
      </w:r>
      <w:proofErr w:type="spellStart"/>
      <w:r w:rsidRPr="00FE6F7D">
        <w:rPr>
          <w:rFonts w:ascii="Times New Roman" w:hAnsi="Times New Roman" w:cs="Times New Roman"/>
          <w:sz w:val="24"/>
          <w:szCs w:val="24"/>
        </w:rPr>
        <w:t>ToR</w:t>
      </w:r>
      <w:proofErr w:type="spellEnd"/>
    </w:p>
    <w:p w14:paraId="39221B4A" w14:textId="2C5C49D8" w:rsidR="00252838" w:rsidRPr="00FE6F7D" w:rsidRDefault="0037055C" w:rsidP="00D41A3A">
      <w:pPr>
        <w:pStyle w:val="Heading3"/>
        <w:jc w:val="both"/>
        <w:rPr>
          <w:rFonts w:ascii="Times New Roman" w:hAnsi="Times New Roman" w:cs="Times New Roman"/>
          <w:b/>
          <w:bCs/>
        </w:rPr>
      </w:pPr>
      <w:r w:rsidRPr="00FE6F7D">
        <w:rPr>
          <w:rFonts w:ascii="Times New Roman" w:hAnsi="Times New Roman" w:cs="Times New Roman"/>
          <w:b/>
          <w:bCs/>
        </w:rPr>
        <w:t>D</w:t>
      </w:r>
      <w:r w:rsidR="00A11DC4" w:rsidRPr="00FE6F7D">
        <w:rPr>
          <w:rFonts w:ascii="Times New Roman" w:hAnsi="Times New Roman" w:cs="Times New Roman"/>
          <w:b/>
          <w:bCs/>
        </w:rPr>
        <w:t>.</w:t>
      </w:r>
      <w:r w:rsidR="00032839" w:rsidRPr="00FE6F7D">
        <w:rPr>
          <w:rFonts w:ascii="Times New Roman" w:hAnsi="Times New Roman" w:cs="Times New Roman"/>
          <w:b/>
          <w:bCs/>
        </w:rPr>
        <w:t>3</w:t>
      </w:r>
      <w:r w:rsidR="00A11DC4" w:rsidRPr="00FE6F7D">
        <w:rPr>
          <w:rFonts w:ascii="Times New Roman" w:hAnsi="Times New Roman" w:cs="Times New Roman"/>
          <w:b/>
          <w:bCs/>
        </w:rPr>
        <w:t>.</w:t>
      </w:r>
      <w:r w:rsidR="000F7636" w:rsidRPr="00FE6F7D">
        <w:rPr>
          <w:rFonts w:ascii="Times New Roman" w:hAnsi="Times New Roman" w:cs="Times New Roman"/>
          <w:b/>
          <w:bCs/>
        </w:rPr>
        <w:t>2.</w:t>
      </w:r>
      <w:r w:rsidR="00A11DC4" w:rsidRPr="00FE6F7D">
        <w:rPr>
          <w:rFonts w:ascii="Times New Roman" w:hAnsi="Times New Roman" w:cs="Times New Roman"/>
          <w:b/>
          <w:bCs/>
        </w:rPr>
        <w:t xml:space="preserve"> </w:t>
      </w:r>
      <w:r w:rsidR="00EB3B93" w:rsidRPr="00FE6F7D">
        <w:rPr>
          <w:rFonts w:ascii="Times New Roman" w:hAnsi="Times New Roman" w:cs="Times New Roman"/>
          <w:b/>
          <w:bCs/>
        </w:rPr>
        <w:t>Research Design</w:t>
      </w:r>
    </w:p>
    <w:p w14:paraId="3FB430DE" w14:textId="77777777" w:rsidR="00FB04BC" w:rsidRPr="00012603" w:rsidRDefault="00FB04BC" w:rsidP="00FB04BC">
      <w:pPr>
        <w:jc w:val="both"/>
      </w:pPr>
      <w:r w:rsidRPr="00FE6F7D">
        <w:rPr>
          <w:rFonts w:ascii="Times New Roman" w:hAnsi="Times New Roman" w:cs="Times New Roman"/>
          <w:sz w:val="24"/>
          <w:szCs w:val="24"/>
        </w:rPr>
        <w:t xml:space="preserve">The </w:t>
      </w:r>
      <w:r w:rsidRPr="00FE6F7D">
        <w:rPr>
          <w:rFonts w:ascii="Times New Roman" w:hAnsi="Times New Roman" w:cs="Times New Roman"/>
        </w:rPr>
        <w:t xml:space="preserve">research team </w:t>
      </w:r>
      <w:r>
        <w:rPr>
          <w:rFonts w:ascii="Times New Roman" w:hAnsi="Times New Roman" w:cs="Times New Roman"/>
        </w:rPr>
        <w:t>acknowledges and expresses gratitude for the effort put forth by</w:t>
      </w:r>
      <w:r w:rsidRPr="00FE6F7D">
        <w:rPr>
          <w:rFonts w:ascii="Times New Roman" w:hAnsi="Times New Roman" w:cs="Times New Roman"/>
        </w:rPr>
        <w:t xml:space="preserve"> the ECRP Evaluation Team </w:t>
      </w:r>
      <w:r>
        <w:rPr>
          <w:rFonts w:ascii="Times New Roman" w:hAnsi="Times New Roman" w:cs="Times New Roman"/>
        </w:rPr>
        <w:t xml:space="preserve">in arriving at the suitable research design for this </w:t>
      </w:r>
      <w:r w:rsidRPr="00FE6F7D">
        <w:rPr>
          <w:rFonts w:ascii="Times New Roman" w:hAnsi="Times New Roman" w:cs="Times New Roman"/>
        </w:rPr>
        <w:t xml:space="preserve">assignment. </w:t>
      </w:r>
      <w:r>
        <w:rPr>
          <w:rFonts w:ascii="Times New Roman" w:hAnsi="Times New Roman" w:cs="Times New Roman"/>
        </w:rPr>
        <w:t>After careful consideration, t</w:t>
      </w:r>
      <w:r w:rsidRPr="00FE6F7D">
        <w:rPr>
          <w:rFonts w:ascii="Times New Roman" w:hAnsi="Times New Roman" w:cs="Times New Roman"/>
        </w:rPr>
        <w:t xml:space="preserve">he team has determined that </w:t>
      </w:r>
      <w:r>
        <w:rPr>
          <w:rFonts w:ascii="Times New Roman" w:hAnsi="Times New Roman" w:cs="Times New Roman"/>
        </w:rPr>
        <w:t xml:space="preserve">conducting </w:t>
      </w:r>
      <w:r w:rsidRPr="00FE6F7D">
        <w:rPr>
          <w:rFonts w:ascii="Times New Roman" w:hAnsi="Times New Roman" w:cs="Times New Roman"/>
        </w:rPr>
        <w:t xml:space="preserve">a randomized control trial (RCT) or a quasi-experimental design with a comparison group is not feasible due to </w:t>
      </w:r>
      <w:r>
        <w:rPr>
          <w:rFonts w:ascii="Times New Roman" w:hAnsi="Times New Roman" w:cs="Times New Roman"/>
        </w:rPr>
        <w:t>several</w:t>
      </w:r>
      <w:r w:rsidRPr="00FE6F7D">
        <w:rPr>
          <w:rFonts w:ascii="Times New Roman" w:hAnsi="Times New Roman" w:cs="Times New Roman"/>
        </w:rPr>
        <w:t xml:space="preserve"> factors, including the non-random selection of target counties and the </w:t>
      </w:r>
      <w:r>
        <w:rPr>
          <w:rFonts w:ascii="Times New Roman" w:hAnsi="Times New Roman" w:cs="Times New Roman"/>
        </w:rPr>
        <w:t>challenge of</w:t>
      </w:r>
      <w:r w:rsidRPr="00FE6F7D">
        <w:rPr>
          <w:rFonts w:ascii="Times New Roman" w:hAnsi="Times New Roman" w:cs="Times New Roman"/>
        </w:rPr>
        <w:t xml:space="preserve"> identify</w:t>
      </w:r>
      <w:r>
        <w:rPr>
          <w:rFonts w:ascii="Times New Roman" w:hAnsi="Times New Roman" w:cs="Times New Roman"/>
        </w:rPr>
        <w:t>ing</w:t>
      </w:r>
      <w:r w:rsidRPr="00FE6F7D">
        <w:rPr>
          <w:rFonts w:ascii="Times New Roman" w:hAnsi="Times New Roman" w:cs="Times New Roman"/>
        </w:rPr>
        <w:t xml:space="preserve"> a credible comparison group. </w:t>
      </w:r>
      <w:r>
        <w:rPr>
          <w:rFonts w:ascii="Times New Roman" w:hAnsi="Times New Roman" w:cs="Times New Roman"/>
        </w:rPr>
        <w:t xml:space="preserve">Moreover, logistical constraints and budget limitations </w:t>
      </w:r>
      <w:proofErr w:type="spellStart"/>
      <w:r w:rsidRPr="00FE6F7D">
        <w:rPr>
          <w:rFonts w:ascii="Times New Roman" w:hAnsi="Times New Roman" w:cs="Times New Roman"/>
        </w:rPr>
        <w:t>t</w:t>
      </w:r>
      <w:proofErr w:type="spellEnd"/>
      <w:r w:rsidRPr="00FE6F7D">
        <w:rPr>
          <w:rFonts w:ascii="Times New Roman" w:hAnsi="Times New Roman" w:cs="Times New Roman"/>
        </w:rPr>
        <w:t xml:space="preserve"> make it impractical to conduct an RCT or include a matched control sample. In </w:t>
      </w:r>
      <w:r>
        <w:rPr>
          <w:rFonts w:ascii="Times New Roman" w:hAnsi="Times New Roman" w:cs="Times New Roman"/>
        </w:rPr>
        <w:t>light of these considerations,</w:t>
      </w:r>
      <w:r w:rsidRPr="00FE6F7D">
        <w:rPr>
          <w:rFonts w:ascii="Times New Roman" w:hAnsi="Times New Roman" w:cs="Times New Roman"/>
        </w:rPr>
        <w:t xml:space="preserve"> the research team</w:t>
      </w:r>
      <w:r>
        <w:rPr>
          <w:rFonts w:ascii="Times New Roman" w:hAnsi="Times New Roman" w:cs="Times New Roman"/>
        </w:rPr>
        <w:t xml:space="preserve"> aligns with the</w:t>
      </w:r>
      <w:r w:rsidRPr="00FE6F7D">
        <w:rPr>
          <w:rFonts w:ascii="Times New Roman" w:hAnsi="Times New Roman" w:cs="Times New Roman"/>
        </w:rPr>
        <w:t xml:space="preserve"> Evaluation Team</w:t>
      </w:r>
      <w:r>
        <w:rPr>
          <w:rFonts w:ascii="Times New Roman" w:hAnsi="Times New Roman" w:cs="Times New Roman"/>
        </w:rPr>
        <w:t xml:space="preserve">’s recommendation </w:t>
      </w:r>
      <w:r w:rsidRPr="00FE6F7D">
        <w:rPr>
          <w:rFonts w:ascii="Times New Roman" w:hAnsi="Times New Roman" w:cs="Times New Roman"/>
        </w:rPr>
        <w:t xml:space="preserve">that the </w:t>
      </w:r>
      <w:r>
        <w:rPr>
          <w:rFonts w:ascii="Times New Roman" w:hAnsi="Times New Roman" w:cs="Times New Roman"/>
        </w:rPr>
        <w:t xml:space="preserve">most </w:t>
      </w:r>
      <w:r w:rsidRPr="00FE6F7D">
        <w:rPr>
          <w:rFonts w:ascii="Times New Roman" w:hAnsi="Times New Roman" w:cs="Times New Roman"/>
        </w:rPr>
        <w:t>appropriate research design for this assignment is a longitudinal panel study</w:t>
      </w:r>
      <w:r>
        <w:rPr>
          <w:rFonts w:ascii="Times New Roman" w:hAnsi="Times New Roman" w:cs="Times New Roman"/>
        </w:rPr>
        <w:t xml:space="preserve">, which involves </w:t>
      </w:r>
      <w:r w:rsidRPr="00FE6F7D">
        <w:rPr>
          <w:rFonts w:ascii="Times New Roman" w:hAnsi="Times New Roman" w:cs="Times New Roman"/>
        </w:rPr>
        <w:t xml:space="preserve">a before-and-after analysis of the treatment communities. </w:t>
      </w:r>
      <w:r>
        <w:rPr>
          <w:rFonts w:ascii="Times New Roman" w:hAnsi="Times New Roman" w:cs="Times New Roman"/>
        </w:rPr>
        <w:t xml:space="preserve">This means that </w:t>
      </w:r>
      <w:bookmarkStart w:id="8" w:name="_Hlk148857498"/>
      <w:r>
        <w:rPr>
          <w:rFonts w:ascii="Times New Roman" w:hAnsi="Times New Roman" w:cs="Times New Roman"/>
        </w:rPr>
        <w:t>the chosen research design will focus on assessing the impact of ECRP by comparing outcomes within the treatment communities before and after the implementation of the project, which is commonly known as ‘reflexive comparison’ in which the baseline information served as a comparison for its end-line counterpart.</w:t>
      </w:r>
      <w:bookmarkEnd w:id="8"/>
      <w:r w:rsidRPr="00FE6F7D">
        <w:rPr>
          <w:rFonts w:ascii="Times New Roman" w:hAnsi="Times New Roman" w:cs="Times New Roman"/>
        </w:rPr>
        <w:t xml:space="preserve"> Th</w:t>
      </w:r>
      <w:r>
        <w:rPr>
          <w:rFonts w:ascii="Times New Roman" w:hAnsi="Times New Roman" w:cs="Times New Roman"/>
        </w:rPr>
        <w:t xml:space="preserve">is means that </w:t>
      </w:r>
      <w:r w:rsidRPr="00FE6F7D">
        <w:rPr>
          <w:rFonts w:ascii="Times New Roman" w:hAnsi="Times New Roman" w:cs="Times New Roman"/>
        </w:rPr>
        <w:t xml:space="preserve">the chosen research design will focus on </w:t>
      </w:r>
      <w:r>
        <w:rPr>
          <w:rFonts w:ascii="Times New Roman" w:hAnsi="Times New Roman" w:cs="Times New Roman"/>
        </w:rPr>
        <w:t>assessing</w:t>
      </w:r>
      <w:r w:rsidRPr="00FE6F7D">
        <w:rPr>
          <w:rFonts w:ascii="Times New Roman" w:hAnsi="Times New Roman" w:cs="Times New Roman"/>
        </w:rPr>
        <w:t xml:space="preserve"> the impact of ECRP by comparing outcomes within the treatment communities before and after </w:t>
      </w:r>
      <w:r>
        <w:rPr>
          <w:rFonts w:ascii="Times New Roman" w:hAnsi="Times New Roman" w:cs="Times New Roman"/>
        </w:rPr>
        <w:t xml:space="preserve">the implementation of the </w:t>
      </w:r>
      <w:r w:rsidRPr="00FE6F7D">
        <w:rPr>
          <w:rFonts w:ascii="Times New Roman" w:hAnsi="Times New Roman" w:cs="Times New Roman"/>
        </w:rPr>
        <w:t>project</w:t>
      </w:r>
      <w:r>
        <w:rPr>
          <w:rFonts w:ascii="Times New Roman" w:hAnsi="Times New Roman" w:cs="Times New Roman"/>
        </w:rPr>
        <w:t>.</w:t>
      </w:r>
    </w:p>
    <w:p w14:paraId="0CFD25D5" w14:textId="0AD0734F" w:rsidR="00EB3B93" w:rsidRPr="00FE6F7D" w:rsidRDefault="0037055C" w:rsidP="00D41A3A">
      <w:pPr>
        <w:pStyle w:val="Heading2"/>
        <w:jc w:val="both"/>
        <w:rPr>
          <w:rFonts w:ascii="Times New Roman" w:hAnsi="Times New Roman" w:cs="Times New Roman"/>
          <w:b/>
          <w:bCs/>
        </w:rPr>
      </w:pPr>
      <w:r w:rsidRPr="00FE6F7D">
        <w:rPr>
          <w:rFonts w:ascii="Times New Roman" w:hAnsi="Times New Roman" w:cs="Times New Roman"/>
          <w:b/>
          <w:bCs/>
        </w:rPr>
        <w:t>D</w:t>
      </w:r>
      <w:r w:rsidR="00EB3B93" w:rsidRPr="00FE6F7D">
        <w:rPr>
          <w:rFonts w:ascii="Times New Roman" w:hAnsi="Times New Roman" w:cs="Times New Roman"/>
          <w:b/>
          <w:bCs/>
        </w:rPr>
        <w:t>.</w:t>
      </w:r>
      <w:r w:rsidR="00032839" w:rsidRPr="00FE6F7D">
        <w:rPr>
          <w:rFonts w:ascii="Times New Roman" w:hAnsi="Times New Roman" w:cs="Times New Roman"/>
          <w:b/>
          <w:bCs/>
        </w:rPr>
        <w:t>4</w:t>
      </w:r>
      <w:r w:rsidR="00EB3B93" w:rsidRPr="00FE6F7D">
        <w:rPr>
          <w:rFonts w:ascii="Times New Roman" w:hAnsi="Times New Roman" w:cs="Times New Roman"/>
          <w:b/>
          <w:bCs/>
        </w:rPr>
        <w:t>. Sampling strategy</w:t>
      </w:r>
    </w:p>
    <w:p w14:paraId="49CB579F" w14:textId="22A5C205" w:rsidR="00FB04BC" w:rsidRPr="00FE6F7D" w:rsidRDefault="00FB04BC" w:rsidP="00FB04BC">
      <w:pPr>
        <w:jc w:val="both"/>
        <w:rPr>
          <w:rFonts w:ascii="Times New Roman" w:hAnsi="Times New Roman" w:cs="Times New Roman"/>
        </w:rPr>
      </w:pPr>
      <w:r w:rsidRPr="00FE6F7D">
        <w:rPr>
          <w:rFonts w:ascii="Times New Roman" w:hAnsi="Times New Roman" w:cs="Times New Roman"/>
        </w:rPr>
        <w:t>The research team</w:t>
      </w:r>
      <w:r>
        <w:rPr>
          <w:rFonts w:ascii="Times New Roman" w:hAnsi="Times New Roman" w:cs="Times New Roman"/>
        </w:rPr>
        <w:t xml:space="preserve">’s approach </w:t>
      </w:r>
      <w:r w:rsidRPr="00FE6F7D">
        <w:rPr>
          <w:rFonts w:ascii="Times New Roman" w:hAnsi="Times New Roman" w:cs="Times New Roman"/>
        </w:rPr>
        <w:t>for the ECRP impact evaluation assignment</w:t>
      </w:r>
      <w:r>
        <w:rPr>
          <w:rFonts w:ascii="Times New Roman" w:hAnsi="Times New Roman" w:cs="Times New Roman"/>
        </w:rPr>
        <w:t xml:space="preserve"> involves the following sampling strategy</w:t>
      </w:r>
      <w:r w:rsidRPr="00FE6F7D">
        <w:rPr>
          <w:rFonts w:ascii="Times New Roman" w:hAnsi="Times New Roman" w:cs="Times New Roman"/>
        </w:rPr>
        <w:t xml:space="preserve">. For the ECRP-I end-line survey, the research team will </w:t>
      </w:r>
      <w:r>
        <w:rPr>
          <w:rFonts w:ascii="Times New Roman" w:hAnsi="Times New Roman" w:cs="Times New Roman"/>
        </w:rPr>
        <w:t xml:space="preserve">revisit </w:t>
      </w:r>
      <w:r w:rsidRPr="00FE6F7D">
        <w:rPr>
          <w:rFonts w:ascii="Times New Roman" w:hAnsi="Times New Roman" w:cs="Times New Roman"/>
        </w:rPr>
        <w:t xml:space="preserve">the same locations </w:t>
      </w:r>
      <w:r>
        <w:rPr>
          <w:rFonts w:ascii="Times New Roman" w:hAnsi="Times New Roman" w:cs="Times New Roman"/>
        </w:rPr>
        <w:t xml:space="preserve">included as a </w:t>
      </w:r>
      <w:r w:rsidRPr="00FE6F7D">
        <w:rPr>
          <w:rFonts w:ascii="Times New Roman" w:hAnsi="Times New Roman" w:cs="Times New Roman"/>
        </w:rPr>
        <w:t>sampled for the ECRP-I baseline survey</w:t>
      </w:r>
      <w:r>
        <w:rPr>
          <w:rFonts w:ascii="Times New Roman" w:hAnsi="Times New Roman" w:cs="Times New Roman"/>
        </w:rPr>
        <w:t xml:space="preserve">. Additionally, </w:t>
      </w:r>
      <w:r w:rsidRPr="00FE6F7D">
        <w:rPr>
          <w:rFonts w:ascii="Times New Roman" w:hAnsi="Times New Roman" w:cs="Times New Roman"/>
        </w:rPr>
        <w:t xml:space="preserve">for the ECRP-II baseline survey, the research team will </w:t>
      </w:r>
      <w:r>
        <w:rPr>
          <w:rFonts w:ascii="Times New Roman" w:hAnsi="Times New Roman" w:cs="Times New Roman"/>
        </w:rPr>
        <w:t xml:space="preserve">use </w:t>
      </w:r>
      <w:r w:rsidRPr="00FE6F7D">
        <w:rPr>
          <w:rFonts w:ascii="Times New Roman" w:hAnsi="Times New Roman" w:cs="Times New Roman"/>
        </w:rPr>
        <w:t xml:space="preserve">the same sample </w:t>
      </w:r>
      <w:r>
        <w:rPr>
          <w:rFonts w:ascii="Times New Roman" w:hAnsi="Times New Roman" w:cs="Times New Roman"/>
        </w:rPr>
        <w:t>from</w:t>
      </w:r>
      <w:r w:rsidRPr="00FE6F7D">
        <w:rPr>
          <w:rFonts w:ascii="Times New Roman" w:hAnsi="Times New Roman" w:cs="Times New Roman"/>
        </w:rPr>
        <w:t xml:space="preserve"> the ECRP-I end-line survey, and </w:t>
      </w:r>
      <w:r>
        <w:rPr>
          <w:rFonts w:ascii="Times New Roman" w:hAnsi="Times New Roman" w:cs="Times New Roman"/>
        </w:rPr>
        <w:t xml:space="preserve">supplement it with </w:t>
      </w:r>
      <w:r w:rsidRPr="00FE6F7D">
        <w:rPr>
          <w:rFonts w:ascii="Times New Roman" w:hAnsi="Times New Roman" w:cs="Times New Roman"/>
        </w:rPr>
        <w:t xml:space="preserve">a representative sample from the two additional counties, Fangak and </w:t>
      </w:r>
      <w:proofErr w:type="spellStart"/>
      <w:r w:rsidRPr="00FE6F7D">
        <w:rPr>
          <w:rFonts w:ascii="Times New Roman" w:hAnsi="Times New Roman" w:cs="Times New Roman"/>
        </w:rPr>
        <w:t>Twic</w:t>
      </w:r>
      <w:proofErr w:type="spellEnd"/>
      <w:r w:rsidRPr="00FE6F7D">
        <w:rPr>
          <w:rFonts w:ascii="Times New Roman" w:hAnsi="Times New Roman" w:cs="Times New Roman"/>
        </w:rPr>
        <w:t xml:space="preserve"> East</w:t>
      </w:r>
      <w:r>
        <w:rPr>
          <w:rFonts w:ascii="Times New Roman" w:hAnsi="Times New Roman" w:cs="Times New Roman"/>
        </w:rPr>
        <w:t>, as outlined in Table 5.</w:t>
      </w:r>
      <w:r w:rsidRPr="00FE6F7D">
        <w:rPr>
          <w:rFonts w:ascii="Times New Roman" w:hAnsi="Times New Roman" w:cs="Times New Roman"/>
        </w:rPr>
        <w:t xml:space="preserve"> </w:t>
      </w:r>
      <w:r>
        <w:rPr>
          <w:rFonts w:ascii="Times New Roman" w:hAnsi="Times New Roman" w:cs="Times New Roman"/>
        </w:rPr>
        <w:t xml:space="preserve">In these two new counties, </w:t>
      </w:r>
      <w:r w:rsidRPr="00FE6F7D">
        <w:rPr>
          <w:rFonts w:ascii="Times New Roman" w:hAnsi="Times New Roman" w:cs="Times New Roman"/>
        </w:rPr>
        <w:lastRenderedPageBreak/>
        <w:t xml:space="preserve">the research team will select households </w:t>
      </w:r>
      <w:r>
        <w:rPr>
          <w:rFonts w:ascii="Times New Roman" w:hAnsi="Times New Roman" w:cs="Times New Roman"/>
        </w:rPr>
        <w:t xml:space="preserve">based on a sampling frame provided by the Evaluation Team, ensuring that the selection process reflects </w:t>
      </w:r>
      <w:r w:rsidRPr="00FE6F7D">
        <w:rPr>
          <w:rFonts w:ascii="Times New Roman" w:hAnsi="Times New Roman" w:cs="Times New Roman"/>
        </w:rPr>
        <w:t>the population</w:t>
      </w:r>
      <w:r>
        <w:rPr>
          <w:rFonts w:ascii="Times New Roman" w:hAnsi="Times New Roman" w:cs="Times New Roman"/>
        </w:rPr>
        <w:t>’s diversity, taking into account essential demographic factors like</w:t>
      </w:r>
      <w:r w:rsidRPr="00FE6F7D">
        <w:rPr>
          <w:rFonts w:ascii="Times New Roman" w:hAnsi="Times New Roman" w:cs="Times New Roman"/>
        </w:rPr>
        <w:t xml:space="preserve"> ethnicity, gender,</w:t>
      </w:r>
      <w:r>
        <w:rPr>
          <w:rFonts w:ascii="Times New Roman" w:hAnsi="Times New Roman" w:cs="Times New Roman"/>
        </w:rPr>
        <w:t xml:space="preserve"> </w:t>
      </w:r>
      <w:r w:rsidR="00881898">
        <w:rPr>
          <w:rFonts w:ascii="Times New Roman" w:hAnsi="Times New Roman" w:cs="Times New Roman"/>
        </w:rPr>
        <w:t>if</w:t>
      </w:r>
      <w:r>
        <w:rPr>
          <w:rFonts w:ascii="Times New Roman" w:hAnsi="Times New Roman" w:cs="Times New Roman"/>
        </w:rPr>
        <w:t xml:space="preserve"> such data </w:t>
      </w:r>
      <w:r w:rsidRPr="00FE6F7D">
        <w:rPr>
          <w:rFonts w:ascii="Times New Roman" w:hAnsi="Times New Roman" w:cs="Times New Roman"/>
        </w:rPr>
        <w:t xml:space="preserve">is available. </w:t>
      </w:r>
    </w:p>
    <w:p w14:paraId="39DEDA71" w14:textId="10B02877" w:rsidR="00D60953" w:rsidRPr="00FE6F7D" w:rsidRDefault="00D60953" w:rsidP="00D41A3A">
      <w:pPr>
        <w:jc w:val="both"/>
        <w:rPr>
          <w:rFonts w:ascii="Times New Roman" w:hAnsi="Times New Roman" w:cs="Times New Roman"/>
        </w:rPr>
      </w:pPr>
      <w:r w:rsidRPr="00FE6F7D">
        <w:rPr>
          <w:rFonts w:ascii="Times New Roman" w:hAnsi="Times New Roman" w:cs="Times New Roman"/>
        </w:rPr>
        <w:t>Table</w:t>
      </w:r>
      <w:r w:rsidR="006C11B1" w:rsidRPr="00FE6F7D">
        <w:rPr>
          <w:rFonts w:ascii="Times New Roman" w:hAnsi="Times New Roman" w:cs="Times New Roman"/>
        </w:rPr>
        <w:t xml:space="preserve"> 5.</w:t>
      </w:r>
      <w:r w:rsidRPr="00FE6F7D">
        <w:rPr>
          <w:rFonts w:ascii="Times New Roman" w:hAnsi="Times New Roman" w:cs="Times New Roman"/>
        </w:rPr>
        <w:t xml:space="preserve"> Locations of ECRP-I end-line and ECRP-II baseline assessment</w:t>
      </w:r>
    </w:p>
    <w:tbl>
      <w:tblPr>
        <w:tblW w:w="0" w:type="auto"/>
        <w:tblLayout w:type="fixed"/>
        <w:tblLook w:val="04A0" w:firstRow="1" w:lastRow="0" w:firstColumn="1" w:lastColumn="0" w:noHBand="0" w:noVBand="1"/>
      </w:tblPr>
      <w:tblGrid>
        <w:gridCol w:w="540"/>
        <w:gridCol w:w="1846"/>
        <w:gridCol w:w="1231"/>
        <w:gridCol w:w="1688"/>
        <w:gridCol w:w="990"/>
        <w:gridCol w:w="900"/>
        <w:gridCol w:w="990"/>
      </w:tblGrid>
      <w:tr w:rsidR="000B760E" w:rsidRPr="00FE6F7D" w14:paraId="10789E4E" w14:textId="77777777" w:rsidTr="00A7245D">
        <w:tc>
          <w:tcPr>
            <w:tcW w:w="54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619A48" w14:textId="77777777"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No.</w:t>
            </w:r>
          </w:p>
        </w:tc>
        <w:tc>
          <w:tcPr>
            <w:tcW w:w="1846" w:type="dxa"/>
            <w:tcBorders>
              <w:top w:val="single" w:sz="4" w:space="0" w:color="auto"/>
              <w:left w:val="single" w:sz="4" w:space="0" w:color="auto"/>
              <w:bottom w:val="single" w:sz="4" w:space="0" w:color="auto"/>
            </w:tcBorders>
            <w:shd w:val="clear" w:color="auto" w:fill="F4B083" w:themeFill="accent2" w:themeFillTint="99"/>
          </w:tcPr>
          <w:p w14:paraId="64689611" w14:textId="77777777"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State</w:t>
            </w:r>
          </w:p>
        </w:tc>
        <w:tc>
          <w:tcPr>
            <w:tcW w:w="1231" w:type="dxa"/>
            <w:tcBorders>
              <w:top w:val="single" w:sz="4" w:space="0" w:color="auto"/>
              <w:bottom w:val="single" w:sz="4" w:space="0" w:color="auto"/>
            </w:tcBorders>
            <w:shd w:val="clear" w:color="auto" w:fill="F4B083" w:themeFill="accent2" w:themeFillTint="99"/>
          </w:tcPr>
          <w:p w14:paraId="1B52092F" w14:textId="77777777"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County</w:t>
            </w:r>
          </w:p>
        </w:tc>
        <w:tc>
          <w:tcPr>
            <w:tcW w:w="1688" w:type="dxa"/>
            <w:tcBorders>
              <w:top w:val="single" w:sz="4" w:space="0" w:color="auto"/>
              <w:bottom w:val="single" w:sz="4" w:space="0" w:color="auto"/>
            </w:tcBorders>
            <w:shd w:val="clear" w:color="auto" w:fill="F4B083" w:themeFill="accent2" w:themeFillTint="99"/>
          </w:tcPr>
          <w:p w14:paraId="3536FEFB" w14:textId="77777777"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Remark</w:t>
            </w:r>
          </w:p>
        </w:tc>
        <w:tc>
          <w:tcPr>
            <w:tcW w:w="990" w:type="dxa"/>
            <w:tcBorders>
              <w:top w:val="single" w:sz="4" w:space="0" w:color="auto"/>
              <w:bottom w:val="single" w:sz="4" w:space="0" w:color="auto"/>
            </w:tcBorders>
            <w:shd w:val="clear" w:color="auto" w:fill="F4B083" w:themeFill="accent2" w:themeFillTint="99"/>
          </w:tcPr>
          <w:p w14:paraId="19E0B1C9" w14:textId="56C077BB"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ECRP-I Baseline Survey</w:t>
            </w:r>
          </w:p>
        </w:tc>
        <w:tc>
          <w:tcPr>
            <w:tcW w:w="900" w:type="dxa"/>
            <w:tcBorders>
              <w:top w:val="single" w:sz="4" w:space="0" w:color="auto"/>
              <w:bottom w:val="single" w:sz="4" w:space="0" w:color="auto"/>
            </w:tcBorders>
            <w:shd w:val="clear" w:color="auto" w:fill="F4B083" w:themeFill="accent2" w:themeFillTint="99"/>
          </w:tcPr>
          <w:p w14:paraId="5C113440" w14:textId="517693F8"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 xml:space="preserve">ECRP-I Endline </w:t>
            </w:r>
            <w:r w:rsidR="00D53D6F" w:rsidRPr="00FE6F7D">
              <w:rPr>
                <w:rFonts w:ascii="Times New Roman" w:hAnsi="Times New Roman" w:cs="Times New Roman"/>
                <w:b/>
                <w:bCs/>
                <w:sz w:val="18"/>
                <w:szCs w:val="18"/>
              </w:rPr>
              <w:t>S</w:t>
            </w:r>
            <w:r w:rsidRPr="00FE6F7D">
              <w:rPr>
                <w:rFonts w:ascii="Times New Roman" w:hAnsi="Times New Roman" w:cs="Times New Roman"/>
                <w:b/>
                <w:bCs/>
                <w:sz w:val="18"/>
                <w:szCs w:val="18"/>
              </w:rPr>
              <w:t>urvey</w:t>
            </w:r>
          </w:p>
        </w:tc>
        <w:tc>
          <w:tcPr>
            <w:tcW w:w="990" w:type="dxa"/>
            <w:tcBorders>
              <w:top w:val="single" w:sz="4" w:space="0" w:color="auto"/>
              <w:bottom w:val="single" w:sz="4" w:space="0" w:color="auto"/>
              <w:right w:val="single" w:sz="4" w:space="0" w:color="auto"/>
            </w:tcBorders>
            <w:shd w:val="clear" w:color="auto" w:fill="F4B083" w:themeFill="accent2" w:themeFillTint="99"/>
          </w:tcPr>
          <w:p w14:paraId="1B0E58FD" w14:textId="0777D6B8" w:rsidR="001370C8" w:rsidRPr="00FE6F7D" w:rsidRDefault="001370C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ECRP-II Baseline Survey</w:t>
            </w:r>
          </w:p>
        </w:tc>
      </w:tr>
      <w:tr w:rsidR="000B760E" w:rsidRPr="00FE6F7D" w14:paraId="4E29C8DE" w14:textId="77777777" w:rsidTr="000B760E">
        <w:tc>
          <w:tcPr>
            <w:tcW w:w="540" w:type="dxa"/>
            <w:tcBorders>
              <w:top w:val="single" w:sz="4" w:space="0" w:color="auto"/>
              <w:left w:val="single" w:sz="4" w:space="0" w:color="auto"/>
              <w:right w:val="single" w:sz="4" w:space="0" w:color="auto"/>
            </w:tcBorders>
          </w:tcPr>
          <w:p w14:paraId="7E5DD93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1</w:t>
            </w:r>
          </w:p>
        </w:tc>
        <w:tc>
          <w:tcPr>
            <w:tcW w:w="1846" w:type="dxa"/>
            <w:tcBorders>
              <w:top w:val="single" w:sz="4" w:space="0" w:color="auto"/>
              <w:left w:val="single" w:sz="4" w:space="0" w:color="auto"/>
            </w:tcBorders>
          </w:tcPr>
          <w:p w14:paraId="7164279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Upper Nile</w:t>
            </w:r>
          </w:p>
        </w:tc>
        <w:tc>
          <w:tcPr>
            <w:tcW w:w="1231" w:type="dxa"/>
            <w:tcBorders>
              <w:top w:val="single" w:sz="4" w:space="0" w:color="auto"/>
            </w:tcBorders>
          </w:tcPr>
          <w:p w14:paraId="2A4FC6AA"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Maban</w:t>
            </w:r>
            <w:proofErr w:type="spellEnd"/>
          </w:p>
        </w:tc>
        <w:tc>
          <w:tcPr>
            <w:tcW w:w="1688" w:type="dxa"/>
            <w:tcBorders>
              <w:top w:val="single" w:sz="4" w:space="0" w:color="auto"/>
            </w:tcBorders>
          </w:tcPr>
          <w:p w14:paraId="51853682"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Refugee hosting</w:t>
            </w:r>
          </w:p>
        </w:tc>
        <w:tc>
          <w:tcPr>
            <w:tcW w:w="990" w:type="dxa"/>
            <w:tcBorders>
              <w:top w:val="single" w:sz="4" w:space="0" w:color="auto"/>
            </w:tcBorders>
            <w:shd w:val="clear" w:color="auto" w:fill="FBE4D5" w:themeFill="accent2" w:themeFillTint="33"/>
          </w:tcPr>
          <w:p w14:paraId="7E88EF64"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top w:val="single" w:sz="4" w:space="0" w:color="auto"/>
            </w:tcBorders>
            <w:shd w:val="clear" w:color="auto" w:fill="EDEDED" w:themeFill="accent3" w:themeFillTint="33"/>
          </w:tcPr>
          <w:p w14:paraId="6654CB2F"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top w:val="single" w:sz="4" w:space="0" w:color="auto"/>
              <w:right w:val="single" w:sz="4" w:space="0" w:color="auto"/>
            </w:tcBorders>
            <w:shd w:val="clear" w:color="auto" w:fill="FFF2CC" w:themeFill="accent4" w:themeFillTint="33"/>
          </w:tcPr>
          <w:p w14:paraId="5E03ADA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0969E37B" w14:textId="77777777" w:rsidTr="000B760E">
        <w:tc>
          <w:tcPr>
            <w:tcW w:w="540" w:type="dxa"/>
            <w:tcBorders>
              <w:left w:val="single" w:sz="4" w:space="0" w:color="auto"/>
              <w:right w:val="single" w:sz="4" w:space="0" w:color="auto"/>
            </w:tcBorders>
          </w:tcPr>
          <w:p w14:paraId="340BC763" w14:textId="233DB8F1"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tcBorders>
          </w:tcPr>
          <w:p w14:paraId="42ECF988" w14:textId="3C3D223B" w:rsidR="001370C8" w:rsidRPr="00FE6F7D" w:rsidRDefault="001370C8" w:rsidP="00D41A3A">
            <w:pPr>
              <w:jc w:val="both"/>
              <w:rPr>
                <w:rFonts w:ascii="Times New Roman" w:hAnsi="Times New Roman" w:cs="Times New Roman"/>
                <w:sz w:val="18"/>
                <w:szCs w:val="18"/>
              </w:rPr>
            </w:pPr>
          </w:p>
        </w:tc>
        <w:tc>
          <w:tcPr>
            <w:tcW w:w="1231" w:type="dxa"/>
          </w:tcPr>
          <w:p w14:paraId="182DA4B6"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Baliet</w:t>
            </w:r>
            <w:proofErr w:type="spellEnd"/>
          </w:p>
        </w:tc>
        <w:tc>
          <w:tcPr>
            <w:tcW w:w="1688" w:type="dxa"/>
          </w:tcPr>
          <w:p w14:paraId="2A14867A" w14:textId="77777777" w:rsidR="001370C8" w:rsidRPr="00FE6F7D" w:rsidRDefault="001370C8" w:rsidP="00D41A3A">
            <w:pPr>
              <w:jc w:val="both"/>
              <w:rPr>
                <w:rFonts w:ascii="Times New Roman" w:hAnsi="Times New Roman" w:cs="Times New Roman"/>
                <w:sz w:val="18"/>
                <w:szCs w:val="18"/>
              </w:rPr>
            </w:pPr>
          </w:p>
        </w:tc>
        <w:tc>
          <w:tcPr>
            <w:tcW w:w="990" w:type="dxa"/>
            <w:shd w:val="clear" w:color="auto" w:fill="FBE4D5" w:themeFill="accent2" w:themeFillTint="33"/>
          </w:tcPr>
          <w:p w14:paraId="7077BE2D"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shd w:val="clear" w:color="auto" w:fill="EDEDED" w:themeFill="accent3" w:themeFillTint="33"/>
          </w:tcPr>
          <w:p w14:paraId="3CC7A59B"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right w:val="single" w:sz="4" w:space="0" w:color="auto"/>
            </w:tcBorders>
            <w:shd w:val="clear" w:color="auto" w:fill="FFF2CC" w:themeFill="accent4" w:themeFillTint="33"/>
          </w:tcPr>
          <w:p w14:paraId="5228FC75" w14:textId="04E5EF1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r>
      <w:tr w:rsidR="000B760E" w:rsidRPr="00FE6F7D" w14:paraId="7956617C" w14:textId="77777777" w:rsidTr="000B760E">
        <w:tc>
          <w:tcPr>
            <w:tcW w:w="540" w:type="dxa"/>
            <w:tcBorders>
              <w:left w:val="single" w:sz="4" w:space="0" w:color="auto"/>
              <w:right w:val="single" w:sz="4" w:space="0" w:color="auto"/>
            </w:tcBorders>
          </w:tcPr>
          <w:p w14:paraId="3E48AA65" w14:textId="11ECB9D0"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tcBorders>
          </w:tcPr>
          <w:p w14:paraId="04BDADD3" w14:textId="1057019C" w:rsidR="001370C8" w:rsidRPr="00FE6F7D" w:rsidRDefault="001370C8" w:rsidP="00D41A3A">
            <w:pPr>
              <w:jc w:val="both"/>
              <w:rPr>
                <w:rFonts w:ascii="Times New Roman" w:hAnsi="Times New Roman" w:cs="Times New Roman"/>
                <w:sz w:val="18"/>
                <w:szCs w:val="18"/>
              </w:rPr>
            </w:pPr>
          </w:p>
        </w:tc>
        <w:tc>
          <w:tcPr>
            <w:tcW w:w="1231" w:type="dxa"/>
          </w:tcPr>
          <w:p w14:paraId="7BC235EA"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Renk</w:t>
            </w:r>
            <w:proofErr w:type="spellEnd"/>
          </w:p>
        </w:tc>
        <w:tc>
          <w:tcPr>
            <w:tcW w:w="1688" w:type="dxa"/>
          </w:tcPr>
          <w:p w14:paraId="649B5009" w14:textId="77777777" w:rsidR="001370C8" w:rsidRPr="00FE6F7D" w:rsidRDefault="001370C8" w:rsidP="00D41A3A">
            <w:pPr>
              <w:jc w:val="both"/>
              <w:rPr>
                <w:rFonts w:ascii="Times New Roman" w:hAnsi="Times New Roman" w:cs="Times New Roman"/>
                <w:sz w:val="18"/>
                <w:szCs w:val="18"/>
              </w:rPr>
            </w:pPr>
          </w:p>
        </w:tc>
        <w:tc>
          <w:tcPr>
            <w:tcW w:w="990" w:type="dxa"/>
            <w:shd w:val="clear" w:color="auto" w:fill="FBE4D5" w:themeFill="accent2" w:themeFillTint="33"/>
          </w:tcPr>
          <w:p w14:paraId="355A5731"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shd w:val="clear" w:color="auto" w:fill="EDEDED" w:themeFill="accent3" w:themeFillTint="33"/>
          </w:tcPr>
          <w:p w14:paraId="65CFB82F"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right w:val="single" w:sz="4" w:space="0" w:color="auto"/>
            </w:tcBorders>
            <w:shd w:val="clear" w:color="auto" w:fill="FFF2CC" w:themeFill="accent4" w:themeFillTint="33"/>
          </w:tcPr>
          <w:p w14:paraId="6CD9C48E" w14:textId="033C06C0"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5D5B44A3" w14:textId="77777777" w:rsidTr="000B760E">
        <w:tc>
          <w:tcPr>
            <w:tcW w:w="540" w:type="dxa"/>
            <w:tcBorders>
              <w:left w:val="single" w:sz="4" w:space="0" w:color="auto"/>
              <w:bottom w:val="single" w:sz="4" w:space="0" w:color="auto"/>
              <w:right w:val="single" w:sz="4" w:space="0" w:color="auto"/>
            </w:tcBorders>
          </w:tcPr>
          <w:p w14:paraId="01E6D374" w14:textId="41A1263F"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0F4AB0EE" w14:textId="74E57EC8" w:rsidR="001370C8" w:rsidRPr="00FE6F7D" w:rsidRDefault="001370C8" w:rsidP="00D41A3A">
            <w:pPr>
              <w:jc w:val="both"/>
              <w:rPr>
                <w:rFonts w:ascii="Times New Roman" w:hAnsi="Times New Roman" w:cs="Times New Roman"/>
                <w:sz w:val="18"/>
                <w:szCs w:val="18"/>
              </w:rPr>
            </w:pPr>
          </w:p>
        </w:tc>
        <w:tc>
          <w:tcPr>
            <w:tcW w:w="1231" w:type="dxa"/>
            <w:tcBorders>
              <w:bottom w:val="single" w:sz="4" w:space="0" w:color="auto"/>
            </w:tcBorders>
          </w:tcPr>
          <w:p w14:paraId="3F725F3F"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Fashoda</w:t>
            </w:r>
            <w:proofErr w:type="spellEnd"/>
          </w:p>
        </w:tc>
        <w:tc>
          <w:tcPr>
            <w:tcW w:w="1688" w:type="dxa"/>
            <w:tcBorders>
              <w:bottom w:val="single" w:sz="4" w:space="0" w:color="auto"/>
            </w:tcBorders>
          </w:tcPr>
          <w:p w14:paraId="21BCDAFD"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Flood risk reduction </w:t>
            </w:r>
          </w:p>
        </w:tc>
        <w:tc>
          <w:tcPr>
            <w:tcW w:w="990" w:type="dxa"/>
            <w:tcBorders>
              <w:bottom w:val="single" w:sz="4" w:space="0" w:color="auto"/>
            </w:tcBorders>
            <w:shd w:val="clear" w:color="auto" w:fill="FBE4D5" w:themeFill="accent2" w:themeFillTint="33"/>
          </w:tcPr>
          <w:p w14:paraId="6529F359"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15699C90" w14:textId="039FC676"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p w14:paraId="0FA80420" w14:textId="77777777" w:rsidR="001370C8" w:rsidRPr="00FE6F7D" w:rsidRDefault="001370C8" w:rsidP="00D41A3A">
            <w:pPr>
              <w:jc w:val="both"/>
              <w:rPr>
                <w:rFonts w:ascii="Times New Roman" w:hAnsi="Times New Roman" w:cs="Times New Roman"/>
                <w:sz w:val="18"/>
                <w:szCs w:val="18"/>
              </w:rPr>
            </w:pPr>
          </w:p>
        </w:tc>
        <w:tc>
          <w:tcPr>
            <w:tcW w:w="990" w:type="dxa"/>
            <w:tcBorders>
              <w:bottom w:val="single" w:sz="4" w:space="0" w:color="auto"/>
              <w:right w:val="single" w:sz="4" w:space="0" w:color="auto"/>
            </w:tcBorders>
            <w:shd w:val="clear" w:color="auto" w:fill="FFF2CC" w:themeFill="accent4" w:themeFillTint="33"/>
          </w:tcPr>
          <w:p w14:paraId="3BB301DD" w14:textId="19627595"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3C98D207" w14:textId="77777777" w:rsidTr="000B760E">
        <w:tc>
          <w:tcPr>
            <w:tcW w:w="540" w:type="dxa"/>
            <w:tcBorders>
              <w:top w:val="single" w:sz="4" w:space="0" w:color="auto"/>
              <w:left w:val="single" w:sz="4" w:space="0" w:color="auto"/>
              <w:right w:val="single" w:sz="4" w:space="0" w:color="auto"/>
            </w:tcBorders>
          </w:tcPr>
          <w:p w14:paraId="11651AC0" w14:textId="1B652E29"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2</w:t>
            </w:r>
          </w:p>
        </w:tc>
        <w:tc>
          <w:tcPr>
            <w:tcW w:w="1846" w:type="dxa"/>
            <w:tcBorders>
              <w:top w:val="single" w:sz="4" w:space="0" w:color="auto"/>
              <w:left w:val="single" w:sz="4" w:space="0" w:color="auto"/>
            </w:tcBorders>
          </w:tcPr>
          <w:p w14:paraId="6EC0030D"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Western Bahr-</w:t>
            </w:r>
            <w:proofErr w:type="spellStart"/>
            <w:r w:rsidRPr="00FE6F7D">
              <w:rPr>
                <w:rFonts w:ascii="Times New Roman" w:hAnsi="Times New Roman" w:cs="Times New Roman"/>
                <w:sz w:val="18"/>
                <w:szCs w:val="18"/>
              </w:rPr>
              <w:t>el</w:t>
            </w:r>
            <w:proofErr w:type="spellEnd"/>
            <w:r w:rsidRPr="00FE6F7D">
              <w:rPr>
                <w:rFonts w:ascii="Times New Roman" w:hAnsi="Times New Roman" w:cs="Times New Roman"/>
                <w:sz w:val="18"/>
                <w:szCs w:val="18"/>
              </w:rPr>
              <w:t>-Ghazal</w:t>
            </w:r>
          </w:p>
        </w:tc>
        <w:tc>
          <w:tcPr>
            <w:tcW w:w="1231" w:type="dxa"/>
            <w:tcBorders>
              <w:top w:val="single" w:sz="4" w:space="0" w:color="auto"/>
            </w:tcBorders>
          </w:tcPr>
          <w:p w14:paraId="5741F89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Raja</w:t>
            </w:r>
          </w:p>
        </w:tc>
        <w:tc>
          <w:tcPr>
            <w:tcW w:w="1688" w:type="dxa"/>
            <w:tcBorders>
              <w:top w:val="single" w:sz="4" w:space="0" w:color="auto"/>
            </w:tcBorders>
          </w:tcPr>
          <w:p w14:paraId="18EB98A5" w14:textId="77777777" w:rsidR="001370C8" w:rsidRPr="00FE6F7D" w:rsidRDefault="001370C8" w:rsidP="00D41A3A">
            <w:pPr>
              <w:jc w:val="both"/>
              <w:rPr>
                <w:rFonts w:ascii="Times New Roman" w:hAnsi="Times New Roman" w:cs="Times New Roman"/>
                <w:sz w:val="18"/>
                <w:szCs w:val="18"/>
              </w:rPr>
            </w:pPr>
          </w:p>
        </w:tc>
        <w:tc>
          <w:tcPr>
            <w:tcW w:w="990" w:type="dxa"/>
            <w:tcBorders>
              <w:top w:val="single" w:sz="4" w:space="0" w:color="auto"/>
            </w:tcBorders>
            <w:shd w:val="clear" w:color="auto" w:fill="FBE4D5" w:themeFill="accent2" w:themeFillTint="33"/>
          </w:tcPr>
          <w:p w14:paraId="214BC43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top w:val="single" w:sz="4" w:space="0" w:color="auto"/>
            </w:tcBorders>
            <w:shd w:val="clear" w:color="auto" w:fill="EDEDED" w:themeFill="accent3" w:themeFillTint="33"/>
          </w:tcPr>
          <w:p w14:paraId="72B33663"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top w:val="single" w:sz="4" w:space="0" w:color="auto"/>
              <w:right w:val="single" w:sz="4" w:space="0" w:color="auto"/>
            </w:tcBorders>
            <w:shd w:val="clear" w:color="auto" w:fill="FFF2CC" w:themeFill="accent4" w:themeFillTint="33"/>
          </w:tcPr>
          <w:p w14:paraId="603A6DF2" w14:textId="5DE7D510"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r>
      <w:tr w:rsidR="000B760E" w:rsidRPr="00FE6F7D" w14:paraId="70784A36" w14:textId="77777777" w:rsidTr="000B760E">
        <w:tc>
          <w:tcPr>
            <w:tcW w:w="540" w:type="dxa"/>
            <w:tcBorders>
              <w:left w:val="single" w:sz="4" w:space="0" w:color="auto"/>
              <w:bottom w:val="single" w:sz="4" w:space="0" w:color="auto"/>
              <w:right w:val="single" w:sz="4" w:space="0" w:color="auto"/>
            </w:tcBorders>
          </w:tcPr>
          <w:p w14:paraId="4DBE2CB6" w14:textId="13A89112"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13C6179D" w14:textId="2ABA82C2" w:rsidR="001370C8" w:rsidRPr="00FE6F7D" w:rsidRDefault="001370C8" w:rsidP="00D41A3A">
            <w:pPr>
              <w:jc w:val="both"/>
              <w:rPr>
                <w:rFonts w:ascii="Times New Roman" w:hAnsi="Times New Roman" w:cs="Times New Roman"/>
                <w:sz w:val="18"/>
                <w:szCs w:val="18"/>
              </w:rPr>
            </w:pPr>
          </w:p>
        </w:tc>
        <w:tc>
          <w:tcPr>
            <w:tcW w:w="1231" w:type="dxa"/>
            <w:tcBorders>
              <w:bottom w:val="single" w:sz="4" w:space="0" w:color="auto"/>
            </w:tcBorders>
          </w:tcPr>
          <w:p w14:paraId="31849F2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Wau</w:t>
            </w:r>
          </w:p>
        </w:tc>
        <w:tc>
          <w:tcPr>
            <w:tcW w:w="1688" w:type="dxa"/>
            <w:tcBorders>
              <w:bottom w:val="single" w:sz="4" w:space="0" w:color="auto"/>
            </w:tcBorders>
          </w:tcPr>
          <w:p w14:paraId="47DB6394" w14:textId="77777777" w:rsidR="001370C8" w:rsidRPr="00FE6F7D" w:rsidRDefault="001370C8" w:rsidP="00D41A3A">
            <w:pPr>
              <w:jc w:val="both"/>
              <w:rPr>
                <w:rFonts w:ascii="Times New Roman" w:hAnsi="Times New Roman" w:cs="Times New Roman"/>
                <w:sz w:val="18"/>
                <w:szCs w:val="18"/>
              </w:rPr>
            </w:pPr>
          </w:p>
        </w:tc>
        <w:tc>
          <w:tcPr>
            <w:tcW w:w="990" w:type="dxa"/>
            <w:tcBorders>
              <w:bottom w:val="single" w:sz="4" w:space="0" w:color="auto"/>
            </w:tcBorders>
            <w:shd w:val="clear" w:color="auto" w:fill="FBE4D5" w:themeFill="accent2" w:themeFillTint="33"/>
          </w:tcPr>
          <w:p w14:paraId="468803A0"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6AFFE950" w14:textId="09114C12"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bottom w:val="single" w:sz="4" w:space="0" w:color="auto"/>
              <w:right w:val="single" w:sz="4" w:space="0" w:color="auto"/>
            </w:tcBorders>
            <w:shd w:val="clear" w:color="auto" w:fill="FFF2CC" w:themeFill="accent4" w:themeFillTint="33"/>
          </w:tcPr>
          <w:p w14:paraId="76A69A3F" w14:textId="64DD4B9B"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2A52365E" w14:textId="77777777" w:rsidTr="000B760E">
        <w:tc>
          <w:tcPr>
            <w:tcW w:w="540" w:type="dxa"/>
            <w:tcBorders>
              <w:top w:val="single" w:sz="4" w:space="0" w:color="auto"/>
              <w:left w:val="single" w:sz="4" w:space="0" w:color="auto"/>
              <w:right w:val="single" w:sz="4" w:space="0" w:color="auto"/>
            </w:tcBorders>
          </w:tcPr>
          <w:p w14:paraId="51C3E60A" w14:textId="4C105C8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3</w:t>
            </w:r>
          </w:p>
        </w:tc>
        <w:tc>
          <w:tcPr>
            <w:tcW w:w="1846" w:type="dxa"/>
            <w:tcBorders>
              <w:top w:val="single" w:sz="4" w:space="0" w:color="auto"/>
              <w:left w:val="single" w:sz="4" w:space="0" w:color="auto"/>
            </w:tcBorders>
          </w:tcPr>
          <w:p w14:paraId="635CE12D"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Unity</w:t>
            </w:r>
          </w:p>
        </w:tc>
        <w:tc>
          <w:tcPr>
            <w:tcW w:w="1231" w:type="dxa"/>
            <w:tcBorders>
              <w:top w:val="single" w:sz="4" w:space="0" w:color="auto"/>
            </w:tcBorders>
          </w:tcPr>
          <w:p w14:paraId="7D37697D"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Leer</w:t>
            </w:r>
          </w:p>
        </w:tc>
        <w:tc>
          <w:tcPr>
            <w:tcW w:w="1688" w:type="dxa"/>
            <w:tcBorders>
              <w:top w:val="single" w:sz="4" w:space="0" w:color="auto"/>
            </w:tcBorders>
          </w:tcPr>
          <w:p w14:paraId="51D6E110" w14:textId="77777777" w:rsidR="001370C8" w:rsidRPr="00FE6F7D" w:rsidRDefault="001370C8" w:rsidP="00D41A3A">
            <w:pPr>
              <w:jc w:val="both"/>
              <w:rPr>
                <w:rFonts w:ascii="Times New Roman" w:hAnsi="Times New Roman" w:cs="Times New Roman"/>
                <w:sz w:val="18"/>
                <w:szCs w:val="18"/>
              </w:rPr>
            </w:pPr>
          </w:p>
        </w:tc>
        <w:tc>
          <w:tcPr>
            <w:tcW w:w="990" w:type="dxa"/>
            <w:tcBorders>
              <w:top w:val="single" w:sz="4" w:space="0" w:color="auto"/>
            </w:tcBorders>
            <w:shd w:val="clear" w:color="auto" w:fill="FBE4D5" w:themeFill="accent2" w:themeFillTint="33"/>
          </w:tcPr>
          <w:p w14:paraId="3B84F802"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top w:val="single" w:sz="4" w:space="0" w:color="auto"/>
            </w:tcBorders>
            <w:shd w:val="clear" w:color="auto" w:fill="EDEDED" w:themeFill="accent3" w:themeFillTint="33"/>
          </w:tcPr>
          <w:p w14:paraId="772B2C5B" w14:textId="5356CBAB"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top w:val="single" w:sz="4" w:space="0" w:color="auto"/>
              <w:right w:val="single" w:sz="4" w:space="0" w:color="auto"/>
            </w:tcBorders>
            <w:shd w:val="clear" w:color="auto" w:fill="FFF2CC" w:themeFill="accent4" w:themeFillTint="33"/>
          </w:tcPr>
          <w:p w14:paraId="4E5191C6" w14:textId="1F89C850"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797B179B" w14:textId="77777777" w:rsidTr="000B760E">
        <w:tc>
          <w:tcPr>
            <w:tcW w:w="540" w:type="dxa"/>
            <w:tcBorders>
              <w:left w:val="single" w:sz="4" w:space="0" w:color="auto"/>
              <w:bottom w:val="single" w:sz="4" w:space="0" w:color="auto"/>
              <w:right w:val="single" w:sz="4" w:space="0" w:color="auto"/>
            </w:tcBorders>
          </w:tcPr>
          <w:p w14:paraId="2EFC7B08" w14:textId="6AE8EF95"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2708B54E" w14:textId="50370C8A" w:rsidR="001370C8" w:rsidRPr="00FE6F7D" w:rsidRDefault="001370C8" w:rsidP="00D41A3A">
            <w:pPr>
              <w:jc w:val="both"/>
              <w:rPr>
                <w:rFonts w:ascii="Times New Roman" w:hAnsi="Times New Roman" w:cs="Times New Roman"/>
                <w:sz w:val="18"/>
                <w:szCs w:val="18"/>
              </w:rPr>
            </w:pPr>
          </w:p>
        </w:tc>
        <w:tc>
          <w:tcPr>
            <w:tcW w:w="1231" w:type="dxa"/>
            <w:tcBorders>
              <w:bottom w:val="single" w:sz="4" w:space="0" w:color="auto"/>
            </w:tcBorders>
          </w:tcPr>
          <w:p w14:paraId="14202B2F"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Rubkona</w:t>
            </w:r>
            <w:proofErr w:type="spellEnd"/>
          </w:p>
        </w:tc>
        <w:tc>
          <w:tcPr>
            <w:tcW w:w="1688" w:type="dxa"/>
            <w:tcBorders>
              <w:bottom w:val="single" w:sz="4" w:space="0" w:color="auto"/>
            </w:tcBorders>
          </w:tcPr>
          <w:p w14:paraId="3125663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BE4D5" w:themeFill="accent2" w:themeFillTint="33"/>
          </w:tcPr>
          <w:p w14:paraId="02D02CE6"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00" w:type="dxa"/>
            <w:tcBorders>
              <w:bottom w:val="single" w:sz="4" w:space="0" w:color="auto"/>
            </w:tcBorders>
            <w:shd w:val="clear" w:color="auto" w:fill="EDEDED" w:themeFill="accent3" w:themeFillTint="33"/>
          </w:tcPr>
          <w:p w14:paraId="075714E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c>
          <w:tcPr>
            <w:tcW w:w="990" w:type="dxa"/>
            <w:tcBorders>
              <w:bottom w:val="single" w:sz="4" w:space="0" w:color="auto"/>
              <w:right w:val="single" w:sz="4" w:space="0" w:color="auto"/>
            </w:tcBorders>
            <w:shd w:val="clear" w:color="auto" w:fill="FFF2CC" w:themeFill="accent4" w:themeFillTint="33"/>
          </w:tcPr>
          <w:p w14:paraId="32C98EE1" w14:textId="796E354B"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2DD5148F" w14:textId="77777777" w:rsidTr="000B760E">
        <w:tc>
          <w:tcPr>
            <w:tcW w:w="540" w:type="dxa"/>
            <w:tcBorders>
              <w:top w:val="single" w:sz="4" w:space="0" w:color="auto"/>
              <w:left w:val="single" w:sz="4" w:space="0" w:color="auto"/>
              <w:bottom w:val="single" w:sz="4" w:space="0" w:color="auto"/>
              <w:right w:val="single" w:sz="4" w:space="0" w:color="auto"/>
            </w:tcBorders>
          </w:tcPr>
          <w:p w14:paraId="02458A03" w14:textId="61786C11"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4</w:t>
            </w:r>
          </w:p>
        </w:tc>
        <w:tc>
          <w:tcPr>
            <w:tcW w:w="1846" w:type="dxa"/>
            <w:tcBorders>
              <w:top w:val="single" w:sz="4" w:space="0" w:color="auto"/>
              <w:left w:val="single" w:sz="4" w:space="0" w:color="auto"/>
              <w:bottom w:val="single" w:sz="4" w:space="0" w:color="auto"/>
            </w:tcBorders>
          </w:tcPr>
          <w:p w14:paraId="40CC5827" w14:textId="6F677D81"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Ruweng</w:t>
            </w:r>
            <w:proofErr w:type="spellEnd"/>
            <w:r w:rsidRPr="00FE6F7D">
              <w:rPr>
                <w:rFonts w:ascii="Times New Roman" w:hAnsi="Times New Roman" w:cs="Times New Roman"/>
                <w:sz w:val="18"/>
                <w:szCs w:val="18"/>
              </w:rPr>
              <w:t xml:space="preserve"> Administrative Area</w:t>
            </w:r>
          </w:p>
        </w:tc>
        <w:tc>
          <w:tcPr>
            <w:tcW w:w="1231" w:type="dxa"/>
            <w:tcBorders>
              <w:top w:val="single" w:sz="4" w:space="0" w:color="auto"/>
              <w:bottom w:val="single" w:sz="4" w:space="0" w:color="auto"/>
            </w:tcBorders>
          </w:tcPr>
          <w:p w14:paraId="7A5E9972"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Pariang</w:t>
            </w:r>
            <w:proofErr w:type="spellEnd"/>
          </w:p>
        </w:tc>
        <w:tc>
          <w:tcPr>
            <w:tcW w:w="1688" w:type="dxa"/>
            <w:tcBorders>
              <w:top w:val="single" w:sz="4" w:space="0" w:color="auto"/>
              <w:bottom w:val="single" w:sz="4" w:space="0" w:color="auto"/>
            </w:tcBorders>
          </w:tcPr>
          <w:p w14:paraId="1A31B3FC"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Refugee-hosting</w:t>
            </w:r>
          </w:p>
        </w:tc>
        <w:tc>
          <w:tcPr>
            <w:tcW w:w="990" w:type="dxa"/>
            <w:tcBorders>
              <w:top w:val="single" w:sz="4" w:space="0" w:color="auto"/>
              <w:bottom w:val="single" w:sz="4" w:space="0" w:color="auto"/>
            </w:tcBorders>
            <w:shd w:val="clear" w:color="auto" w:fill="FBE4D5" w:themeFill="accent2" w:themeFillTint="33"/>
          </w:tcPr>
          <w:p w14:paraId="7FD290E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top w:val="single" w:sz="4" w:space="0" w:color="auto"/>
              <w:bottom w:val="single" w:sz="4" w:space="0" w:color="auto"/>
            </w:tcBorders>
            <w:shd w:val="clear" w:color="auto" w:fill="EDEDED" w:themeFill="accent3" w:themeFillTint="33"/>
          </w:tcPr>
          <w:p w14:paraId="4C0DDD43"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top w:val="single" w:sz="4" w:space="0" w:color="auto"/>
              <w:bottom w:val="single" w:sz="4" w:space="0" w:color="auto"/>
              <w:right w:val="single" w:sz="4" w:space="0" w:color="auto"/>
            </w:tcBorders>
            <w:shd w:val="clear" w:color="auto" w:fill="FFF2CC" w:themeFill="accent4" w:themeFillTint="33"/>
          </w:tcPr>
          <w:p w14:paraId="4AEE2A2E" w14:textId="7B9BEC88"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r>
      <w:tr w:rsidR="000B760E" w:rsidRPr="00FE6F7D" w14:paraId="265FC11F" w14:textId="77777777" w:rsidTr="000B760E">
        <w:tc>
          <w:tcPr>
            <w:tcW w:w="540" w:type="dxa"/>
            <w:tcBorders>
              <w:top w:val="single" w:sz="4" w:space="0" w:color="auto"/>
              <w:left w:val="single" w:sz="4" w:space="0" w:color="auto"/>
              <w:bottom w:val="single" w:sz="4" w:space="0" w:color="auto"/>
              <w:right w:val="single" w:sz="4" w:space="0" w:color="auto"/>
            </w:tcBorders>
          </w:tcPr>
          <w:p w14:paraId="6282705D" w14:textId="3E5CAABE"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5</w:t>
            </w:r>
          </w:p>
        </w:tc>
        <w:tc>
          <w:tcPr>
            <w:tcW w:w="1846" w:type="dxa"/>
            <w:tcBorders>
              <w:top w:val="single" w:sz="4" w:space="0" w:color="auto"/>
              <w:left w:val="single" w:sz="4" w:space="0" w:color="auto"/>
              <w:bottom w:val="single" w:sz="4" w:space="0" w:color="auto"/>
            </w:tcBorders>
          </w:tcPr>
          <w:p w14:paraId="411D8563"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Greater Pibor Administrative Area </w:t>
            </w:r>
          </w:p>
        </w:tc>
        <w:tc>
          <w:tcPr>
            <w:tcW w:w="1231" w:type="dxa"/>
            <w:tcBorders>
              <w:top w:val="single" w:sz="4" w:space="0" w:color="auto"/>
              <w:bottom w:val="single" w:sz="4" w:space="0" w:color="auto"/>
            </w:tcBorders>
          </w:tcPr>
          <w:p w14:paraId="24930C7F"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Pibor</w:t>
            </w:r>
          </w:p>
        </w:tc>
        <w:tc>
          <w:tcPr>
            <w:tcW w:w="1688" w:type="dxa"/>
            <w:tcBorders>
              <w:top w:val="single" w:sz="4" w:space="0" w:color="auto"/>
              <w:bottom w:val="single" w:sz="4" w:space="0" w:color="auto"/>
            </w:tcBorders>
          </w:tcPr>
          <w:p w14:paraId="38531C55"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top w:val="single" w:sz="4" w:space="0" w:color="auto"/>
              <w:bottom w:val="single" w:sz="4" w:space="0" w:color="auto"/>
            </w:tcBorders>
            <w:shd w:val="clear" w:color="auto" w:fill="FBE4D5" w:themeFill="accent2" w:themeFillTint="33"/>
          </w:tcPr>
          <w:p w14:paraId="6772CB8F"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top w:val="single" w:sz="4" w:space="0" w:color="auto"/>
              <w:bottom w:val="single" w:sz="4" w:space="0" w:color="auto"/>
            </w:tcBorders>
            <w:shd w:val="clear" w:color="auto" w:fill="EDEDED" w:themeFill="accent3" w:themeFillTint="33"/>
          </w:tcPr>
          <w:p w14:paraId="39F80F41" w14:textId="2DA27A22"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top w:val="single" w:sz="4" w:space="0" w:color="auto"/>
              <w:bottom w:val="single" w:sz="4" w:space="0" w:color="auto"/>
              <w:right w:val="single" w:sz="4" w:space="0" w:color="auto"/>
            </w:tcBorders>
            <w:shd w:val="clear" w:color="auto" w:fill="FFF2CC" w:themeFill="accent4" w:themeFillTint="33"/>
          </w:tcPr>
          <w:p w14:paraId="7C6E1670" w14:textId="57F8D0BA"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r>
      <w:tr w:rsidR="000B760E" w:rsidRPr="00FE6F7D" w14:paraId="6389753A" w14:textId="77777777" w:rsidTr="000B760E">
        <w:tc>
          <w:tcPr>
            <w:tcW w:w="540" w:type="dxa"/>
            <w:tcBorders>
              <w:top w:val="single" w:sz="4" w:space="0" w:color="auto"/>
              <w:left w:val="single" w:sz="4" w:space="0" w:color="auto"/>
              <w:right w:val="single" w:sz="4" w:space="0" w:color="auto"/>
            </w:tcBorders>
          </w:tcPr>
          <w:p w14:paraId="4280949C" w14:textId="520D6F0B"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6</w:t>
            </w:r>
          </w:p>
        </w:tc>
        <w:tc>
          <w:tcPr>
            <w:tcW w:w="1846" w:type="dxa"/>
            <w:tcBorders>
              <w:top w:val="single" w:sz="4" w:space="0" w:color="auto"/>
              <w:left w:val="single" w:sz="4" w:space="0" w:color="auto"/>
            </w:tcBorders>
          </w:tcPr>
          <w:p w14:paraId="59D1F00C"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Jonglei</w:t>
            </w:r>
          </w:p>
        </w:tc>
        <w:tc>
          <w:tcPr>
            <w:tcW w:w="1231" w:type="dxa"/>
            <w:tcBorders>
              <w:top w:val="single" w:sz="4" w:space="0" w:color="auto"/>
            </w:tcBorders>
          </w:tcPr>
          <w:p w14:paraId="65F2F238"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Fangak</w:t>
            </w:r>
          </w:p>
        </w:tc>
        <w:tc>
          <w:tcPr>
            <w:tcW w:w="1688" w:type="dxa"/>
            <w:tcBorders>
              <w:top w:val="single" w:sz="4" w:space="0" w:color="auto"/>
            </w:tcBorders>
          </w:tcPr>
          <w:p w14:paraId="344343D5"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top w:val="single" w:sz="4" w:space="0" w:color="auto"/>
            </w:tcBorders>
            <w:shd w:val="clear" w:color="auto" w:fill="FBE4D5" w:themeFill="accent2" w:themeFillTint="33"/>
          </w:tcPr>
          <w:p w14:paraId="138E1507"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top w:val="single" w:sz="4" w:space="0" w:color="auto"/>
            </w:tcBorders>
            <w:shd w:val="clear" w:color="auto" w:fill="EDEDED" w:themeFill="accent3" w:themeFillTint="33"/>
          </w:tcPr>
          <w:p w14:paraId="4CC96E6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top w:val="single" w:sz="4" w:space="0" w:color="auto"/>
              <w:right w:val="single" w:sz="4" w:space="0" w:color="auto"/>
            </w:tcBorders>
            <w:shd w:val="clear" w:color="auto" w:fill="FFF2CC" w:themeFill="accent4" w:themeFillTint="33"/>
          </w:tcPr>
          <w:p w14:paraId="669E5756" w14:textId="73C315D6"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r w:rsidR="000B760E" w:rsidRPr="00FE6F7D" w14:paraId="193310FE" w14:textId="77777777" w:rsidTr="000B760E">
        <w:tc>
          <w:tcPr>
            <w:tcW w:w="540" w:type="dxa"/>
            <w:tcBorders>
              <w:left w:val="single" w:sz="4" w:space="0" w:color="auto"/>
              <w:bottom w:val="single" w:sz="4" w:space="0" w:color="auto"/>
              <w:right w:val="single" w:sz="4" w:space="0" w:color="auto"/>
            </w:tcBorders>
          </w:tcPr>
          <w:p w14:paraId="2B631CFF" w14:textId="6869CF3D" w:rsidR="001370C8" w:rsidRPr="00FE6F7D" w:rsidRDefault="001370C8"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145C1DD5" w14:textId="3E40339F" w:rsidR="001370C8" w:rsidRPr="00FE6F7D" w:rsidRDefault="001370C8" w:rsidP="00D41A3A">
            <w:pPr>
              <w:jc w:val="both"/>
              <w:rPr>
                <w:rFonts w:ascii="Times New Roman" w:hAnsi="Times New Roman" w:cs="Times New Roman"/>
                <w:sz w:val="18"/>
                <w:szCs w:val="18"/>
              </w:rPr>
            </w:pPr>
          </w:p>
        </w:tc>
        <w:tc>
          <w:tcPr>
            <w:tcW w:w="1231" w:type="dxa"/>
            <w:tcBorders>
              <w:bottom w:val="single" w:sz="4" w:space="0" w:color="auto"/>
            </w:tcBorders>
          </w:tcPr>
          <w:p w14:paraId="2CF13AE3" w14:textId="77777777" w:rsidR="001370C8" w:rsidRPr="00FE6F7D" w:rsidRDefault="001370C8"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Twic</w:t>
            </w:r>
            <w:proofErr w:type="spellEnd"/>
            <w:r w:rsidRPr="00FE6F7D">
              <w:rPr>
                <w:rFonts w:ascii="Times New Roman" w:hAnsi="Times New Roman" w:cs="Times New Roman"/>
                <w:sz w:val="18"/>
                <w:szCs w:val="18"/>
              </w:rPr>
              <w:t xml:space="preserve"> East</w:t>
            </w:r>
          </w:p>
        </w:tc>
        <w:tc>
          <w:tcPr>
            <w:tcW w:w="1688" w:type="dxa"/>
            <w:tcBorders>
              <w:bottom w:val="single" w:sz="4" w:space="0" w:color="auto"/>
            </w:tcBorders>
          </w:tcPr>
          <w:p w14:paraId="3D6CED62"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BE4D5" w:themeFill="accent2" w:themeFillTint="33"/>
          </w:tcPr>
          <w:p w14:paraId="16DB970E"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00" w:type="dxa"/>
            <w:tcBorders>
              <w:bottom w:val="single" w:sz="4" w:space="0" w:color="auto"/>
            </w:tcBorders>
            <w:shd w:val="clear" w:color="auto" w:fill="EDEDED" w:themeFill="accent3" w:themeFillTint="33"/>
          </w:tcPr>
          <w:p w14:paraId="013EAE62" w14:textId="77777777"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No</w:t>
            </w:r>
          </w:p>
        </w:tc>
        <w:tc>
          <w:tcPr>
            <w:tcW w:w="990" w:type="dxa"/>
            <w:tcBorders>
              <w:bottom w:val="single" w:sz="4" w:space="0" w:color="auto"/>
              <w:right w:val="single" w:sz="4" w:space="0" w:color="auto"/>
            </w:tcBorders>
            <w:shd w:val="clear" w:color="auto" w:fill="FFF2CC" w:themeFill="accent4" w:themeFillTint="33"/>
          </w:tcPr>
          <w:p w14:paraId="5CB4A537" w14:textId="43374156" w:rsidR="001370C8" w:rsidRPr="00FE6F7D" w:rsidRDefault="001370C8" w:rsidP="00D41A3A">
            <w:pPr>
              <w:jc w:val="both"/>
              <w:rPr>
                <w:rFonts w:ascii="Times New Roman" w:hAnsi="Times New Roman" w:cs="Times New Roman"/>
                <w:sz w:val="18"/>
                <w:szCs w:val="18"/>
              </w:rPr>
            </w:pPr>
            <w:r w:rsidRPr="00FE6F7D">
              <w:rPr>
                <w:rFonts w:ascii="Times New Roman" w:hAnsi="Times New Roman" w:cs="Times New Roman"/>
                <w:sz w:val="18"/>
                <w:szCs w:val="18"/>
              </w:rPr>
              <w:t>Yes</w:t>
            </w:r>
          </w:p>
        </w:tc>
      </w:tr>
    </w:tbl>
    <w:p w14:paraId="09857190" w14:textId="684FDAF6" w:rsidR="00136CE3" w:rsidRPr="00FE6F7D" w:rsidRDefault="00960475" w:rsidP="00D41A3A">
      <w:pPr>
        <w:jc w:val="both"/>
        <w:rPr>
          <w:rFonts w:ascii="Times New Roman" w:hAnsi="Times New Roman" w:cs="Times New Roman"/>
        </w:rPr>
      </w:pPr>
      <w:r w:rsidRPr="00FE6F7D">
        <w:rPr>
          <w:rFonts w:ascii="Times New Roman" w:hAnsi="Times New Roman" w:cs="Times New Roman"/>
        </w:rPr>
        <w:t xml:space="preserve">Source: ECRP’s </w:t>
      </w:r>
      <w:proofErr w:type="spellStart"/>
      <w:r w:rsidRPr="00FE6F7D">
        <w:rPr>
          <w:rFonts w:ascii="Times New Roman" w:hAnsi="Times New Roman" w:cs="Times New Roman"/>
        </w:rPr>
        <w:t>T</w:t>
      </w:r>
      <w:r w:rsidR="00F13E5E" w:rsidRPr="00FE6F7D">
        <w:rPr>
          <w:rFonts w:ascii="Times New Roman" w:hAnsi="Times New Roman" w:cs="Times New Roman"/>
        </w:rPr>
        <w:t>o</w:t>
      </w:r>
      <w:r w:rsidRPr="00FE6F7D">
        <w:rPr>
          <w:rFonts w:ascii="Times New Roman" w:hAnsi="Times New Roman" w:cs="Times New Roman"/>
        </w:rPr>
        <w:t>R</w:t>
      </w:r>
      <w:proofErr w:type="spellEnd"/>
    </w:p>
    <w:p w14:paraId="329EBE5E" w14:textId="77777777" w:rsidR="00764F2B" w:rsidRPr="00FE6F7D" w:rsidRDefault="00764F2B" w:rsidP="00764F2B">
      <w:pPr>
        <w:jc w:val="both"/>
        <w:rPr>
          <w:rFonts w:ascii="Times New Roman" w:hAnsi="Times New Roman" w:cs="Times New Roman"/>
        </w:rPr>
      </w:pPr>
      <w:r>
        <w:rPr>
          <w:rFonts w:ascii="Times New Roman" w:hAnsi="Times New Roman" w:cs="Times New Roman"/>
        </w:rPr>
        <w:t xml:space="preserve">In consideration of the distinctive aspects of </w:t>
      </w:r>
      <w:r w:rsidRPr="00FE6F7D">
        <w:rPr>
          <w:rFonts w:ascii="Times New Roman" w:hAnsi="Times New Roman" w:cs="Times New Roman"/>
        </w:rPr>
        <w:t xml:space="preserve">the ECRP project design, the research team will </w:t>
      </w:r>
      <w:r>
        <w:rPr>
          <w:rFonts w:ascii="Times New Roman" w:hAnsi="Times New Roman" w:cs="Times New Roman"/>
        </w:rPr>
        <w:t xml:space="preserve">employ a random selection process to identify </w:t>
      </w:r>
      <w:r w:rsidRPr="00FE6F7D">
        <w:rPr>
          <w:rFonts w:ascii="Times New Roman" w:hAnsi="Times New Roman" w:cs="Times New Roman"/>
        </w:rPr>
        <w:t xml:space="preserve">Bomas that are ‘treated’ with both community mobilization and investments for community development projects to measure statistically significant effects of the Bomas that receive both treatments. </w:t>
      </w:r>
      <w:r>
        <w:rPr>
          <w:rFonts w:ascii="Times New Roman" w:hAnsi="Times New Roman" w:cs="Times New Roman"/>
        </w:rPr>
        <w:t xml:space="preserve">It is important to note that the research team anticipates that </w:t>
      </w:r>
      <w:r w:rsidRPr="00FE6F7D">
        <w:rPr>
          <w:rFonts w:ascii="Times New Roman" w:hAnsi="Times New Roman" w:cs="Times New Roman"/>
        </w:rPr>
        <w:t xml:space="preserve">only 50-75% of Bomas will receive both </w:t>
      </w:r>
      <w:r>
        <w:rPr>
          <w:rFonts w:ascii="Times New Roman" w:hAnsi="Times New Roman" w:cs="Times New Roman"/>
        </w:rPr>
        <w:t>of these treatments, even though all</w:t>
      </w:r>
      <w:r w:rsidRPr="00FE6F7D">
        <w:rPr>
          <w:rFonts w:ascii="Times New Roman" w:hAnsi="Times New Roman" w:cs="Times New Roman"/>
        </w:rPr>
        <w:t xml:space="preserve"> </w:t>
      </w:r>
      <w:proofErr w:type="spellStart"/>
      <w:r w:rsidRPr="00FE6F7D">
        <w:rPr>
          <w:rFonts w:ascii="Times New Roman" w:hAnsi="Times New Roman" w:cs="Times New Roman"/>
        </w:rPr>
        <w:t>Payams</w:t>
      </w:r>
      <w:proofErr w:type="spellEnd"/>
      <w:r w:rsidRPr="00FE6F7D">
        <w:rPr>
          <w:rFonts w:ascii="Times New Roman" w:hAnsi="Times New Roman" w:cs="Times New Roman"/>
        </w:rPr>
        <w:t xml:space="preserve"> and Bomas, </w:t>
      </w:r>
      <w:r>
        <w:rPr>
          <w:rFonts w:ascii="Times New Roman" w:hAnsi="Times New Roman" w:cs="Times New Roman"/>
        </w:rPr>
        <w:t>with</w:t>
      </w:r>
      <w:r w:rsidRPr="00FE6F7D">
        <w:rPr>
          <w:rFonts w:ascii="Times New Roman" w:hAnsi="Times New Roman" w:cs="Times New Roman"/>
        </w:rPr>
        <w:t xml:space="preserve">in each county will receive the community mobilization component of the project. The </w:t>
      </w:r>
      <w:r>
        <w:rPr>
          <w:rFonts w:ascii="Times New Roman" w:hAnsi="Times New Roman" w:cs="Times New Roman"/>
        </w:rPr>
        <w:t xml:space="preserve">specific Bomas that will receive both treatments are currently unknown, and the decision will be reached through consultation and discussion with the Evaluation Team. </w:t>
      </w:r>
      <w:r w:rsidRPr="00FE6F7D">
        <w:rPr>
          <w:rFonts w:ascii="Times New Roman" w:hAnsi="Times New Roman" w:cs="Times New Roman"/>
        </w:rPr>
        <w:t xml:space="preserve"> Generally, during the inception phase, the research team will discuss with the Evaluation Team to establish and agree upon the final sampling strategy. This collaborative approach will ensure the implementation of an appropriate and effective sampling strategy for the study.</w:t>
      </w:r>
    </w:p>
    <w:p w14:paraId="25FE9A6E" w14:textId="4D6EDCD5" w:rsidR="00EB3B93" w:rsidRPr="00FE6F7D" w:rsidRDefault="00FE29CE" w:rsidP="00D41A3A">
      <w:pPr>
        <w:pStyle w:val="Heading3"/>
        <w:rPr>
          <w:b/>
          <w:bCs/>
        </w:rPr>
      </w:pPr>
      <w:r w:rsidRPr="00FE6F7D">
        <w:rPr>
          <w:b/>
          <w:bCs/>
        </w:rPr>
        <w:t xml:space="preserve"> </w:t>
      </w:r>
      <w:r w:rsidR="0037055C" w:rsidRPr="00F917D1">
        <w:rPr>
          <w:b/>
          <w:bCs/>
          <w:highlight w:val="magenta"/>
        </w:rPr>
        <w:t>D</w:t>
      </w:r>
      <w:r w:rsidR="00EB3B93" w:rsidRPr="00F917D1">
        <w:rPr>
          <w:b/>
          <w:bCs/>
          <w:highlight w:val="magenta"/>
        </w:rPr>
        <w:t>.</w:t>
      </w:r>
      <w:r w:rsidR="00032839" w:rsidRPr="00F917D1">
        <w:rPr>
          <w:b/>
          <w:bCs/>
          <w:highlight w:val="magenta"/>
        </w:rPr>
        <w:t>4</w:t>
      </w:r>
      <w:r w:rsidR="00EB3B93" w:rsidRPr="00F917D1">
        <w:rPr>
          <w:b/>
          <w:bCs/>
          <w:highlight w:val="magenta"/>
        </w:rPr>
        <w:t>.1. Sampling</w:t>
      </w:r>
      <w:r w:rsidR="00EB3B93" w:rsidRPr="00FE6F7D">
        <w:rPr>
          <w:b/>
          <w:bCs/>
        </w:rPr>
        <w:t xml:space="preserve"> </w:t>
      </w:r>
      <w:r w:rsidR="00AB5CAE" w:rsidRPr="00FE6F7D">
        <w:rPr>
          <w:b/>
          <w:bCs/>
        </w:rPr>
        <w:t>T</w:t>
      </w:r>
      <w:r w:rsidR="003E3FEA" w:rsidRPr="00FE6F7D">
        <w:rPr>
          <w:b/>
          <w:bCs/>
        </w:rPr>
        <w:t xml:space="preserve">echnique and </w:t>
      </w:r>
      <w:r w:rsidR="00AB5CAE" w:rsidRPr="00FE6F7D">
        <w:rPr>
          <w:b/>
          <w:bCs/>
        </w:rPr>
        <w:t>S</w:t>
      </w:r>
      <w:r w:rsidR="003E3FEA" w:rsidRPr="00FE6F7D">
        <w:rPr>
          <w:b/>
          <w:bCs/>
        </w:rPr>
        <w:t xml:space="preserve">ample </w:t>
      </w:r>
      <w:r w:rsidR="00AB5CAE" w:rsidRPr="00FE6F7D">
        <w:rPr>
          <w:b/>
          <w:bCs/>
        </w:rPr>
        <w:t>S</w:t>
      </w:r>
      <w:r w:rsidR="003E3FEA" w:rsidRPr="00FE6F7D">
        <w:rPr>
          <w:b/>
          <w:bCs/>
        </w:rPr>
        <w:t xml:space="preserve">ize for the </w:t>
      </w:r>
      <w:r w:rsidR="00AB5CAE" w:rsidRPr="00FE6F7D">
        <w:rPr>
          <w:b/>
          <w:bCs/>
        </w:rPr>
        <w:t>Q</w:t>
      </w:r>
      <w:r w:rsidR="003E3FEA" w:rsidRPr="00FE6F7D">
        <w:rPr>
          <w:b/>
          <w:bCs/>
        </w:rPr>
        <w:t xml:space="preserve">uantitative </w:t>
      </w:r>
      <w:r w:rsidR="00AB5CAE" w:rsidRPr="00FE6F7D">
        <w:rPr>
          <w:b/>
          <w:bCs/>
        </w:rPr>
        <w:t>D</w:t>
      </w:r>
      <w:r w:rsidR="003E3FEA" w:rsidRPr="00FE6F7D">
        <w:rPr>
          <w:b/>
          <w:bCs/>
        </w:rPr>
        <w:t>ata</w:t>
      </w:r>
    </w:p>
    <w:p w14:paraId="487C03A7" w14:textId="77777777" w:rsidR="007A2837" w:rsidRPr="00FE6F7D" w:rsidRDefault="007A2837" w:rsidP="007A2837">
      <w:pPr>
        <w:jc w:val="both"/>
        <w:rPr>
          <w:rFonts w:ascii="Times New Roman" w:hAnsi="Times New Roman" w:cs="Times New Roman"/>
        </w:rPr>
      </w:pPr>
      <w:r w:rsidRPr="00FE6F7D">
        <w:rPr>
          <w:rFonts w:ascii="Times New Roman" w:hAnsi="Times New Roman" w:cs="Times New Roman"/>
        </w:rPr>
        <w:t xml:space="preserve">The research team understands that </w:t>
      </w:r>
      <w:r>
        <w:rPr>
          <w:rFonts w:ascii="Times New Roman" w:hAnsi="Times New Roman" w:cs="Times New Roman"/>
        </w:rPr>
        <w:t xml:space="preserve">the baseline survey </w:t>
      </w:r>
      <w:r w:rsidRPr="00FE6F7D">
        <w:rPr>
          <w:rFonts w:ascii="Times New Roman" w:hAnsi="Times New Roman" w:cs="Times New Roman"/>
        </w:rPr>
        <w:t>for ECRP-I</w:t>
      </w:r>
      <w:r>
        <w:rPr>
          <w:rFonts w:ascii="Times New Roman" w:hAnsi="Times New Roman" w:cs="Times New Roman"/>
        </w:rPr>
        <w:t>,</w:t>
      </w:r>
      <w:r w:rsidRPr="00FE6F7D">
        <w:rPr>
          <w:rFonts w:ascii="Times New Roman" w:hAnsi="Times New Roman" w:cs="Times New Roman"/>
        </w:rPr>
        <w:t xml:space="preserve"> </w:t>
      </w:r>
      <w:proofErr w:type="spellStart"/>
      <w:r w:rsidRPr="00FE6F7D">
        <w:rPr>
          <w:rFonts w:ascii="Times New Roman" w:hAnsi="Times New Roman" w:cs="Times New Roman"/>
        </w:rPr>
        <w:t>Payams</w:t>
      </w:r>
      <w:proofErr w:type="spellEnd"/>
      <w:r w:rsidRPr="00FE6F7D">
        <w:rPr>
          <w:rFonts w:ascii="Times New Roman" w:hAnsi="Times New Roman" w:cs="Times New Roman"/>
        </w:rPr>
        <w:t xml:space="preserve"> were randomly selected </w:t>
      </w:r>
      <w:r>
        <w:rPr>
          <w:rFonts w:ascii="Times New Roman" w:hAnsi="Times New Roman" w:cs="Times New Roman"/>
        </w:rPr>
        <w:t xml:space="preserve">from each county’s population data. </w:t>
      </w:r>
      <w:r w:rsidRPr="00FE6F7D">
        <w:rPr>
          <w:rFonts w:ascii="Times New Roman" w:hAnsi="Times New Roman" w:cs="Times New Roman"/>
        </w:rPr>
        <w:t>Within the</w:t>
      </w:r>
      <w:r>
        <w:rPr>
          <w:rFonts w:ascii="Times New Roman" w:hAnsi="Times New Roman" w:cs="Times New Roman"/>
        </w:rPr>
        <w:t>se</w:t>
      </w:r>
      <w:r w:rsidRPr="00FE6F7D">
        <w:rPr>
          <w:rFonts w:ascii="Times New Roman" w:hAnsi="Times New Roman" w:cs="Times New Roman"/>
        </w:rPr>
        <w:t xml:space="preserve"> selected </w:t>
      </w:r>
      <w:proofErr w:type="spellStart"/>
      <w:r w:rsidRPr="00FE6F7D">
        <w:rPr>
          <w:rFonts w:ascii="Times New Roman" w:hAnsi="Times New Roman" w:cs="Times New Roman"/>
        </w:rPr>
        <w:t>Payams</w:t>
      </w:r>
      <w:proofErr w:type="spellEnd"/>
      <w:r w:rsidRPr="00FE6F7D">
        <w:rPr>
          <w:rFonts w:ascii="Times New Roman" w:hAnsi="Times New Roman" w:cs="Times New Roman"/>
        </w:rPr>
        <w:t>, the sample was further allocated to Bomas. At the Boma-level, households were randomly sampled that ultimately produced a total sample size of 1,546 households from the selected 102 Bomas.  Similarly, the total household sample for the ECRP-I</w:t>
      </w:r>
      <w:r>
        <w:rPr>
          <w:rFonts w:ascii="Times New Roman" w:hAnsi="Times New Roman" w:cs="Times New Roman"/>
        </w:rPr>
        <w:t xml:space="preserve">I </w:t>
      </w:r>
      <w:r>
        <w:rPr>
          <w:rFonts w:ascii="Times New Roman" w:hAnsi="Times New Roman" w:cs="Times New Roman"/>
        </w:rPr>
        <w:lastRenderedPageBreak/>
        <w:t>baseline survey is computed as the sample size used to conduct the</w:t>
      </w:r>
      <w:r w:rsidRPr="00FE6F7D">
        <w:rPr>
          <w:rFonts w:ascii="Times New Roman" w:hAnsi="Times New Roman" w:cs="Times New Roman"/>
        </w:rPr>
        <w:t xml:space="preserve"> </w:t>
      </w:r>
      <w:r>
        <w:rPr>
          <w:rFonts w:ascii="Times New Roman" w:hAnsi="Times New Roman" w:cs="Times New Roman"/>
        </w:rPr>
        <w:t xml:space="preserve">ERCP-I </w:t>
      </w:r>
      <w:r w:rsidRPr="00FE6F7D">
        <w:rPr>
          <w:rFonts w:ascii="Times New Roman" w:hAnsi="Times New Roman" w:cs="Times New Roman"/>
        </w:rPr>
        <w:t xml:space="preserve">end-line </w:t>
      </w:r>
      <w:r>
        <w:rPr>
          <w:rFonts w:ascii="Times New Roman" w:hAnsi="Times New Roman" w:cs="Times New Roman"/>
        </w:rPr>
        <w:t xml:space="preserve">survey of </w:t>
      </w:r>
      <w:r w:rsidRPr="00FE6F7D">
        <w:rPr>
          <w:rFonts w:ascii="Times New Roman" w:hAnsi="Times New Roman" w:cs="Times New Roman"/>
        </w:rPr>
        <w:t xml:space="preserve">I 1,546 households plus the number of households required to develop a representative sample of the two new counties-Fangak and </w:t>
      </w:r>
      <w:proofErr w:type="spellStart"/>
      <w:r w:rsidRPr="00FE6F7D">
        <w:rPr>
          <w:rFonts w:ascii="Times New Roman" w:hAnsi="Times New Roman" w:cs="Times New Roman"/>
        </w:rPr>
        <w:t>Twic</w:t>
      </w:r>
      <w:proofErr w:type="spellEnd"/>
      <w:r w:rsidRPr="00FE6F7D">
        <w:rPr>
          <w:rFonts w:ascii="Times New Roman" w:hAnsi="Times New Roman" w:cs="Times New Roman"/>
        </w:rPr>
        <w:t xml:space="preserve"> East. This implies that </w:t>
      </w:r>
      <w:proofErr w:type="spellStart"/>
      <w:r w:rsidRPr="00FE6F7D">
        <w:rPr>
          <w:rFonts w:ascii="Times New Roman" w:hAnsi="Times New Roman" w:cs="Times New Roman"/>
        </w:rPr>
        <w:t>FRONTIER</w:t>
      </w:r>
      <w:r w:rsidRPr="00FE6F7D">
        <w:rPr>
          <w:rFonts w:ascii="Times New Roman" w:hAnsi="Times New Roman" w:cs="Times New Roman"/>
          <w:i/>
          <w:iCs/>
        </w:rPr>
        <w:t>i</w:t>
      </w:r>
      <w:r w:rsidRPr="00FE6F7D">
        <w:rPr>
          <w:rFonts w:ascii="Times New Roman" w:hAnsi="Times New Roman" w:cs="Times New Roman"/>
        </w:rPr>
        <w:t>’s</w:t>
      </w:r>
      <w:proofErr w:type="spellEnd"/>
      <w:r w:rsidRPr="00FE6F7D">
        <w:rPr>
          <w:rFonts w:ascii="Times New Roman" w:hAnsi="Times New Roman" w:cs="Times New Roman"/>
        </w:rPr>
        <w:t xml:space="preserve"> field staff will </w:t>
      </w:r>
      <w:r>
        <w:rPr>
          <w:rFonts w:ascii="Times New Roman" w:hAnsi="Times New Roman" w:cs="Times New Roman"/>
        </w:rPr>
        <w:t>revisit</w:t>
      </w:r>
      <w:r w:rsidRPr="00FE6F7D">
        <w:rPr>
          <w:rFonts w:ascii="Times New Roman" w:hAnsi="Times New Roman" w:cs="Times New Roman"/>
        </w:rPr>
        <w:t xml:space="preserve"> to the same households (1,546 households) for the ECRP-I end-line and ECRP-II baseline surveys. </w:t>
      </w:r>
      <w:r>
        <w:rPr>
          <w:rFonts w:ascii="Times New Roman" w:hAnsi="Times New Roman" w:cs="Times New Roman"/>
        </w:rPr>
        <w:t>Before</w:t>
      </w:r>
      <w:r w:rsidRPr="00FE6F7D">
        <w:rPr>
          <w:rFonts w:ascii="Times New Roman" w:hAnsi="Times New Roman" w:cs="Times New Roman"/>
        </w:rPr>
        <w:t xml:space="preserve"> proceeding with this approach, the research team will </w:t>
      </w:r>
      <w:r>
        <w:rPr>
          <w:rFonts w:ascii="Times New Roman" w:hAnsi="Times New Roman" w:cs="Times New Roman"/>
        </w:rPr>
        <w:t xml:space="preserve">examine </w:t>
      </w:r>
      <w:r w:rsidRPr="00FE6F7D">
        <w:rPr>
          <w:rFonts w:ascii="Times New Roman" w:hAnsi="Times New Roman" w:cs="Times New Roman"/>
        </w:rPr>
        <w:t xml:space="preserve">the list of Bomas (to be </w:t>
      </w:r>
      <w:r>
        <w:rPr>
          <w:rFonts w:ascii="Times New Roman" w:hAnsi="Times New Roman" w:cs="Times New Roman"/>
        </w:rPr>
        <w:t>supplied</w:t>
      </w:r>
      <w:r w:rsidRPr="00FE6F7D">
        <w:rPr>
          <w:rFonts w:ascii="Times New Roman" w:hAnsi="Times New Roman" w:cs="Times New Roman"/>
        </w:rPr>
        <w:t xml:space="preserve"> by the Evaluation Team/the WB) that received </w:t>
      </w:r>
      <w:r>
        <w:rPr>
          <w:rFonts w:ascii="Times New Roman" w:hAnsi="Times New Roman" w:cs="Times New Roman"/>
        </w:rPr>
        <w:t xml:space="preserve">project </w:t>
      </w:r>
      <w:r w:rsidRPr="00FE6F7D">
        <w:rPr>
          <w:rFonts w:ascii="Times New Roman" w:hAnsi="Times New Roman" w:cs="Times New Roman"/>
        </w:rPr>
        <w:t xml:space="preserve">funding to ensure a sufficient number of these Bomas were </w:t>
      </w:r>
      <w:r>
        <w:rPr>
          <w:rFonts w:ascii="Times New Roman" w:hAnsi="Times New Roman" w:cs="Times New Roman"/>
        </w:rPr>
        <w:t xml:space="preserve">included </w:t>
      </w:r>
      <w:r w:rsidRPr="00FE6F7D">
        <w:rPr>
          <w:rFonts w:ascii="Times New Roman" w:hAnsi="Times New Roman" w:cs="Times New Roman"/>
        </w:rPr>
        <w:t xml:space="preserve">in the ECRP-I baseline survey. If </w:t>
      </w:r>
      <w:r>
        <w:rPr>
          <w:rFonts w:ascii="Times New Roman" w:hAnsi="Times New Roman" w:cs="Times New Roman"/>
        </w:rPr>
        <w:t xml:space="preserve">it turns out that </w:t>
      </w:r>
      <w:r w:rsidRPr="00FE6F7D">
        <w:rPr>
          <w:rFonts w:ascii="Times New Roman" w:hAnsi="Times New Roman" w:cs="Times New Roman"/>
        </w:rPr>
        <w:t xml:space="preserve">fewer than 40% of sampled Bomas received </w:t>
      </w:r>
      <w:r>
        <w:rPr>
          <w:rFonts w:ascii="Times New Roman" w:hAnsi="Times New Roman" w:cs="Times New Roman"/>
        </w:rPr>
        <w:t xml:space="preserve">project </w:t>
      </w:r>
      <w:r w:rsidRPr="00FE6F7D">
        <w:rPr>
          <w:rFonts w:ascii="Times New Roman" w:hAnsi="Times New Roman" w:cs="Times New Roman"/>
        </w:rPr>
        <w:t>funding</w:t>
      </w:r>
      <w:r>
        <w:rPr>
          <w:rFonts w:ascii="Times New Roman" w:hAnsi="Times New Roman" w:cs="Times New Roman"/>
        </w:rPr>
        <w:t>,</w:t>
      </w:r>
      <w:r w:rsidRPr="00FE6F7D">
        <w:rPr>
          <w:rFonts w:ascii="Times New Roman" w:hAnsi="Times New Roman" w:cs="Times New Roman"/>
        </w:rPr>
        <w:t xml:space="preserve"> </w:t>
      </w:r>
      <w:proofErr w:type="spellStart"/>
      <w:r w:rsidRPr="00FE6F7D">
        <w:rPr>
          <w:rFonts w:ascii="Times New Roman" w:hAnsi="Times New Roman" w:cs="Times New Roman"/>
        </w:rPr>
        <w:t>FRONTIER</w:t>
      </w:r>
      <w:r w:rsidRPr="00FE6F7D">
        <w:rPr>
          <w:rFonts w:ascii="Times New Roman" w:hAnsi="Times New Roman" w:cs="Times New Roman"/>
          <w:i/>
          <w:iCs/>
        </w:rPr>
        <w:t>i</w:t>
      </w:r>
      <w:proofErr w:type="spellEnd"/>
      <w:r w:rsidRPr="00FE6F7D">
        <w:rPr>
          <w:rFonts w:ascii="Times New Roman" w:hAnsi="Times New Roman" w:cs="Times New Roman"/>
        </w:rPr>
        <w:t xml:space="preserve"> and the WB will </w:t>
      </w:r>
      <w:r>
        <w:rPr>
          <w:rFonts w:ascii="Times New Roman" w:hAnsi="Times New Roman" w:cs="Times New Roman"/>
        </w:rPr>
        <w:t xml:space="preserve">engage in </w:t>
      </w:r>
      <w:r w:rsidRPr="00FE6F7D">
        <w:rPr>
          <w:rFonts w:ascii="Times New Roman" w:hAnsi="Times New Roman" w:cs="Times New Roman"/>
        </w:rPr>
        <w:t>discuss</w:t>
      </w:r>
      <w:r>
        <w:rPr>
          <w:rFonts w:ascii="Times New Roman" w:hAnsi="Times New Roman" w:cs="Times New Roman"/>
        </w:rPr>
        <w:t xml:space="preserve">ions about potential </w:t>
      </w:r>
      <w:r w:rsidRPr="00FE6F7D">
        <w:rPr>
          <w:rFonts w:ascii="Times New Roman" w:hAnsi="Times New Roman" w:cs="Times New Roman"/>
        </w:rPr>
        <w:t>adjustments to the original sample list from the ECRP-I baseline survey.</w:t>
      </w:r>
    </w:p>
    <w:p w14:paraId="58A4FBDA" w14:textId="77777777" w:rsidR="007A2837" w:rsidRPr="00012603" w:rsidRDefault="007A2837" w:rsidP="007A2837">
      <w:r w:rsidRPr="00FE6F7D">
        <w:rPr>
          <w:rFonts w:ascii="Times New Roman" w:hAnsi="Times New Roman" w:cs="Times New Roman"/>
        </w:rPr>
        <w:t>The research team</w:t>
      </w:r>
      <w:r>
        <w:rPr>
          <w:rFonts w:ascii="Times New Roman" w:hAnsi="Times New Roman" w:cs="Times New Roman"/>
        </w:rPr>
        <w:t xml:space="preserve"> will use the World Bank’s power formula to determine the optimal number of sample households for effectively measuring the outcomes that will serve as a foundation to detect the impact of ECRP-II in the </w:t>
      </w:r>
      <w:r w:rsidRPr="00FE6F7D">
        <w:rPr>
          <w:rFonts w:ascii="Times New Roman" w:hAnsi="Times New Roman" w:cs="Times New Roman"/>
        </w:rPr>
        <w:t>two new counties</w:t>
      </w:r>
      <w:r>
        <w:rPr>
          <w:rFonts w:ascii="Times New Roman" w:hAnsi="Times New Roman" w:cs="Times New Roman"/>
        </w:rPr>
        <w:t>. Therefore, the sample size will be calculated using the power formula specified by the World Bank in 2007:</w:t>
      </w:r>
    </w:p>
    <w:p w14:paraId="4E03D135" w14:textId="17B890AF" w:rsidR="00DD16D7" w:rsidRPr="00FE6F7D" w:rsidRDefault="00DD16D7" w:rsidP="00D41A3A">
      <w:pPr>
        <w:jc w:val="both"/>
        <w:rPr>
          <w:rFonts w:ascii="Times New Roman" w:hAnsi="Times New Roman" w:cs="Times New Roman"/>
          <w:sz w:val="24"/>
          <w:szCs w:val="24"/>
        </w:rPr>
      </w:pPr>
      <m:oMathPara>
        <m:oMath>
          <m:r>
            <w:rPr>
              <w:rFonts w:ascii="Cambria Math" w:hAnsi="Cambria Math" w:cs="Times New Roman"/>
              <w:sz w:val="20"/>
              <w:szCs w:val="20"/>
            </w:rPr>
            <m:t>N=</m:t>
          </m:r>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4σ</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1-</m:t>
                              </m:r>
                              <m:f>
                                <m:fPr>
                                  <m:type m:val="skw"/>
                                  <m:ctrlPr>
                                    <w:rPr>
                                      <w:rFonts w:ascii="Cambria Math" w:hAnsi="Cambria Math" w:cs="Times New Roman"/>
                                      <w:i/>
                                      <w:sz w:val="20"/>
                                      <w:szCs w:val="20"/>
                                    </w:rPr>
                                  </m:ctrlPr>
                                </m:fPr>
                                <m:num>
                                  <m:r>
                                    <w:rPr>
                                      <w:rFonts w:ascii="Cambria Math" w:hAnsi="Cambria Math" w:cs="Times New Roman"/>
                                      <w:sz w:val="20"/>
                                      <w:szCs w:val="20"/>
                                    </w:rPr>
                                    <m:t>α</m:t>
                                  </m:r>
                                </m:num>
                                <m:den>
                                  <m:r>
                                    <w:rPr>
                                      <w:rFonts w:ascii="Cambria Math" w:hAnsi="Cambria Math" w:cs="Times New Roman"/>
                                      <w:sz w:val="20"/>
                                      <w:szCs w:val="20"/>
                                    </w:rPr>
                                    <m:t>2</m:t>
                                  </m:r>
                                </m:den>
                              </m:f>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1-β</m:t>
                              </m:r>
                            </m:sub>
                          </m:sSub>
                        </m:e>
                      </m:d>
                    </m:e>
                    <m:sup>
                      <m:r>
                        <w:rPr>
                          <w:rFonts w:ascii="Cambria Math" w:hAnsi="Cambria Math" w:cs="Times New Roman"/>
                          <w:sz w:val="20"/>
                          <w:szCs w:val="20"/>
                        </w:rPr>
                        <m:t>2</m:t>
                      </m:r>
                    </m:sup>
                  </m:sSup>
                </m:num>
                <m:den>
                  <m:sSup>
                    <m:sSupPr>
                      <m:ctrlPr>
                        <w:rPr>
                          <w:rFonts w:ascii="Cambria Math" w:hAnsi="Cambria Math" w:cs="Times New Roman"/>
                          <w:i/>
                          <w:sz w:val="20"/>
                          <w:szCs w:val="20"/>
                        </w:rPr>
                      </m:ctrlPr>
                    </m:sSupPr>
                    <m:e>
                      <m:r>
                        <w:rPr>
                          <w:rFonts w:ascii="Cambria Math" w:hAnsi="Cambria Math" w:cs="Times New Roman"/>
                          <w:sz w:val="20"/>
                          <w:szCs w:val="20"/>
                        </w:rPr>
                        <m:t>D</m:t>
                      </m:r>
                    </m:e>
                    <m:sup>
                      <m:r>
                        <w:rPr>
                          <w:rFonts w:ascii="Cambria Math" w:hAnsi="Cambria Math" w:cs="Times New Roman"/>
                          <w:sz w:val="20"/>
                          <w:szCs w:val="20"/>
                        </w:rPr>
                        <m:t>2</m:t>
                      </m:r>
                    </m:sup>
                  </m:sSup>
                </m:den>
              </m:f>
            </m:e>
          </m:d>
          <m:d>
            <m:dPr>
              <m:begChr m:val="["/>
              <m:endChr m:val="]"/>
              <m:ctrlPr>
                <w:rPr>
                  <w:rFonts w:ascii="Cambria Math" w:hAnsi="Cambria Math" w:cs="Times New Roman"/>
                  <w:i/>
                  <w:sz w:val="20"/>
                  <w:szCs w:val="20"/>
                </w:rPr>
              </m:ctrlPr>
            </m:dPr>
            <m:e>
              <m:r>
                <w:rPr>
                  <w:rFonts w:ascii="Cambria Math" w:hAnsi="Cambria Math" w:cs="Times New Roman"/>
                  <w:sz w:val="20"/>
                  <w:szCs w:val="20"/>
                </w:rPr>
                <m:t>1+ρ</m:t>
              </m:r>
              <m:d>
                <m:dPr>
                  <m:ctrlPr>
                    <w:rPr>
                      <w:rFonts w:ascii="Cambria Math" w:hAnsi="Cambria Math" w:cs="Times New Roman"/>
                      <w:i/>
                      <w:sz w:val="20"/>
                      <w:szCs w:val="20"/>
                    </w:rPr>
                  </m:ctrlPr>
                </m:dPr>
                <m:e>
                  <m:r>
                    <w:rPr>
                      <w:rFonts w:ascii="Cambria Math" w:hAnsi="Cambria Math" w:cs="Times New Roman"/>
                      <w:sz w:val="20"/>
                      <w:szCs w:val="20"/>
                    </w:rPr>
                    <m:t>H-1</m:t>
                  </m:r>
                </m:e>
              </m:d>
            </m:e>
          </m:d>
          <m:r>
            <w:rPr>
              <w:rFonts w:ascii="Cambria Math" w:hAnsi="Cambria Math" w:cs="Times New Roman"/>
              <w:sz w:val="20"/>
              <w:szCs w:val="20"/>
            </w:rPr>
            <m:t>=</m:t>
          </m:r>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4*0.5</m:t>
                      </m:r>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2+0.842</m:t>
                          </m:r>
                        </m:e>
                      </m:d>
                    </m:e>
                    <m:sup>
                      <m:r>
                        <w:rPr>
                          <w:rFonts w:ascii="Cambria Math" w:hAnsi="Cambria Math" w:cs="Times New Roman"/>
                          <w:sz w:val="20"/>
                          <w:szCs w:val="20"/>
                        </w:rPr>
                        <m:t>2</m:t>
                      </m:r>
                    </m:sup>
                  </m:sSup>
                </m:num>
                <m:den>
                  <m:sSup>
                    <m:sSupPr>
                      <m:ctrlPr>
                        <w:rPr>
                          <w:rFonts w:ascii="Cambria Math" w:hAnsi="Cambria Math" w:cs="Times New Roman"/>
                          <w:i/>
                          <w:sz w:val="20"/>
                          <w:szCs w:val="20"/>
                        </w:rPr>
                      </m:ctrlPr>
                    </m:sSupPr>
                    <m:e>
                      <m:r>
                        <w:rPr>
                          <w:rFonts w:ascii="Cambria Math" w:hAnsi="Cambria Math" w:cs="Times New Roman"/>
                          <w:sz w:val="20"/>
                          <w:szCs w:val="20"/>
                        </w:rPr>
                        <m:t>0.1</m:t>
                      </m:r>
                    </m:e>
                    <m:sup>
                      <m:r>
                        <w:rPr>
                          <w:rFonts w:ascii="Cambria Math" w:hAnsi="Cambria Math" w:cs="Times New Roman"/>
                          <w:sz w:val="20"/>
                          <w:szCs w:val="20"/>
                        </w:rPr>
                        <m:t>2</m:t>
                      </m:r>
                    </m:sup>
                  </m:sSup>
                </m:den>
              </m:f>
            </m:e>
          </m:d>
          <m:r>
            <w:rPr>
              <w:rFonts w:ascii="Cambria Math" w:hAnsi="Cambria Math" w:cs="Times New Roman"/>
              <w:sz w:val="20"/>
              <w:szCs w:val="20"/>
            </w:rPr>
            <m:t>=807.696≈808</m:t>
          </m:r>
        </m:oMath>
      </m:oMathPara>
    </w:p>
    <w:p w14:paraId="037DCB21" w14:textId="09F1D6E3" w:rsidR="00DD16D7" w:rsidRPr="00FE6F7D" w:rsidRDefault="00DD16D7"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where </w:t>
      </w:r>
      <m:oMath>
        <m:r>
          <w:rPr>
            <w:rFonts w:ascii="Cambria Math" w:hAnsi="Cambria Math" w:cs="Times New Roman"/>
            <w:sz w:val="24"/>
            <w:szCs w:val="24"/>
          </w:rPr>
          <m:t>N</m:t>
        </m:r>
      </m:oMath>
      <w:r w:rsidRPr="00FE6F7D">
        <w:rPr>
          <w:rFonts w:ascii="Times New Roman" w:hAnsi="Times New Roman" w:cs="Times New Roman"/>
          <w:sz w:val="24"/>
          <w:szCs w:val="24"/>
        </w:rPr>
        <w:t xml:space="preserve"> is the total sample size for the treatment households, D is the minimum detectable effect size (measured as a difference in means of the outcome variable), σ is standard deviation of the outcome metric, α and β are </w:t>
      </w:r>
      <w:r w:rsidR="007A2837">
        <w:rPr>
          <w:rFonts w:ascii="Times New Roman" w:hAnsi="Times New Roman" w:cs="Times New Roman"/>
          <w:sz w:val="24"/>
          <w:szCs w:val="24"/>
        </w:rPr>
        <w:t xml:space="preserve">the probability of committing </w:t>
      </w:r>
      <w:r w:rsidRPr="00FE6F7D">
        <w:rPr>
          <w:rFonts w:ascii="Times New Roman" w:hAnsi="Times New Roman" w:cs="Times New Roman"/>
          <w:sz w:val="24"/>
          <w:szCs w:val="24"/>
        </w:rPr>
        <w:t xml:space="preserve">Type I and Type II </w:t>
      </w:r>
      <w:r w:rsidR="007A2837">
        <w:rPr>
          <w:rFonts w:ascii="Times New Roman" w:hAnsi="Times New Roman" w:cs="Times New Roman"/>
          <w:sz w:val="24"/>
          <w:szCs w:val="24"/>
        </w:rPr>
        <w:t>errors while making decisions</w:t>
      </w:r>
      <w:r w:rsidRPr="00FE6F7D">
        <w:rPr>
          <w:rFonts w:ascii="Times New Roman" w:hAnsi="Times New Roman" w:cs="Times New Roman"/>
          <w:sz w:val="24"/>
          <w:szCs w:val="24"/>
        </w:rPr>
        <w:t xml:space="preserve">, respectively, </w:t>
      </w:r>
      <m:oMath>
        <m:r>
          <w:rPr>
            <w:rFonts w:ascii="Cambria Math" w:hAnsi="Cambria Math" w:cs="Times New Roman"/>
            <w:sz w:val="24"/>
            <w:szCs w:val="24"/>
          </w:rPr>
          <m:t>ρ</m:t>
        </m:r>
      </m:oMath>
      <w:r w:rsidRPr="00FE6F7D">
        <w:rPr>
          <w:rFonts w:ascii="Times New Roman" w:eastAsiaTheme="minorEastAsia" w:hAnsi="Times New Roman" w:cs="Times New Roman"/>
          <w:sz w:val="24"/>
          <w:szCs w:val="24"/>
        </w:rPr>
        <w:t xml:space="preserve"> is the intra-cluster correlation coefficient, and </w:t>
      </w:r>
      <m:oMath>
        <m:r>
          <w:rPr>
            <w:rFonts w:ascii="Cambria Math" w:hAnsi="Cambria Math" w:cs="Times New Roman"/>
            <w:sz w:val="24"/>
            <w:szCs w:val="24"/>
          </w:rPr>
          <m:t>H</m:t>
        </m:r>
      </m:oMath>
      <w:r w:rsidRPr="00FE6F7D">
        <w:rPr>
          <w:rFonts w:ascii="Times New Roman" w:eastAsiaTheme="minorEastAsia" w:hAnsi="Times New Roman" w:cs="Times New Roman"/>
          <w:sz w:val="24"/>
          <w:szCs w:val="24"/>
        </w:rPr>
        <w:t xml:space="preserve"> is the number of observations to be sampled in each cluster.</w:t>
      </w:r>
    </w:p>
    <w:p w14:paraId="0BE6618C" w14:textId="78CF5437" w:rsidR="00DD16D7" w:rsidRPr="00FE6F7D" w:rsidRDefault="00DD16D7" w:rsidP="00D41A3A">
      <w:pPr>
        <w:jc w:val="both"/>
        <w:rPr>
          <w:rFonts w:ascii="Times New Roman" w:hAnsi="Times New Roman" w:cs="Times New Roman"/>
          <w:sz w:val="24"/>
          <w:szCs w:val="24"/>
        </w:rPr>
      </w:pPr>
      <w:r w:rsidRPr="00FE6F7D">
        <w:rPr>
          <w:rFonts w:ascii="Times New Roman" w:hAnsi="Times New Roman" w:cs="Times New Roman"/>
          <w:sz w:val="24"/>
          <w:szCs w:val="24"/>
        </w:rPr>
        <w:t>For this study, conventionally, D is set to be 10% as a minimum detectable effect size, α = 0.05</w:t>
      </w:r>
      <w:r w:rsidR="007A2837">
        <w:rPr>
          <w:rFonts w:ascii="Times New Roman" w:hAnsi="Times New Roman" w:cs="Times New Roman"/>
          <w:sz w:val="24"/>
          <w:szCs w:val="24"/>
        </w:rPr>
        <w:t xml:space="preserve"> </w:t>
      </w:r>
      <w:r w:rsidRPr="00FE6F7D">
        <w:rPr>
          <w:rFonts w:ascii="Times New Roman" w:hAnsi="Times New Roman" w:cs="Times New Roman"/>
          <w:sz w:val="24"/>
          <w:szCs w:val="24"/>
        </w:rPr>
        <w:t xml:space="preserve">( </w:t>
      </w:r>
      <w:r w:rsidRPr="00FE6F7D">
        <w:rPr>
          <w:rFonts w:ascii="Times New Roman" w:hAnsi="Times New Roman" w:cs="Times New Roman"/>
          <w:i/>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Z</m:t>
            </m:r>
          </m:e>
          <m:sub>
            <m:f>
              <m:fPr>
                <m:type m:val="skw"/>
                <m:ctrlPr>
                  <w:rPr>
                    <w:rFonts w:ascii="Cambria Math" w:hAnsi="Cambria Math" w:cs="Times New Roman"/>
                    <w:i/>
                    <w:sz w:val="24"/>
                    <w:szCs w:val="24"/>
                  </w:rPr>
                </m:ctrlPr>
              </m:fPr>
              <m:num>
                <m:r>
                  <w:rPr>
                    <w:rFonts w:ascii="Cambria Math" w:hAnsi="Cambria Math" w:cs="Times New Roman"/>
                    <w:sz w:val="24"/>
                    <w:szCs w:val="24"/>
                  </w:rPr>
                  <m:t>α</m:t>
                </m:r>
              </m:num>
              <m:den>
                <m:r>
                  <w:rPr>
                    <w:rFonts w:ascii="Cambria Math" w:hAnsi="Cambria Math" w:cs="Times New Roman"/>
                    <w:sz w:val="24"/>
                    <w:szCs w:val="24"/>
                  </w:rPr>
                  <m:t>2</m:t>
                </m:r>
              </m:den>
            </m:f>
          </m:sub>
        </m:sSub>
      </m:oMath>
      <w:r w:rsidRPr="00FE6F7D">
        <w:rPr>
          <w:rFonts w:ascii="Times New Roman" w:hAnsi="Times New Roman" w:cs="Times New Roman"/>
          <w:sz w:val="24"/>
          <w:szCs w:val="24"/>
        </w:rPr>
        <w:t>=1.96 and we make it to be 2 based on a 2-t rule), β (power) = 0.8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β</m:t>
            </m:r>
          </m:sub>
        </m:sSub>
        <m:r>
          <w:rPr>
            <w:rFonts w:ascii="Cambria Math" w:hAnsi="Cambria Math" w:cs="Times New Roman"/>
            <w:sz w:val="24"/>
            <w:szCs w:val="24"/>
          </w:rPr>
          <m:t>=0.842)</m:t>
        </m:r>
      </m:oMath>
      <w:r w:rsidRPr="00FE6F7D">
        <w:rPr>
          <w:rFonts w:ascii="Times New Roman" w:hAnsi="Times New Roman" w:cs="Times New Roman"/>
          <w:sz w:val="24"/>
          <w:szCs w:val="24"/>
        </w:rPr>
        <w:t xml:space="preserve">, and σ= 0.5 for unknown population variance of the outcome metric. Thus, assuming that there is no </w:t>
      </w:r>
      <w:r w:rsidRPr="00FE6F7D">
        <w:rPr>
          <w:rFonts w:ascii="Times New Roman" w:eastAsiaTheme="minorEastAsia" w:hAnsi="Times New Roman" w:cs="Times New Roman"/>
          <w:sz w:val="24"/>
          <w:szCs w:val="24"/>
        </w:rPr>
        <w:t>intra-cluster correlation (</w:t>
      </w:r>
      <m:oMath>
        <m:r>
          <w:rPr>
            <w:rFonts w:ascii="Cambria Math" w:hAnsi="Cambria Math" w:cs="Times New Roman"/>
            <w:sz w:val="24"/>
            <w:szCs w:val="24"/>
          </w:rPr>
          <m:t>ρ</m:t>
        </m:r>
      </m:oMath>
      <w:r w:rsidRPr="00FE6F7D">
        <w:rPr>
          <w:rFonts w:ascii="Times New Roman" w:eastAsiaTheme="minorEastAsia" w:hAnsi="Times New Roman" w:cs="Times New Roman"/>
          <w:sz w:val="24"/>
          <w:szCs w:val="24"/>
        </w:rPr>
        <w:t>=0</w:t>
      </w:r>
      <w:r w:rsidR="007A2837">
        <w:rPr>
          <w:rFonts w:ascii="Times New Roman" w:eastAsiaTheme="minorEastAsia" w:hAnsi="Times New Roman" w:cs="Times New Roman"/>
          <w:sz w:val="24"/>
          <w:szCs w:val="24"/>
        </w:rPr>
        <w:t xml:space="preserve">, </w:t>
      </w:r>
      <w:r w:rsidR="007A2837">
        <w:rPr>
          <w:rFonts w:ascii="Times New Roman" w:eastAsiaTheme="minorEastAsia" w:hAnsi="Times New Roman" w:cs="Times New Roman"/>
          <w:sz w:val="24"/>
          <w:szCs w:val="24"/>
        </w:rPr>
        <w:t>and hence maximum variability between individuals is expected</w:t>
      </w:r>
      <w:r w:rsidRPr="00FE6F7D">
        <w:rPr>
          <w:rFonts w:ascii="Times New Roman" w:eastAsiaTheme="minorEastAsia" w:hAnsi="Times New Roman" w:cs="Times New Roman"/>
          <w:sz w:val="24"/>
          <w:szCs w:val="24"/>
        </w:rPr>
        <w:t xml:space="preserve">), </w:t>
      </w:r>
      <w:r w:rsidRPr="00FE6F7D">
        <w:rPr>
          <w:rFonts w:ascii="Times New Roman" w:hAnsi="Times New Roman" w:cs="Times New Roman"/>
          <w:sz w:val="24"/>
          <w:szCs w:val="24"/>
        </w:rPr>
        <w:t xml:space="preserve">the sample size is computed to be 808. </w:t>
      </w:r>
      <w:r w:rsidR="001A122F" w:rsidRPr="00FE6F7D">
        <w:rPr>
          <w:rFonts w:ascii="Times New Roman" w:hAnsi="Times New Roman" w:cs="Times New Roman"/>
          <w:sz w:val="24"/>
          <w:szCs w:val="24"/>
        </w:rPr>
        <w:t>The computed sample is allocated to the two counties based on the projected population data provided by CSRF in 2020 (Table</w:t>
      </w:r>
      <w:r w:rsidR="006C11B1" w:rsidRPr="00FE6F7D">
        <w:rPr>
          <w:rFonts w:ascii="Times New Roman" w:hAnsi="Times New Roman" w:cs="Times New Roman"/>
          <w:sz w:val="24"/>
          <w:szCs w:val="24"/>
        </w:rPr>
        <w:t xml:space="preserve"> 6</w:t>
      </w:r>
      <w:r w:rsidR="001A122F" w:rsidRPr="00FE6F7D">
        <w:rPr>
          <w:rFonts w:ascii="Times New Roman" w:hAnsi="Times New Roman" w:cs="Times New Roman"/>
          <w:sz w:val="24"/>
          <w:szCs w:val="24"/>
        </w:rPr>
        <w:t xml:space="preserve">).   </w:t>
      </w:r>
    </w:p>
    <w:p w14:paraId="3F6B5263" w14:textId="7B893578" w:rsidR="00DD16D7" w:rsidRPr="00FE6F7D" w:rsidRDefault="00DD16D7" w:rsidP="00D41A3A">
      <w:pPr>
        <w:jc w:val="both"/>
        <w:rPr>
          <w:rFonts w:ascii="Times New Roman" w:hAnsi="Times New Roman" w:cs="Times New Roman"/>
        </w:rPr>
      </w:pPr>
      <w:r w:rsidRPr="00FE6F7D">
        <w:rPr>
          <w:rFonts w:ascii="Times New Roman" w:hAnsi="Times New Roman" w:cs="Times New Roman"/>
          <w:sz w:val="24"/>
          <w:szCs w:val="24"/>
        </w:rPr>
        <w:t>Table</w:t>
      </w:r>
      <w:r w:rsidR="006C11B1" w:rsidRPr="00FE6F7D">
        <w:rPr>
          <w:rFonts w:ascii="Times New Roman" w:hAnsi="Times New Roman" w:cs="Times New Roman"/>
          <w:sz w:val="24"/>
          <w:szCs w:val="24"/>
        </w:rPr>
        <w:t xml:space="preserve"> 6</w:t>
      </w:r>
      <w:r w:rsidRPr="00FE6F7D">
        <w:rPr>
          <w:rFonts w:ascii="Times New Roman" w:hAnsi="Times New Roman" w:cs="Times New Roman"/>
          <w:sz w:val="24"/>
          <w:szCs w:val="24"/>
        </w:rPr>
        <w:t>.</w:t>
      </w:r>
      <w:r w:rsidR="007328EC" w:rsidRPr="00FE6F7D">
        <w:rPr>
          <w:rFonts w:ascii="Times New Roman" w:hAnsi="Times New Roman" w:cs="Times New Roman"/>
          <w:sz w:val="24"/>
          <w:szCs w:val="24"/>
        </w:rPr>
        <w:t xml:space="preserve"> </w:t>
      </w:r>
      <w:r w:rsidR="00196FA8" w:rsidRPr="00FE6F7D">
        <w:rPr>
          <w:rFonts w:ascii="Times New Roman" w:hAnsi="Times New Roman" w:cs="Times New Roman"/>
          <w:sz w:val="24"/>
          <w:szCs w:val="24"/>
        </w:rPr>
        <w:t>Proposed s</w:t>
      </w:r>
      <w:r w:rsidR="007328EC" w:rsidRPr="00FE6F7D">
        <w:rPr>
          <w:rFonts w:ascii="Times New Roman" w:hAnsi="Times New Roman" w:cs="Times New Roman"/>
          <w:sz w:val="24"/>
          <w:szCs w:val="24"/>
        </w:rPr>
        <w:t xml:space="preserve">ample distribution in the two counties based on </w:t>
      </w:r>
      <w:r w:rsidR="001A122F" w:rsidRPr="00FE6F7D">
        <w:rPr>
          <w:rFonts w:ascii="Times New Roman" w:hAnsi="Times New Roman" w:cs="Times New Roman"/>
          <w:sz w:val="24"/>
          <w:szCs w:val="24"/>
        </w:rPr>
        <w:t xml:space="preserve">projected </w:t>
      </w:r>
      <w:r w:rsidR="007328EC" w:rsidRPr="00FE6F7D">
        <w:rPr>
          <w:rFonts w:ascii="Times New Roman" w:hAnsi="Times New Roman" w:cs="Times New Roman"/>
          <w:sz w:val="24"/>
          <w:szCs w:val="24"/>
        </w:rPr>
        <w:t>population data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175"/>
        <w:gridCol w:w="1620"/>
        <w:gridCol w:w="2160"/>
        <w:gridCol w:w="1800"/>
      </w:tblGrid>
      <w:tr w:rsidR="00DD16D7" w:rsidRPr="00FE6F7D" w14:paraId="777491AC" w14:textId="6DDA482D" w:rsidTr="00A7245D">
        <w:tc>
          <w:tcPr>
            <w:tcW w:w="1165" w:type="dxa"/>
            <w:tcBorders>
              <w:bottom w:val="single" w:sz="4" w:space="0" w:color="auto"/>
            </w:tcBorders>
            <w:shd w:val="clear" w:color="auto" w:fill="F4B083" w:themeFill="accent2" w:themeFillTint="99"/>
          </w:tcPr>
          <w:p w14:paraId="0FE63690" w14:textId="77777777"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State</w:t>
            </w:r>
          </w:p>
        </w:tc>
        <w:tc>
          <w:tcPr>
            <w:tcW w:w="1175" w:type="dxa"/>
            <w:tcBorders>
              <w:bottom w:val="single" w:sz="4" w:space="0" w:color="auto"/>
            </w:tcBorders>
            <w:shd w:val="clear" w:color="auto" w:fill="F4B083" w:themeFill="accent2" w:themeFillTint="99"/>
          </w:tcPr>
          <w:p w14:paraId="0DC7E7AA" w14:textId="77777777"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County</w:t>
            </w:r>
          </w:p>
        </w:tc>
        <w:tc>
          <w:tcPr>
            <w:tcW w:w="1620" w:type="dxa"/>
            <w:tcBorders>
              <w:bottom w:val="single" w:sz="4" w:space="0" w:color="auto"/>
            </w:tcBorders>
            <w:shd w:val="clear" w:color="auto" w:fill="F4B083" w:themeFill="accent2" w:themeFillTint="99"/>
          </w:tcPr>
          <w:p w14:paraId="490F24D2" w14:textId="77777777"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 xml:space="preserve">Population </w:t>
            </w:r>
          </w:p>
          <w:p w14:paraId="650471BD" w14:textId="485C1CEE"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Census (2008</w:t>
            </w:r>
            <w:r w:rsidR="007328EC" w:rsidRPr="00FE6F7D">
              <w:rPr>
                <w:rFonts w:ascii="Times New Roman" w:hAnsi="Times New Roman" w:cs="Times New Roman"/>
                <w:b/>
                <w:bCs/>
                <w:sz w:val="20"/>
                <w:szCs w:val="20"/>
              </w:rPr>
              <w:t>)</w:t>
            </w:r>
          </w:p>
        </w:tc>
        <w:tc>
          <w:tcPr>
            <w:tcW w:w="2160" w:type="dxa"/>
            <w:tcBorders>
              <w:bottom w:val="single" w:sz="4" w:space="0" w:color="auto"/>
            </w:tcBorders>
            <w:shd w:val="clear" w:color="auto" w:fill="F4B083" w:themeFill="accent2" w:themeFillTint="99"/>
          </w:tcPr>
          <w:p w14:paraId="768C5D9D" w14:textId="77777777"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 xml:space="preserve">Population </w:t>
            </w:r>
          </w:p>
          <w:p w14:paraId="01F036D7" w14:textId="33E28D74"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Projection (20</w:t>
            </w:r>
            <w:r w:rsidR="007F0B56" w:rsidRPr="00FE6F7D">
              <w:rPr>
                <w:rFonts w:ascii="Times New Roman" w:hAnsi="Times New Roman" w:cs="Times New Roman"/>
                <w:b/>
                <w:bCs/>
                <w:sz w:val="20"/>
                <w:szCs w:val="20"/>
              </w:rPr>
              <w:t>20</w:t>
            </w:r>
            <w:r w:rsidRPr="00FE6F7D">
              <w:rPr>
                <w:rFonts w:ascii="Times New Roman" w:hAnsi="Times New Roman" w:cs="Times New Roman"/>
                <w:b/>
                <w:bCs/>
                <w:sz w:val="20"/>
                <w:szCs w:val="20"/>
              </w:rPr>
              <w:t>)</w:t>
            </w:r>
            <w:r w:rsidR="00F221CD" w:rsidRPr="00FE6F7D">
              <w:rPr>
                <w:rStyle w:val="FootnoteReference"/>
                <w:rFonts w:ascii="Times New Roman" w:hAnsi="Times New Roman" w:cs="Times New Roman"/>
                <w:b/>
                <w:bCs/>
                <w:sz w:val="20"/>
                <w:szCs w:val="20"/>
              </w:rPr>
              <w:footnoteReference w:id="1"/>
            </w:r>
          </w:p>
        </w:tc>
        <w:tc>
          <w:tcPr>
            <w:tcW w:w="1800" w:type="dxa"/>
            <w:tcBorders>
              <w:bottom w:val="single" w:sz="4" w:space="0" w:color="auto"/>
            </w:tcBorders>
            <w:shd w:val="clear" w:color="auto" w:fill="F4B083" w:themeFill="accent2" w:themeFillTint="99"/>
          </w:tcPr>
          <w:p w14:paraId="6A0FDDB5" w14:textId="62E225D7" w:rsidR="00DD16D7" w:rsidRPr="00FE6F7D" w:rsidRDefault="00DD16D7"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Sample distribution</w:t>
            </w:r>
            <w:r w:rsidR="00924F8A" w:rsidRPr="00FE6F7D">
              <w:rPr>
                <w:rFonts w:ascii="Times New Roman" w:hAnsi="Times New Roman" w:cs="Times New Roman"/>
                <w:b/>
                <w:bCs/>
                <w:sz w:val="20"/>
                <w:szCs w:val="20"/>
              </w:rPr>
              <w:t xml:space="preserve"> (HHs)</w:t>
            </w:r>
          </w:p>
        </w:tc>
      </w:tr>
      <w:tr w:rsidR="00DD16D7" w:rsidRPr="00FE6F7D" w14:paraId="6483784B" w14:textId="7DB9503A" w:rsidTr="00924F8A">
        <w:tc>
          <w:tcPr>
            <w:tcW w:w="1165" w:type="dxa"/>
            <w:tcBorders>
              <w:top w:val="single" w:sz="4" w:space="0" w:color="auto"/>
              <w:bottom w:val="nil"/>
            </w:tcBorders>
          </w:tcPr>
          <w:p w14:paraId="4E055CD6" w14:textId="77777777" w:rsidR="00DD16D7" w:rsidRPr="00FE6F7D" w:rsidRDefault="00DD16D7" w:rsidP="00D41A3A">
            <w:pPr>
              <w:jc w:val="both"/>
              <w:rPr>
                <w:rFonts w:ascii="Times New Roman" w:hAnsi="Times New Roman" w:cs="Times New Roman"/>
                <w:sz w:val="20"/>
                <w:szCs w:val="20"/>
              </w:rPr>
            </w:pPr>
            <w:r w:rsidRPr="00FE6F7D">
              <w:rPr>
                <w:rFonts w:ascii="Times New Roman" w:hAnsi="Times New Roman" w:cs="Times New Roman"/>
                <w:sz w:val="20"/>
                <w:szCs w:val="20"/>
              </w:rPr>
              <w:t>Jonglei</w:t>
            </w:r>
          </w:p>
        </w:tc>
        <w:tc>
          <w:tcPr>
            <w:tcW w:w="1175" w:type="dxa"/>
            <w:tcBorders>
              <w:top w:val="single" w:sz="4" w:space="0" w:color="auto"/>
              <w:bottom w:val="nil"/>
            </w:tcBorders>
          </w:tcPr>
          <w:p w14:paraId="3EC75722" w14:textId="77777777" w:rsidR="00DD16D7" w:rsidRPr="00FE6F7D" w:rsidRDefault="00DD16D7" w:rsidP="00D41A3A">
            <w:pPr>
              <w:jc w:val="both"/>
              <w:rPr>
                <w:rFonts w:ascii="Times New Roman" w:hAnsi="Times New Roman" w:cs="Times New Roman"/>
                <w:sz w:val="20"/>
                <w:szCs w:val="20"/>
              </w:rPr>
            </w:pPr>
            <w:r w:rsidRPr="00FE6F7D">
              <w:rPr>
                <w:rFonts w:ascii="Times New Roman" w:hAnsi="Times New Roman" w:cs="Times New Roman"/>
                <w:sz w:val="20"/>
                <w:szCs w:val="20"/>
              </w:rPr>
              <w:t>Fangak</w:t>
            </w:r>
          </w:p>
        </w:tc>
        <w:tc>
          <w:tcPr>
            <w:tcW w:w="1620" w:type="dxa"/>
            <w:tcBorders>
              <w:top w:val="single" w:sz="4" w:space="0" w:color="auto"/>
              <w:bottom w:val="nil"/>
            </w:tcBorders>
          </w:tcPr>
          <w:p w14:paraId="00668195" w14:textId="77777777" w:rsidR="00DD16D7" w:rsidRPr="00FE6F7D" w:rsidRDefault="00DD16D7" w:rsidP="00D41A3A">
            <w:pPr>
              <w:jc w:val="both"/>
              <w:rPr>
                <w:rFonts w:ascii="Times New Roman" w:hAnsi="Times New Roman" w:cs="Times New Roman"/>
                <w:sz w:val="20"/>
                <w:szCs w:val="20"/>
              </w:rPr>
            </w:pPr>
            <w:r w:rsidRPr="00FE6F7D">
              <w:rPr>
                <w:rFonts w:ascii="Times New Roman" w:hAnsi="Times New Roman" w:cs="Times New Roman"/>
                <w:sz w:val="20"/>
                <w:szCs w:val="20"/>
              </w:rPr>
              <w:t>110,130</w:t>
            </w:r>
          </w:p>
        </w:tc>
        <w:tc>
          <w:tcPr>
            <w:tcW w:w="2160" w:type="dxa"/>
            <w:tcBorders>
              <w:top w:val="single" w:sz="4" w:space="0" w:color="auto"/>
              <w:bottom w:val="nil"/>
            </w:tcBorders>
          </w:tcPr>
          <w:p w14:paraId="7785D684" w14:textId="59888017" w:rsidR="00DD16D7" w:rsidRPr="00FE6F7D" w:rsidRDefault="00DD16D7" w:rsidP="00D41A3A">
            <w:pPr>
              <w:jc w:val="both"/>
              <w:rPr>
                <w:rFonts w:ascii="Times New Roman" w:hAnsi="Times New Roman" w:cs="Times New Roman"/>
                <w:sz w:val="20"/>
                <w:szCs w:val="20"/>
              </w:rPr>
            </w:pPr>
            <w:r w:rsidRPr="00FE6F7D">
              <w:rPr>
                <w:rFonts w:ascii="Times New Roman" w:hAnsi="Times New Roman" w:cs="Times New Roman"/>
                <w:sz w:val="20"/>
                <w:szCs w:val="20"/>
              </w:rPr>
              <w:t>1</w:t>
            </w:r>
            <w:r w:rsidR="007F0B56" w:rsidRPr="00FE6F7D">
              <w:rPr>
                <w:rFonts w:ascii="Times New Roman" w:hAnsi="Times New Roman" w:cs="Times New Roman"/>
                <w:sz w:val="20"/>
                <w:szCs w:val="20"/>
              </w:rPr>
              <w:t>93</w:t>
            </w:r>
            <w:r w:rsidRPr="00FE6F7D">
              <w:rPr>
                <w:rFonts w:ascii="Times New Roman" w:hAnsi="Times New Roman" w:cs="Times New Roman"/>
                <w:sz w:val="20"/>
                <w:szCs w:val="20"/>
              </w:rPr>
              <w:t>,</w:t>
            </w:r>
            <w:r w:rsidR="007F0B56" w:rsidRPr="00FE6F7D">
              <w:rPr>
                <w:rFonts w:ascii="Times New Roman" w:hAnsi="Times New Roman" w:cs="Times New Roman"/>
                <w:sz w:val="20"/>
                <w:szCs w:val="20"/>
              </w:rPr>
              <w:t>053</w:t>
            </w:r>
          </w:p>
        </w:tc>
        <w:tc>
          <w:tcPr>
            <w:tcW w:w="1800" w:type="dxa"/>
            <w:tcBorders>
              <w:top w:val="single" w:sz="4" w:space="0" w:color="auto"/>
              <w:bottom w:val="nil"/>
            </w:tcBorders>
          </w:tcPr>
          <w:p w14:paraId="4947BB5A" w14:textId="12B0442E" w:rsidR="00DD16D7" w:rsidRPr="00FE6F7D" w:rsidRDefault="00924F8A" w:rsidP="00D41A3A">
            <w:pPr>
              <w:jc w:val="both"/>
              <w:rPr>
                <w:rFonts w:ascii="Times New Roman" w:hAnsi="Times New Roman" w:cs="Times New Roman"/>
                <w:sz w:val="20"/>
                <w:szCs w:val="20"/>
              </w:rPr>
            </w:pPr>
            <w:r w:rsidRPr="00FE6F7D">
              <w:rPr>
                <w:rFonts w:ascii="Times New Roman" w:hAnsi="Times New Roman" w:cs="Times New Roman"/>
                <w:sz w:val="20"/>
                <w:szCs w:val="20"/>
              </w:rPr>
              <w:t>500</w:t>
            </w:r>
          </w:p>
        </w:tc>
      </w:tr>
      <w:tr w:rsidR="00DD16D7" w:rsidRPr="00FE6F7D" w14:paraId="7F8FB530" w14:textId="5FEB5651" w:rsidTr="00924F8A">
        <w:tc>
          <w:tcPr>
            <w:tcW w:w="1165" w:type="dxa"/>
            <w:tcBorders>
              <w:top w:val="nil"/>
              <w:bottom w:val="nil"/>
            </w:tcBorders>
          </w:tcPr>
          <w:p w14:paraId="22AAC484" w14:textId="77777777" w:rsidR="00DD16D7" w:rsidRPr="00FE6F7D" w:rsidRDefault="00DD16D7" w:rsidP="00D41A3A">
            <w:pPr>
              <w:jc w:val="both"/>
              <w:rPr>
                <w:rFonts w:ascii="Times New Roman" w:hAnsi="Times New Roman" w:cs="Times New Roman"/>
                <w:sz w:val="20"/>
                <w:szCs w:val="20"/>
              </w:rPr>
            </w:pPr>
          </w:p>
        </w:tc>
        <w:tc>
          <w:tcPr>
            <w:tcW w:w="1175" w:type="dxa"/>
            <w:tcBorders>
              <w:top w:val="nil"/>
              <w:bottom w:val="nil"/>
            </w:tcBorders>
          </w:tcPr>
          <w:p w14:paraId="0C41CBAE" w14:textId="77777777" w:rsidR="00DD16D7" w:rsidRPr="00FE6F7D" w:rsidRDefault="00DD16D7"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Twic</w:t>
            </w:r>
            <w:proofErr w:type="spellEnd"/>
            <w:r w:rsidRPr="00FE6F7D">
              <w:rPr>
                <w:rFonts w:ascii="Times New Roman" w:hAnsi="Times New Roman" w:cs="Times New Roman"/>
                <w:sz w:val="20"/>
                <w:szCs w:val="20"/>
              </w:rPr>
              <w:t xml:space="preserve"> East</w:t>
            </w:r>
          </w:p>
        </w:tc>
        <w:tc>
          <w:tcPr>
            <w:tcW w:w="1620" w:type="dxa"/>
            <w:tcBorders>
              <w:top w:val="nil"/>
              <w:bottom w:val="nil"/>
            </w:tcBorders>
          </w:tcPr>
          <w:p w14:paraId="532F8FE0" w14:textId="77777777" w:rsidR="00DD16D7" w:rsidRPr="00FE6F7D" w:rsidRDefault="00DD16D7" w:rsidP="00D41A3A">
            <w:pPr>
              <w:jc w:val="both"/>
              <w:rPr>
                <w:rFonts w:ascii="Times New Roman" w:hAnsi="Times New Roman" w:cs="Times New Roman"/>
                <w:sz w:val="20"/>
                <w:szCs w:val="20"/>
              </w:rPr>
            </w:pPr>
            <w:r w:rsidRPr="00FE6F7D">
              <w:rPr>
                <w:rFonts w:ascii="Times New Roman" w:hAnsi="Times New Roman" w:cs="Times New Roman"/>
                <w:sz w:val="20"/>
                <w:szCs w:val="20"/>
              </w:rPr>
              <w:t>85,349</w:t>
            </w:r>
          </w:p>
        </w:tc>
        <w:tc>
          <w:tcPr>
            <w:tcW w:w="2160" w:type="dxa"/>
            <w:tcBorders>
              <w:top w:val="nil"/>
              <w:bottom w:val="nil"/>
            </w:tcBorders>
          </w:tcPr>
          <w:p w14:paraId="62AF7105" w14:textId="484CA8BF" w:rsidR="00DD16D7" w:rsidRPr="00FE6F7D" w:rsidRDefault="007F0B56" w:rsidP="00D41A3A">
            <w:pPr>
              <w:jc w:val="both"/>
              <w:rPr>
                <w:rFonts w:ascii="Times New Roman" w:hAnsi="Times New Roman" w:cs="Times New Roman"/>
                <w:sz w:val="20"/>
                <w:szCs w:val="20"/>
              </w:rPr>
            </w:pPr>
            <w:r w:rsidRPr="00FE6F7D">
              <w:rPr>
                <w:rFonts w:ascii="Times New Roman" w:hAnsi="Times New Roman" w:cs="Times New Roman"/>
                <w:sz w:val="20"/>
                <w:szCs w:val="20"/>
              </w:rPr>
              <w:t>118,957</w:t>
            </w:r>
          </w:p>
        </w:tc>
        <w:tc>
          <w:tcPr>
            <w:tcW w:w="1800" w:type="dxa"/>
            <w:tcBorders>
              <w:top w:val="nil"/>
              <w:bottom w:val="nil"/>
            </w:tcBorders>
          </w:tcPr>
          <w:p w14:paraId="625B4D78" w14:textId="05A2ECF8" w:rsidR="00DD16D7" w:rsidRPr="00FE6F7D" w:rsidRDefault="00924F8A" w:rsidP="00D41A3A">
            <w:pPr>
              <w:jc w:val="both"/>
              <w:rPr>
                <w:rFonts w:ascii="Times New Roman" w:hAnsi="Times New Roman" w:cs="Times New Roman"/>
                <w:sz w:val="20"/>
                <w:szCs w:val="20"/>
              </w:rPr>
            </w:pPr>
            <w:r w:rsidRPr="00FE6F7D">
              <w:rPr>
                <w:rFonts w:ascii="Times New Roman" w:hAnsi="Times New Roman" w:cs="Times New Roman"/>
                <w:sz w:val="20"/>
                <w:szCs w:val="20"/>
              </w:rPr>
              <w:t>308</w:t>
            </w:r>
          </w:p>
        </w:tc>
      </w:tr>
      <w:tr w:rsidR="00F221CD" w:rsidRPr="00FE6F7D" w14:paraId="5D83B64E" w14:textId="77777777" w:rsidTr="00924F8A">
        <w:tc>
          <w:tcPr>
            <w:tcW w:w="1165" w:type="dxa"/>
            <w:tcBorders>
              <w:top w:val="single" w:sz="4" w:space="0" w:color="auto"/>
              <w:bottom w:val="single" w:sz="4" w:space="0" w:color="auto"/>
            </w:tcBorders>
          </w:tcPr>
          <w:p w14:paraId="09471E00" w14:textId="0B9FD63E" w:rsidR="00F221CD" w:rsidRPr="00FE6F7D" w:rsidRDefault="00F221CD"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Total</w:t>
            </w:r>
          </w:p>
        </w:tc>
        <w:tc>
          <w:tcPr>
            <w:tcW w:w="1175" w:type="dxa"/>
            <w:tcBorders>
              <w:top w:val="single" w:sz="4" w:space="0" w:color="auto"/>
              <w:bottom w:val="single" w:sz="4" w:space="0" w:color="auto"/>
            </w:tcBorders>
          </w:tcPr>
          <w:p w14:paraId="0856A445" w14:textId="77777777" w:rsidR="00F221CD" w:rsidRPr="00FE6F7D" w:rsidRDefault="00F221CD" w:rsidP="00D41A3A">
            <w:pPr>
              <w:jc w:val="both"/>
              <w:rPr>
                <w:rFonts w:ascii="Times New Roman" w:hAnsi="Times New Roman" w:cs="Times New Roman"/>
                <w:sz w:val="20"/>
                <w:szCs w:val="20"/>
              </w:rPr>
            </w:pPr>
          </w:p>
        </w:tc>
        <w:tc>
          <w:tcPr>
            <w:tcW w:w="1620" w:type="dxa"/>
            <w:tcBorders>
              <w:top w:val="single" w:sz="4" w:space="0" w:color="auto"/>
              <w:bottom w:val="single" w:sz="4" w:space="0" w:color="auto"/>
            </w:tcBorders>
          </w:tcPr>
          <w:p w14:paraId="7EE89C5E" w14:textId="2E77C312" w:rsidR="00F221CD" w:rsidRPr="00FE6F7D" w:rsidRDefault="00F221CD"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195,479</w:t>
            </w:r>
          </w:p>
        </w:tc>
        <w:tc>
          <w:tcPr>
            <w:tcW w:w="2160" w:type="dxa"/>
            <w:tcBorders>
              <w:top w:val="single" w:sz="4" w:space="0" w:color="auto"/>
              <w:bottom w:val="single" w:sz="4" w:space="0" w:color="auto"/>
            </w:tcBorders>
          </w:tcPr>
          <w:p w14:paraId="3CC3AFEB" w14:textId="53D87D40" w:rsidR="00F221CD" w:rsidRPr="00FE6F7D" w:rsidRDefault="00F221CD"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312,010</w:t>
            </w:r>
          </w:p>
        </w:tc>
        <w:tc>
          <w:tcPr>
            <w:tcW w:w="1800" w:type="dxa"/>
            <w:tcBorders>
              <w:top w:val="single" w:sz="4" w:space="0" w:color="auto"/>
              <w:bottom w:val="single" w:sz="4" w:space="0" w:color="auto"/>
            </w:tcBorders>
          </w:tcPr>
          <w:p w14:paraId="3A40A842" w14:textId="2D2F67E1" w:rsidR="00F221CD" w:rsidRPr="00FE6F7D" w:rsidRDefault="00F221CD"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808</w:t>
            </w:r>
          </w:p>
        </w:tc>
      </w:tr>
    </w:tbl>
    <w:p w14:paraId="6B8EF7C1" w14:textId="31E03336" w:rsidR="007F0B56" w:rsidRPr="00FE6F7D" w:rsidRDefault="00DD16D7" w:rsidP="00D41A3A">
      <w:pPr>
        <w:jc w:val="both"/>
        <w:rPr>
          <w:rFonts w:ascii="Times New Roman" w:hAnsi="Times New Roman" w:cs="Times New Roman"/>
          <w:sz w:val="18"/>
          <w:szCs w:val="18"/>
        </w:rPr>
      </w:pPr>
      <w:r w:rsidRPr="00FE6F7D">
        <w:rPr>
          <w:rFonts w:ascii="Times New Roman" w:hAnsi="Times New Roman" w:cs="Times New Roman"/>
        </w:rPr>
        <w:t xml:space="preserve">Source: </w:t>
      </w:r>
      <w:r w:rsidR="007F0B56" w:rsidRPr="00FE6F7D">
        <w:rPr>
          <w:rFonts w:ascii="Times New Roman" w:hAnsi="Times New Roman" w:cs="Times New Roman"/>
        </w:rPr>
        <w:t>Conflict Sensitivity Resource Facility (CSRF), South Sudan</w:t>
      </w:r>
      <w:r w:rsidRPr="00FE6F7D">
        <w:rPr>
          <w:rFonts w:ascii="Times New Roman" w:hAnsi="Times New Roman" w:cs="Times New Roman"/>
        </w:rPr>
        <w:t xml:space="preserve"> </w:t>
      </w:r>
      <w:r w:rsidRPr="00FE6F7D">
        <w:rPr>
          <w:rFonts w:ascii="Times New Roman" w:hAnsi="Times New Roman" w:cs="Times New Roman"/>
          <w:sz w:val="18"/>
          <w:szCs w:val="18"/>
        </w:rPr>
        <w:t>(</w:t>
      </w:r>
      <w:hyperlink r:id="rId12" w:history="1">
        <w:r w:rsidR="007F0B56" w:rsidRPr="00FE6F7D">
          <w:rPr>
            <w:rStyle w:val="Hyperlink"/>
            <w:rFonts w:ascii="Times New Roman" w:hAnsi="Times New Roman" w:cs="Times New Roman"/>
            <w:sz w:val="18"/>
            <w:szCs w:val="18"/>
          </w:rPr>
          <w:t>https://www.csrf-southsudan.org/county-profiles/</w:t>
        </w:r>
      </w:hyperlink>
      <w:r w:rsidR="007F0B56" w:rsidRPr="00FE6F7D">
        <w:rPr>
          <w:rFonts w:ascii="Times New Roman" w:hAnsi="Times New Roman" w:cs="Times New Roman"/>
          <w:sz w:val="18"/>
          <w:szCs w:val="18"/>
        </w:rPr>
        <w:t>)</w:t>
      </w:r>
    </w:p>
    <w:p w14:paraId="7F0E8452" w14:textId="5561A9DA" w:rsidR="007328EC" w:rsidRPr="00FE6F7D" w:rsidRDefault="001A122F" w:rsidP="00D41A3A">
      <w:pPr>
        <w:jc w:val="both"/>
        <w:rPr>
          <w:rFonts w:ascii="Times New Roman" w:hAnsi="Times New Roman" w:cs="Times New Roman"/>
          <w:sz w:val="24"/>
          <w:szCs w:val="24"/>
        </w:rPr>
      </w:pPr>
      <w:r w:rsidRPr="00FE6F7D">
        <w:rPr>
          <w:rFonts w:ascii="Times New Roman" w:hAnsi="Times New Roman" w:cs="Times New Roman"/>
          <w:sz w:val="24"/>
          <w:szCs w:val="24"/>
        </w:rPr>
        <w:t>Therefore, f</w:t>
      </w:r>
      <w:r w:rsidR="007328EC" w:rsidRPr="00FE6F7D">
        <w:rPr>
          <w:rFonts w:ascii="Times New Roman" w:hAnsi="Times New Roman" w:cs="Times New Roman"/>
          <w:sz w:val="24"/>
          <w:szCs w:val="24"/>
        </w:rPr>
        <w:t xml:space="preserve">or ECRP-II baseline survey, the total sample will be </w:t>
      </w:r>
      <w:r w:rsidR="008C4CF7" w:rsidRPr="00FE6F7D">
        <w:rPr>
          <w:rFonts w:ascii="Times New Roman" w:hAnsi="Times New Roman" w:cs="Times New Roman"/>
          <w:sz w:val="24"/>
          <w:szCs w:val="24"/>
        </w:rPr>
        <w:t>2354</w:t>
      </w:r>
      <w:r w:rsidR="007328EC" w:rsidRPr="00FE6F7D">
        <w:rPr>
          <w:rFonts w:ascii="Times New Roman" w:hAnsi="Times New Roman" w:cs="Times New Roman"/>
          <w:sz w:val="24"/>
          <w:szCs w:val="24"/>
        </w:rPr>
        <w:t xml:space="preserve"> (1</w:t>
      </w:r>
      <w:r w:rsidR="00F80948" w:rsidRPr="00FE6F7D">
        <w:rPr>
          <w:rFonts w:ascii="Times New Roman" w:hAnsi="Times New Roman" w:cs="Times New Roman"/>
          <w:sz w:val="24"/>
          <w:szCs w:val="24"/>
        </w:rPr>
        <w:t>,</w:t>
      </w:r>
      <w:r w:rsidR="007328EC" w:rsidRPr="00FE6F7D">
        <w:rPr>
          <w:rFonts w:ascii="Times New Roman" w:hAnsi="Times New Roman" w:cs="Times New Roman"/>
          <w:sz w:val="24"/>
          <w:szCs w:val="24"/>
        </w:rPr>
        <w:t>546 +</w:t>
      </w:r>
      <w:r w:rsidR="008C4CF7" w:rsidRPr="00FE6F7D">
        <w:rPr>
          <w:rFonts w:ascii="Times New Roman" w:hAnsi="Times New Roman" w:cs="Times New Roman"/>
          <w:sz w:val="24"/>
          <w:szCs w:val="24"/>
        </w:rPr>
        <w:t>808</w:t>
      </w:r>
      <w:r w:rsidR="007328EC" w:rsidRPr="00FE6F7D">
        <w:rPr>
          <w:rFonts w:ascii="Times New Roman" w:hAnsi="Times New Roman" w:cs="Times New Roman"/>
          <w:sz w:val="24"/>
          <w:szCs w:val="24"/>
        </w:rPr>
        <w:t>) (Table</w:t>
      </w:r>
      <w:r w:rsidR="006C11B1" w:rsidRPr="00FE6F7D">
        <w:rPr>
          <w:rFonts w:ascii="Times New Roman" w:hAnsi="Times New Roman" w:cs="Times New Roman"/>
          <w:sz w:val="24"/>
          <w:szCs w:val="24"/>
        </w:rPr>
        <w:t xml:space="preserve"> 7</w:t>
      </w:r>
      <w:r w:rsidR="007328EC" w:rsidRPr="00FE6F7D">
        <w:rPr>
          <w:rFonts w:ascii="Times New Roman" w:hAnsi="Times New Roman" w:cs="Times New Roman"/>
          <w:sz w:val="24"/>
          <w:szCs w:val="24"/>
        </w:rPr>
        <w:t>).</w:t>
      </w:r>
    </w:p>
    <w:p w14:paraId="6C9D42D5" w14:textId="6819D0D3" w:rsidR="001F1B90" w:rsidRPr="00FE6F7D" w:rsidRDefault="001F1B90" w:rsidP="00D41A3A">
      <w:pPr>
        <w:jc w:val="both"/>
        <w:rPr>
          <w:rFonts w:ascii="Times New Roman" w:hAnsi="Times New Roman" w:cs="Times New Roman"/>
          <w:sz w:val="24"/>
          <w:szCs w:val="24"/>
        </w:rPr>
      </w:pPr>
    </w:p>
    <w:p w14:paraId="2651486C" w14:textId="77777777" w:rsidR="00A76EF6" w:rsidRPr="00FE6F7D" w:rsidRDefault="00A76EF6">
      <w:pPr>
        <w:rPr>
          <w:rFonts w:ascii="Times New Roman" w:hAnsi="Times New Roman" w:cs="Times New Roman"/>
        </w:rPr>
      </w:pPr>
      <w:r w:rsidRPr="00FE6F7D">
        <w:rPr>
          <w:rFonts w:ascii="Times New Roman" w:hAnsi="Times New Roman" w:cs="Times New Roman"/>
        </w:rPr>
        <w:br w:type="page"/>
      </w:r>
    </w:p>
    <w:p w14:paraId="2E0B38FC" w14:textId="7A7142C7" w:rsidR="001F1B90" w:rsidRPr="00FE6F7D" w:rsidRDefault="001F1B90" w:rsidP="00D41A3A">
      <w:pPr>
        <w:jc w:val="both"/>
        <w:rPr>
          <w:rFonts w:ascii="Times New Roman" w:hAnsi="Times New Roman" w:cs="Times New Roman"/>
        </w:rPr>
      </w:pPr>
      <w:r w:rsidRPr="00FE6F7D">
        <w:rPr>
          <w:rFonts w:ascii="Times New Roman" w:hAnsi="Times New Roman" w:cs="Times New Roman"/>
        </w:rPr>
        <w:lastRenderedPageBreak/>
        <w:t>Table</w:t>
      </w:r>
      <w:r w:rsidR="006C11B1" w:rsidRPr="00FE6F7D">
        <w:rPr>
          <w:rFonts w:ascii="Times New Roman" w:hAnsi="Times New Roman" w:cs="Times New Roman"/>
        </w:rPr>
        <w:t xml:space="preserve"> 7</w:t>
      </w:r>
      <w:r w:rsidRPr="00FE6F7D">
        <w:rPr>
          <w:rFonts w:ascii="Times New Roman" w:hAnsi="Times New Roman" w:cs="Times New Roman"/>
        </w:rPr>
        <w:t>. Sample distribution for ECRP-I end</w:t>
      </w:r>
      <w:r w:rsidR="001A122F" w:rsidRPr="00FE6F7D">
        <w:rPr>
          <w:rFonts w:ascii="Times New Roman" w:hAnsi="Times New Roman" w:cs="Times New Roman"/>
        </w:rPr>
        <w:t>-</w:t>
      </w:r>
      <w:r w:rsidRPr="00FE6F7D">
        <w:rPr>
          <w:rFonts w:ascii="Times New Roman" w:hAnsi="Times New Roman" w:cs="Times New Roman"/>
        </w:rPr>
        <w:t>line and ECRP-II baseline surveys</w:t>
      </w:r>
      <w:r w:rsidR="00196FA8" w:rsidRPr="00FE6F7D">
        <w:rPr>
          <w:rFonts w:ascii="Times New Roman" w:hAnsi="Times New Roman" w:cs="Times New Roman"/>
        </w:rPr>
        <w:t xml:space="preserve"> by Counties and Bomas</w:t>
      </w:r>
    </w:p>
    <w:tbl>
      <w:tblPr>
        <w:tblW w:w="0" w:type="auto"/>
        <w:tblLayout w:type="fixed"/>
        <w:tblLook w:val="04A0" w:firstRow="1" w:lastRow="0" w:firstColumn="1" w:lastColumn="0" w:noHBand="0" w:noVBand="1"/>
      </w:tblPr>
      <w:tblGrid>
        <w:gridCol w:w="540"/>
        <w:gridCol w:w="1846"/>
        <w:gridCol w:w="1231"/>
        <w:gridCol w:w="1688"/>
        <w:gridCol w:w="990"/>
        <w:gridCol w:w="1080"/>
        <w:gridCol w:w="1890"/>
      </w:tblGrid>
      <w:tr w:rsidR="001F1B90" w:rsidRPr="00FE6F7D" w14:paraId="00A1A4D2" w14:textId="4CB7F3DC" w:rsidTr="00A80291">
        <w:tc>
          <w:tcPr>
            <w:tcW w:w="54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95D5B0" w14:textId="77777777"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No.</w:t>
            </w:r>
          </w:p>
        </w:tc>
        <w:tc>
          <w:tcPr>
            <w:tcW w:w="1846" w:type="dxa"/>
            <w:tcBorders>
              <w:top w:val="single" w:sz="4" w:space="0" w:color="auto"/>
              <w:left w:val="single" w:sz="4" w:space="0" w:color="auto"/>
              <w:bottom w:val="single" w:sz="4" w:space="0" w:color="auto"/>
            </w:tcBorders>
            <w:shd w:val="clear" w:color="auto" w:fill="F4B083" w:themeFill="accent2" w:themeFillTint="99"/>
          </w:tcPr>
          <w:p w14:paraId="3233BF58" w14:textId="77777777"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State</w:t>
            </w:r>
          </w:p>
        </w:tc>
        <w:tc>
          <w:tcPr>
            <w:tcW w:w="1231" w:type="dxa"/>
            <w:tcBorders>
              <w:top w:val="single" w:sz="4" w:space="0" w:color="auto"/>
              <w:bottom w:val="single" w:sz="4" w:space="0" w:color="auto"/>
            </w:tcBorders>
            <w:shd w:val="clear" w:color="auto" w:fill="F4B083" w:themeFill="accent2" w:themeFillTint="99"/>
          </w:tcPr>
          <w:p w14:paraId="064056EF" w14:textId="77777777"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County</w:t>
            </w:r>
          </w:p>
        </w:tc>
        <w:tc>
          <w:tcPr>
            <w:tcW w:w="1688" w:type="dxa"/>
            <w:tcBorders>
              <w:top w:val="single" w:sz="4" w:space="0" w:color="auto"/>
              <w:bottom w:val="single" w:sz="4" w:space="0" w:color="auto"/>
            </w:tcBorders>
            <w:shd w:val="clear" w:color="auto" w:fill="F4B083" w:themeFill="accent2" w:themeFillTint="99"/>
          </w:tcPr>
          <w:p w14:paraId="6D53B8A2" w14:textId="77777777"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Remark</w:t>
            </w:r>
          </w:p>
        </w:tc>
        <w:tc>
          <w:tcPr>
            <w:tcW w:w="990" w:type="dxa"/>
            <w:tcBorders>
              <w:top w:val="single" w:sz="4" w:space="0" w:color="auto"/>
              <w:bottom w:val="single" w:sz="4" w:space="0" w:color="auto"/>
            </w:tcBorders>
            <w:shd w:val="clear" w:color="auto" w:fill="F4B083" w:themeFill="accent2" w:themeFillTint="99"/>
          </w:tcPr>
          <w:p w14:paraId="3FDF0654" w14:textId="112F8623"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 xml:space="preserve"># </w:t>
            </w:r>
            <w:proofErr w:type="gramStart"/>
            <w:r w:rsidRPr="00FE6F7D">
              <w:rPr>
                <w:rFonts w:ascii="Times New Roman" w:hAnsi="Times New Roman" w:cs="Times New Roman"/>
                <w:b/>
                <w:bCs/>
                <w:sz w:val="18"/>
                <w:szCs w:val="18"/>
              </w:rPr>
              <w:t>of</w:t>
            </w:r>
            <w:proofErr w:type="gramEnd"/>
            <w:r w:rsidRPr="00FE6F7D">
              <w:rPr>
                <w:rFonts w:ascii="Times New Roman" w:hAnsi="Times New Roman" w:cs="Times New Roman"/>
                <w:b/>
                <w:bCs/>
                <w:sz w:val="18"/>
                <w:szCs w:val="18"/>
              </w:rPr>
              <w:t xml:space="preserve"> </w:t>
            </w:r>
            <w:proofErr w:type="spellStart"/>
            <w:r w:rsidRPr="00FE6F7D">
              <w:rPr>
                <w:rFonts w:ascii="Times New Roman" w:hAnsi="Times New Roman" w:cs="Times New Roman"/>
                <w:b/>
                <w:bCs/>
                <w:sz w:val="18"/>
                <w:szCs w:val="18"/>
              </w:rPr>
              <w:t>Payams</w:t>
            </w:r>
            <w:proofErr w:type="spellEnd"/>
            <w:r w:rsidR="00A80291" w:rsidRPr="00FE6F7D">
              <w:rPr>
                <w:rFonts w:ascii="Times New Roman" w:hAnsi="Times New Roman" w:cs="Times New Roman"/>
                <w:b/>
                <w:bCs/>
                <w:sz w:val="18"/>
                <w:szCs w:val="18"/>
              </w:rPr>
              <w:t xml:space="preserve"> available</w:t>
            </w:r>
          </w:p>
        </w:tc>
        <w:tc>
          <w:tcPr>
            <w:tcW w:w="1080" w:type="dxa"/>
            <w:tcBorders>
              <w:top w:val="single" w:sz="4" w:space="0" w:color="auto"/>
              <w:bottom w:val="single" w:sz="4" w:space="0" w:color="auto"/>
              <w:right w:val="single" w:sz="4" w:space="0" w:color="auto"/>
            </w:tcBorders>
            <w:shd w:val="clear" w:color="auto" w:fill="F4B083" w:themeFill="accent2" w:themeFillTint="99"/>
          </w:tcPr>
          <w:p w14:paraId="6A029882" w14:textId="1888E9A3" w:rsidR="001F1B90" w:rsidRPr="00FE6F7D" w:rsidRDefault="001F1B90"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w:t>
            </w:r>
            <w:r w:rsidR="00A80291" w:rsidRPr="00FE6F7D">
              <w:rPr>
                <w:rFonts w:ascii="Times New Roman" w:hAnsi="Times New Roman" w:cs="Times New Roman"/>
                <w:b/>
                <w:bCs/>
                <w:sz w:val="18"/>
                <w:szCs w:val="18"/>
              </w:rPr>
              <w:t xml:space="preserve"> </w:t>
            </w:r>
            <w:proofErr w:type="gramStart"/>
            <w:r w:rsidRPr="00FE6F7D">
              <w:rPr>
                <w:rFonts w:ascii="Times New Roman" w:hAnsi="Times New Roman" w:cs="Times New Roman"/>
                <w:b/>
                <w:bCs/>
                <w:sz w:val="18"/>
                <w:szCs w:val="18"/>
              </w:rPr>
              <w:t>of</w:t>
            </w:r>
            <w:proofErr w:type="gramEnd"/>
            <w:r w:rsidRPr="00FE6F7D">
              <w:rPr>
                <w:rFonts w:ascii="Times New Roman" w:hAnsi="Times New Roman" w:cs="Times New Roman"/>
                <w:b/>
                <w:bCs/>
                <w:sz w:val="18"/>
                <w:szCs w:val="18"/>
              </w:rPr>
              <w:t xml:space="preserve"> Bomas</w:t>
            </w:r>
            <w:r w:rsidR="00A80291" w:rsidRPr="00FE6F7D">
              <w:rPr>
                <w:rFonts w:ascii="Times New Roman" w:hAnsi="Times New Roman" w:cs="Times New Roman"/>
                <w:b/>
                <w:bCs/>
                <w:sz w:val="18"/>
                <w:szCs w:val="18"/>
              </w:rPr>
              <w:t xml:space="preserve"> available</w:t>
            </w:r>
          </w:p>
        </w:tc>
        <w:tc>
          <w:tcPr>
            <w:tcW w:w="1890" w:type="dxa"/>
            <w:tcBorders>
              <w:top w:val="single" w:sz="4" w:space="0" w:color="auto"/>
              <w:bottom w:val="single" w:sz="4" w:space="0" w:color="auto"/>
              <w:right w:val="single" w:sz="4" w:space="0" w:color="auto"/>
            </w:tcBorders>
            <w:shd w:val="clear" w:color="auto" w:fill="F4B083" w:themeFill="accent2" w:themeFillTint="99"/>
          </w:tcPr>
          <w:p w14:paraId="4813207A" w14:textId="0F9DA4A4" w:rsidR="001F1B90" w:rsidRPr="00FE6F7D" w:rsidRDefault="00FD605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Sample households (HHs)</w:t>
            </w:r>
          </w:p>
        </w:tc>
      </w:tr>
      <w:tr w:rsidR="001F1B90" w:rsidRPr="00FE6F7D" w14:paraId="6BC2D6E1" w14:textId="20D1D531" w:rsidTr="00A80291">
        <w:tc>
          <w:tcPr>
            <w:tcW w:w="540" w:type="dxa"/>
            <w:tcBorders>
              <w:top w:val="single" w:sz="4" w:space="0" w:color="auto"/>
              <w:left w:val="single" w:sz="4" w:space="0" w:color="auto"/>
              <w:right w:val="single" w:sz="4" w:space="0" w:color="auto"/>
            </w:tcBorders>
          </w:tcPr>
          <w:p w14:paraId="543CCDDA" w14:textId="77777777" w:rsidR="001F1B90" w:rsidRPr="00FE6F7D" w:rsidRDefault="001F1B90" w:rsidP="00D41A3A">
            <w:pPr>
              <w:jc w:val="both"/>
              <w:rPr>
                <w:rFonts w:ascii="Times New Roman" w:hAnsi="Times New Roman" w:cs="Times New Roman"/>
                <w:sz w:val="18"/>
                <w:szCs w:val="18"/>
              </w:rPr>
            </w:pPr>
            <w:r w:rsidRPr="00FE6F7D">
              <w:rPr>
                <w:rFonts w:ascii="Times New Roman" w:hAnsi="Times New Roman" w:cs="Times New Roman"/>
                <w:sz w:val="18"/>
                <w:szCs w:val="18"/>
              </w:rPr>
              <w:t>1</w:t>
            </w:r>
          </w:p>
        </w:tc>
        <w:tc>
          <w:tcPr>
            <w:tcW w:w="1846" w:type="dxa"/>
            <w:tcBorders>
              <w:top w:val="single" w:sz="4" w:space="0" w:color="auto"/>
              <w:left w:val="single" w:sz="4" w:space="0" w:color="auto"/>
            </w:tcBorders>
          </w:tcPr>
          <w:p w14:paraId="3BB1FB90" w14:textId="77777777" w:rsidR="001F1B90" w:rsidRPr="00FE6F7D" w:rsidRDefault="001F1B90" w:rsidP="00D41A3A">
            <w:pPr>
              <w:jc w:val="both"/>
              <w:rPr>
                <w:rFonts w:ascii="Times New Roman" w:hAnsi="Times New Roman" w:cs="Times New Roman"/>
                <w:sz w:val="18"/>
                <w:szCs w:val="18"/>
              </w:rPr>
            </w:pPr>
            <w:r w:rsidRPr="00FE6F7D">
              <w:rPr>
                <w:rFonts w:ascii="Times New Roman" w:hAnsi="Times New Roman" w:cs="Times New Roman"/>
                <w:sz w:val="18"/>
                <w:szCs w:val="18"/>
              </w:rPr>
              <w:t>Upper Nile</w:t>
            </w:r>
          </w:p>
        </w:tc>
        <w:tc>
          <w:tcPr>
            <w:tcW w:w="1231" w:type="dxa"/>
            <w:tcBorders>
              <w:top w:val="single" w:sz="4" w:space="0" w:color="auto"/>
            </w:tcBorders>
          </w:tcPr>
          <w:p w14:paraId="360CA0AD" w14:textId="77777777" w:rsidR="001F1B90" w:rsidRPr="00FE6F7D" w:rsidRDefault="001F1B90"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Maban</w:t>
            </w:r>
            <w:proofErr w:type="spellEnd"/>
          </w:p>
        </w:tc>
        <w:tc>
          <w:tcPr>
            <w:tcW w:w="1688" w:type="dxa"/>
            <w:tcBorders>
              <w:top w:val="single" w:sz="4" w:space="0" w:color="auto"/>
            </w:tcBorders>
          </w:tcPr>
          <w:p w14:paraId="1D7CCCC4" w14:textId="77777777" w:rsidR="001F1B90" w:rsidRPr="00FE6F7D" w:rsidRDefault="001F1B90" w:rsidP="00D41A3A">
            <w:pPr>
              <w:jc w:val="both"/>
              <w:rPr>
                <w:rFonts w:ascii="Times New Roman" w:hAnsi="Times New Roman" w:cs="Times New Roman"/>
                <w:sz w:val="18"/>
                <w:szCs w:val="18"/>
              </w:rPr>
            </w:pPr>
            <w:r w:rsidRPr="00FE6F7D">
              <w:rPr>
                <w:rFonts w:ascii="Times New Roman" w:hAnsi="Times New Roman" w:cs="Times New Roman"/>
                <w:sz w:val="18"/>
                <w:szCs w:val="18"/>
              </w:rPr>
              <w:t>Refugee hosting</w:t>
            </w:r>
          </w:p>
        </w:tc>
        <w:tc>
          <w:tcPr>
            <w:tcW w:w="990" w:type="dxa"/>
            <w:tcBorders>
              <w:top w:val="single" w:sz="4" w:space="0" w:color="auto"/>
            </w:tcBorders>
            <w:shd w:val="clear" w:color="auto" w:fill="FBE4D5" w:themeFill="accent2" w:themeFillTint="33"/>
          </w:tcPr>
          <w:p w14:paraId="57C82C5B" w14:textId="77777777" w:rsidR="001F1B90" w:rsidRPr="00FE6F7D" w:rsidRDefault="001F1B90" w:rsidP="00D41A3A">
            <w:pPr>
              <w:jc w:val="both"/>
              <w:rPr>
                <w:rFonts w:ascii="Times New Roman" w:hAnsi="Times New Roman" w:cs="Times New Roman"/>
                <w:sz w:val="18"/>
                <w:szCs w:val="18"/>
              </w:rPr>
            </w:pPr>
            <w:r w:rsidRPr="00FE6F7D">
              <w:rPr>
                <w:rFonts w:ascii="Times New Roman" w:hAnsi="Times New Roman" w:cs="Times New Roman"/>
                <w:sz w:val="18"/>
                <w:szCs w:val="18"/>
              </w:rPr>
              <w:t>4</w:t>
            </w:r>
          </w:p>
        </w:tc>
        <w:tc>
          <w:tcPr>
            <w:tcW w:w="1080" w:type="dxa"/>
            <w:tcBorders>
              <w:top w:val="single" w:sz="4" w:space="0" w:color="auto"/>
              <w:right w:val="single" w:sz="4" w:space="0" w:color="auto"/>
            </w:tcBorders>
            <w:shd w:val="clear" w:color="auto" w:fill="EDEDED" w:themeFill="accent3" w:themeFillTint="33"/>
          </w:tcPr>
          <w:p w14:paraId="355A7EE5" w14:textId="77777777" w:rsidR="001F1B90" w:rsidRPr="00FE6F7D" w:rsidRDefault="001F1B90" w:rsidP="00D41A3A">
            <w:pPr>
              <w:jc w:val="both"/>
              <w:rPr>
                <w:rFonts w:ascii="Times New Roman" w:hAnsi="Times New Roman" w:cs="Times New Roman"/>
                <w:sz w:val="18"/>
                <w:szCs w:val="18"/>
              </w:rPr>
            </w:pPr>
            <w:r w:rsidRPr="00FE6F7D">
              <w:rPr>
                <w:rFonts w:ascii="Times New Roman" w:hAnsi="Times New Roman" w:cs="Times New Roman"/>
                <w:sz w:val="18"/>
                <w:szCs w:val="18"/>
              </w:rPr>
              <w:t>16</w:t>
            </w:r>
          </w:p>
        </w:tc>
        <w:tc>
          <w:tcPr>
            <w:tcW w:w="1890" w:type="dxa"/>
            <w:tcBorders>
              <w:top w:val="single" w:sz="4" w:space="0" w:color="auto"/>
              <w:right w:val="single" w:sz="4" w:space="0" w:color="auto"/>
            </w:tcBorders>
            <w:shd w:val="clear" w:color="auto" w:fill="EDEDED" w:themeFill="accent3" w:themeFillTint="33"/>
          </w:tcPr>
          <w:p w14:paraId="2CEC8FB8" w14:textId="68A76FD4" w:rsidR="001F1B90"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 </w:t>
            </w:r>
          </w:p>
        </w:tc>
      </w:tr>
      <w:tr w:rsidR="00FD605A" w:rsidRPr="00FE6F7D" w14:paraId="1956EFE2" w14:textId="0A52544C" w:rsidTr="00A80291">
        <w:tc>
          <w:tcPr>
            <w:tcW w:w="540" w:type="dxa"/>
            <w:tcBorders>
              <w:left w:val="single" w:sz="4" w:space="0" w:color="auto"/>
              <w:right w:val="single" w:sz="4" w:space="0" w:color="auto"/>
            </w:tcBorders>
          </w:tcPr>
          <w:p w14:paraId="2CBA5EB7" w14:textId="77777777" w:rsidR="00FD605A" w:rsidRPr="00FE6F7D" w:rsidRDefault="00FD605A" w:rsidP="00D41A3A">
            <w:pPr>
              <w:jc w:val="both"/>
              <w:rPr>
                <w:rFonts w:ascii="Times New Roman" w:hAnsi="Times New Roman" w:cs="Times New Roman"/>
                <w:sz w:val="18"/>
                <w:szCs w:val="18"/>
              </w:rPr>
            </w:pPr>
          </w:p>
        </w:tc>
        <w:tc>
          <w:tcPr>
            <w:tcW w:w="1846" w:type="dxa"/>
            <w:tcBorders>
              <w:left w:val="single" w:sz="4" w:space="0" w:color="auto"/>
            </w:tcBorders>
          </w:tcPr>
          <w:p w14:paraId="04D05864" w14:textId="77777777" w:rsidR="00FD605A" w:rsidRPr="00FE6F7D" w:rsidRDefault="00FD605A" w:rsidP="00D41A3A">
            <w:pPr>
              <w:jc w:val="both"/>
              <w:rPr>
                <w:rFonts w:ascii="Times New Roman" w:hAnsi="Times New Roman" w:cs="Times New Roman"/>
                <w:sz w:val="18"/>
                <w:szCs w:val="18"/>
              </w:rPr>
            </w:pPr>
          </w:p>
        </w:tc>
        <w:tc>
          <w:tcPr>
            <w:tcW w:w="1231" w:type="dxa"/>
          </w:tcPr>
          <w:p w14:paraId="47DBB9DD" w14:textId="77777777" w:rsidR="00FD605A" w:rsidRPr="00FE6F7D" w:rsidRDefault="00FD605A"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Renk</w:t>
            </w:r>
            <w:proofErr w:type="spellEnd"/>
          </w:p>
        </w:tc>
        <w:tc>
          <w:tcPr>
            <w:tcW w:w="1688" w:type="dxa"/>
          </w:tcPr>
          <w:p w14:paraId="53761C57" w14:textId="77777777" w:rsidR="00FD605A" w:rsidRPr="00FE6F7D" w:rsidRDefault="00FD605A" w:rsidP="00D41A3A">
            <w:pPr>
              <w:jc w:val="both"/>
              <w:rPr>
                <w:rFonts w:ascii="Times New Roman" w:hAnsi="Times New Roman" w:cs="Times New Roman"/>
                <w:sz w:val="18"/>
                <w:szCs w:val="18"/>
              </w:rPr>
            </w:pPr>
          </w:p>
        </w:tc>
        <w:tc>
          <w:tcPr>
            <w:tcW w:w="990" w:type="dxa"/>
            <w:shd w:val="clear" w:color="auto" w:fill="FBE4D5" w:themeFill="accent2" w:themeFillTint="33"/>
          </w:tcPr>
          <w:p w14:paraId="752A1343"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6</w:t>
            </w:r>
          </w:p>
        </w:tc>
        <w:tc>
          <w:tcPr>
            <w:tcW w:w="1080" w:type="dxa"/>
            <w:tcBorders>
              <w:right w:val="single" w:sz="4" w:space="0" w:color="auto"/>
            </w:tcBorders>
            <w:shd w:val="clear" w:color="auto" w:fill="EDEDED" w:themeFill="accent3" w:themeFillTint="33"/>
          </w:tcPr>
          <w:p w14:paraId="6A31F37D"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30</w:t>
            </w:r>
          </w:p>
        </w:tc>
        <w:tc>
          <w:tcPr>
            <w:tcW w:w="1890" w:type="dxa"/>
            <w:tcBorders>
              <w:right w:val="single" w:sz="4" w:space="0" w:color="auto"/>
            </w:tcBorders>
            <w:shd w:val="clear" w:color="auto" w:fill="EDEDED" w:themeFill="accent3" w:themeFillTint="33"/>
          </w:tcPr>
          <w:p w14:paraId="1378A1E8" w14:textId="35CF92BF" w:rsidR="00FD605A"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 </w:t>
            </w:r>
          </w:p>
        </w:tc>
      </w:tr>
      <w:tr w:rsidR="00FD605A" w:rsidRPr="00FE6F7D" w14:paraId="68D477B4" w14:textId="15E800E6" w:rsidTr="00A80291">
        <w:tc>
          <w:tcPr>
            <w:tcW w:w="540" w:type="dxa"/>
            <w:tcBorders>
              <w:left w:val="single" w:sz="4" w:space="0" w:color="auto"/>
              <w:bottom w:val="single" w:sz="4" w:space="0" w:color="auto"/>
              <w:right w:val="single" w:sz="4" w:space="0" w:color="auto"/>
            </w:tcBorders>
          </w:tcPr>
          <w:p w14:paraId="373D730A" w14:textId="77777777" w:rsidR="00FD605A" w:rsidRPr="00FE6F7D" w:rsidRDefault="00FD605A"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4B731A7A" w14:textId="77777777" w:rsidR="00FD605A" w:rsidRPr="00FE6F7D" w:rsidRDefault="00FD605A" w:rsidP="00D41A3A">
            <w:pPr>
              <w:jc w:val="both"/>
              <w:rPr>
                <w:rFonts w:ascii="Times New Roman" w:hAnsi="Times New Roman" w:cs="Times New Roman"/>
                <w:sz w:val="18"/>
                <w:szCs w:val="18"/>
              </w:rPr>
            </w:pPr>
          </w:p>
        </w:tc>
        <w:tc>
          <w:tcPr>
            <w:tcW w:w="1231" w:type="dxa"/>
            <w:tcBorders>
              <w:bottom w:val="single" w:sz="4" w:space="0" w:color="auto"/>
            </w:tcBorders>
          </w:tcPr>
          <w:p w14:paraId="19CB9DFA" w14:textId="77777777" w:rsidR="00FD605A" w:rsidRPr="00FE6F7D" w:rsidRDefault="00FD605A"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Fashoda</w:t>
            </w:r>
            <w:proofErr w:type="spellEnd"/>
          </w:p>
        </w:tc>
        <w:tc>
          <w:tcPr>
            <w:tcW w:w="1688" w:type="dxa"/>
            <w:tcBorders>
              <w:bottom w:val="single" w:sz="4" w:space="0" w:color="auto"/>
            </w:tcBorders>
          </w:tcPr>
          <w:p w14:paraId="337849A0"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Flood risk reduction </w:t>
            </w:r>
          </w:p>
        </w:tc>
        <w:tc>
          <w:tcPr>
            <w:tcW w:w="990" w:type="dxa"/>
            <w:tcBorders>
              <w:bottom w:val="single" w:sz="4" w:space="0" w:color="auto"/>
            </w:tcBorders>
            <w:shd w:val="clear" w:color="auto" w:fill="FBE4D5" w:themeFill="accent2" w:themeFillTint="33"/>
          </w:tcPr>
          <w:p w14:paraId="28AD55BE"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4</w:t>
            </w:r>
          </w:p>
        </w:tc>
        <w:tc>
          <w:tcPr>
            <w:tcW w:w="1080" w:type="dxa"/>
            <w:tcBorders>
              <w:bottom w:val="single" w:sz="4" w:space="0" w:color="auto"/>
              <w:right w:val="single" w:sz="4" w:space="0" w:color="auto"/>
            </w:tcBorders>
            <w:shd w:val="clear" w:color="auto" w:fill="EDEDED" w:themeFill="accent3" w:themeFillTint="33"/>
          </w:tcPr>
          <w:p w14:paraId="1CBF32F7"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16</w:t>
            </w:r>
          </w:p>
          <w:p w14:paraId="6E12F882" w14:textId="77777777" w:rsidR="00FD605A" w:rsidRPr="00FE6F7D" w:rsidRDefault="00FD605A" w:rsidP="00D41A3A">
            <w:pPr>
              <w:jc w:val="both"/>
              <w:rPr>
                <w:rFonts w:ascii="Times New Roman" w:hAnsi="Times New Roman" w:cs="Times New Roman"/>
                <w:sz w:val="18"/>
                <w:szCs w:val="18"/>
              </w:rPr>
            </w:pPr>
          </w:p>
        </w:tc>
        <w:tc>
          <w:tcPr>
            <w:tcW w:w="1890" w:type="dxa"/>
            <w:tcBorders>
              <w:bottom w:val="single" w:sz="4" w:space="0" w:color="auto"/>
              <w:right w:val="single" w:sz="4" w:space="0" w:color="auto"/>
            </w:tcBorders>
            <w:shd w:val="clear" w:color="auto" w:fill="EDEDED" w:themeFill="accent3" w:themeFillTint="33"/>
          </w:tcPr>
          <w:p w14:paraId="00773334" w14:textId="0B003ADA" w:rsidR="00FD605A"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 </w:t>
            </w:r>
          </w:p>
        </w:tc>
      </w:tr>
      <w:tr w:rsidR="00FD605A" w:rsidRPr="00FE6F7D" w14:paraId="604C0A09" w14:textId="77F3F57A" w:rsidTr="00A80291">
        <w:tc>
          <w:tcPr>
            <w:tcW w:w="540" w:type="dxa"/>
            <w:tcBorders>
              <w:left w:val="single" w:sz="4" w:space="0" w:color="auto"/>
              <w:bottom w:val="single" w:sz="4" w:space="0" w:color="auto"/>
              <w:right w:val="single" w:sz="4" w:space="0" w:color="auto"/>
            </w:tcBorders>
          </w:tcPr>
          <w:p w14:paraId="3A01248F"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2</w:t>
            </w:r>
          </w:p>
        </w:tc>
        <w:tc>
          <w:tcPr>
            <w:tcW w:w="1846" w:type="dxa"/>
            <w:tcBorders>
              <w:left w:val="single" w:sz="4" w:space="0" w:color="auto"/>
              <w:bottom w:val="single" w:sz="4" w:space="0" w:color="auto"/>
            </w:tcBorders>
          </w:tcPr>
          <w:p w14:paraId="58E45891"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Western Bahr-</w:t>
            </w:r>
            <w:proofErr w:type="spellStart"/>
            <w:r w:rsidRPr="00FE6F7D">
              <w:rPr>
                <w:rFonts w:ascii="Times New Roman" w:hAnsi="Times New Roman" w:cs="Times New Roman"/>
                <w:sz w:val="18"/>
                <w:szCs w:val="18"/>
              </w:rPr>
              <w:t>el</w:t>
            </w:r>
            <w:proofErr w:type="spellEnd"/>
            <w:r w:rsidRPr="00FE6F7D">
              <w:rPr>
                <w:rFonts w:ascii="Times New Roman" w:hAnsi="Times New Roman" w:cs="Times New Roman"/>
                <w:sz w:val="18"/>
                <w:szCs w:val="18"/>
              </w:rPr>
              <w:t>-Ghazal</w:t>
            </w:r>
          </w:p>
        </w:tc>
        <w:tc>
          <w:tcPr>
            <w:tcW w:w="1231" w:type="dxa"/>
            <w:tcBorders>
              <w:bottom w:val="single" w:sz="4" w:space="0" w:color="auto"/>
            </w:tcBorders>
          </w:tcPr>
          <w:p w14:paraId="4B268B9E"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Wau</w:t>
            </w:r>
          </w:p>
        </w:tc>
        <w:tc>
          <w:tcPr>
            <w:tcW w:w="1688" w:type="dxa"/>
            <w:tcBorders>
              <w:bottom w:val="single" w:sz="4" w:space="0" w:color="auto"/>
            </w:tcBorders>
          </w:tcPr>
          <w:p w14:paraId="20C6F72E" w14:textId="77777777" w:rsidR="00FD605A" w:rsidRPr="00FE6F7D" w:rsidRDefault="00FD605A" w:rsidP="00D41A3A">
            <w:pPr>
              <w:jc w:val="both"/>
              <w:rPr>
                <w:rFonts w:ascii="Times New Roman" w:hAnsi="Times New Roman" w:cs="Times New Roman"/>
                <w:sz w:val="18"/>
                <w:szCs w:val="18"/>
              </w:rPr>
            </w:pPr>
          </w:p>
        </w:tc>
        <w:tc>
          <w:tcPr>
            <w:tcW w:w="990" w:type="dxa"/>
            <w:tcBorders>
              <w:bottom w:val="single" w:sz="4" w:space="0" w:color="auto"/>
            </w:tcBorders>
            <w:shd w:val="clear" w:color="auto" w:fill="FBE4D5" w:themeFill="accent2" w:themeFillTint="33"/>
          </w:tcPr>
          <w:p w14:paraId="0C055DD4"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5</w:t>
            </w:r>
          </w:p>
        </w:tc>
        <w:tc>
          <w:tcPr>
            <w:tcW w:w="1080" w:type="dxa"/>
            <w:tcBorders>
              <w:bottom w:val="single" w:sz="4" w:space="0" w:color="auto"/>
              <w:right w:val="single" w:sz="4" w:space="0" w:color="auto"/>
            </w:tcBorders>
            <w:shd w:val="clear" w:color="auto" w:fill="EDEDED" w:themeFill="accent3" w:themeFillTint="33"/>
          </w:tcPr>
          <w:p w14:paraId="44ED57BF"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45</w:t>
            </w:r>
          </w:p>
        </w:tc>
        <w:tc>
          <w:tcPr>
            <w:tcW w:w="1890" w:type="dxa"/>
            <w:tcBorders>
              <w:bottom w:val="single" w:sz="4" w:space="0" w:color="auto"/>
              <w:right w:val="single" w:sz="4" w:space="0" w:color="auto"/>
            </w:tcBorders>
            <w:shd w:val="clear" w:color="auto" w:fill="EDEDED" w:themeFill="accent3" w:themeFillTint="33"/>
          </w:tcPr>
          <w:p w14:paraId="651D543D" w14:textId="4DA79F34" w:rsidR="00FD605A"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w:t>
            </w:r>
            <w:r w:rsidR="00F80948" w:rsidRPr="00FE6F7D">
              <w:rPr>
                <w:rFonts w:ascii="Times New Roman" w:hAnsi="Times New Roman" w:cs="Times New Roman"/>
                <w:sz w:val="16"/>
                <w:szCs w:val="16"/>
              </w:rPr>
              <w:t>.</w:t>
            </w:r>
            <w:r w:rsidR="00FD605A" w:rsidRPr="00FE6F7D">
              <w:rPr>
                <w:rFonts w:ascii="Times New Roman" w:hAnsi="Times New Roman" w:cs="Times New Roman"/>
                <w:sz w:val="16"/>
                <w:szCs w:val="16"/>
              </w:rPr>
              <w:t xml:space="preserve"> </w:t>
            </w:r>
          </w:p>
        </w:tc>
      </w:tr>
      <w:tr w:rsidR="00FD605A" w:rsidRPr="00FE6F7D" w14:paraId="4117DE9F" w14:textId="31358466" w:rsidTr="00A80291">
        <w:tc>
          <w:tcPr>
            <w:tcW w:w="540" w:type="dxa"/>
            <w:tcBorders>
              <w:top w:val="single" w:sz="4" w:space="0" w:color="auto"/>
              <w:left w:val="single" w:sz="4" w:space="0" w:color="auto"/>
              <w:right w:val="single" w:sz="4" w:space="0" w:color="auto"/>
            </w:tcBorders>
          </w:tcPr>
          <w:p w14:paraId="6029D854"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3</w:t>
            </w:r>
          </w:p>
        </w:tc>
        <w:tc>
          <w:tcPr>
            <w:tcW w:w="1846" w:type="dxa"/>
            <w:tcBorders>
              <w:top w:val="single" w:sz="4" w:space="0" w:color="auto"/>
              <w:left w:val="single" w:sz="4" w:space="0" w:color="auto"/>
            </w:tcBorders>
          </w:tcPr>
          <w:p w14:paraId="405CFF48"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Unity</w:t>
            </w:r>
          </w:p>
        </w:tc>
        <w:tc>
          <w:tcPr>
            <w:tcW w:w="1231" w:type="dxa"/>
            <w:tcBorders>
              <w:top w:val="single" w:sz="4" w:space="0" w:color="auto"/>
            </w:tcBorders>
          </w:tcPr>
          <w:p w14:paraId="4ABA5528"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Leer</w:t>
            </w:r>
          </w:p>
        </w:tc>
        <w:tc>
          <w:tcPr>
            <w:tcW w:w="1688" w:type="dxa"/>
            <w:tcBorders>
              <w:top w:val="single" w:sz="4" w:space="0" w:color="auto"/>
            </w:tcBorders>
          </w:tcPr>
          <w:p w14:paraId="6961BDDD" w14:textId="77777777" w:rsidR="00FD605A" w:rsidRPr="00FE6F7D" w:rsidRDefault="00FD605A" w:rsidP="00D41A3A">
            <w:pPr>
              <w:jc w:val="both"/>
              <w:rPr>
                <w:rFonts w:ascii="Times New Roman" w:hAnsi="Times New Roman" w:cs="Times New Roman"/>
                <w:sz w:val="18"/>
                <w:szCs w:val="18"/>
              </w:rPr>
            </w:pPr>
          </w:p>
        </w:tc>
        <w:tc>
          <w:tcPr>
            <w:tcW w:w="990" w:type="dxa"/>
            <w:tcBorders>
              <w:top w:val="single" w:sz="4" w:space="0" w:color="auto"/>
            </w:tcBorders>
            <w:shd w:val="clear" w:color="auto" w:fill="FBE4D5" w:themeFill="accent2" w:themeFillTint="33"/>
          </w:tcPr>
          <w:p w14:paraId="65BDBB6C"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8</w:t>
            </w:r>
          </w:p>
        </w:tc>
        <w:tc>
          <w:tcPr>
            <w:tcW w:w="1080" w:type="dxa"/>
            <w:tcBorders>
              <w:top w:val="single" w:sz="4" w:space="0" w:color="auto"/>
              <w:right w:val="single" w:sz="4" w:space="0" w:color="auto"/>
            </w:tcBorders>
            <w:shd w:val="clear" w:color="auto" w:fill="EDEDED" w:themeFill="accent3" w:themeFillTint="33"/>
          </w:tcPr>
          <w:p w14:paraId="3ACC0CE7"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23</w:t>
            </w:r>
          </w:p>
        </w:tc>
        <w:tc>
          <w:tcPr>
            <w:tcW w:w="1890" w:type="dxa"/>
            <w:tcBorders>
              <w:top w:val="single" w:sz="4" w:space="0" w:color="auto"/>
              <w:right w:val="single" w:sz="4" w:space="0" w:color="auto"/>
            </w:tcBorders>
            <w:shd w:val="clear" w:color="auto" w:fill="EDEDED" w:themeFill="accent3" w:themeFillTint="33"/>
          </w:tcPr>
          <w:p w14:paraId="6D250788" w14:textId="0933E732" w:rsidR="00FD605A"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w:t>
            </w:r>
            <w:r w:rsidR="00F80948" w:rsidRPr="00FE6F7D">
              <w:rPr>
                <w:rFonts w:ascii="Times New Roman" w:hAnsi="Times New Roman" w:cs="Times New Roman"/>
                <w:sz w:val="16"/>
                <w:szCs w:val="16"/>
              </w:rPr>
              <w:t>.</w:t>
            </w:r>
          </w:p>
        </w:tc>
      </w:tr>
      <w:tr w:rsidR="00FD605A" w:rsidRPr="00FE6F7D" w14:paraId="021E5C2D" w14:textId="409EDB60" w:rsidTr="00A80291">
        <w:tc>
          <w:tcPr>
            <w:tcW w:w="540" w:type="dxa"/>
            <w:tcBorders>
              <w:left w:val="single" w:sz="4" w:space="0" w:color="auto"/>
              <w:bottom w:val="single" w:sz="4" w:space="0" w:color="auto"/>
              <w:right w:val="single" w:sz="4" w:space="0" w:color="auto"/>
            </w:tcBorders>
          </w:tcPr>
          <w:p w14:paraId="4BC45865" w14:textId="77777777" w:rsidR="00FD605A" w:rsidRPr="00FE6F7D" w:rsidRDefault="00FD605A"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46800457" w14:textId="77777777" w:rsidR="00FD605A" w:rsidRPr="00FE6F7D" w:rsidRDefault="00FD605A" w:rsidP="00D41A3A">
            <w:pPr>
              <w:jc w:val="both"/>
              <w:rPr>
                <w:rFonts w:ascii="Times New Roman" w:hAnsi="Times New Roman" w:cs="Times New Roman"/>
                <w:sz w:val="18"/>
                <w:szCs w:val="18"/>
              </w:rPr>
            </w:pPr>
          </w:p>
        </w:tc>
        <w:tc>
          <w:tcPr>
            <w:tcW w:w="1231" w:type="dxa"/>
            <w:tcBorders>
              <w:bottom w:val="single" w:sz="4" w:space="0" w:color="auto"/>
            </w:tcBorders>
          </w:tcPr>
          <w:p w14:paraId="38335BCB" w14:textId="77777777" w:rsidR="00FD605A" w:rsidRPr="00FE6F7D" w:rsidRDefault="00FD605A"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Rubkona</w:t>
            </w:r>
            <w:proofErr w:type="spellEnd"/>
          </w:p>
        </w:tc>
        <w:tc>
          <w:tcPr>
            <w:tcW w:w="1688" w:type="dxa"/>
            <w:tcBorders>
              <w:bottom w:val="single" w:sz="4" w:space="0" w:color="auto"/>
            </w:tcBorders>
          </w:tcPr>
          <w:p w14:paraId="25553A96"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BE4D5" w:themeFill="accent2" w:themeFillTint="33"/>
          </w:tcPr>
          <w:p w14:paraId="51B55D0A"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7</w:t>
            </w:r>
          </w:p>
        </w:tc>
        <w:tc>
          <w:tcPr>
            <w:tcW w:w="1080" w:type="dxa"/>
            <w:tcBorders>
              <w:bottom w:val="single" w:sz="4" w:space="0" w:color="auto"/>
              <w:right w:val="single" w:sz="4" w:space="0" w:color="auto"/>
            </w:tcBorders>
            <w:shd w:val="clear" w:color="auto" w:fill="EDEDED" w:themeFill="accent3" w:themeFillTint="33"/>
          </w:tcPr>
          <w:p w14:paraId="35BF2C97"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30</w:t>
            </w:r>
          </w:p>
        </w:tc>
        <w:tc>
          <w:tcPr>
            <w:tcW w:w="1890" w:type="dxa"/>
            <w:tcBorders>
              <w:bottom w:val="single" w:sz="4" w:space="0" w:color="auto"/>
              <w:right w:val="single" w:sz="4" w:space="0" w:color="auto"/>
            </w:tcBorders>
            <w:shd w:val="clear" w:color="auto" w:fill="EDEDED" w:themeFill="accent3" w:themeFillTint="33"/>
          </w:tcPr>
          <w:p w14:paraId="2952CC2A" w14:textId="273926D5" w:rsidR="00FD605A" w:rsidRPr="00FE6F7D" w:rsidRDefault="00EC1D9C" w:rsidP="00D41A3A">
            <w:pPr>
              <w:jc w:val="both"/>
              <w:rPr>
                <w:rFonts w:ascii="Times New Roman" w:hAnsi="Times New Roman" w:cs="Times New Roman"/>
                <w:sz w:val="18"/>
                <w:szCs w:val="18"/>
              </w:rPr>
            </w:pPr>
            <w:proofErr w:type="spellStart"/>
            <w:r w:rsidRPr="00FE6F7D">
              <w:rPr>
                <w:rFonts w:ascii="Times New Roman" w:hAnsi="Times New Roman" w:cs="Times New Roman"/>
                <w:sz w:val="16"/>
                <w:szCs w:val="16"/>
              </w:rPr>
              <w:t>FRONTIERi</w:t>
            </w:r>
            <w:proofErr w:type="spellEnd"/>
            <w:r w:rsidR="00FD605A" w:rsidRPr="00FE6F7D">
              <w:rPr>
                <w:rFonts w:ascii="Times New Roman" w:hAnsi="Times New Roman" w:cs="Times New Roman"/>
                <w:sz w:val="16"/>
                <w:szCs w:val="16"/>
              </w:rPr>
              <w:t xml:space="preserve"> will use the same HHs in Bomas selected for the ECRP-I baseline survey</w:t>
            </w:r>
            <w:r w:rsidR="00F80948" w:rsidRPr="00FE6F7D">
              <w:rPr>
                <w:rFonts w:ascii="Times New Roman" w:hAnsi="Times New Roman" w:cs="Times New Roman"/>
                <w:sz w:val="16"/>
                <w:szCs w:val="16"/>
              </w:rPr>
              <w:t>.</w:t>
            </w:r>
          </w:p>
        </w:tc>
      </w:tr>
      <w:tr w:rsidR="003D5DCA" w:rsidRPr="00FE6F7D" w14:paraId="1403A82B" w14:textId="77777777" w:rsidTr="00A80291">
        <w:tc>
          <w:tcPr>
            <w:tcW w:w="540" w:type="dxa"/>
            <w:tcBorders>
              <w:left w:val="single" w:sz="4" w:space="0" w:color="auto"/>
              <w:bottom w:val="single" w:sz="4" w:space="0" w:color="auto"/>
              <w:right w:val="single" w:sz="4" w:space="0" w:color="auto"/>
            </w:tcBorders>
          </w:tcPr>
          <w:p w14:paraId="6E0500C8" w14:textId="77777777" w:rsidR="003D5DCA" w:rsidRPr="00FE6F7D" w:rsidRDefault="003D5DCA"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50FBE2C1" w14:textId="00420DB8"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Sub-total</w:t>
            </w:r>
          </w:p>
        </w:tc>
        <w:tc>
          <w:tcPr>
            <w:tcW w:w="1231" w:type="dxa"/>
            <w:tcBorders>
              <w:bottom w:val="single" w:sz="4" w:space="0" w:color="auto"/>
            </w:tcBorders>
          </w:tcPr>
          <w:p w14:paraId="6A36E7BE" w14:textId="77777777" w:rsidR="003D5DCA" w:rsidRPr="00FE6F7D" w:rsidRDefault="003D5DCA" w:rsidP="00D41A3A">
            <w:pPr>
              <w:jc w:val="both"/>
              <w:rPr>
                <w:rFonts w:ascii="Times New Roman" w:hAnsi="Times New Roman" w:cs="Times New Roman"/>
                <w:sz w:val="18"/>
                <w:szCs w:val="18"/>
              </w:rPr>
            </w:pPr>
          </w:p>
        </w:tc>
        <w:tc>
          <w:tcPr>
            <w:tcW w:w="1688" w:type="dxa"/>
            <w:tcBorders>
              <w:bottom w:val="single" w:sz="4" w:space="0" w:color="auto"/>
            </w:tcBorders>
          </w:tcPr>
          <w:p w14:paraId="576557DD" w14:textId="77777777" w:rsidR="003D5DCA" w:rsidRPr="00FE6F7D" w:rsidRDefault="003D5DCA" w:rsidP="00D41A3A">
            <w:pPr>
              <w:jc w:val="both"/>
              <w:rPr>
                <w:rFonts w:ascii="Times New Roman" w:hAnsi="Times New Roman" w:cs="Times New Roman"/>
                <w:sz w:val="18"/>
                <w:szCs w:val="18"/>
              </w:rPr>
            </w:pPr>
          </w:p>
        </w:tc>
        <w:tc>
          <w:tcPr>
            <w:tcW w:w="990" w:type="dxa"/>
            <w:tcBorders>
              <w:bottom w:val="single" w:sz="4" w:space="0" w:color="auto"/>
            </w:tcBorders>
            <w:shd w:val="clear" w:color="auto" w:fill="FBE4D5" w:themeFill="accent2" w:themeFillTint="33"/>
          </w:tcPr>
          <w:p w14:paraId="65E88C14" w14:textId="259E509C"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34</w:t>
            </w:r>
          </w:p>
        </w:tc>
        <w:tc>
          <w:tcPr>
            <w:tcW w:w="1080" w:type="dxa"/>
            <w:tcBorders>
              <w:bottom w:val="single" w:sz="4" w:space="0" w:color="auto"/>
              <w:right w:val="single" w:sz="4" w:space="0" w:color="auto"/>
            </w:tcBorders>
            <w:shd w:val="clear" w:color="auto" w:fill="EDEDED" w:themeFill="accent3" w:themeFillTint="33"/>
          </w:tcPr>
          <w:p w14:paraId="2552D075" w14:textId="5D1BA9B9"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160</w:t>
            </w:r>
          </w:p>
        </w:tc>
        <w:tc>
          <w:tcPr>
            <w:tcW w:w="1890" w:type="dxa"/>
            <w:tcBorders>
              <w:bottom w:val="single" w:sz="4" w:space="0" w:color="auto"/>
              <w:right w:val="single" w:sz="4" w:space="0" w:color="auto"/>
            </w:tcBorders>
            <w:shd w:val="clear" w:color="auto" w:fill="00B0F0"/>
          </w:tcPr>
          <w:p w14:paraId="7513CF46" w14:textId="6CD02BF9" w:rsidR="003D5DCA" w:rsidRPr="00FE6F7D" w:rsidRDefault="00082438" w:rsidP="00D41A3A">
            <w:pPr>
              <w:jc w:val="both"/>
              <w:rPr>
                <w:rFonts w:ascii="Times New Roman" w:hAnsi="Times New Roman" w:cs="Times New Roman"/>
                <w:b/>
                <w:bCs/>
                <w:sz w:val="16"/>
                <w:szCs w:val="16"/>
              </w:rPr>
            </w:pPr>
            <w:r w:rsidRPr="00FE6F7D">
              <w:rPr>
                <w:rFonts w:ascii="Times New Roman" w:hAnsi="Times New Roman" w:cs="Times New Roman"/>
                <w:b/>
                <w:bCs/>
                <w:sz w:val="16"/>
                <w:szCs w:val="16"/>
              </w:rPr>
              <w:t>1,546 HHs from 102 Bomas in 6 counties</w:t>
            </w:r>
            <w:r w:rsidR="00B449FE" w:rsidRPr="00FE6F7D">
              <w:rPr>
                <w:rFonts w:ascii="Times New Roman" w:hAnsi="Times New Roman" w:cs="Times New Roman"/>
                <w:b/>
                <w:bCs/>
                <w:sz w:val="16"/>
                <w:szCs w:val="16"/>
              </w:rPr>
              <w:t xml:space="preserve"> for ECRP-I end-line survey</w:t>
            </w:r>
            <w:r w:rsidR="00F80948" w:rsidRPr="00FE6F7D">
              <w:rPr>
                <w:rFonts w:ascii="Times New Roman" w:hAnsi="Times New Roman" w:cs="Times New Roman"/>
                <w:b/>
                <w:bCs/>
                <w:sz w:val="16"/>
                <w:szCs w:val="16"/>
              </w:rPr>
              <w:t>.</w:t>
            </w:r>
          </w:p>
        </w:tc>
      </w:tr>
      <w:tr w:rsidR="00FD605A" w:rsidRPr="00FE6F7D" w14:paraId="6F45FF82" w14:textId="686F3C60" w:rsidTr="00A80291">
        <w:tc>
          <w:tcPr>
            <w:tcW w:w="540" w:type="dxa"/>
            <w:tcBorders>
              <w:top w:val="single" w:sz="4" w:space="0" w:color="auto"/>
              <w:left w:val="single" w:sz="4" w:space="0" w:color="auto"/>
              <w:right w:val="single" w:sz="4" w:space="0" w:color="auto"/>
            </w:tcBorders>
          </w:tcPr>
          <w:p w14:paraId="61C2CA1E"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4</w:t>
            </w:r>
          </w:p>
        </w:tc>
        <w:tc>
          <w:tcPr>
            <w:tcW w:w="1846" w:type="dxa"/>
            <w:tcBorders>
              <w:top w:val="single" w:sz="4" w:space="0" w:color="auto"/>
              <w:left w:val="single" w:sz="4" w:space="0" w:color="auto"/>
            </w:tcBorders>
            <w:shd w:val="clear" w:color="auto" w:fill="FFE599" w:themeFill="accent4" w:themeFillTint="66"/>
          </w:tcPr>
          <w:p w14:paraId="08D0BB58"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Jonglei</w:t>
            </w:r>
          </w:p>
        </w:tc>
        <w:tc>
          <w:tcPr>
            <w:tcW w:w="1231" w:type="dxa"/>
            <w:tcBorders>
              <w:top w:val="single" w:sz="4" w:space="0" w:color="auto"/>
            </w:tcBorders>
            <w:shd w:val="clear" w:color="auto" w:fill="FFE599" w:themeFill="accent4" w:themeFillTint="66"/>
          </w:tcPr>
          <w:p w14:paraId="4AAFCC4D"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Fangak</w:t>
            </w:r>
          </w:p>
        </w:tc>
        <w:tc>
          <w:tcPr>
            <w:tcW w:w="1688" w:type="dxa"/>
            <w:tcBorders>
              <w:top w:val="single" w:sz="4" w:space="0" w:color="auto"/>
            </w:tcBorders>
            <w:shd w:val="clear" w:color="auto" w:fill="FFE599" w:themeFill="accent4" w:themeFillTint="66"/>
          </w:tcPr>
          <w:p w14:paraId="553D7BB1"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top w:val="single" w:sz="4" w:space="0" w:color="auto"/>
            </w:tcBorders>
            <w:shd w:val="clear" w:color="auto" w:fill="FFE599" w:themeFill="accent4" w:themeFillTint="66"/>
          </w:tcPr>
          <w:p w14:paraId="32BF0759"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5</w:t>
            </w:r>
          </w:p>
        </w:tc>
        <w:tc>
          <w:tcPr>
            <w:tcW w:w="1080" w:type="dxa"/>
            <w:tcBorders>
              <w:top w:val="single" w:sz="4" w:space="0" w:color="auto"/>
              <w:right w:val="single" w:sz="4" w:space="0" w:color="auto"/>
            </w:tcBorders>
            <w:shd w:val="clear" w:color="auto" w:fill="FFE599" w:themeFill="accent4" w:themeFillTint="66"/>
          </w:tcPr>
          <w:p w14:paraId="6589B733"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18</w:t>
            </w:r>
          </w:p>
        </w:tc>
        <w:tc>
          <w:tcPr>
            <w:tcW w:w="1890" w:type="dxa"/>
            <w:tcBorders>
              <w:top w:val="single" w:sz="4" w:space="0" w:color="auto"/>
              <w:right w:val="single" w:sz="4" w:space="0" w:color="auto"/>
            </w:tcBorders>
            <w:shd w:val="clear" w:color="auto" w:fill="FFE599" w:themeFill="accent4" w:themeFillTint="66"/>
          </w:tcPr>
          <w:p w14:paraId="0E6C15E8" w14:textId="46B68E1C" w:rsidR="00FD605A" w:rsidRPr="00FE6F7D" w:rsidRDefault="00005DAB" w:rsidP="00D41A3A">
            <w:pPr>
              <w:jc w:val="both"/>
              <w:rPr>
                <w:rFonts w:ascii="Times New Roman" w:hAnsi="Times New Roman" w:cs="Times New Roman"/>
                <w:sz w:val="18"/>
                <w:szCs w:val="18"/>
              </w:rPr>
            </w:pPr>
            <w:r w:rsidRPr="00FE6F7D">
              <w:rPr>
                <w:rFonts w:ascii="Times New Roman" w:hAnsi="Times New Roman" w:cs="Times New Roman"/>
                <w:b/>
                <w:bCs/>
                <w:sz w:val="18"/>
                <w:szCs w:val="18"/>
              </w:rPr>
              <w:t>500 HHs</w:t>
            </w:r>
            <w:r w:rsidR="004A4FD4" w:rsidRPr="00FE6F7D">
              <w:rPr>
                <w:rFonts w:ascii="Times New Roman" w:hAnsi="Times New Roman" w:cs="Times New Roman"/>
                <w:sz w:val="18"/>
                <w:szCs w:val="18"/>
              </w:rPr>
              <w:t xml:space="preserve"> will be</w:t>
            </w:r>
            <w:r w:rsidR="003D5DCA" w:rsidRPr="00FE6F7D">
              <w:rPr>
                <w:rFonts w:ascii="Times New Roman" w:hAnsi="Times New Roman" w:cs="Times New Roman"/>
                <w:sz w:val="18"/>
                <w:szCs w:val="18"/>
              </w:rPr>
              <w:t xml:space="preserve"> randomly </w:t>
            </w:r>
            <w:r w:rsidR="00082438" w:rsidRPr="00FE6F7D">
              <w:rPr>
                <w:rFonts w:ascii="Times New Roman" w:hAnsi="Times New Roman" w:cs="Times New Roman"/>
                <w:sz w:val="18"/>
                <w:szCs w:val="18"/>
              </w:rPr>
              <w:t xml:space="preserve">selected </w:t>
            </w:r>
            <w:r w:rsidR="004A4FD4" w:rsidRPr="00FE6F7D">
              <w:rPr>
                <w:rFonts w:ascii="Times New Roman" w:hAnsi="Times New Roman" w:cs="Times New Roman"/>
                <w:sz w:val="18"/>
                <w:szCs w:val="18"/>
              </w:rPr>
              <w:t xml:space="preserve">in </w:t>
            </w:r>
            <w:r w:rsidR="00082438" w:rsidRPr="00FE6F7D">
              <w:rPr>
                <w:rFonts w:ascii="Times New Roman" w:hAnsi="Times New Roman" w:cs="Times New Roman"/>
                <w:sz w:val="18"/>
                <w:szCs w:val="18"/>
              </w:rPr>
              <w:t xml:space="preserve">12 </w:t>
            </w:r>
            <w:r w:rsidR="004A4FD4" w:rsidRPr="00FE6F7D">
              <w:rPr>
                <w:rFonts w:ascii="Times New Roman" w:hAnsi="Times New Roman" w:cs="Times New Roman"/>
                <w:sz w:val="18"/>
                <w:szCs w:val="18"/>
              </w:rPr>
              <w:t xml:space="preserve">Bomas </w:t>
            </w:r>
            <w:r w:rsidR="00F80948" w:rsidRPr="00FE6F7D">
              <w:rPr>
                <w:rFonts w:ascii="Times New Roman" w:hAnsi="Times New Roman" w:cs="Times New Roman"/>
                <w:sz w:val="18"/>
                <w:szCs w:val="18"/>
              </w:rPr>
              <w:t>to</w:t>
            </w:r>
            <w:r w:rsidR="004A4FD4" w:rsidRPr="00FE6F7D">
              <w:rPr>
                <w:rFonts w:ascii="Times New Roman" w:hAnsi="Times New Roman" w:cs="Times New Roman"/>
                <w:sz w:val="18"/>
                <w:szCs w:val="18"/>
              </w:rPr>
              <w:t xml:space="preserve"> be selected</w:t>
            </w:r>
            <w:r w:rsidR="00232579" w:rsidRPr="00FE6F7D">
              <w:rPr>
                <w:rFonts w:ascii="Times New Roman" w:hAnsi="Times New Roman" w:cs="Times New Roman"/>
                <w:sz w:val="18"/>
                <w:szCs w:val="18"/>
              </w:rPr>
              <w:t xml:space="preserve"> randomly</w:t>
            </w:r>
            <w:r w:rsidR="00F80948" w:rsidRPr="00FE6F7D">
              <w:rPr>
                <w:rFonts w:ascii="Times New Roman" w:hAnsi="Times New Roman" w:cs="Times New Roman"/>
                <w:sz w:val="18"/>
                <w:szCs w:val="18"/>
              </w:rPr>
              <w:t>.</w:t>
            </w:r>
          </w:p>
        </w:tc>
      </w:tr>
      <w:tr w:rsidR="00FD605A" w:rsidRPr="00FE6F7D" w14:paraId="6147DF2E" w14:textId="63910F64" w:rsidTr="00A80291">
        <w:tc>
          <w:tcPr>
            <w:tcW w:w="540" w:type="dxa"/>
            <w:tcBorders>
              <w:left w:val="single" w:sz="4" w:space="0" w:color="auto"/>
              <w:bottom w:val="single" w:sz="4" w:space="0" w:color="auto"/>
              <w:right w:val="single" w:sz="4" w:space="0" w:color="auto"/>
            </w:tcBorders>
          </w:tcPr>
          <w:p w14:paraId="6B681237" w14:textId="77777777" w:rsidR="00FD605A" w:rsidRPr="00FE6F7D" w:rsidRDefault="00FD605A"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shd w:val="clear" w:color="auto" w:fill="FFE599" w:themeFill="accent4" w:themeFillTint="66"/>
          </w:tcPr>
          <w:p w14:paraId="128FA8B7" w14:textId="77777777" w:rsidR="00FD605A" w:rsidRPr="00FE6F7D" w:rsidRDefault="00FD605A" w:rsidP="00D41A3A">
            <w:pPr>
              <w:jc w:val="both"/>
              <w:rPr>
                <w:rFonts w:ascii="Times New Roman" w:hAnsi="Times New Roman" w:cs="Times New Roman"/>
                <w:sz w:val="18"/>
                <w:szCs w:val="18"/>
              </w:rPr>
            </w:pPr>
          </w:p>
        </w:tc>
        <w:tc>
          <w:tcPr>
            <w:tcW w:w="1231" w:type="dxa"/>
            <w:tcBorders>
              <w:bottom w:val="single" w:sz="4" w:space="0" w:color="auto"/>
            </w:tcBorders>
            <w:shd w:val="clear" w:color="auto" w:fill="FFE599" w:themeFill="accent4" w:themeFillTint="66"/>
          </w:tcPr>
          <w:p w14:paraId="2C483B24" w14:textId="77777777" w:rsidR="00FD605A" w:rsidRPr="00FE6F7D" w:rsidRDefault="00FD605A" w:rsidP="00D41A3A">
            <w:pPr>
              <w:jc w:val="both"/>
              <w:rPr>
                <w:rFonts w:ascii="Times New Roman" w:hAnsi="Times New Roman" w:cs="Times New Roman"/>
                <w:sz w:val="18"/>
                <w:szCs w:val="18"/>
              </w:rPr>
            </w:pPr>
            <w:proofErr w:type="spellStart"/>
            <w:r w:rsidRPr="00FE6F7D">
              <w:rPr>
                <w:rFonts w:ascii="Times New Roman" w:hAnsi="Times New Roman" w:cs="Times New Roman"/>
                <w:sz w:val="18"/>
                <w:szCs w:val="18"/>
              </w:rPr>
              <w:t>Twic</w:t>
            </w:r>
            <w:proofErr w:type="spellEnd"/>
            <w:r w:rsidRPr="00FE6F7D">
              <w:rPr>
                <w:rFonts w:ascii="Times New Roman" w:hAnsi="Times New Roman" w:cs="Times New Roman"/>
                <w:sz w:val="18"/>
                <w:szCs w:val="18"/>
              </w:rPr>
              <w:t xml:space="preserve"> East</w:t>
            </w:r>
          </w:p>
        </w:tc>
        <w:tc>
          <w:tcPr>
            <w:tcW w:w="1688" w:type="dxa"/>
            <w:tcBorders>
              <w:bottom w:val="single" w:sz="4" w:space="0" w:color="auto"/>
            </w:tcBorders>
            <w:shd w:val="clear" w:color="auto" w:fill="FFE599" w:themeFill="accent4" w:themeFillTint="66"/>
          </w:tcPr>
          <w:p w14:paraId="6A119291"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Flood risk reduction</w:t>
            </w:r>
          </w:p>
        </w:tc>
        <w:tc>
          <w:tcPr>
            <w:tcW w:w="990" w:type="dxa"/>
            <w:tcBorders>
              <w:bottom w:val="single" w:sz="4" w:space="0" w:color="auto"/>
            </w:tcBorders>
            <w:shd w:val="clear" w:color="auto" w:fill="FFE599" w:themeFill="accent4" w:themeFillTint="66"/>
          </w:tcPr>
          <w:p w14:paraId="3F30B13F"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5</w:t>
            </w:r>
          </w:p>
        </w:tc>
        <w:tc>
          <w:tcPr>
            <w:tcW w:w="1080" w:type="dxa"/>
            <w:tcBorders>
              <w:bottom w:val="single" w:sz="4" w:space="0" w:color="auto"/>
              <w:right w:val="single" w:sz="4" w:space="0" w:color="auto"/>
            </w:tcBorders>
            <w:shd w:val="clear" w:color="auto" w:fill="FFE599" w:themeFill="accent4" w:themeFillTint="66"/>
          </w:tcPr>
          <w:p w14:paraId="4A0C9F4B" w14:textId="77777777" w:rsidR="00FD605A" w:rsidRPr="00FE6F7D" w:rsidRDefault="00FD605A" w:rsidP="00D41A3A">
            <w:pPr>
              <w:jc w:val="both"/>
              <w:rPr>
                <w:rFonts w:ascii="Times New Roman" w:hAnsi="Times New Roman" w:cs="Times New Roman"/>
                <w:sz w:val="18"/>
                <w:szCs w:val="18"/>
              </w:rPr>
            </w:pPr>
            <w:r w:rsidRPr="00FE6F7D">
              <w:rPr>
                <w:rFonts w:ascii="Times New Roman" w:hAnsi="Times New Roman" w:cs="Times New Roman"/>
                <w:sz w:val="18"/>
                <w:szCs w:val="18"/>
              </w:rPr>
              <w:t>27</w:t>
            </w:r>
          </w:p>
        </w:tc>
        <w:tc>
          <w:tcPr>
            <w:tcW w:w="1890" w:type="dxa"/>
            <w:tcBorders>
              <w:bottom w:val="single" w:sz="4" w:space="0" w:color="auto"/>
              <w:right w:val="single" w:sz="4" w:space="0" w:color="auto"/>
            </w:tcBorders>
            <w:shd w:val="clear" w:color="auto" w:fill="FFE599" w:themeFill="accent4" w:themeFillTint="66"/>
          </w:tcPr>
          <w:p w14:paraId="4F084C50" w14:textId="45D0847D" w:rsidR="00FD605A" w:rsidRPr="00FE6F7D" w:rsidRDefault="00005DAB" w:rsidP="00D41A3A">
            <w:pPr>
              <w:jc w:val="both"/>
              <w:rPr>
                <w:rFonts w:ascii="Times New Roman" w:hAnsi="Times New Roman" w:cs="Times New Roman"/>
                <w:sz w:val="18"/>
                <w:szCs w:val="18"/>
              </w:rPr>
            </w:pPr>
            <w:r w:rsidRPr="00FE6F7D">
              <w:rPr>
                <w:rFonts w:ascii="Times New Roman" w:hAnsi="Times New Roman" w:cs="Times New Roman"/>
                <w:b/>
                <w:bCs/>
                <w:sz w:val="18"/>
                <w:szCs w:val="18"/>
              </w:rPr>
              <w:t>308 HHs</w:t>
            </w:r>
            <w:r w:rsidR="004A4FD4" w:rsidRPr="00FE6F7D">
              <w:rPr>
                <w:rFonts w:ascii="Times New Roman" w:hAnsi="Times New Roman" w:cs="Times New Roman"/>
                <w:sz w:val="18"/>
                <w:szCs w:val="18"/>
              </w:rPr>
              <w:t xml:space="preserve"> will be randomly selected in </w:t>
            </w:r>
            <w:r w:rsidR="00082438" w:rsidRPr="00FE6F7D">
              <w:rPr>
                <w:rFonts w:ascii="Times New Roman" w:hAnsi="Times New Roman" w:cs="Times New Roman"/>
                <w:sz w:val="18"/>
                <w:szCs w:val="18"/>
              </w:rPr>
              <w:t xml:space="preserve">17 </w:t>
            </w:r>
            <w:r w:rsidR="004A4FD4" w:rsidRPr="00FE6F7D">
              <w:rPr>
                <w:rFonts w:ascii="Times New Roman" w:hAnsi="Times New Roman" w:cs="Times New Roman"/>
                <w:sz w:val="18"/>
                <w:szCs w:val="18"/>
              </w:rPr>
              <w:t xml:space="preserve">Bomas </w:t>
            </w:r>
            <w:r w:rsidR="00F80948" w:rsidRPr="00FE6F7D">
              <w:rPr>
                <w:rFonts w:ascii="Times New Roman" w:hAnsi="Times New Roman" w:cs="Times New Roman"/>
                <w:sz w:val="18"/>
                <w:szCs w:val="18"/>
              </w:rPr>
              <w:t>to</w:t>
            </w:r>
            <w:r w:rsidR="004A4FD4" w:rsidRPr="00FE6F7D">
              <w:rPr>
                <w:rFonts w:ascii="Times New Roman" w:hAnsi="Times New Roman" w:cs="Times New Roman"/>
                <w:sz w:val="18"/>
                <w:szCs w:val="18"/>
              </w:rPr>
              <w:t xml:space="preserve"> be selected</w:t>
            </w:r>
            <w:r w:rsidR="00232579" w:rsidRPr="00FE6F7D">
              <w:rPr>
                <w:rFonts w:ascii="Times New Roman" w:hAnsi="Times New Roman" w:cs="Times New Roman"/>
                <w:sz w:val="18"/>
                <w:szCs w:val="18"/>
              </w:rPr>
              <w:t xml:space="preserve"> randomly</w:t>
            </w:r>
            <w:r w:rsidR="00F80948" w:rsidRPr="00FE6F7D">
              <w:rPr>
                <w:rFonts w:ascii="Times New Roman" w:hAnsi="Times New Roman" w:cs="Times New Roman"/>
                <w:sz w:val="18"/>
                <w:szCs w:val="18"/>
              </w:rPr>
              <w:t>.</w:t>
            </w:r>
          </w:p>
        </w:tc>
      </w:tr>
      <w:tr w:rsidR="003D5DCA" w:rsidRPr="00FE6F7D" w14:paraId="2A20092F" w14:textId="77777777" w:rsidTr="00A80291">
        <w:tc>
          <w:tcPr>
            <w:tcW w:w="540" w:type="dxa"/>
            <w:tcBorders>
              <w:left w:val="single" w:sz="4" w:space="0" w:color="auto"/>
              <w:bottom w:val="single" w:sz="4" w:space="0" w:color="auto"/>
              <w:right w:val="single" w:sz="4" w:space="0" w:color="auto"/>
            </w:tcBorders>
          </w:tcPr>
          <w:p w14:paraId="120E8125" w14:textId="77777777" w:rsidR="003D5DCA" w:rsidRPr="00FE6F7D" w:rsidRDefault="003D5DCA" w:rsidP="00D41A3A">
            <w:pPr>
              <w:jc w:val="both"/>
              <w:rPr>
                <w:rFonts w:ascii="Times New Roman" w:hAnsi="Times New Roman" w:cs="Times New Roman"/>
                <w:sz w:val="18"/>
                <w:szCs w:val="18"/>
              </w:rPr>
            </w:pPr>
          </w:p>
        </w:tc>
        <w:tc>
          <w:tcPr>
            <w:tcW w:w="1846" w:type="dxa"/>
            <w:tcBorders>
              <w:left w:val="single" w:sz="4" w:space="0" w:color="auto"/>
              <w:bottom w:val="single" w:sz="4" w:space="0" w:color="auto"/>
            </w:tcBorders>
          </w:tcPr>
          <w:p w14:paraId="517D1792" w14:textId="538424E8"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Sub-total</w:t>
            </w:r>
          </w:p>
        </w:tc>
        <w:tc>
          <w:tcPr>
            <w:tcW w:w="1231" w:type="dxa"/>
            <w:tcBorders>
              <w:bottom w:val="single" w:sz="4" w:space="0" w:color="auto"/>
            </w:tcBorders>
          </w:tcPr>
          <w:p w14:paraId="46FE1F8B" w14:textId="77777777" w:rsidR="003D5DCA" w:rsidRPr="00FE6F7D" w:rsidRDefault="003D5DCA" w:rsidP="00D41A3A">
            <w:pPr>
              <w:jc w:val="both"/>
              <w:rPr>
                <w:rFonts w:ascii="Times New Roman" w:hAnsi="Times New Roman" w:cs="Times New Roman"/>
                <w:sz w:val="18"/>
                <w:szCs w:val="18"/>
              </w:rPr>
            </w:pPr>
          </w:p>
        </w:tc>
        <w:tc>
          <w:tcPr>
            <w:tcW w:w="1688" w:type="dxa"/>
            <w:tcBorders>
              <w:bottom w:val="single" w:sz="4" w:space="0" w:color="auto"/>
            </w:tcBorders>
          </w:tcPr>
          <w:p w14:paraId="1E0CF9BB" w14:textId="77777777" w:rsidR="003D5DCA" w:rsidRPr="00FE6F7D" w:rsidRDefault="003D5DCA" w:rsidP="00D41A3A">
            <w:pPr>
              <w:jc w:val="both"/>
              <w:rPr>
                <w:rFonts w:ascii="Times New Roman" w:hAnsi="Times New Roman" w:cs="Times New Roman"/>
                <w:sz w:val="18"/>
                <w:szCs w:val="18"/>
              </w:rPr>
            </w:pPr>
          </w:p>
        </w:tc>
        <w:tc>
          <w:tcPr>
            <w:tcW w:w="990" w:type="dxa"/>
            <w:tcBorders>
              <w:bottom w:val="single" w:sz="4" w:space="0" w:color="auto"/>
            </w:tcBorders>
            <w:shd w:val="clear" w:color="auto" w:fill="FBE4D5" w:themeFill="accent2" w:themeFillTint="33"/>
          </w:tcPr>
          <w:p w14:paraId="72D5336D" w14:textId="0BAD0F59"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10</w:t>
            </w:r>
          </w:p>
        </w:tc>
        <w:tc>
          <w:tcPr>
            <w:tcW w:w="1080" w:type="dxa"/>
            <w:tcBorders>
              <w:bottom w:val="single" w:sz="4" w:space="0" w:color="auto"/>
              <w:right w:val="single" w:sz="4" w:space="0" w:color="auto"/>
            </w:tcBorders>
            <w:shd w:val="clear" w:color="auto" w:fill="EDEDED" w:themeFill="accent3" w:themeFillTint="33"/>
          </w:tcPr>
          <w:p w14:paraId="7822DB26" w14:textId="731889C7" w:rsidR="003D5DCA" w:rsidRPr="00FE6F7D" w:rsidRDefault="003D5DC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45</w:t>
            </w:r>
          </w:p>
        </w:tc>
        <w:tc>
          <w:tcPr>
            <w:tcW w:w="1890" w:type="dxa"/>
            <w:tcBorders>
              <w:bottom w:val="single" w:sz="4" w:space="0" w:color="auto"/>
              <w:right w:val="single" w:sz="4" w:space="0" w:color="auto"/>
            </w:tcBorders>
            <w:shd w:val="clear" w:color="auto" w:fill="EDEDED" w:themeFill="accent3" w:themeFillTint="33"/>
          </w:tcPr>
          <w:p w14:paraId="6C3E3910" w14:textId="11E512EC" w:rsidR="003D5DCA" w:rsidRPr="00FE6F7D" w:rsidRDefault="00082438" w:rsidP="00D41A3A">
            <w:pPr>
              <w:jc w:val="both"/>
              <w:rPr>
                <w:rFonts w:ascii="Times New Roman" w:hAnsi="Times New Roman" w:cs="Times New Roman"/>
                <w:sz w:val="18"/>
                <w:szCs w:val="18"/>
              </w:rPr>
            </w:pPr>
            <w:r w:rsidRPr="00FE6F7D">
              <w:rPr>
                <w:rFonts w:ascii="Times New Roman" w:hAnsi="Times New Roman" w:cs="Times New Roman"/>
                <w:sz w:val="18"/>
                <w:szCs w:val="18"/>
              </w:rPr>
              <w:t>808 HHs will be randomly selected from 29 Bomas to be randomly selected in the two new counties</w:t>
            </w:r>
            <w:r w:rsidR="00A80291" w:rsidRPr="00FE6F7D">
              <w:rPr>
                <w:rFonts w:ascii="Times New Roman" w:hAnsi="Times New Roman" w:cs="Times New Roman"/>
                <w:sz w:val="18"/>
                <w:szCs w:val="18"/>
              </w:rPr>
              <w:t>.</w:t>
            </w:r>
          </w:p>
        </w:tc>
      </w:tr>
      <w:tr w:rsidR="00FD605A" w:rsidRPr="00FE6F7D" w14:paraId="024BC9FC" w14:textId="0C6482DD" w:rsidTr="00A80291">
        <w:tc>
          <w:tcPr>
            <w:tcW w:w="540" w:type="dxa"/>
            <w:tcBorders>
              <w:top w:val="single" w:sz="4" w:space="0" w:color="auto"/>
              <w:left w:val="single" w:sz="4" w:space="0" w:color="auto"/>
              <w:bottom w:val="single" w:sz="4" w:space="0" w:color="auto"/>
              <w:right w:val="single" w:sz="4" w:space="0" w:color="auto"/>
            </w:tcBorders>
          </w:tcPr>
          <w:p w14:paraId="1D49C6DF" w14:textId="77777777" w:rsidR="00FD605A" w:rsidRPr="00FE6F7D" w:rsidRDefault="00FD605A" w:rsidP="00D41A3A">
            <w:pPr>
              <w:jc w:val="both"/>
              <w:rPr>
                <w:rFonts w:ascii="Times New Roman" w:hAnsi="Times New Roman" w:cs="Times New Roman"/>
                <w:sz w:val="18"/>
                <w:szCs w:val="18"/>
              </w:rPr>
            </w:pPr>
          </w:p>
        </w:tc>
        <w:tc>
          <w:tcPr>
            <w:tcW w:w="1846" w:type="dxa"/>
            <w:tcBorders>
              <w:top w:val="single" w:sz="4" w:space="0" w:color="auto"/>
              <w:left w:val="single" w:sz="4" w:space="0" w:color="auto"/>
              <w:bottom w:val="single" w:sz="4" w:space="0" w:color="auto"/>
            </w:tcBorders>
          </w:tcPr>
          <w:p w14:paraId="325F26B7" w14:textId="77777777" w:rsidR="00FD605A" w:rsidRPr="00FE6F7D" w:rsidRDefault="00FD605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Total</w:t>
            </w:r>
          </w:p>
        </w:tc>
        <w:tc>
          <w:tcPr>
            <w:tcW w:w="1231" w:type="dxa"/>
            <w:tcBorders>
              <w:top w:val="single" w:sz="4" w:space="0" w:color="auto"/>
              <w:bottom w:val="single" w:sz="4" w:space="0" w:color="auto"/>
            </w:tcBorders>
          </w:tcPr>
          <w:p w14:paraId="075CFBD2" w14:textId="77777777" w:rsidR="00FD605A" w:rsidRPr="00FE6F7D" w:rsidRDefault="00FD605A" w:rsidP="00D41A3A">
            <w:pPr>
              <w:jc w:val="both"/>
              <w:rPr>
                <w:rFonts w:ascii="Times New Roman" w:hAnsi="Times New Roman" w:cs="Times New Roman"/>
                <w:sz w:val="18"/>
                <w:szCs w:val="18"/>
              </w:rPr>
            </w:pPr>
          </w:p>
        </w:tc>
        <w:tc>
          <w:tcPr>
            <w:tcW w:w="1688" w:type="dxa"/>
            <w:tcBorders>
              <w:top w:val="single" w:sz="4" w:space="0" w:color="auto"/>
              <w:bottom w:val="single" w:sz="4" w:space="0" w:color="auto"/>
            </w:tcBorders>
          </w:tcPr>
          <w:p w14:paraId="153569C1" w14:textId="77777777" w:rsidR="00FD605A" w:rsidRPr="00FE6F7D" w:rsidRDefault="00FD605A" w:rsidP="00D41A3A">
            <w:pPr>
              <w:jc w:val="both"/>
              <w:rPr>
                <w:rFonts w:ascii="Times New Roman" w:hAnsi="Times New Roman" w:cs="Times New Roman"/>
                <w:sz w:val="18"/>
                <w:szCs w:val="18"/>
              </w:rPr>
            </w:pPr>
          </w:p>
        </w:tc>
        <w:tc>
          <w:tcPr>
            <w:tcW w:w="990" w:type="dxa"/>
            <w:tcBorders>
              <w:top w:val="single" w:sz="4" w:space="0" w:color="auto"/>
              <w:bottom w:val="single" w:sz="4" w:space="0" w:color="auto"/>
            </w:tcBorders>
            <w:shd w:val="clear" w:color="auto" w:fill="FBE4D5" w:themeFill="accent2" w:themeFillTint="33"/>
          </w:tcPr>
          <w:p w14:paraId="3D26C903" w14:textId="77777777" w:rsidR="00FD605A" w:rsidRPr="00FE6F7D" w:rsidRDefault="00FD605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44</w:t>
            </w:r>
          </w:p>
        </w:tc>
        <w:tc>
          <w:tcPr>
            <w:tcW w:w="1080" w:type="dxa"/>
            <w:tcBorders>
              <w:top w:val="single" w:sz="4" w:space="0" w:color="auto"/>
              <w:bottom w:val="single" w:sz="4" w:space="0" w:color="auto"/>
              <w:right w:val="single" w:sz="4" w:space="0" w:color="auto"/>
            </w:tcBorders>
            <w:shd w:val="clear" w:color="auto" w:fill="EDEDED" w:themeFill="accent3" w:themeFillTint="33"/>
          </w:tcPr>
          <w:p w14:paraId="13FA3EE6" w14:textId="77777777" w:rsidR="00FD605A" w:rsidRPr="00FE6F7D" w:rsidRDefault="00FD605A"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205</w:t>
            </w:r>
          </w:p>
        </w:tc>
        <w:tc>
          <w:tcPr>
            <w:tcW w:w="1890" w:type="dxa"/>
            <w:tcBorders>
              <w:top w:val="single" w:sz="4" w:space="0" w:color="auto"/>
              <w:bottom w:val="single" w:sz="4" w:space="0" w:color="auto"/>
              <w:right w:val="single" w:sz="4" w:space="0" w:color="auto"/>
            </w:tcBorders>
            <w:shd w:val="clear" w:color="auto" w:fill="00B0F0"/>
          </w:tcPr>
          <w:p w14:paraId="06FD1E0C" w14:textId="3E0D8CBB" w:rsidR="00FD605A" w:rsidRPr="00FE6F7D" w:rsidRDefault="00082438" w:rsidP="00D41A3A">
            <w:pPr>
              <w:jc w:val="both"/>
              <w:rPr>
                <w:rFonts w:ascii="Times New Roman" w:hAnsi="Times New Roman" w:cs="Times New Roman"/>
                <w:b/>
                <w:bCs/>
                <w:sz w:val="18"/>
                <w:szCs w:val="18"/>
              </w:rPr>
            </w:pPr>
            <w:r w:rsidRPr="00FE6F7D">
              <w:rPr>
                <w:rFonts w:ascii="Times New Roman" w:hAnsi="Times New Roman" w:cs="Times New Roman"/>
                <w:b/>
                <w:bCs/>
                <w:sz w:val="18"/>
                <w:szCs w:val="18"/>
              </w:rPr>
              <w:t>2,354 (1546+808) HHs</w:t>
            </w:r>
            <w:r w:rsidR="00B449FE" w:rsidRPr="00FE6F7D">
              <w:rPr>
                <w:rFonts w:ascii="Times New Roman" w:hAnsi="Times New Roman" w:cs="Times New Roman"/>
                <w:b/>
                <w:bCs/>
                <w:sz w:val="18"/>
                <w:szCs w:val="18"/>
              </w:rPr>
              <w:t xml:space="preserve"> will be interviewed from 131 Bomas in 8 counties</w:t>
            </w:r>
            <w:r w:rsidRPr="00FE6F7D">
              <w:rPr>
                <w:rFonts w:ascii="Times New Roman" w:hAnsi="Times New Roman" w:cs="Times New Roman"/>
                <w:b/>
                <w:bCs/>
                <w:sz w:val="18"/>
                <w:szCs w:val="18"/>
              </w:rPr>
              <w:t xml:space="preserve"> for ECRP</w:t>
            </w:r>
            <w:r w:rsidR="00B449FE" w:rsidRPr="00FE6F7D">
              <w:rPr>
                <w:rFonts w:ascii="Times New Roman" w:hAnsi="Times New Roman" w:cs="Times New Roman"/>
                <w:b/>
                <w:bCs/>
                <w:sz w:val="18"/>
                <w:szCs w:val="18"/>
              </w:rPr>
              <w:t>-II baseline survey</w:t>
            </w:r>
            <w:r w:rsidR="00F80948" w:rsidRPr="00FE6F7D">
              <w:rPr>
                <w:rFonts w:ascii="Times New Roman" w:hAnsi="Times New Roman" w:cs="Times New Roman"/>
                <w:b/>
                <w:bCs/>
                <w:sz w:val="18"/>
                <w:szCs w:val="18"/>
              </w:rPr>
              <w:t>.</w:t>
            </w:r>
            <w:r w:rsidR="00B449FE" w:rsidRPr="00FE6F7D">
              <w:rPr>
                <w:rFonts w:ascii="Times New Roman" w:hAnsi="Times New Roman" w:cs="Times New Roman"/>
                <w:b/>
                <w:bCs/>
                <w:sz w:val="18"/>
                <w:szCs w:val="18"/>
              </w:rPr>
              <w:t xml:space="preserve"> </w:t>
            </w:r>
          </w:p>
        </w:tc>
      </w:tr>
    </w:tbl>
    <w:p w14:paraId="7DB2EDCA" w14:textId="77777777" w:rsidR="002E15D0" w:rsidRPr="00FE6F7D" w:rsidRDefault="002E15D0" w:rsidP="00D41A3A">
      <w:pPr>
        <w:jc w:val="both"/>
        <w:rPr>
          <w:rFonts w:ascii="Times New Roman" w:hAnsi="Times New Roman" w:cs="Times New Roman"/>
          <w:sz w:val="18"/>
          <w:szCs w:val="18"/>
        </w:rPr>
      </w:pPr>
    </w:p>
    <w:p w14:paraId="38120096" w14:textId="77777777" w:rsidR="007A2837" w:rsidRPr="00FE6F7D" w:rsidRDefault="007A2837" w:rsidP="007A2837">
      <w:pPr>
        <w:jc w:val="both"/>
        <w:rPr>
          <w:rFonts w:ascii="Times New Roman" w:hAnsi="Times New Roman" w:cs="Times New Roman"/>
        </w:rPr>
      </w:pPr>
      <w:r w:rsidRPr="00FE6F7D">
        <w:rPr>
          <w:rFonts w:ascii="Times New Roman" w:hAnsi="Times New Roman" w:cs="Times New Roman"/>
        </w:rPr>
        <w:lastRenderedPageBreak/>
        <w:t>A</w:t>
      </w:r>
      <w:r>
        <w:rPr>
          <w:rFonts w:ascii="Times New Roman" w:hAnsi="Times New Roman" w:cs="Times New Roman"/>
        </w:rPr>
        <w:t>s per the terms of reference (</w:t>
      </w:r>
      <w:proofErr w:type="spellStart"/>
      <w:r w:rsidRPr="00FE6F7D">
        <w:rPr>
          <w:rFonts w:ascii="Times New Roman" w:hAnsi="Times New Roman" w:cs="Times New Roman"/>
        </w:rPr>
        <w:t>ToR</w:t>
      </w:r>
      <w:proofErr w:type="spellEnd"/>
      <w:r>
        <w:rPr>
          <w:rFonts w:ascii="Times New Roman" w:hAnsi="Times New Roman" w:cs="Times New Roman"/>
        </w:rPr>
        <w:t>)</w:t>
      </w:r>
      <w:r w:rsidRPr="00FE6F7D">
        <w:rPr>
          <w:rFonts w:ascii="Times New Roman" w:hAnsi="Times New Roman" w:cs="Times New Roman"/>
        </w:rPr>
        <w:t xml:space="preserve">, </w:t>
      </w:r>
      <w:r>
        <w:rPr>
          <w:rFonts w:ascii="Times New Roman" w:hAnsi="Times New Roman" w:cs="Times New Roman"/>
        </w:rPr>
        <w:t xml:space="preserve">a total of </w:t>
      </w:r>
      <w:r w:rsidRPr="00FE6F7D">
        <w:rPr>
          <w:rFonts w:ascii="Times New Roman" w:hAnsi="Times New Roman" w:cs="Times New Roman"/>
        </w:rPr>
        <w:t xml:space="preserve">102 Bomas were </w:t>
      </w:r>
      <w:r>
        <w:rPr>
          <w:rFonts w:ascii="Times New Roman" w:hAnsi="Times New Roman" w:cs="Times New Roman"/>
        </w:rPr>
        <w:t xml:space="preserve">selected out of </w:t>
      </w:r>
      <w:r w:rsidRPr="00FE6F7D">
        <w:rPr>
          <w:rFonts w:ascii="Times New Roman" w:hAnsi="Times New Roman" w:cs="Times New Roman"/>
        </w:rPr>
        <w:t xml:space="preserve">160 available in 6 counties for ECRP-I baseline survey (Table 7). </w:t>
      </w:r>
      <w:r>
        <w:rPr>
          <w:rFonts w:ascii="Times New Roman" w:hAnsi="Times New Roman" w:cs="Times New Roman"/>
        </w:rPr>
        <w:t>Applying the same methodology</w:t>
      </w:r>
      <w:r w:rsidRPr="00FE6F7D">
        <w:rPr>
          <w:rFonts w:ascii="Times New Roman" w:hAnsi="Times New Roman" w:cs="Times New Roman"/>
        </w:rPr>
        <w:t xml:space="preserve">, the research team will </w:t>
      </w:r>
      <w:r>
        <w:rPr>
          <w:rFonts w:ascii="Times New Roman" w:hAnsi="Times New Roman" w:cs="Times New Roman"/>
        </w:rPr>
        <w:t xml:space="preserve">randomly </w:t>
      </w:r>
      <w:r w:rsidRPr="00FE6F7D">
        <w:rPr>
          <w:rFonts w:ascii="Times New Roman" w:hAnsi="Times New Roman" w:cs="Times New Roman"/>
        </w:rPr>
        <w:t xml:space="preserve">select 29 Bomas from the total of 45 Bomas in Fangak and </w:t>
      </w:r>
      <w:proofErr w:type="spellStart"/>
      <w:r w:rsidRPr="00FE6F7D">
        <w:rPr>
          <w:rFonts w:ascii="Times New Roman" w:hAnsi="Times New Roman" w:cs="Times New Roman"/>
        </w:rPr>
        <w:t>Twic</w:t>
      </w:r>
      <w:proofErr w:type="spellEnd"/>
      <w:r w:rsidRPr="00FE6F7D">
        <w:rPr>
          <w:rFonts w:ascii="Times New Roman" w:hAnsi="Times New Roman" w:cs="Times New Roman"/>
        </w:rPr>
        <w:t xml:space="preserve"> East. Using the probability proportional to size (PPS) method, among the 29 sample Bomas, 12 Bomas </w:t>
      </w:r>
      <w:r>
        <w:rPr>
          <w:rFonts w:ascii="Times New Roman" w:hAnsi="Times New Roman" w:cs="Times New Roman"/>
        </w:rPr>
        <w:t xml:space="preserve">will be </w:t>
      </w:r>
      <w:r w:rsidRPr="00FE6F7D">
        <w:rPr>
          <w:rFonts w:ascii="Times New Roman" w:hAnsi="Times New Roman" w:cs="Times New Roman"/>
        </w:rPr>
        <w:t xml:space="preserve">from Fangak and 17 from </w:t>
      </w:r>
      <w:proofErr w:type="spellStart"/>
      <w:r w:rsidRPr="00FE6F7D">
        <w:rPr>
          <w:rFonts w:ascii="Times New Roman" w:hAnsi="Times New Roman" w:cs="Times New Roman"/>
        </w:rPr>
        <w:t>Twic</w:t>
      </w:r>
      <w:proofErr w:type="spellEnd"/>
      <w:r w:rsidRPr="00FE6F7D">
        <w:rPr>
          <w:rFonts w:ascii="Times New Roman" w:hAnsi="Times New Roman" w:cs="Times New Roman"/>
        </w:rPr>
        <w:t xml:space="preserve"> East for the ECRP-II baseline survey (Table 8). The research team, during the inception phase, will </w:t>
      </w:r>
      <w:r>
        <w:rPr>
          <w:rFonts w:ascii="Times New Roman" w:hAnsi="Times New Roman" w:cs="Times New Roman"/>
        </w:rPr>
        <w:t xml:space="preserve">also engage in comprehensive </w:t>
      </w:r>
      <w:r w:rsidRPr="00FE6F7D">
        <w:rPr>
          <w:rFonts w:ascii="Times New Roman" w:hAnsi="Times New Roman" w:cs="Times New Roman"/>
        </w:rPr>
        <w:t xml:space="preserve">discussions with the Evaluation Team to jointly determine the final sampling strategy for selecting </w:t>
      </w:r>
      <w:proofErr w:type="spellStart"/>
      <w:r w:rsidRPr="00FE6F7D">
        <w:rPr>
          <w:rFonts w:ascii="Times New Roman" w:hAnsi="Times New Roman" w:cs="Times New Roman"/>
        </w:rPr>
        <w:t>Payams</w:t>
      </w:r>
      <w:proofErr w:type="spellEnd"/>
      <w:r w:rsidRPr="00FE6F7D">
        <w:rPr>
          <w:rFonts w:ascii="Times New Roman" w:hAnsi="Times New Roman" w:cs="Times New Roman"/>
        </w:rPr>
        <w:t xml:space="preserve"> and Bomas within the two newly </w:t>
      </w:r>
      <w:r>
        <w:rPr>
          <w:rFonts w:ascii="Times New Roman" w:hAnsi="Times New Roman" w:cs="Times New Roman"/>
        </w:rPr>
        <w:t>included</w:t>
      </w:r>
      <w:r w:rsidRPr="00FE6F7D">
        <w:rPr>
          <w:rFonts w:ascii="Times New Roman" w:hAnsi="Times New Roman" w:cs="Times New Roman"/>
        </w:rPr>
        <w:t xml:space="preserve"> counties.</w:t>
      </w:r>
    </w:p>
    <w:p w14:paraId="49C73427" w14:textId="46A9D8BA" w:rsidR="00763E13" w:rsidRPr="00FE6F7D" w:rsidRDefault="00B449FE" w:rsidP="00D41A3A">
      <w:pPr>
        <w:jc w:val="both"/>
        <w:rPr>
          <w:rFonts w:ascii="Times New Roman" w:hAnsi="Times New Roman" w:cs="Times New Roman"/>
        </w:rPr>
      </w:pPr>
      <w:r w:rsidRPr="00FE6F7D">
        <w:rPr>
          <w:rFonts w:ascii="Times New Roman" w:hAnsi="Times New Roman" w:cs="Times New Roman"/>
        </w:rPr>
        <w:t>Table</w:t>
      </w:r>
      <w:r w:rsidR="006C11B1" w:rsidRPr="00FE6F7D">
        <w:rPr>
          <w:rFonts w:ascii="Times New Roman" w:hAnsi="Times New Roman" w:cs="Times New Roman"/>
        </w:rPr>
        <w:t xml:space="preserve"> 8</w:t>
      </w:r>
      <w:r w:rsidRPr="00FE6F7D">
        <w:rPr>
          <w:rFonts w:ascii="Times New Roman" w:hAnsi="Times New Roman" w:cs="Times New Roman"/>
        </w:rPr>
        <w:t>. Summary of sample distribution for ECRP-I end-</w:t>
      </w:r>
      <w:r w:rsidR="00763E13" w:rsidRPr="00FE6F7D">
        <w:rPr>
          <w:rFonts w:ascii="Times New Roman" w:hAnsi="Times New Roman" w:cs="Times New Roman"/>
        </w:rPr>
        <w:t>line and ECRP-II baseline surveys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3330"/>
        <w:gridCol w:w="2160"/>
        <w:gridCol w:w="2070"/>
      </w:tblGrid>
      <w:tr w:rsidR="00F667B1" w:rsidRPr="00FE6F7D" w14:paraId="7B0B9C6E" w14:textId="77777777" w:rsidTr="00196FA8">
        <w:tc>
          <w:tcPr>
            <w:tcW w:w="152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993A17C" w14:textId="18B87912"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Survey</w:t>
            </w:r>
          </w:p>
        </w:tc>
        <w:tc>
          <w:tcPr>
            <w:tcW w:w="333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A6F6C1" w14:textId="0E70F2BC"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 xml:space="preserve">County </w:t>
            </w:r>
          </w:p>
        </w:tc>
        <w:tc>
          <w:tcPr>
            <w:tcW w:w="216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550263" w14:textId="341F9597"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Bomas (#)</w:t>
            </w:r>
          </w:p>
        </w:tc>
        <w:tc>
          <w:tcPr>
            <w:tcW w:w="20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F495340" w14:textId="7A887F45"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Households (</w:t>
            </w:r>
            <w:r w:rsidR="00F667B1" w:rsidRPr="00FE6F7D">
              <w:rPr>
                <w:rFonts w:ascii="Times New Roman" w:hAnsi="Times New Roman" w:cs="Times New Roman"/>
                <w:b/>
                <w:bCs/>
                <w:sz w:val="20"/>
                <w:szCs w:val="20"/>
              </w:rPr>
              <w:t>#</w:t>
            </w:r>
            <w:r w:rsidRPr="00FE6F7D">
              <w:rPr>
                <w:rFonts w:ascii="Times New Roman" w:hAnsi="Times New Roman" w:cs="Times New Roman"/>
                <w:b/>
                <w:bCs/>
                <w:sz w:val="20"/>
                <w:szCs w:val="20"/>
              </w:rPr>
              <w:t>HHs)</w:t>
            </w:r>
          </w:p>
        </w:tc>
      </w:tr>
      <w:tr w:rsidR="00F667B1" w:rsidRPr="00FE6F7D" w14:paraId="6895CEF2" w14:textId="77777777" w:rsidTr="00196FA8">
        <w:tc>
          <w:tcPr>
            <w:tcW w:w="1525" w:type="dxa"/>
            <w:tcBorders>
              <w:top w:val="single" w:sz="4" w:space="0" w:color="auto"/>
              <w:left w:val="single" w:sz="4" w:space="0" w:color="auto"/>
              <w:bottom w:val="single" w:sz="4" w:space="0" w:color="auto"/>
              <w:right w:val="single" w:sz="4" w:space="0" w:color="auto"/>
            </w:tcBorders>
          </w:tcPr>
          <w:p w14:paraId="077D3488" w14:textId="424A59A7"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 xml:space="preserve">ECRP-I </w:t>
            </w:r>
            <w:r w:rsidR="0044391B" w:rsidRPr="00FE6F7D">
              <w:rPr>
                <w:rFonts w:ascii="Times New Roman" w:hAnsi="Times New Roman" w:cs="Times New Roman"/>
                <w:sz w:val="20"/>
                <w:szCs w:val="20"/>
              </w:rPr>
              <w:t>E</w:t>
            </w:r>
            <w:r w:rsidRPr="00FE6F7D">
              <w:rPr>
                <w:rFonts w:ascii="Times New Roman" w:hAnsi="Times New Roman" w:cs="Times New Roman"/>
                <w:sz w:val="20"/>
                <w:szCs w:val="20"/>
              </w:rPr>
              <w:t>nd-line</w:t>
            </w:r>
          </w:p>
        </w:tc>
        <w:tc>
          <w:tcPr>
            <w:tcW w:w="3330" w:type="dxa"/>
            <w:tcBorders>
              <w:top w:val="single" w:sz="4" w:space="0" w:color="auto"/>
              <w:left w:val="single" w:sz="4" w:space="0" w:color="auto"/>
              <w:bottom w:val="single" w:sz="4" w:space="0" w:color="auto"/>
              <w:right w:val="single" w:sz="4" w:space="0" w:color="auto"/>
            </w:tcBorders>
          </w:tcPr>
          <w:p w14:paraId="6954EF97" w14:textId="77CC6018" w:rsidR="00763E13" w:rsidRPr="00FE6F7D" w:rsidRDefault="001E4CFA" w:rsidP="00D41A3A">
            <w:pPr>
              <w:jc w:val="both"/>
              <w:rPr>
                <w:rFonts w:ascii="Times New Roman" w:hAnsi="Times New Roman" w:cs="Times New Roman"/>
                <w:sz w:val="20"/>
                <w:szCs w:val="20"/>
              </w:rPr>
            </w:pPr>
            <w:r w:rsidRPr="00FE6F7D">
              <w:rPr>
                <w:rFonts w:ascii="Times New Roman" w:hAnsi="Times New Roman" w:cs="Times New Roman"/>
                <w:sz w:val="20"/>
                <w:szCs w:val="20"/>
              </w:rPr>
              <w:t xml:space="preserve">Same </w:t>
            </w:r>
            <w:r w:rsidR="00763E13" w:rsidRPr="00FE6F7D">
              <w:rPr>
                <w:rFonts w:ascii="Times New Roman" w:hAnsi="Times New Roman" w:cs="Times New Roman"/>
                <w:sz w:val="20"/>
                <w:szCs w:val="20"/>
              </w:rPr>
              <w:t xml:space="preserve">6 </w:t>
            </w:r>
            <w:r w:rsidRPr="00FE6F7D">
              <w:rPr>
                <w:rFonts w:ascii="Times New Roman" w:hAnsi="Times New Roman" w:cs="Times New Roman"/>
                <w:sz w:val="20"/>
                <w:szCs w:val="20"/>
              </w:rPr>
              <w:t>C</w:t>
            </w:r>
            <w:r w:rsidR="00763E13" w:rsidRPr="00FE6F7D">
              <w:rPr>
                <w:rFonts w:ascii="Times New Roman" w:hAnsi="Times New Roman" w:cs="Times New Roman"/>
                <w:sz w:val="20"/>
                <w:szCs w:val="20"/>
              </w:rPr>
              <w:t xml:space="preserve">ounties </w:t>
            </w:r>
            <w:r w:rsidRPr="00FE6F7D">
              <w:rPr>
                <w:rFonts w:ascii="Times New Roman" w:hAnsi="Times New Roman" w:cs="Times New Roman"/>
                <w:sz w:val="20"/>
                <w:szCs w:val="20"/>
              </w:rPr>
              <w:t>selected</w:t>
            </w:r>
            <w:r w:rsidR="00763E13" w:rsidRPr="00FE6F7D">
              <w:rPr>
                <w:rFonts w:ascii="Times New Roman" w:hAnsi="Times New Roman" w:cs="Times New Roman"/>
                <w:sz w:val="20"/>
                <w:szCs w:val="20"/>
              </w:rPr>
              <w:t xml:space="preserve"> </w:t>
            </w:r>
            <w:r w:rsidRPr="00FE6F7D">
              <w:rPr>
                <w:rFonts w:ascii="Times New Roman" w:hAnsi="Times New Roman" w:cs="Times New Roman"/>
                <w:sz w:val="20"/>
                <w:szCs w:val="20"/>
              </w:rPr>
              <w:t>for</w:t>
            </w:r>
            <w:r w:rsidR="00763E13" w:rsidRPr="00FE6F7D">
              <w:rPr>
                <w:rFonts w:ascii="Times New Roman" w:hAnsi="Times New Roman" w:cs="Times New Roman"/>
                <w:sz w:val="20"/>
                <w:szCs w:val="20"/>
              </w:rPr>
              <w:t xml:space="preserve"> ECRP-I baseline survey</w:t>
            </w:r>
            <w:r w:rsidR="00BF3857" w:rsidRPr="00FE6F7D">
              <w:rPr>
                <w:rFonts w:ascii="Times New Roman" w:hAnsi="Times New Roman" w:cs="Times New Roman"/>
                <w:sz w:val="20"/>
                <w:szCs w:val="20"/>
              </w:rPr>
              <w:t>.</w:t>
            </w:r>
          </w:p>
        </w:tc>
        <w:tc>
          <w:tcPr>
            <w:tcW w:w="2160" w:type="dxa"/>
            <w:tcBorders>
              <w:top w:val="single" w:sz="4" w:space="0" w:color="auto"/>
              <w:left w:val="single" w:sz="4" w:space="0" w:color="auto"/>
              <w:bottom w:val="single" w:sz="4" w:space="0" w:color="auto"/>
              <w:right w:val="single" w:sz="4" w:space="0" w:color="auto"/>
            </w:tcBorders>
          </w:tcPr>
          <w:p w14:paraId="7A7857CE" w14:textId="03FF4876"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 xml:space="preserve">Same 102 </w:t>
            </w:r>
            <w:r w:rsidR="001E4CFA" w:rsidRPr="00FE6F7D">
              <w:rPr>
                <w:rFonts w:ascii="Times New Roman" w:hAnsi="Times New Roman" w:cs="Times New Roman"/>
                <w:sz w:val="20"/>
                <w:szCs w:val="20"/>
              </w:rPr>
              <w:t>B</w:t>
            </w:r>
            <w:r w:rsidRPr="00FE6F7D">
              <w:rPr>
                <w:rFonts w:ascii="Times New Roman" w:hAnsi="Times New Roman" w:cs="Times New Roman"/>
                <w:sz w:val="20"/>
                <w:szCs w:val="20"/>
              </w:rPr>
              <w:t>omas selected for the ECRP-I baseline survey</w:t>
            </w:r>
          </w:p>
        </w:tc>
        <w:tc>
          <w:tcPr>
            <w:tcW w:w="2070" w:type="dxa"/>
            <w:tcBorders>
              <w:top w:val="single" w:sz="4" w:space="0" w:color="auto"/>
              <w:left w:val="single" w:sz="4" w:space="0" w:color="auto"/>
              <w:bottom w:val="single" w:sz="4" w:space="0" w:color="auto"/>
              <w:right w:val="single" w:sz="4" w:space="0" w:color="auto"/>
            </w:tcBorders>
          </w:tcPr>
          <w:p w14:paraId="75CD85E0" w14:textId="25DFB215"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 xml:space="preserve">Same </w:t>
            </w:r>
            <w:r w:rsidRPr="00FE6F7D">
              <w:rPr>
                <w:rFonts w:ascii="Times New Roman" w:hAnsi="Times New Roman" w:cs="Times New Roman"/>
                <w:b/>
                <w:bCs/>
                <w:sz w:val="20"/>
                <w:szCs w:val="20"/>
              </w:rPr>
              <w:t>1</w:t>
            </w:r>
            <w:r w:rsidR="001E4CFA" w:rsidRPr="00FE6F7D">
              <w:rPr>
                <w:rFonts w:ascii="Times New Roman" w:hAnsi="Times New Roman" w:cs="Times New Roman"/>
                <w:b/>
                <w:bCs/>
                <w:sz w:val="20"/>
                <w:szCs w:val="20"/>
              </w:rPr>
              <w:t>,</w:t>
            </w:r>
            <w:r w:rsidRPr="00FE6F7D">
              <w:rPr>
                <w:rFonts w:ascii="Times New Roman" w:hAnsi="Times New Roman" w:cs="Times New Roman"/>
                <w:b/>
                <w:bCs/>
                <w:sz w:val="20"/>
                <w:szCs w:val="20"/>
              </w:rPr>
              <w:t>546 HHs</w:t>
            </w:r>
            <w:r w:rsidRPr="00FE6F7D">
              <w:rPr>
                <w:rFonts w:ascii="Times New Roman" w:hAnsi="Times New Roman" w:cs="Times New Roman"/>
                <w:sz w:val="20"/>
                <w:szCs w:val="20"/>
              </w:rPr>
              <w:t xml:space="preserve"> </w:t>
            </w:r>
            <w:r w:rsidR="001E4CFA" w:rsidRPr="00FE6F7D">
              <w:rPr>
                <w:rFonts w:ascii="Times New Roman" w:hAnsi="Times New Roman" w:cs="Times New Roman"/>
                <w:sz w:val="20"/>
                <w:szCs w:val="20"/>
              </w:rPr>
              <w:t>selected</w:t>
            </w:r>
            <w:r w:rsidRPr="00FE6F7D">
              <w:rPr>
                <w:rFonts w:ascii="Times New Roman" w:hAnsi="Times New Roman" w:cs="Times New Roman"/>
                <w:sz w:val="20"/>
                <w:szCs w:val="20"/>
              </w:rPr>
              <w:t xml:space="preserve"> </w:t>
            </w:r>
            <w:r w:rsidR="001E4CFA" w:rsidRPr="00FE6F7D">
              <w:rPr>
                <w:rFonts w:ascii="Times New Roman" w:hAnsi="Times New Roman" w:cs="Times New Roman"/>
                <w:sz w:val="20"/>
                <w:szCs w:val="20"/>
              </w:rPr>
              <w:t>for</w:t>
            </w:r>
            <w:r w:rsidRPr="00FE6F7D">
              <w:rPr>
                <w:rFonts w:ascii="Times New Roman" w:hAnsi="Times New Roman" w:cs="Times New Roman"/>
                <w:sz w:val="20"/>
                <w:szCs w:val="20"/>
              </w:rPr>
              <w:t xml:space="preserve"> ECRP-I baseline survey</w:t>
            </w:r>
          </w:p>
        </w:tc>
      </w:tr>
      <w:tr w:rsidR="001E4CFA" w:rsidRPr="00FE6F7D" w14:paraId="4513C5E7" w14:textId="77777777" w:rsidTr="00196FA8">
        <w:tc>
          <w:tcPr>
            <w:tcW w:w="1525" w:type="dxa"/>
            <w:tcBorders>
              <w:top w:val="single" w:sz="4" w:space="0" w:color="auto"/>
              <w:left w:val="single" w:sz="4" w:space="0" w:color="auto"/>
              <w:bottom w:val="nil"/>
              <w:right w:val="single" w:sz="4" w:space="0" w:color="auto"/>
            </w:tcBorders>
          </w:tcPr>
          <w:p w14:paraId="5630FB65" w14:textId="222B7BA6" w:rsidR="001E4CFA" w:rsidRPr="00FE6F7D" w:rsidRDefault="001E4CFA" w:rsidP="00D41A3A">
            <w:pPr>
              <w:jc w:val="both"/>
              <w:rPr>
                <w:rFonts w:ascii="Times New Roman" w:hAnsi="Times New Roman" w:cs="Times New Roman"/>
                <w:sz w:val="20"/>
                <w:szCs w:val="20"/>
              </w:rPr>
            </w:pPr>
            <w:r w:rsidRPr="00FE6F7D">
              <w:rPr>
                <w:rFonts w:ascii="Times New Roman" w:hAnsi="Times New Roman" w:cs="Times New Roman"/>
                <w:sz w:val="20"/>
                <w:szCs w:val="20"/>
              </w:rPr>
              <w:t>ECRP-II</w:t>
            </w:r>
            <w:r w:rsidR="0044391B" w:rsidRPr="00FE6F7D">
              <w:rPr>
                <w:rFonts w:ascii="Times New Roman" w:hAnsi="Times New Roman" w:cs="Times New Roman"/>
                <w:sz w:val="20"/>
                <w:szCs w:val="20"/>
              </w:rPr>
              <w:t xml:space="preserve"> Baseline</w:t>
            </w:r>
            <w:r w:rsidRPr="00FE6F7D">
              <w:rPr>
                <w:rFonts w:ascii="Times New Roman" w:hAnsi="Times New Roman" w:cs="Times New Roman"/>
                <w:sz w:val="20"/>
                <w:szCs w:val="20"/>
              </w:rPr>
              <w:t xml:space="preserve"> </w:t>
            </w:r>
          </w:p>
        </w:tc>
        <w:tc>
          <w:tcPr>
            <w:tcW w:w="3330" w:type="dxa"/>
            <w:tcBorders>
              <w:top w:val="single" w:sz="4" w:space="0" w:color="auto"/>
              <w:left w:val="single" w:sz="4" w:space="0" w:color="auto"/>
              <w:bottom w:val="single" w:sz="4" w:space="0" w:color="auto"/>
              <w:right w:val="single" w:sz="4" w:space="0" w:color="auto"/>
            </w:tcBorders>
          </w:tcPr>
          <w:p w14:paraId="30293798" w14:textId="768F8355" w:rsidR="001E4CFA" w:rsidRPr="00FE6F7D" w:rsidRDefault="001E4CFA" w:rsidP="00D41A3A">
            <w:pPr>
              <w:jc w:val="both"/>
              <w:rPr>
                <w:rFonts w:ascii="Times New Roman" w:hAnsi="Times New Roman" w:cs="Times New Roman"/>
                <w:sz w:val="20"/>
                <w:szCs w:val="20"/>
              </w:rPr>
            </w:pPr>
            <w:r w:rsidRPr="00FE6F7D">
              <w:rPr>
                <w:rFonts w:ascii="Times New Roman" w:hAnsi="Times New Roman" w:cs="Times New Roman"/>
                <w:sz w:val="20"/>
                <w:szCs w:val="20"/>
              </w:rPr>
              <w:t>Same 6 Counties selected for ECRP-I baseline survey</w:t>
            </w:r>
            <w:r w:rsidR="00BF3857" w:rsidRPr="00FE6F7D">
              <w:rPr>
                <w:rFonts w:ascii="Times New Roman" w:hAnsi="Times New Roman" w:cs="Times New Roman"/>
                <w:sz w:val="20"/>
                <w:szCs w:val="20"/>
              </w:rPr>
              <w:t>.</w:t>
            </w:r>
          </w:p>
        </w:tc>
        <w:tc>
          <w:tcPr>
            <w:tcW w:w="2160" w:type="dxa"/>
            <w:tcBorders>
              <w:top w:val="single" w:sz="4" w:space="0" w:color="auto"/>
              <w:left w:val="single" w:sz="4" w:space="0" w:color="auto"/>
              <w:bottom w:val="single" w:sz="4" w:space="0" w:color="auto"/>
              <w:right w:val="single" w:sz="4" w:space="0" w:color="auto"/>
            </w:tcBorders>
          </w:tcPr>
          <w:p w14:paraId="38469D42" w14:textId="4858E565" w:rsidR="001E4CFA" w:rsidRPr="00FE6F7D" w:rsidRDefault="001E4CFA" w:rsidP="00D41A3A">
            <w:pPr>
              <w:jc w:val="both"/>
              <w:rPr>
                <w:rFonts w:ascii="Times New Roman" w:hAnsi="Times New Roman" w:cs="Times New Roman"/>
                <w:sz w:val="20"/>
                <w:szCs w:val="20"/>
              </w:rPr>
            </w:pPr>
            <w:r w:rsidRPr="00FE6F7D">
              <w:rPr>
                <w:rFonts w:ascii="Times New Roman" w:hAnsi="Times New Roman" w:cs="Times New Roman"/>
                <w:sz w:val="20"/>
                <w:szCs w:val="20"/>
              </w:rPr>
              <w:t>Same 102 Bomas selected for the ECRP-I baseline survey</w:t>
            </w:r>
          </w:p>
        </w:tc>
        <w:tc>
          <w:tcPr>
            <w:tcW w:w="2070" w:type="dxa"/>
            <w:tcBorders>
              <w:top w:val="single" w:sz="4" w:space="0" w:color="auto"/>
              <w:left w:val="single" w:sz="4" w:space="0" w:color="auto"/>
              <w:bottom w:val="single" w:sz="4" w:space="0" w:color="auto"/>
              <w:right w:val="single" w:sz="4" w:space="0" w:color="auto"/>
            </w:tcBorders>
          </w:tcPr>
          <w:p w14:paraId="080BBB0E" w14:textId="11BF96D0" w:rsidR="001E4CFA" w:rsidRPr="00FE6F7D" w:rsidRDefault="001E4CFA" w:rsidP="00D41A3A">
            <w:pPr>
              <w:jc w:val="both"/>
              <w:rPr>
                <w:rFonts w:ascii="Times New Roman" w:hAnsi="Times New Roman" w:cs="Times New Roman"/>
                <w:sz w:val="20"/>
                <w:szCs w:val="20"/>
              </w:rPr>
            </w:pPr>
            <w:r w:rsidRPr="00FE6F7D">
              <w:rPr>
                <w:rFonts w:ascii="Times New Roman" w:hAnsi="Times New Roman" w:cs="Times New Roman"/>
                <w:sz w:val="20"/>
                <w:szCs w:val="20"/>
              </w:rPr>
              <w:t>Same 1,546 HHs selected for ECRP-I baseline survey</w:t>
            </w:r>
          </w:p>
        </w:tc>
      </w:tr>
      <w:tr w:rsidR="001E4CFA" w:rsidRPr="00FE6F7D" w14:paraId="615E6A67" w14:textId="77777777" w:rsidTr="00196FA8">
        <w:tc>
          <w:tcPr>
            <w:tcW w:w="1525" w:type="dxa"/>
            <w:tcBorders>
              <w:top w:val="nil"/>
              <w:left w:val="single" w:sz="4" w:space="0" w:color="auto"/>
              <w:bottom w:val="nil"/>
              <w:right w:val="single" w:sz="4" w:space="0" w:color="auto"/>
            </w:tcBorders>
          </w:tcPr>
          <w:p w14:paraId="229C0324" w14:textId="77777777" w:rsidR="00763E13" w:rsidRPr="00FE6F7D" w:rsidRDefault="00763E13" w:rsidP="00D41A3A">
            <w:pPr>
              <w:jc w:val="both"/>
              <w:rPr>
                <w:rFonts w:ascii="Times New Roman" w:hAnsi="Times New Roman" w:cs="Times New Roman"/>
                <w:sz w:val="20"/>
                <w:szCs w:val="20"/>
              </w:rPr>
            </w:pPr>
          </w:p>
        </w:tc>
        <w:tc>
          <w:tcPr>
            <w:tcW w:w="3330" w:type="dxa"/>
            <w:tcBorders>
              <w:top w:val="single" w:sz="4" w:space="0" w:color="auto"/>
              <w:left w:val="single" w:sz="4" w:space="0" w:color="auto"/>
              <w:bottom w:val="single" w:sz="4" w:space="0" w:color="auto"/>
              <w:right w:val="single" w:sz="4" w:space="0" w:color="auto"/>
            </w:tcBorders>
          </w:tcPr>
          <w:p w14:paraId="563135D9" w14:textId="56345A6D"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Fangak</w:t>
            </w:r>
          </w:p>
        </w:tc>
        <w:tc>
          <w:tcPr>
            <w:tcW w:w="2160" w:type="dxa"/>
            <w:tcBorders>
              <w:top w:val="single" w:sz="4" w:space="0" w:color="auto"/>
              <w:left w:val="single" w:sz="4" w:space="0" w:color="auto"/>
              <w:bottom w:val="single" w:sz="4" w:space="0" w:color="auto"/>
              <w:right w:val="single" w:sz="4" w:space="0" w:color="auto"/>
            </w:tcBorders>
          </w:tcPr>
          <w:p w14:paraId="38EBA165" w14:textId="56AA953F"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12</w:t>
            </w:r>
          </w:p>
        </w:tc>
        <w:tc>
          <w:tcPr>
            <w:tcW w:w="2070" w:type="dxa"/>
            <w:tcBorders>
              <w:top w:val="single" w:sz="4" w:space="0" w:color="auto"/>
              <w:left w:val="single" w:sz="4" w:space="0" w:color="auto"/>
              <w:bottom w:val="single" w:sz="4" w:space="0" w:color="auto"/>
              <w:right w:val="single" w:sz="4" w:space="0" w:color="auto"/>
            </w:tcBorders>
          </w:tcPr>
          <w:p w14:paraId="429B782F" w14:textId="431DAD09"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500 HHs</w:t>
            </w:r>
          </w:p>
        </w:tc>
      </w:tr>
      <w:tr w:rsidR="001E4CFA" w:rsidRPr="00FE6F7D" w14:paraId="387FB787" w14:textId="77777777" w:rsidTr="00196FA8">
        <w:tc>
          <w:tcPr>
            <w:tcW w:w="1525" w:type="dxa"/>
            <w:tcBorders>
              <w:top w:val="nil"/>
              <w:left w:val="single" w:sz="4" w:space="0" w:color="auto"/>
              <w:bottom w:val="single" w:sz="4" w:space="0" w:color="auto"/>
              <w:right w:val="single" w:sz="4" w:space="0" w:color="auto"/>
            </w:tcBorders>
          </w:tcPr>
          <w:p w14:paraId="7E24EE9F" w14:textId="77777777" w:rsidR="00763E13" w:rsidRPr="00FE6F7D" w:rsidRDefault="00763E13" w:rsidP="00D41A3A">
            <w:pPr>
              <w:jc w:val="both"/>
              <w:rPr>
                <w:rFonts w:ascii="Times New Roman" w:hAnsi="Times New Roman" w:cs="Times New Roman"/>
                <w:sz w:val="20"/>
                <w:szCs w:val="20"/>
              </w:rPr>
            </w:pPr>
          </w:p>
        </w:tc>
        <w:tc>
          <w:tcPr>
            <w:tcW w:w="3330" w:type="dxa"/>
            <w:tcBorders>
              <w:top w:val="single" w:sz="4" w:space="0" w:color="auto"/>
              <w:left w:val="single" w:sz="4" w:space="0" w:color="auto"/>
              <w:bottom w:val="single" w:sz="4" w:space="0" w:color="auto"/>
              <w:right w:val="single" w:sz="4" w:space="0" w:color="auto"/>
            </w:tcBorders>
          </w:tcPr>
          <w:p w14:paraId="69E3379B" w14:textId="363D114C" w:rsidR="00763E13" w:rsidRPr="00FE6F7D" w:rsidRDefault="00763E13"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Twic</w:t>
            </w:r>
            <w:proofErr w:type="spellEnd"/>
            <w:r w:rsidRPr="00FE6F7D">
              <w:rPr>
                <w:rFonts w:ascii="Times New Roman" w:hAnsi="Times New Roman" w:cs="Times New Roman"/>
                <w:sz w:val="20"/>
                <w:szCs w:val="20"/>
              </w:rPr>
              <w:t xml:space="preserve"> East</w:t>
            </w:r>
          </w:p>
        </w:tc>
        <w:tc>
          <w:tcPr>
            <w:tcW w:w="2160" w:type="dxa"/>
            <w:tcBorders>
              <w:top w:val="single" w:sz="4" w:space="0" w:color="auto"/>
              <w:left w:val="single" w:sz="4" w:space="0" w:color="auto"/>
              <w:bottom w:val="single" w:sz="4" w:space="0" w:color="auto"/>
              <w:right w:val="single" w:sz="4" w:space="0" w:color="auto"/>
            </w:tcBorders>
          </w:tcPr>
          <w:p w14:paraId="4CD91A3D" w14:textId="69080669"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17</w:t>
            </w:r>
          </w:p>
        </w:tc>
        <w:tc>
          <w:tcPr>
            <w:tcW w:w="2070" w:type="dxa"/>
            <w:tcBorders>
              <w:top w:val="single" w:sz="4" w:space="0" w:color="auto"/>
              <w:left w:val="single" w:sz="4" w:space="0" w:color="auto"/>
              <w:bottom w:val="single" w:sz="4" w:space="0" w:color="auto"/>
              <w:right w:val="single" w:sz="4" w:space="0" w:color="auto"/>
            </w:tcBorders>
          </w:tcPr>
          <w:p w14:paraId="3FD06356" w14:textId="3528446B"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308 HHs</w:t>
            </w:r>
          </w:p>
        </w:tc>
      </w:tr>
      <w:tr w:rsidR="001E4CFA" w:rsidRPr="00FE6F7D" w14:paraId="317B1E25" w14:textId="77777777" w:rsidTr="00196FA8">
        <w:tc>
          <w:tcPr>
            <w:tcW w:w="1525" w:type="dxa"/>
            <w:tcBorders>
              <w:top w:val="single" w:sz="4" w:space="0" w:color="auto"/>
              <w:left w:val="single" w:sz="4" w:space="0" w:color="auto"/>
              <w:bottom w:val="single" w:sz="4" w:space="0" w:color="auto"/>
              <w:right w:val="single" w:sz="4" w:space="0" w:color="auto"/>
            </w:tcBorders>
          </w:tcPr>
          <w:p w14:paraId="16B0955B" w14:textId="357C29DF" w:rsidR="00763E13" w:rsidRPr="00FE6F7D" w:rsidRDefault="00763E13" w:rsidP="00D41A3A">
            <w:pPr>
              <w:jc w:val="both"/>
              <w:rPr>
                <w:rFonts w:ascii="Times New Roman" w:hAnsi="Times New Roman" w:cs="Times New Roman"/>
                <w:sz w:val="20"/>
                <w:szCs w:val="20"/>
              </w:rPr>
            </w:pPr>
            <w:r w:rsidRPr="00FE6F7D">
              <w:rPr>
                <w:rFonts w:ascii="Times New Roman" w:hAnsi="Times New Roman" w:cs="Times New Roman"/>
                <w:sz w:val="20"/>
                <w:szCs w:val="20"/>
              </w:rPr>
              <w:t>Total</w:t>
            </w:r>
          </w:p>
        </w:tc>
        <w:tc>
          <w:tcPr>
            <w:tcW w:w="3330" w:type="dxa"/>
            <w:tcBorders>
              <w:top w:val="single" w:sz="4" w:space="0" w:color="auto"/>
              <w:left w:val="single" w:sz="4" w:space="0" w:color="auto"/>
              <w:bottom w:val="single" w:sz="4" w:space="0" w:color="auto"/>
              <w:right w:val="single" w:sz="4" w:space="0" w:color="auto"/>
            </w:tcBorders>
          </w:tcPr>
          <w:p w14:paraId="0F5E7956" w14:textId="5E0F86A6"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8</w:t>
            </w:r>
            <w:r w:rsidR="001E4CFA" w:rsidRPr="00FE6F7D">
              <w:rPr>
                <w:rFonts w:ascii="Times New Roman" w:hAnsi="Times New Roman" w:cs="Times New Roman"/>
                <w:b/>
                <w:bCs/>
                <w:sz w:val="20"/>
                <w:szCs w:val="20"/>
              </w:rPr>
              <w:t xml:space="preserve"> </w:t>
            </w:r>
          </w:p>
        </w:tc>
        <w:tc>
          <w:tcPr>
            <w:tcW w:w="2160" w:type="dxa"/>
            <w:tcBorders>
              <w:top w:val="single" w:sz="4" w:space="0" w:color="auto"/>
              <w:left w:val="single" w:sz="4" w:space="0" w:color="auto"/>
              <w:bottom w:val="single" w:sz="4" w:space="0" w:color="auto"/>
              <w:right w:val="single" w:sz="4" w:space="0" w:color="auto"/>
            </w:tcBorders>
          </w:tcPr>
          <w:p w14:paraId="36619157" w14:textId="5A29CECF" w:rsidR="00763E13" w:rsidRPr="00FE6F7D" w:rsidRDefault="00763E13"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131</w:t>
            </w:r>
          </w:p>
        </w:tc>
        <w:tc>
          <w:tcPr>
            <w:tcW w:w="2070" w:type="dxa"/>
            <w:tcBorders>
              <w:top w:val="single" w:sz="4" w:space="0" w:color="auto"/>
              <w:left w:val="single" w:sz="4" w:space="0" w:color="auto"/>
              <w:bottom w:val="single" w:sz="4" w:space="0" w:color="auto"/>
              <w:right w:val="single" w:sz="4" w:space="0" w:color="auto"/>
            </w:tcBorders>
          </w:tcPr>
          <w:p w14:paraId="581179D1" w14:textId="7E097277" w:rsidR="00763E13" w:rsidRPr="00FE6F7D" w:rsidRDefault="001E4CFA"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2,354 HHs</w:t>
            </w:r>
          </w:p>
        </w:tc>
      </w:tr>
    </w:tbl>
    <w:p w14:paraId="6D904518" w14:textId="77777777" w:rsidR="00B449FE" w:rsidRPr="00FE6F7D" w:rsidRDefault="00B449FE" w:rsidP="00D41A3A">
      <w:pPr>
        <w:jc w:val="both"/>
        <w:rPr>
          <w:rFonts w:ascii="Times New Roman" w:hAnsi="Times New Roman" w:cs="Times New Roman"/>
          <w:sz w:val="24"/>
          <w:szCs w:val="24"/>
        </w:rPr>
      </w:pPr>
    </w:p>
    <w:p w14:paraId="68A5ACD0" w14:textId="1E71ADAE" w:rsidR="003E3FEA" w:rsidRPr="00FE6F7D" w:rsidRDefault="0037055C" w:rsidP="00D41A3A">
      <w:pPr>
        <w:pStyle w:val="Heading3"/>
        <w:rPr>
          <w:b/>
          <w:bCs/>
        </w:rPr>
      </w:pPr>
      <w:r w:rsidRPr="00FE6F7D">
        <w:rPr>
          <w:b/>
          <w:bCs/>
        </w:rPr>
        <w:t>D</w:t>
      </w:r>
      <w:r w:rsidR="003E3FEA" w:rsidRPr="00FE6F7D">
        <w:rPr>
          <w:b/>
          <w:bCs/>
        </w:rPr>
        <w:t>.</w:t>
      </w:r>
      <w:r w:rsidR="00032839" w:rsidRPr="00FE6F7D">
        <w:rPr>
          <w:b/>
          <w:bCs/>
        </w:rPr>
        <w:t>4</w:t>
      </w:r>
      <w:r w:rsidR="003E3FEA" w:rsidRPr="00FE6F7D">
        <w:rPr>
          <w:b/>
          <w:bCs/>
        </w:rPr>
        <w:t xml:space="preserve">.2. </w:t>
      </w:r>
      <w:r w:rsidR="00AB5CAE" w:rsidRPr="00FE6F7D">
        <w:rPr>
          <w:b/>
          <w:bCs/>
        </w:rPr>
        <w:t>Sampling Technique and Sample Size for the Q</w:t>
      </w:r>
      <w:r w:rsidR="003E3FEA" w:rsidRPr="00FE6F7D">
        <w:rPr>
          <w:b/>
          <w:bCs/>
        </w:rPr>
        <w:t xml:space="preserve">ualitative </w:t>
      </w:r>
      <w:r w:rsidR="00AB5CAE" w:rsidRPr="00FE6F7D">
        <w:rPr>
          <w:b/>
          <w:bCs/>
        </w:rPr>
        <w:t>D</w:t>
      </w:r>
      <w:r w:rsidR="003E3FEA" w:rsidRPr="00FE6F7D">
        <w:rPr>
          <w:b/>
          <w:bCs/>
        </w:rPr>
        <w:t>ata</w:t>
      </w:r>
    </w:p>
    <w:p w14:paraId="7851C740" w14:textId="77777777" w:rsidR="007A2837" w:rsidRPr="00FE6F7D" w:rsidRDefault="007A2837" w:rsidP="007A2837">
      <w:pPr>
        <w:pStyle w:val="FootnoteText"/>
        <w:jc w:val="both"/>
        <w:rPr>
          <w:rFonts w:ascii="Times New Roman" w:hAnsi="Times New Roman" w:cs="Times New Roman"/>
          <w:sz w:val="22"/>
          <w:szCs w:val="22"/>
        </w:rPr>
      </w:pPr>
      <w:r w:rsidRPr="00FE6F7D">
        <w:rPr>
          <w:rFonts w:ascii="Times New Roman" w:hAnsi="Times New Roman" w:cs="Times New Roman"/>
          <w:sz w:val="22"/>
          <w:szCs w:val="22"/>
        </w:rPr>
        <w:t xml:space="preserve">Similarly, </w:t>
      </w:r>
      <w:proofErr w:type="spellStart"/>
      <w:r w:rsidRPr="00FE6F7D">
        <w:rPr>
          <w:rFonts w:ascii="Times New Roman" w:hAnsi="Times New Roman" w:cs="Times New Roman"/>
          <w:sz w:val="22"/>
          <w:szCs w:val="22"/>
        </w:rPr>
        <w:t>FRONTIER</w:t>
      </w:r>
      <w:r w:rsidRPr="00FE6F7D">
        <w:rPr>
          <w:rFonts w:ascii="Times New Roman" w:hAnsi="Times New Roman" w:cs="Times New Roman"/>
          <w:i/>
          <w:iCs/>
          <w:sz w:val="22"/>
          <w:szCs w:val="22"/>
        </w:rPr>
        <w:t>i</w:t>
      </w:r>
      <w:proofErr w:type="spellEnd"/>
      <w:r w:rsidRPr="00FE6F7D">
        <w:rPr>
          <w:rFonts w:ascii="Times New Roman" w:hAnsi="Times New Roman" w:cs="Times New Roman"/>
          <w:i/>
          <w:iCs/>
          <w:sz w:val="22"/>
          <w:szCs w:val="22"/>
        </w:rPr>
        <w:t xml:space="preserve"> </w:t>
      </w:r>
      <w:r w:rsidRPr="00FE6F7D">
        <w:rPr>
          <w:rFonts w:ascii="Times New Roman" w:hAnsi="Times New Roman" w:cs="Times New Roman"/>
          <w:sz w:val="22"/>
          <w:szCs w:val="22"/>
        </w:rPr>
        <w:t xml:space="preserve">will </w:t>
      </w:r>
      <w:r>
        <w:rPr>
          <w:rFonts w:ascii="Times New Roman" w:hAnsi="Times New Roman" w:cs="Times New Roman"/>
          <w:sz w:val="22"/>
          <w:szCs w:val="22"/>
        </w:rPr>
        <w:t>adopt</w:t>
      </w:r>
      <w:r w:rsidRPr="00FE6F7D">
        <w:rPr>
          <w:rFonts w:ascii="Times New Roman" w:hAnsi="Times New Roman" w:cs="Times New Roman"/>
          <w:sz w:val="22"/>
          <w:szCs w:val="22"/>
        </w:rPr>
        <w:t xml:space="preserve"> the sampling approach used for the ECRP-I baseline survey and </w:t>
      </w:r>
      <w:r>
        <w:rPr>
          <w:rFonts w:ascii="Times New Roman" w:hAnsi="Times New Roman" w:cs="Times New Roman"/>
          <w:sz w:val="22"/>
          <w:szCs w:val="22"/>
        </w:rPr>
        <w:t xml:space="preserve">extend it </w:t>
      </w:r>
      <w:r w:rsidRPr="00FE6F7D">
        <w:rPr>
          <w:rFonts w:ascii="Times New Roman" w:hAnsi="Times New Roman" w:cs="Times New Roman"/>
          <w:sz w:val="22"/>
          <w:szCs w:val="22"/>
        </w:rPr>
        <w:t xml:space="preserve">to include the two additional counties (Fangak and </w:t>
      </w:r>
      <w:proofErr w:type="spellStart"/>
      <w:r w:rsidRPr="00FE6F7D">
        <w:rPr>
          <w:rFonts w:ascii="Times New Roman" w:hAnsi="Times New Roman" w:cs="Times New Roman"/>
          <w:sz w:val="22"/>
          <w:szCs w:val="22"/>
        </w:rPr>
        <w:t>Twic</w:t>
      </w:r>
      <w:proofErr w:type="spellEnd"/>
      <w:r w:rsidRPr="00FE6F7D">
        <w:rPr>
          <w:rFonts w:ascii="Times New Roman" w:hAnsi="Times New Roman" w:cs="Times New Roman"/>
          <w:sz w:val="22"/>
          <w:szCs w:val="22"/>
        </w:rPr>
        <w:t xml:space="preserve"> East).</w:t>
      </w:r>
      <w:r>
        <w:rPr>
          <w:rFonts w:ascii="Times New Roman" w:hAnsi="Times New Roman" w:cs="Times New Roman"/>
          <w:sz w:val="22"/>
          <w:szCs w:val="22"/>
        </w:rPr>
        <w:t xml:space="preserve"> Consequently, focus group discussions (</w:t>
      </w:r>
      <w:r w:rsidRPr="00FE6F7D">
        <w:rPr>
          <w:rFonts w:ascii="Times New Roman" w:hAnsi="Times New Roman" w:cs="Times New Roman"/>
          <w:sz w:val="22"/>
          <w:szCs w:val="22"/>
        </w:rPr>
        <w:t>FGDs</w:t>
      </w:r>
      <w:r>
        <w:rPr>
          <w:rFonts w:ascii="Times New Roman" w:hAnsi="Times New Roman" w:cs="Times New Roman"/>
          <w:sz w:val="22"/>
          <w:szCs w:val="22"/>
        </w:rPr>
        <w:t>)</w:t>
      </w:r>
      <w:r w:rsidRPr="00FE6F7D">
        <w:rPr>
          <w:rFonts w:ascii="Times New Roman" w:hAnsi="Times New Roman" w:cs="Times New Roman"/>
          <w:sz w:val="22"/>
          <w:szCs w:val="22"/>
        </w:rPr>
        <w:t xml:space="preserve"> will be conducted in </w:t>
      </w:r>
      <w:r>
        <w:rPr>
          <w:rFonts w:ascii="Times New Roman" w:hAnsi="Times New Roman" w:cs="Times New Roman"/>
          <w:sz w:val="22"/>
          <w:szCs w:val="22"/>
        </w:rPr>
        <w:t>a total of six</w:t>
      </w:r>
      <w:r w:rsidRPr="00FE6F7D">
        <w:rPr>
          <w:rFonts w:ascii="Times New Roman" w:hAnsi="Times New Roman" w:cs="Times New Roman"/>
          <w:sz w:val="22"/>
          <w:szCs w:val="22"/>
        </w:rPr>
        <w:t xml:space="preserve"> counties</w:t>
      </w:r>
      <w:r>
        <w:rPr>
          <w:rFonts w:ascii="Times New Roman" w:hAnsi="Times New Roman" w:cs="Times New Roman"/>
          <w:sz w:val="22"/>
          <w:szCs w:val="22"/>
        </w:rPr>
        <w:t>, comprising the original four counties selected for the ECRP-I baseline survey along with the two new counties, for ECRP-II baseline survey as detailed in Table 9.</w:t>
      </w:r>
    </w:p>
    <w:p w14:paraId="18E1621C" w14:textId="77777777" w:rsidR="00B87EA8" w:rsidRPr="00FE6F7D" w:rsidRDefault="00B87EA8" w:rsidP="00D41A3A">
      <w:pPr>
        <w:jc w:val="both"/>
        <w:rPr>
          <w:rFonts w:ascii="Times New Roman" w:hAnsi="Times New Roman" w:cs="Times New Roman"/>
        </w:rPr>
      </w:pPr>
    </w:p>
    <w:p w14:paraId="4EC8E5AA" w14:textId="00F3658C" w:rsidR="00C62878" w:rsidRPr="00FE6F7D" w:rsidRDefault="00C62878" w:rsidP="00D41A3A">
      <w:pPr>
        <w:jc w:val="both"/>
        <w:rPr>
          <w:rFonts w:ascii="Times New Roman" w:hAnsi="Times New Roman" w:cs="Times New Roman"/>
        </w:rPr>
      </w:pPr>
      <w:r w:rsidRPr="00FE6F7D">
        <w:rPr>
          <w:rFonts w:ascii="Times New Roman" w:hAnsi="Times New Roman" w:cs="Times New Roman"/>
        </w:rPr>
        <w:t>Table</w:t>
      </w:r>
      <w:r w:rsidR="006C11B1" w:rsidRPr="00FE6F7D">
        <w:rPr>
          <w:rFonts w:ascii="Times New Roman" w:hAnsi="Times New Roman" w:cs="Times New Roman"/>
        </w:rPr>
        <w:t xml:space="preserve"> 9</w:t>
      </w:r>
      <w:r w:rsidRPr="00FE6F7D">
        <w:rPr>
          <w:rFonts w:ascii="Times New Roman" w:hAnsi="Times New Roman" w:cs="Times New Roman"/>
        </w:rPr>
        <w:t>. Locations of ECRP-I end-line and ECRP-II baseline FGDs</w:t>
      </w:r>
    </w:p>
    <w:tbl>
      <w:tblPr>
        <w:tblW w:w="0" w:type="auto"/>
        <w:tblLayout w:type="fixed"/>
        <w:tblLook w:val="04A0" w:firstRow="1" w:lastRow="0" w:firstColumn="1" w:lastColumn="0" w:noHBand="0" w:noVBand="1"/>
      </w:tblPr>
      <w:tblGrid>
        <w:gridCol w:w="540"/>
        <w:gridCol w:w="1615"/>
        <w:gridCol w:w="1462"/>
        <w:gridCol w:w="1688"/>
        <w:gridCol w:w="990"/>
        <w:gridCol w:w="990"/>
        <w:gridCol w:w="990"/>
        <w:gridCol w:w="990"/>
      </w:tblGrid>
      <w:tr w:rsidR="00C62878" w:rsidRPr="00FE6F7D" w14:paraId="36CDEFB2" w14:textId="77777777" w:rsidTr="00783D41">
        <w:tc>
          <w:tcPr>
            <w:tcW w:w="54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1F7790"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No.</w:t>
            </w:r>
          </w:p>
        </w:tc>
        <w:tc>
          <w:tcPr>
            <w:tcW w:w="1615" w:type="dxa"/>
            <w:tcBorders>
              <w:top w:val="single" w:sz="4" w:space="0" w:color="auto"/>
              <w:left w:val="single" w:sz="4" w:space="0" w:color="auto"/>
              <w:bottom w:val="single" w:sz="4" w:space="0" w:color="auto"/>
            </w:tcBorders>
            <w:shd w:val="clear" w:color="auto" w:fill="F4B083" w:themeFill="accent2" w:themeFillTint="99"/>
          </w:tcPr>
          <w:p w14:paraId="2E3A89C2"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State</w:t>
            </w:r>
          </w:p>
        </w:tc>
        <w:tc>
          <w:tcPr>
            <w:tcW w:w="1462" w:type="dxa"/>
            <w:tcBorders>
              <w:top w:val="single" w:sz="4" w:space="0" w:color="auto"/>
              <w:bottom w:val="single" w:sz="4" w:space="0" w:color="auto"/>
            </w:tcBorders>
            <w:shd w:val="clear" w:color="auto" w:fill="F4B083" w:themeFill="accent2" w:themeFillTint="99"/>
          </w:tcPr>
          <w:p w14:paraId="16C3A508"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County</w:t>
            </w:r>
          </w:p>
        </w:tc>
        <w:tc>
          <w:tcPr>
            <w:tcW w:w="1688" w:type="dxa"/>
            <w:tcBorders>
              <w:top w:val="single" w:sz="4" w:space="0" w:color="auto"/>
              <w:bottom w:val="single" w:sz="4" w:space="0" w:color="auto"/>
            </w:tcBorders>
            <w:shd w:val="clear" w:color="auto" w:fill="F4B083" w:themeFill="accent2" w:themeFillTint="99"/>
          </w:tcPr>
          <w:p w14:paraId="6A9ED74E"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Remark</w:t>
            </w:r>
          </w:p>
        </w:tc>
        <w:tc>
          <w:tcPr>
            <w:tcW w:w="990" w:type="dxa"/>
            <w:tcBorders>
              <w:top w:val="single" w:sz="4" w:space="0" w:color="auto"/>
              <w:bottom w:val="single" w:sz="4" w:space="0" w:color="auto"/>
            </w:tcBorders>
            <w:shd w:val="clear" w:color="auto" w:fill="F4B083" w:themeFill="accent2" w:themeFillTint="99"/>
          </w:tcPr>
          <w:p w14:paraId="6AB6BC67" w14:textId="4C6E0A9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ECRP-I Baseline Survey</w:t>
            </w:r>
          </w:p>
        </w:tc>
        <w:tc>
          <w:tcPr>
            <w:tcW w:w="990" w:type="dxa"/>
            <w:tcBorders>
              <w:top w:val="single" w:sz="4" w:space="0" w:color="auto"/>
              <w:bottom w:val="single" w:sz="4" w:space="0" w:color="auto"/>
              <w:right w:val="single" w:sz="4" w:space="0" w:color="auto"/>
            </w:tcBorders>
            <w:shd w:val="clear" w:color="auto" w:fill="F4B083" w:themeFill="accent2" w:themeFillTint="99"/>
          </w:tcPr>
          <w:p w14:paraId="7F6698ED"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ECRP-I Baseline FGDs</w:t>
            </w:r>
          </w:p>
        </w:tc>
        <w:tc>
          <w:tcPr>
            <w:tcW w:w="990" w:type="dxa"/>
            <w:tcBorders>
              <w:top w:val="single" w:sz="4" w:space="0" w:color="auto"/>
              <w:bottom w:val="single" w:sz="4" w:space="0" w:color="auto"/>
              <w:right w:val="single" w:sz="4" w:space="0" w:color="auto"/>
            </w:tcBorders>
            <w:shd w:val="clear" w:color="auto" w:fill="F4B083" w:themeFill="accent2" w:themeFillTint="99"/>
          </w:tcPr>
          <w:p w14:paraId="1E05B050" w14:textId="4B6A7562"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ECRP-I end</w:t>
            </w:r>
            <w:r w:rsidR="006C3563" w:rsidRPr="00FE6F7D">
              <w:rPr>
                <w:rFonts w:ascii="Times New Roman" w:hAnsi="Times New Roman" w:cs="Times New Roman"/>
                <w:b/>
                <w:bCs/>
                <w:sz w:val="20"/>
                <w:szCs w:val="20"/>
              </w:rPr>
              <w:t>-</w:t>
            </w:r>
            <w:r w:rsidRPr="00FE6F7D">
              <w:rPr>
                <w:rFonts w:ascii="Times New Roman" w:hAnsi="Times New Roman" w:cs="Times New Roman"/>
                <w:b/>
                <w:bCs/>
                <w:sz w:val="20"/>
                <w:szCs w:val="20"/>
              </w:rPr>
              <w:t>line FGDs</w:t>
            </w:r>
          </w:p>
        </w:tc>
        <w:tc>
          <w:tcPr>
            <w:tcW w:w="990" w:type="dxa"/>
            <w:tcBorders>
              <w:top w:val="single" w:sz="4" w:space="0" w:color="auto"/>
              <w:bottom w:val="single" w:sz="4" w:space="0" w:color="auto"/>
              <w:right w:val="single" w:sz="4" w:space="0" w:color="auto"/>
            </w:tcBorders>
            <w:shd w:val="clear" w:color="auto" w:fill="F4B083" w:themeFill="accent2" w:themeFillTint="99"/>
          </w:tcPr>
          <w:p w14:paraId="5B49BC69" w14:textId="77777777" w:rsidR="00C62878" w:rsidRPr="00FE6F7D" w:rsidRDefault="00C62878" w:rsidP="00D41A3A">
            <w:pPr>
              <w:jc w:val="both"/>
              <w:rPr>
                <w:rFonts w:ascii="Times New Roman" w:hAnsi="Times New Roman" w:cs="Times New Roman"/>
                <w:b/>
                <w:bCs/>
                <w:sz w:val="20"/>
                <w:szCs w:val="20"/>
              </w:rPr>
            </w:pPr>
            <w:r w:rsidRPr="00FE6F7D">
              <w:rPr>
                <w:rFonts w:ascii="Times New Roman" w:hAnsi="Times New Roman" w:cs="Times New Roman"/>
                <w:b/>
                <w:bCs/>
                <w:sz w:val="20"/>
                <w:szCs w:val="20"/>
              </w:rPr>
              <w:t>ECRP-II Baseline FGDs</w:t>
            </w:r>
          </w:p>
        </w:tc>
      </w:tr>
      <w:tr w:rsidR="00C62878" w:rsidRPr="00FE6F7D" w14:paraId="1FC68330" w14:textId="77777777" w:rsidTr="00783D41">
        <w:tc>
          <w:tcPr>
            <w:tcW w:w="540" w:type="dxa"/>
            <w:tcBorders>
              <w:top w:val="single" w:sz="4" w:space="0" w:color="auto"/>
              <w:left w:val="single" w:sz="4" w:space="0" w:color="auto"/>
              <w:right w:val="single" w:sz="4" w:space="0" w:color="auto"/>
            </w:tcBorders>
          </w:tcPr>
          <w:p w14:paraId="15715A8E"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1</w:t>
            </w:r>
          </w:p>
        </w:tc>
        <w:tc>
          <w:tcPr>
            <w:tcW w:w="1615" w:type="dxa"/>
            <w:tcBorders>
              <w:top w:val="single" w:sz="4" w:space="0" w:color="auto"/>
              <w:left w:val="single" w:sz="4" w:space="0" w:color="auto"/>
            </w:tcBorders>
          </w:tcPr>
          <w:p w14:paraId="38ABB9BA"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Upper Nile</w:t>
            </w:r>
          </w:p>
        </w:tc>
        <w:tc>
          <w:tcPr>
            <w:tcW w:w="1462" w:type="dxa"/>
            <w:tcBorders>
              <w:top w:val="single" w:sz="4" w:space="0" w:color="auto"/>
            </w:tcBorders>
          </w:tcPr>
          <w:p w14:paraId="2F00DAA1" w14:textId="77777777" w:rsidR="00C62878" w:rsidRPr="00FE6F7D" w:rsidRDefault="00C62878"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Maban</w:t>
            </w:r>
            <w:proofErr w:type="spellEnd"/>
          </w:p>
        </w:tc>
        <w:tc>
          <w:tcPr>
            <w:tcW w:w="1688" w:type="dxa"/>
            <w:tcBorders>
              <w:top w:val="single" w:sz="4" w:space="0" w:color="auto"/>
            </w:tcBorders>
          </w:tcPr>
          <w:p w14:paraId="4ED025F5"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Refugee hosting</w:t>
            </w:r>
          </w:p>
        </w:tc>
        <w:tc>
          <w:tcPr>
            <w:tcW w:w="990" w:type="dxa"/>
            <w:tcBorders>
              <w:top w:val="single" w:sz="4" w:space="0" w:color="auto"/>
            </w:tcBorders>
            <w:shd w:val="clear" w:color="auto" w:fill="FBE4D5" w:themeFill="accent2" w:themeFillTint="33"/>
          </w:tcPr>
          <w:p w14:paraId="224D0F2F"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top w:val="single" w:sz="4" w:space="0" w:color="auto"/>
              <w:right w:val="single" w:sz="4" w:space="0" w:color="auto"/>
            </w:tcBorders>
            <w:shd w:val="clear" w:color="auto" w:fill="EDEDED" w:themeFill="accent3" w:themeFillTint="33"/>
          </w:tcPr>
          <w:p w14:paraId="014C3620"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top w:val="single" w:sz="4" w:space="0" w:color="auto"/>
              <w:right w:val="single" w:sz="4" w:space="0" w:color="auto"/>
            </w:tcBorders>
            <w:shd w:val="clear" w:color="auto" w:fill="EDEDED" w:themeFill="accent3" w:themeFillTint="33"/>
          </w:tcPr>
          <w:p w14:paraId="63C51801"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top w:val="single" w:sz="4" w:space="0" w:color="auto"/>
              <w:right w:val="single" w:sz="4" w:space="0" w:color="auto"/>
            </w:tcBorders>
            <w:shd w:val="clear" w:color="auto" w:fill="EDEDED" w:themeFill="accent3" w:themeFillTint="33"/>
          </w:tcPr>
          <w:p w14:paraId="1B36C8EA"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r w:rsidR="00C62878" w:rsidRPr="00FE6F7D" w14:paraId="15E5F146" w14:textId="77777777" w:rsidTr="00783D41">
        <w:tc>
          <w:tcPr>
            <w:tcW w:w="540" w:type="dxa"/>
            <w:tcBorders>
              <w:left w:val="single" w:sz="4" w:space="0" w:color="auto"/>
              <w:right w:val="single" w:sz="4" w:space="0" w:color="auto"/>
            </w:tcBorders>
          </w:tcPr>
          <w:p w14:paraId="1DA39B89" w14:textId="77777777" w:rsidR="00C62878" w:rsidRPr="00FE6F7D" w:rsidRDefault="00C62878" w:rsidP="00D41A3A">
            <w:pPr>
              <w:jc w:val="both"/>
              <w:rPr>
                <w:rFonts w:ascii="Times New Roman" w:hAnsi="Times New Roman" w:cs="Times New Roman"/>
                <w:sz w:val="20"/>
                <w:szCs w:val="20"/>
              </w:rPr>
            </w:pPr>
          </w:p>
        </w:tc>
        <w:tc>
          <w:tcPr>
            <w:tcW w:w="1615" w:type="dxa"/>
            <w:tcBorders>
              <w:left w:val="single" w:sz="4" w:space="0" w:color="auto"/>
            </w:tcBorders>
          </w:tcPr>
          <w:p w14:paraId="28929B1B" w14:textId="77777777" w:rsidR="00C62878" w:rsidRPr="00FE6F7D" w:rsidRDefault="00C62878" w:rsidP="00D41A3A">
            <w:pPr>
              <w:jc w:val="both"/>
              <w:rPr>
                <w:rFonts w:ascii="Times New Roman" w:hAnsi="Times New Roman" w:cs="Times New Roman"/>
                <w:sz w:val="20"/>
                <w:szCs w:val="20"/>
              </w:rPr>
            </w:pPr>
          </w:p>
        </w:tc>
        <w:tc>
          <w:tcPr>
            <w:tcW w:w="1462" w:type="dxa"/>
          </w:tcPr>
          <w:p w14:paraId="1B552776" w14:textId="77777777" w:rsidR="00C62878" w:rsidRPr="00FE6F7D" w:rsidRDefault="00C62878"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Renk</w:t>
            </w:r>
            <w:proofErr w:type="spellEnd"/>
          </w:p>
        </w:tc>
        <w:tc>
          <w:tcPr>
            <w:tcW w:w="1688" w:type="dxa"/>
          </w:tcPr>
          <w:p w14:paraId="2CD7ACBD" w14:textId="77777777" w:rsidR="00C62878" w:rsidRPr="00FE6F7D" w:rsidRDefault="00C62878" w:rsidP="00D41A3A">
            <w:pPr>
              <w:jc w:val="both"/>
              <w:rPr>
                <w:rFonts w:ascii="Times New Roman" w:hAnsi="Times New Roman" w:cs="Times New Roman"/>
                <w:sz w:val="20"/>
                <w:szCs w:val="20"/>
              </w:rPr>
            </w:pPr>
          </w:p>
        </w:tc>
        <w:tc>
          <w:tcPr>
            <w:tcW w:w="990" w:type="dxa"/>
            <w:shd w:val="clear" w:color="auto" w:fill="FBE4D5" w:themeFill="accent2" w:themeFillTint="33"/>
          </w:tcPr>
          <w:p w14:paraId="690AA473"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right w:val="single" w:sz="4" w:space="0" w:color="auto"/>
            </w:tcBorders>
            <w:shd w:val="clear" w:color="auto" w:fill="EDEDED" w:themeFill="accent3" w:themeFillTint="33"/>
          </w:tcPr>
          <w:p w14:paraId="5853CF27"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right w:val="single" w:sz="4" w:space="0" w:color="auto"/>
            </w:tcBorders>
            <w:shd w:val="clear" w:color="auto" w:fill="EDEDED" w:themeFill="accent3" w:themeFillTint="33"/>
          </w:tcPr>
          <w:p w14:paraId="223F0348"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right w:val="single" w:sz="4" w:space="0" w:color="auto"/>
            </w:tcBorders>
            <w:shd w:val="clear" w:color="auto" w:fill="EDEDED" w:themeFill="accent3" w:themeFillTint="33"/>
          </w:tcPr>
          <w:p w14:paraId="666D9B26"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r w:rsidR="00C62878" w:rsidRPr="00FE6F7D" w14:paraId="444E46D1" w14:textId="77777777" w:rsidTr="00783D41">
        <w:tc>
          <w:tcPr>
            <w:tcW w:w="540" w:type="dxa"/>
            <w:tcBorders>
              <w:left w:val="single" w:sz="4" w:space="0" w:color="auto"/>
              <w:bottom w:val="single" w:sz="4" w:space="0" w:color="auto"/>
              <w:right w:val="single" w:sz="4" w:space="0" w:color="auto"/>
            </w:tcBorders>
          </w:tcPr>
          <w:p w14:paraId="3165D68F" w14:textId="77777777" w:rsidR="00C62878" w:rsidRPr="00FE6F7D" w:rsidRDefault="00C62878" w:rsidP="00D41A3A">
            <w:pPr>
              <w:jc w:val="both"/>
              <w:rPr>
                <w:rFonts w:ascii="Times New Roman" w:hAnsi="Times New Roman" w:cs="Times New Roman"/>
                <w:sz w:val="20"/>
                <w:szCs w:val="20"/>
              </w:rPr>
            </w:pPr>
          </w:p>
        </w:tc>
        <w:tc>
          <w:tcPr>
            <w:tcW w:w="1615" w:type="dxa"/>
            <w:tcBorders>
              <w:left w:val="single" w:sz="4" w:space="0" w:color="auto"/>
              <w:bottom w:val="single" w:sz="4" w:space="0" w:color="auto"/>
            </w:tcBorders>
          </w:tcPr>
          <w:p w14:paraId="2AE4F468" w14:textId="77777777" w:rsidR="00C62878" w:rsidRPr="00FE6F7D" w:rsidRDefault="00C62878" w:rsidP="00D41A3A">
            <w:pPr>
              <w:jc w:val="both"/>
              <w:rPr>
                <w:rFonts w:ascii="Times New Roman" w:hAnsi="Times New Roman" w:cs="Times New Roman"/>
                <w:sz w:val="20"/>
                <w:szCs w:val="20"/>
              </w:rPr>
            </w:pPr>
          </w:p>
        </w:tc>
        <w:tc>
          <w:tcPr>
            <w:tcW w:w="1462" w:type="dxa"/>
            <w:tcBorders>
              <w:bottom w:val="single" w:sz="4" w:space="0" w:color="auto"/>
            </w:tcBorders>
          </w:tcPr>
          <w:p w14:paraId="2C81060F" w14:textId="77777777" w:rsidR="00C62878" w:rsidRPr="00FE6F7D" w:rsidRDefault="00C62878"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Fashoda</w:t>
            </w:r>
            <w:proofErr w:type="spellEnd"/>
          </w:p>
        </w:tc>
        <w:tc>
          <w:tcPr>
            <w:tcW w:w="1688" w:type="dxa"/>
            <w:tcBorders>
              <w:bottom w:val="single" w:sz="4" w:space="0" w:color="auto"/>
            </w:tcBorders>
          </w:tcPr>
          <w:p w14:paraId="6CD243D7"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 xml:space="preserve">Flood risk reduction </w:t>
            </w:r>
          </w:p>
        </w:tc>
        <w:tc>
          <w:tcPr>
            <w:tcW w:w="990" w:type="dxa"/>
            <w:tcBorders>
              <w:bottom w:val="single" w:sz="4" w:space="0" w:color="auto"/>
            </w:tcBorders>
            <w:shd w:val="clear" w:color="auto" w:fill="FBE4D5" w:themeFill="accent2" w:themeFillTint="33"/>
          </w:tcPr>
          <w:p w14:paraId="59817981"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571F2101"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604206B7"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60089523"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r>
      <w:tr w:rsidR="00C62878" w:rsidRPr="00FE6F7D" w14:paraId="070F1F2A" w14:textId="77777777" w:rsidTr="00783D41">
        <w:tc>
          <w:tcPr>
            <w:tcW w:w="540" w:type="dxa"/>
            <w:tcBorders>
              <w:left w:val="single" w:sz="4" w:space="0" w:color="auto"/>
              <w:bottom w:val="single" w:sz="4" w:space="0" w:color="auto"/>
              <w:right w:val="single" w:sz="4" w:space="0" w:color="auto"/>
            </w:tcBorders>
          </w:tcPr>
          <w:p w14:paraId="09FF975F"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2</w:t>
            </w:r>
          </w:p>
        </w:tc>
        <w:tc>
          <w:tcPr>
            <w:tcW w:w="1615" w:type="dxa"/>
            <w:tcBorders>
              <w:left w:val="single" w:sz="4" w:space="0" w:color="auto"/>
              <w:bottom w:val="single" w:sz="4" w:space="0" w:color="auto"/>
            </w:tcBorders>
          </w:tcPr>
          <w:p w14:paraId="2D5ECA0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Western Bahr-</w:t>
            </w:r>
            <w:proofErr w:type="spellStart"/>
            <w:r w:rsidRPr="00FE6F7D">
              <w:rPr>
                <w:rFonts w:ascii="Times New Roman" w:hAnsi="Times New Roman" w:cs="Times New Roman"/>
                <w:sz w:val="20"/>
                <w:szCs w:val="20"/>
              </w:rPr>
              <w:t>el</w:t>
            </w:r>
            <w:proofErr w:type="spellEnd"/>
            <w:r w:rsidRPr="00FE6F7D">
              <w:rPr>
                <w:rFonts w:ascii="Times New Roman" w:hAnsi="Times New Roman" w:cs="Times New Roman"/>
                <w:sz w:val="20"/>
                <w:szCs w:val="20"/>
              </w:rPr>
              <w:t>-Ghazal</w:t>
            </w:r>
          </w:p>
        </w:tc>
        <w:tc>
          <w:tcPr>
            <w:tcW w:w="1462" w:type="dxa"/>
            <w:tcBorders>
              <w:bottom w:val="single" w:sz="4" w:space="0" w:color="auto"/>
            </w:tcBorders>
          </w:tcPr>
          <w:p w14:paraId="2878BF4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Wau*</w:t>
            </w:r>
          </w:p>
        </w:tc>
        <w:tc>
          <w:tcPr>
            <w:tcW w:w="1688" w:type="dxa"/>
            <w:tcBorders>
              <w:bottom w:val="single" w:sz="4" w:space="0" w:color="auto"/>
            </w:tcBorders>
          </w:tcPr>
          <w:p w14:paraId="3B4E55F1" w14:textId="77777777" w:rsidR="00C62878" w:rsidRPr="00FE6F7D" w:rsidRDefault="00C62878" w:rsidP="00D41A3A">
            <w:pPr>
              <w:jc w:val="both"/>
              <w:rPr>
                <w:rFonts w:ascii="Times New Roman" w:hAnsi="Times New Roman" w:cs="Times New Roman"/>
                <w:sz w:val="20"/>
                <w:szCs w:val="20"/>
              </w:rPr>
            </w:pPr>
          </w:p>
        </w:tc>
        <w:tc>
          <w:tcPr>
            <w:tcW w:w="990" w:type="dxa"/>
            <w:tcBorders>
              <w:bottom w:val="single" w:sz="4" w:space="0" w:color="auto"/>
            </w:tcBorders>
            <w:shd w:val="clear" w:color="auto" w:fill="FBE4D5" w:themeFill="accent2" w:themeFillTint="33"/>
          </w:tcPr>
          <w:p w14:paraId="4743C7E8"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0E58E27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c>
          <w:tcPr>
            <w:tcW w:w="990" w:type="dxa"/>
            <w:tcBorders>
              <w:bottom w:val="single" w:sz="4" w:space="0" w:color="auto"/>
              <w:right w:val="single" w:sz="4" w:space="0" w:color="auto"/>
            </w:tcBorders>
            <w:shd w:val="clear" w:color="auto" w:fill="EDEDED" w:themeFill="accent3" w:themeFillTint="33"/>
          </w:tcPr>
          <w:p w14:paraId="02F44773"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c>
          <w:tcPr>
            <w:tcW w:w="990" w:type="dxa"/>
            <w:tcBorders>
              <w:bottom w:val="single" w:sz="4" w:space="0" w:color="auto"/>
              <w:right w:val="single" w:sz="4" w:space="0" w:color="auto"/>
            </w:tcBorders>
            <w:shd w:val="clear" w:color="auto" w:fill="EDEDED" w:themeFill="accent3" w:themeFillTint="33"/>
          </w:tcPr>
          <w:p w14:paraId="7065A8F1"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r>
      <w:tr w:rsidR="00C62878" w:rsidRPr="00FE6F7D" w14:paraId="6BD2A602" w14:textId="77777777" w:rsidTr="00783D41">
        <w:tc>
          <w:tcPr>
            <w:tcW w:w="540" w:type="dxa"/>
            <w:tcBorders>
              <w:top w:val="single" w:sz="4" w:space="0" w:color="auto"/>
              <w:left w:val="single" w:sz="4" w:space="0" w:color="auto"/>
              <w:right w:val="single" w:sz="4" w:space="0" w:color="auto"/>
            </w:tcBorders>
          </w:tcPr>
          <w:p w14:paraId="6A2B512B"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3</w:t>
            </w:r>
          </w:p>
        </w:tc>
        <w:tc>
          <w:tcPr>
            <w:tcW w:w="1615" w:type="dxa"/>
            <w:tcBorders>
              <w:top w:val="single" w:sz="4" w:space="0" w:color="auto"/>
              <w:left w:val="single" w:sz="4" w:space="0" w:color="auto"/>
            </w:tcBorders>
          </w:tcPr>
          <w:p w14:paraId="1AD5C055"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Unity</w:t>
            </w:r>
          </w:p>
        </w:tc>
        <w:tc>
          <w:tcPr>
            <w:tcW w:w="1462" w:type="dxa"/>
            <w:tcBorders>
              <w:top w:val="single" w:sz="4" w:space="0" w:color="auto"/>
            </w:tcBorders>
          </w:tcPr>
          <w:p w14:paraId="15402AF6"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Leer*</w:t>
            </w:r>
          </w:p>
        </w:tc>
        <w:tc>
          <w:tcPr>
            <w:tcW w:w="1688" w:type="dxa"/>
            <w:tcBorders>
              <w:top w:val="single" w:sz="4" w:space="0" w:color="auto"/>
            </w:tcBorders>
          </w:tcPr>
          <w:p w14:paraId="59BCEE0A" w14:textId="77777777" w:rsidR="00C62878" w:rsidRPr="00FE6F7D" w:rsidRDefault="00C62878" w:rsidP="00D41A3A">
            <w:pPr>
              <w:jc w:val="both"/>
              <w:rPr>
                <w:rFonts w:ascii="Times New Roman" w:hAnsi="Times New Roman" w:cs="Times New Roman"/>
                <w:sz w:val="20"/>
                <w:szCs w:val="20"/>
              </w:rPr>
            </w:pPr>
          </w:p>
        </w:tc>
        <w:tc>
          <w:tcPr>
            <w:tcW w:w="990" w:type="dxa"/>
            <w:tcBorders>
              <w:top w:val="single" w:sz="4" w:space="0" w:color="auto"/>
            </w:tcBorders>
            <w:shd w:val="clear" w:color="auto" w:fill="FBE4D5" w:themeFill="accent2" w:themeFillTint="33"/>
          </w:tcPr>
          <w:p w14:paraId="4004EB32"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top w:val="single" w:sz="4" w:space="0" w:color="auto"/>
              <w:right w:val="single" w:sz="4" w:space="0" w:color="auto"/>
            </w:tcBorders>
            <w:shd w:val="clear" w:color="auto" w:fill="EDEDED" w:themeFill="accent3" w:themeFillTint="33"/>
          </w:tcPr>
          <w:p w14:paraId="17BFB6C8"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c>
          <w:tcPr>
            <w:tcW w:w="990" w:type="dxa"/>
            <w:tcBorders>
              <w:top w:val="single" w:sz="4" w:space="0" w:color="auto"/>
              <w:right w:val="single" w:sz="4" w:space="0" w:color="auto"/>
            </w:tcBorders>
            <w:shd w:val="clear" w:color="auto" w:fill="EDEDED" w:themeFill="accent3" w:themeFillTint="33"/>
          </w:tcPr>
          <w:p w14:paraId="30D3D36D"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c>
          <w:tcPr>
            <w:tcW w:w="990" w:type="dxa"/>
            <w:tcBorders>
              <w:top w:val="single" w:sz="4" w:space="0" w:color="auto"/>
              <w:right w:val="single" w:sz="4" w:space="0" w:color="auto"/>
            </w:tcBorders>
            <w:shd w:val="clear" w:color="auto" w:fill="EDEDED" w:themeFill="accent3" w:themeFillTint="33"/>
          </w:tcPr>
          <w:p w14:paraId="4962BBFD"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w:t>
            </w:r>
          </w:p>
        </w:tc>
      </w:tr>
      <w:tr w:rsidR="00C62878" w:rsidRPr="00FE6F7D" w14:paraId="2D38596C" w14:textId="77777777" w:rsidTr="00783D41">
        <w:tc>
          <w:tcPr>
            <w:tcW w:w="540" w:type="dxa"/>
            <w:tcBorders>
              <w:left w:val="single" w:sz="4" w:space="0" w:color="auto"/>
              <w:bottom w:val="single" w:sz="4" w:space="0" w:color="auto"/>
              <w:right w:val="single" w:sz="4" w:space="0" w:color="auto"/>
            </w:tcBorders>
          </w:tcPr>
          <w:p w14:paraId="0B379769" w14:textId="77777777" w:rsidR="00C62878" w:rsidRPr="00FE6F7D" w:rsidRDefault="00C62878" w:rsidP="00D41A3A">
            <w:pPr>
              <w:jc w:val="both"/>
              <w:rPr>
                <w:rFonts w:ascii="Times New Roman" w:hAnsi="Times New Roman" w:cs="Times New Roman"/>
                <w:sz w:val="20"/>
                <w:szCs w:val="20"/>
              </w:rPr>
            </w:pPr>
          </w:p>
        </w:tc>
        <w:tc>
          <w:tcPr>
            <w:tcW w:w="1615" w:type="dxa"/>
            <w:tcBorders>
              <w:left w:val="single" w:sz="4" w:space="0" w:color="auto"/>
              <w:bottom w:val="single" w:sz="4" w:space="0" w:color="auto"/>
            </w:tcBorders>
          </w:tcPr>
          <w:p w14:paraId="6EB85435" w14:textId="77777777" w:rsidR="00C62878" w:rsidRPr="00FE6F7D" w:rsidRDefault="00C62878" w:rsidP="00D41A3A">
            <w:pPr>
              <w:jc w:val="both"/>
              <w:rPr>
                <w:rFonts w:ascii="Times New Roman" w:hAnsi="Times New Roman" w:cs="Times New Roman"/>
                <w:sz w:val="20"/>
                <w:szCs w:val="20"/>
              </w:rPr>
            </w:pPr>
          </w:p>
        </w:tc>
        <w:tc>
          <w:tcPr>
            <w:tcW w:w="1462" w:type="dxa"/>
            <w:tcBorders>
              <w:bottom w:val="single" w:sz="4" w:space="0" w:color="auto"/>
            </w:tcBorders>
          </w:tcPr>
          <w:p w14:paraId="308376E2" w14:textId="77777777" w:rsidR="00C62878" w:rsidRPr="00FE6F7D" w:rsidRDefault="00C62878"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Rubkona</w:t>
            </w:r>
            <w:proofErr w:type="spellEnd"/>
          </w:p>
        </w:tc>
        <w:tc>
          <w:tcPr>
            <w:tcW w:w="1688" w:type="dxa"/>
            <w:tcBorders>
              <w:bottom w:val="single" w:sz="4" w:space="0" w:color="auto"/>
            </w:tcBorders>
          </w:tcPr>
          <w:p w14:paraId="3E7478DE"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Flood risk reduction</w:t>
            </w:r>
          </w:p>
        </w:tc>
        <w:tc>
          <w:tcPr>
            <w:tcW w:w="990" w:type="dxa"/>
            <w:tcBorders>
              <w:bottom w:val="single" w:sz="4" w:space="0" w:color="auto"/>
            </w:tcBorders>
            <w:shd w:val="clear" w:color="auto" w:fill="FBE4D5" w:themeFill="accent2" w:themeFillTint="33"/>
          </w:tcPr>
          <w:p w14:paraId="154DC267"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6327B68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0591E2A3"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48B04448"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r w:rsidR="006C3563" w:rsidRPr="00FE6F7D" w14:paraId="319CF84C" w14:textId="77777777" w:rsidTr="00783D41">
        <w:tc>
          <w:tcPr>
            <w:tcW w:w="540" w:type="dxa"/>
            <w:tcBorders>
              <w:left w:val="single" w:sz="4" w:space="0" w:color="auto"/>
              <w:bottom w:val="single" w:sz="4" w:space="0" w:color="auto"/>
              <w:right w:val="single" w:sz="4" w:space="0" w:color="auto"/>
            </w:tcBorders>
          </w:tcPr>
          <w:p w14:paraId="6D05FE16" w14:textId="345C3890" w:rsidR="006C3563" w:rsidRPr="00FE6F7D" w:rsidRDefault="00D56240" w:rsidP="00D41A3A">
            <w:pPr>
              <w:jc w:val="both"/>
              <w:rPr>
                <w:rFonts w:ascii="Times New Roman" w:hAnsi="Times New Roman" w:cs="Times New Roman"/>
                <w:sz w:val="20"/>
                <w:szCs w:val="20"/>
              </w:rPr>
            </w:pPr>
            <w:r w:rsidRPr="00FE6F7D">
              <w:rPr>
                <w:rFonts w:ascii="Times New Roman" w:hAnsi="Times New Roman" w:cs="Times New Roman"/>
                <w:sz w:val="20"/>
                <w:szCs w:val="20"/>
              </w:rPr>
              <w:lastRenderedPageBreak/>
              <w:t>4</w:t>
            </w:r>
          </w:p>
        </w:tc>
        <w:tc>
          <w:tcPr>
            <w:tcW w:w="1615" w:type="dxa"/>
            <w:tcBorders>
              <w:left w:val="single" w:sz="4" w:space="0" w:color="auto"/>
              <w:bottom w:val="single" w:sz="4" w:space="0" w:color="auto"/>
            </w:tcBorders>
          </w:tcPr>
          <w:p w14:paraId="19F181DD" w14:textId="51D585BA"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Greater Pibor Administrative Area</w:t>
            </w:r>
          </w:p>
        </w:tc>
        <w:tc>
          <w:tcPr>
            <w:tcW w:w="1462" w:type="dxa"/>
            <w:tcBorders>
              <w:bottom w:val="single" w:sz="4" w:space="0" w:color="auto"/>
            </w:tcBorders>
          </w:tcPr>
          <w:p w14:paraId="610FB61A" w14:textId="07781BDF"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Pibor</w:t>
            </w:r>
            <w:r w:rsidRPr="00FE6F7D">
              <w:rPr>
                <w:rStyle w:val="FootnoteReference"/>
                <w:rFonts w:ascii="Times New Roman" w:hAnsi="Times New Roman" w:cs="Times New Roman"/>
                <w:sz w:val="20"/>
                <w:szCs w:val="20"/>
              </w:rPr>
              <w:footnoteReference w:id="2"/>
            </w:r>
          </w:p>
        </w:tc>
        <w:tc>
          <w:tcPr>
            <w:tcW w:w="1688" w:type="dxa"/>
            <w:tcBorders>
              <w:bottom w:val="single" w:sz="4" w:space="0" w:color="auto"/>
            </w:tcBorders>
          </w:tcPr>
          <w:p w14:paraId="32C9F3D7" w14:textId="4409CECB"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Flood risk reduction</w:t>
            </w:r>
          </w:p>
        </w:tc>
        <w:tc>
          <w:tcPr>
            <w:tcW w:w="990" w:type="dxa"/>
            <w:tcBorders>
              <w:bottom w:val="single" w:sz="4" w:space="0" w:color="auto"/>
            </w:tcBorders>
            <w:shd w:val="clear" w:color="auto" w:fill="FBE4D5" w:themeFill="accent2" w:themeFillTint="33"/>
          </w:tcPr>
          <w:p w14:paraId="089C4445" w14:textId="4063A0DB"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6DF3B147" w14:textId="561E29EC"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38E4E30F" w14:textId="073F0219"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c>
          <w:tcPr>
            <w:tcW w:w="990" w:type="dxa"/>
            <w:tcBorders>
              <w:bottom w:val="single" w:sz="4" w:space="0" w:color="auto"/>
              <w:right w:val="single" w:sz="4" w:space="0" w:color="auto"/>
            </w:tcBorders>
            <w:shd w:val="clear" w:color="auto" w:fill="EDEDED" w:themeFill="accent3" w:themeFillTint="33"/>
          </w:tcPr>
          <w:p w14:paraId="3FE79070" w14:textId="1181B118" w:rsidR="006C3563" w:rsidRPr="00FE6F7D" w:rsidRDefault="006C3563"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r w:rsidR="00C62878" w:rsidRPr="00FE6F7D" w14:paraId="7BAA6FD3" w14:textId="77777777" w:rsidTr="00783D41">
        <w:tc>
          <w:tcPr>
            <w:tcW w:w="540" w:type="dxa"/>
            <w:tcBorders>
              <w:top w:val="single" w:sz="4" w:space="0" w:color="auto"/>
              <w:left w:val="single" w:sz="4" w:space="0" w:color="auto"/>
              <w:right w:val="single" w:sz="4" w:space="0" w:color="auto"/>
            </w:tcBorders>
          </w:tcPr>
          <w:p w14:paraId="65CB40D9" w14:textId="0DD955A3" w:rsidR="00C62878" w:rsidRPr="00FE6F7D" w:rsidRDefault="00D56240" w:rsidP="00D41A3A">
            <w:pPr>
              <w:jc w:val="both"/>
              <w:rPr>
                <w:rFonts w:ascii="Times New Roman" w:hAnsi="Times New Roman" w:cs="Times New Roman"/>
                <w:sz w:val="20"/>
                <w:szCs w:val="20"/>
              </w:rPr>
            </w:pPr>
            <w:r w:rsidRPr="00FE6F7D">
              <w:rPr>
                <w:rFonts w:ascii="Times New Roman" w:hAnsi="Times New Roman" w:cs="Times New Roman"/>
                <w:sz w:val="20"/>
                <w:szCs w:val="20"/>
              </w:rPr>
              <w:t>5</w:t>
            </w:r>
          </w:p>
        </w:tc>
        <w:tc>
          <w:tcPr>
            <w:tcW w:w="1615" w:type="dxa"/>
            <w:tcBorders>
              <w:top w:val="single" w:sz="4" w:space="0" w:color="auto"/>
              <w:left w:val="single" w:sz="4" w:space="0" w:color="auto"/>
            </w:tcBorders>
          </w:tcPr>
          <w:p w14:paraId="4183C303"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Jonglei</w:t>
            </w:r>
          </w:p>
        </w:tc>
        <w:tc>
          <w:tcPr>
            <w:tcW w:w="1462" w:type="dxa"/>
            <w:tcBorders>
              <w:top w:val="single" w:sz="4" w:space="0" w:color="auto"/>
            </w:tcBorders>
          </w:tcPr>
          <w:p w14:paraId="76DD1F6E"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Fangak</w:t>
            </w:r>
          </w:p>
        </w:tc>
        <w:tc>
          <w:tcPr>
            <w:tcW w:w="1688" w:type="dxa"/>
            <w:tcBorders>
              <w:top w:val="single" w:sz="4" w:space="0" w:color="auto"/>
            </w:tcBorders>
          </w:tcPr>
          <w:p w14:paraId="1C0BBAE5"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Flood risk reduction</w:t>
            </w:r>
          </w:p>
        </w:tc>
        <w:tc>
          <w:tcPr>
            <w:tcW w:w="990" w:type="dxa"/>
            <w:tcBorders>
              <w:top w:val="single" w:sz="4" w:space="0" w:color="auto"/>
            </w:tcBorders>
            <w:shd w:val="clear" w:color="auto" w:fill="FBE4D5" w:themeFill="accent2" w:themeFillTint="33"/>
          </w:tcPr>
          <w:p w14:paraId="090DA77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top w:val="single" w:sz="4" w:space="0" w:color="auto"/>
              <w:right w:val="single" w:sz="4" w:space="0" w:color="auto"/>
            </w:tcBorders>
            <w:shd w:val="clear" w:color="auto" w:fill="EDEDED" w:themeFill="accent3" w:themeFillTint="33"/>
          </w:tcPr>
          <w:p w14:paraId="6BDDD2D2"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top w:val="single" w:sz="4" w:space="0" w:color="auto"/>
              <w:right w:val="single" w:sz="4" w:space="0" w:color="auto"/>
            </w:tcBorders>
            <w:shd w:val="clear" w:color="auto" w:fill="EDEDED" w:themeFill="accent3" w:themeFillTint="33"/>
          </w:tcPr>
          <w:p w14:paraId="37EDBFA5"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top w:val="single" w:sz="4" w:space="0" w:color="auto"/>
              <w:right w:val="single" w:sz="4" w:space="0" w:color="auto"/>
            </w:tcBorders>
            <w:shd w:val="clear" w:color="auto" w:fill="EDEDED" w:themeFill="accent3" w:themeFillTint="33"/>
          </w:tcPr>
          <w:p w14:paraId="36DDF26F"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r w:rsidR="00C62878" w:rsidRPr="00FE6F7D" w14:paraId="771ADD82" w14:textId="77777777" w:rsidTr="00783D41">
        <w:tc>
          <w:tcPr>
            <w:tcW w:w="540" w:type="dxa"/>
            <w:tcBorders>
              <w:left w:val="single" w:sz="4" w:space="0" w:color="auto"/>
              <w:bottom w:val="single" w:sz="4" w:space="0" w:color="auto"/>
              <w:right w:val="single" w:sz="4" w:space="0" w:color="auto"/>
            </w:tcBorders>
          </w:tcPr>
          <w:p w14:paraId="5490FA3F" w14:textId="77777777" w:rsidR="00C62878" w:rsidRPr="00FE6F7D" w:rsidRDefault="00C62878" w:rsidP="00D41A3A">
            <w:pPr>
              <w:jc w:val="both"/>
              <w:rPr>
                <w:rFonts w:ascii="Times New Roman" w:hAnsi="Times New Roman" w:cs="Times New Roman"/>
                <w:sz w:val="20"/>
                <w:szCs w:val="20"/>
              </w:rPr>
            </w:pPr>
          </w:p>
        </w:tc>
        <w:tc>
          <w:tcPr>
            <w:tcW w:w="1615" w:type="dxa"/>
            <w:tcBorders>
              <w:left w:val="single" w:sz="4" w:space="0" w:color="auto"/>
              <w:bottom w:val="single" w:sz="4" w:space="0" w:color="auto"/>
            </w:tcBorders>
          </w:tcPr>
          <w:p w14:paraId="58DD21D2" w14:textId="77777777" w:rsidR="00C62878" w:rsidRPr="00FE6F7D" w:rsidRDefault="00C62878" w:rsidP="00D41A3A">
            <w:pPr>
              <w:jc w:val="both"/>
              <w:rPr>
                <w:rFonts w:ascii="Times New Roman" w:hAnsi="Times New Roman" w:cs="Times New Roman"/>
                <w:sz w:val="20"/>
                <w:szCs w:val="20"/>
              </w:rPr>
            </w:pPr>
          </w:p>
        </w:tc>
        <w:tc>
          <w:tcPr>
            <w:tcW w:w="1462" w:type="dxa"/>
            <w:tcBorders>
              <w:bottom w:val="single" w:sz="4" w:space="0" w:color="auto"/>
            </w:tcBorders>
          </w:tcPr>
          <w:p w14:paraId="36675473" w14:textId="77777777" w:rsidR="00C62878" w:rsidRPr="00FE6F7D" w:rsidRDefault="00C62878" w:rsidP="00D41A3A">
            <w:pPr>
              <w:jc w:val="both"/>
              <w:rPr>
                <w:rFonts w:ascii="Times New Roman" w:hAnsi="Times New Roman" w:cs="Times New Roman"/>
                <w:sz w:val="20"/>
                <w:szCs w:val="20"/>
              </w:rPr>
            </w:pPr>
            <w:proofErr w:type="spellStart"/>
            <w:r w:rsidRPr="00FE6F7D">
              <w:rPr>
                <w:rFonts w:ascii="Times New Roman" w:hAnsi="Times New Roman" w:cs="Times New Roman"/>
                <w:sz w:val="20"/>
                <w:szCs w:val="20"/>
              </w:rPr>
              <w:t>Twic</w:t>
            </w:r>
            <w:proofErr w:type="spellEnd"/>
            <w:r w:rsidRPr="00FE6F7D">
              <w:rPr>
                <w:rFonts w:ascii="Times New Roman" w:hAnsi="Times New Roman" w:cs="Times New Roman"/>
                <w:sz w:val="20"/>
                <w:szCs w:val="20"/>
              </w:rPr>
              <w:t xml:space="preserve"> East</w:t>
            </w:r>
          </w:p>
        </w:tc>
        <w:tc>
          <w:tcPr>
            <w:tcW w:w="1688" w:type="dxa"/>
            <w:tcBorders>
              <w:bottom w:val="single" w:sz="4" w:space="0" w:color="auto"/>
            </w:tcBorders>
          </w:tcPr>
          <w:p w14:paraId="351F8D7B"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Flood risk reduction</w:t>
            </w:r>
          </w:p>
        </w:tc>
        <w:tc>
          <w:tcPr>
            <w:tcW w:w="990" w:type="dxa"/>
            <w:tcBorders>
              <w:bottom w:val="single" w:sz="4" w:space="0" w:color="auto"/>
            </w:tcBorders>
            <w:shd w:val="clear" w:color="auto" w:fill="FBE4D5" w:themeFill="accent2" w:themeFillTint="33"/>
          </w:tcPr>
          <w:p w14:paraId="16836906"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4A60CDA4"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7EBDEAD6"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No</w:t>
            </w:r>
          </w:p>
        </w:tc>
        <w:tc>
          <w:tcPr>
            <w:tcW w:w="990" w:type="dxa"/>
            <w:tcBorders>
              <w:bottom w:val="single" w:sz="4" w:space="0" w:color="auto"/>
              <w:right w:val="single" w:sz="4" w:space="0" w:color="auto"/>
            </w:tcBorders>
            <w:shd w:val="clear" w:color="auto" w:fill="EDEDED" w:themeFill="accent3" w:themeFillTint="33"/>
          </w:tcPr>
          <w:p w14:paraId="56E700E9" w14:textId="77777777" w:rsidR="00C62878" w:rsidRPr="00FE6F7D" w:rsidRDefault="00C62878" w:rsidP="00D41A3A">
            <w:pPr>
              <w:jc w:val="both"/>
              <w:rPr>
                <w:rFonts w:ascii="Times New Roman" w:hAnsi="Times New Roman" w:cs="Times New Roman"/>
                <w:sz w:val="20"/>
                <w:szCs w:val="20"/>
              </w:rPr>
            </w:pPr>
            <w:r w:rsidRPr="00FE6F7D">
              <w:rPr>
                <w:rFonts w:ascii="Times New Roman" w:hAnsi="Times New Roman" w:cs="Times New Roman"/>
                <w:sz w:val="20"/>
                <w:szCs w:val="20"/>
              </w:rPr>
              <w:t>Yes</w:t>
            </w:r>
          </w:p>
        </w:tc>
      </w:tr>
    </w:tbl>
    <w:p w14:paraId="5CB0AF86" w14:textId="35C9FBC0" w:rsidR="00C62878" w:rsidRPr="00FE6F7D" w:rsidRDefault="00C62878"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*No information is given </w:t>
      </w:r>
      <w:r w:rsidR="00BF3857" w:rsidRPr="00FE6F7D">
        <w:rPr>
          <w:rFonts w:ascii="Times New Roman" w:hAnsi="Times New Roman" w:cs="Times New Roman"/>
          <w:sz w:val="18"/>
          <w:szCs w:val="18"/>
        </w:rPr>
        <w:t xml:space="preserve">in the </w:t>
      </w:r>
      <w:proofErr w:type="spellStart"/>
      <w:r w:rsidR="00BF3857" w:rsidRPr="00FE6F7D">
        <w:rPr>
          <w:rFonts w:ascii="Times New Roman" w:hAnsi="Times New Roman" w:cs="Times New Roman"/>
          <w:sz w:val="18"/>
          <w:szCs w:val="18"/>
        </w:rPr>
        <w:t>ToR</w:t>
      </w:r>
      <w:proofErr w:type="spellEnd"/>
      <w:r w:rsidR="00BF3857" w:rsidRPr="00FE6F7D">
        <w:rPr>
          <w:rFonts w:ascii="Times New Roman" w:hAnsi="Times New Roman" w:cs="Times New Roman"/>
          <w:sz w:val="18"/>
          <w:szCs w:val="18"/>
        </w:rPr>
        <w:t xml:space="preserve"> </w:t>
      </w:r>
      <w:r w:rsidRPr="00FE6F7D">
        <w:rPr>
          <w:rFonts w:ascii="Times New Roman" w:hAnsi="Times New Roman" w:cs="Times New Roman"/>
          <w:sz w:val="18"/>
          <w:szCs w:val="18"/>
        </w:rPr>
        <w:t xml:space="preserve">whether FGDs were conducted or not in these counties during the ECRP-I baseline survey </w:t>
      </w:r>
    </w:p>
    <w:p w14:paraId="014A85B8" w14:textId="51FCB9D2" w:rsidR="00C62878" w:rsidRPr="00FE6F7D" w:rsidRDefault="00C62878"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Source: ECRP’s </w:t>
      </w:r>
      <w:proofErr w:type="spellStart"/>
      <w:r w:rsidRPr="00FE6F7D">
        <w:rPr>
          <w:rFonts w:ascii="Times New Roman" w:hAnsi="Times New Roman" w:cs="Times New Roman"/>
          <w:sz w:val="18"/>
          <w:szCs w:val="18"/>
        </w:rPr>
        <w:t>T</w:t>
      </w:r>
      <w:r w:rsidR="00F13E5E" w:rsidRPr="00FE6F7D">
        <w:rPr>
          <w:rFonts w:ascii="Times New Roman" w:hAnsi="Times New Roman" w:cs="Times New Roman"/>
          <w:sz w:val="18"/>
          <w:szCs w:val="18"/>
        </w:rPr>
        <w:t>o</w:t>
      </w:r>
      <w:r w:rsidRPr="00FE6F7D">
        <w:rPr>
          <w:rFonts w:ascii="Times New Roman" w:hAnsi="Times New Roman" w:cs="Times New Roman"/>
          <w:sz w:val="18"/>
          <w:szCs w:val="18"/>
        </w:rPr>
        <w:t>R</w:t>
      </w:r>
      <w:proofErr w:type="spellEnd"/>
    </w:p>
    <w:p w14:paraId="365ACD15" w14:textId="77777777" w:rsidR="007A2837" w:rsidRPr="00FE6F7D" w:rsidRDefault="007A2837" w:rsidP="007A2837">
      <w:pPr>
        <w:pStyle w:val="FootnoteText"/>
        <w:jc w:val="both"/>
        <w:rPr>
          <w:rFonts w:ascii="Times New Roman" w:hAnsi="Times New Roman" w:cs="Times New Roman"/>
          <w:sz w:val="22"/>
          <w:szCs w:val="22"/>
        </w:rPr>
      </w:pPr>
      <w:r w:rsidRPr="00FE6F7D">
        <w:rPr>
          <w:rFonts w:ascii="Times New Roman" w:hAnsi="Times New Roman" w:cs="Times New Roman"/>
          <w:sz w:val="22"/>
          <w:szCs w:val="22"/>
        </w:rPr>
        <w:t xml:space="preserve">To capture diversity in </w:t>
      </w:r>
      <w:r>
        <w:rPr>
          <w:rFonts w:ascii="Times New Roman" w:hAnsi="Times New Roman" w:cs="Times New Roman"/>
          <w:sz w:val="22"/>
          <w:szCs w:val="22"/>
        </w:rPr>
        <w:t xml:space="preserve">the </w:t>
      </w:r>
      <w:r w:rsidRPr="00FE6F7D">
        <w:rPr>
          <w:rFonts w:ascii="Times New Roman" w:hAnsi="Times New Roman" w:cs="Times New Roman"/>
          <w:sz w:val="22"/>
          <w:szCs w:val="22"/>
        </w:rPr>
        <w:t xml:space="preserve">local contexts, </w:t>
      </w:r>
      <w:proofErr w:type="spellStart"/>
      <w:r w:rsidRPr="00FE6F7D">
        <w:rPr>
          <w:rFonts w:ascii="Times New Roman" w:hAnsi="Times New Roman" w:cs="Times New Roman"/>
          <w:sz w:val="22"/>
          <w:szCs w:val="22"/>
        </w:rPr>
        <w:t>FRONTIER</w:t>
      </w:r>
      <w:r w:rsidRPr="00FE6F7D">
        <w:rPr>
          <w:rFonts w:ascii="Times New Roman" w:hAnsi="Times New Roman" w:cs="Times New Roman"/>
          <w:i/>
          <w:iCs/>
          <w:sz w:val="22"/>
          <w:szCs w:val="22"/>
        </w:rPr>
        <w:t>i</w:t>
      </w:r>
      <w:proofErr w:type="spellEnd"/>
      <w:r w:rsidRPr="00FE6F7D">
        <w:rPr>
          <w:rFonts w:ascii="Times New Roman" w:hAnsi="Times New Roman" w:cs="Times New Roman"/>
          <w:sz w:val="22"/>
          <w:szCs w:val="22"/>
        </w:rPr>
        <w:t>, in consultation with the Evaluation Team, will apply a stratified random selection of Bomas</w:t>
      </w:r>
      <w:r>
        <w:rPr>
          <w:rFonts w:ascii="Times New Roman" w:hAnsi="Times New Roman" w:cs="Times New Roman"/>
          <w:sz w:val="22"/>
          <w:szCs w:val="22"/>
        </w:rPr>
        <w:t>, taking into account the following</w:t>
      </w:r>
      <w:r w:rsidRPr="00FE6F7D">
        <w:rPr>
          <w:rFonts w:ascii="Times New Roman" w:hAnsi="Times New Roman" w:cs="Times New Roman"/>
          <w:sz w:val="22"/>
          <w:szCs w:val="22"/>
        </w:rPr>
        <w:t xml:space="preserve"> criteria:</w:t>
      </w:r>
      <w:r>
        <w:rPr>
          <w:rFonts w:ascii="Times New Roman" w:hAnsi="Times New Roman" w:cs="Times New Roman"/>
          <w:sz w:val="22"/>
          <w:szCs w:val="22"/>
        </w:rPr>
        <w:t xml:space="preserve"> Size (l</w:t>
      </w:r>
      <w:r w:rsidRPr="00FE6F7D">
        <w:rPr>
          <w:rFonts w:ascii="Times New Roman" w:hAnsi="Times New Roman" w:cs="Times New Roman"/>
          <w:sz w:val="22"/>
          <w:szCs w:val="22"/>
        </w:rPr>
        <w:t>arge Vs. small</w:t>
      </w:r>
      <w:r>
        <w:rPr>
          <w:rFonts w:ascii="Times New Roman" w:hAnsi="Times New Roman" w:cs="Times New Roman"/>
          <w:sz w:val="22"/>
          <w:szCs w:val="22"/>
        </w:rPr>
        <w:t>), location (</w:t>
      </w:r>
      <w:r w:rsidRPr="00FE6F7D">
        <w:rPr>
          <w:rFonts w:ascii="Times New Roman" w:hAnsi="Times New Roman" w:cs="Times New Roman"/>
          <w:sz w:val="22"/>
          <w:szCs w:val="22"/>
        </w:rPr>
        <w:t>Urban Vs. Rural</w:t>
      </w:r>
      <w:r>
        <w:rPr>
          <w:rFonts w:ascii="Times New Roman" w:hAnsi="Times New Roman" w:cs="Times New Roman"/>
          <w:sz w:val="22"/>
          <w:szCs w:val="22"/>
        </w:rPr>
        <w:t xml:space="preserve">), </w:t>
      </w:r>
      <w:r w:rsidRPr="00FE6F7D">
        <w:rPr>
          <w:rFonts w:ascii="Times New Roman" w:hAnsi="Times New Roman" w:cs="Times New Roman"/>
          <w:sz w:val="22"/>
          <w:szCs w:val="22"/>
        </w:rPr>
        <w:t>level of government control</w:t>
      </w:r>
      <w:r>
        <w:rPr>
          <w:rFonts w:ascii="Times New Roman" w:hAnsi="Times New Roman" w:cs="Times New Roman"/>
          <w:sz w:val="22"/>
          <w:szCs w:val="22"/>
        </w:rPr>
        <w:t>, demographic homogeneity vs. heterogeneity</w:t>
      </w:r>
      <w:r w:rsidRPr="00FE6F7D">
        <w:rPr>
          <w:rFonts w:ascii="Times New Roman" w:hAnsi="Times New Roman" w:cs="Times New Roman"/>
          <w:sz w:val="22"/>
          <w:szCs w:val="22"/>
        </w:rPr>
        <w:t xml:space="preserve">; and Quick-win Vs. New Counties. Table 10 </w:t>
      </w:r>
      <w:r>
        <w:rPr>
          <w:rFonts w:ascii="Times New Roman" w:hAnsi="Times New Roman" w:cs="Times New Roman"/>
          <w:sz w:val="22"/>
          <w:szCs w:val="22"/>
        </w:rPr>
        <w:t>provides an overview of the intended</w:t>
      </w:r>
      <w:r w:rsidRPr="00FE6F7D">
        <w:rPr>
          <w:rFonts w:ascii="Times New Roman" w:hAnsi="Times New Roman" w:cs="Times New Roman"/>
          <w:sz w:val="22"/>
          <w:szCs w:val="22"/>
        </w:rPr>
        <w:t xml:space="preserve"> number of KIIs and FGDs to be conducted in the sample counties for </w:t>
      </w:r>
      <w:r>
        <w:rPr>
          <w:rFonts w:ascii="Times New Roman" w:hAnsi="Times New Roman" w:cs="Times New Roman"/>
          <w:sz w:val="22"/>
          <w:szCs w:val="22"/>
        </w:rPr>
        <w:t xml:space="preserve">both </w:t>
      </w:r>
      <w:r w:rsidRPr="00FE6F7D">
        <w:rPr>
          <w:rFonts w:ascii="Times New Roman" w:hAnsi="Times New Roman" w:cs="Times New Roman"/>
          <w:sz w:val="22"/>
          <w:szCs w:val="22"/>
        </w:rPr>
        <w:t>ECRP-I end-line and ECRP-II baseline surveys.</w:t>
      </w:r>
    </w:p>
    <w:p w14:paraId="7C03AF8E" w14:textId="77777777" w:rsidR="00BA2A75" w:rsidRPr="00FE6F7D" w:rsidRDefault="00BA2A75" w:rsidP="00D41A3A">
      <w:pPr>
        <w:jc w:val="both"/>
        <w:rPr>
          <w:rFonts w:ascii="Times New Roman" w:hAnsi="Times New Roman" w:cs="Times New Roman"/>
          <w:sz w:val="18"/>
          <w:szCs w:val="18"/>
        </w:rPr>
      </w:pPr>
    </w:p>
    <w:p w14:paraId="2FC06DB6" w14:textId="0449603F" w:rsidR="00951777" w:rsidRPr="00FE6F7D" w:rsidRDefault="00951777" w:rsidP="00D41A3A">
      <w:pPr>
        <w:jc w:val="both"/>
        <w:rPr>
          <w:rFonts w:ascii="Times New Roman" w:hAnsi="Times New Roman" w:cs="Times New Roman"/>
        </w:rPr>
      </w:pPr>
      <w:r w:rsidRPr="00FE6F7D">
        <w:rPr>
          <w:rFonts w:ascii="Times New Roman" w:hAnsi="Times New Roman" w:cs="Times New Roman"/>
        </w:rPr>
        <w:t>Table</w:t>
      </w:r>
      <w:r w:rsidR="006C11B1" w:rsidRPr="00FE6F7D">
        <w:rPr>
          <w:rFonts w:ascii="Times New Roman" w:hAnsi="Times New Roman" w:cs="Times New Roman"/>
        </w:rPr>
        <w:t xml:space="preserve"> 10</w:t>
      </w:r>
      <w:r w:rsidRPr="00FE6F7D">
        <w:rPr>
          <w:rFonts w:ascii="Times New Roman" w:hAnsi="Times New Roman" w:cs="Times New Roman"/>
        </w:rPr>
        <w:t xml:space="preserve">. Summary of </w:t>
      </w:r>
      <w:r w:rsidR="00A16206" w:rsidRPr="00FE6F7D">
        <w:rPr>
          <w:rFonts w:ascii="Times New Roman" w:hAnsi="Times New Roman" w:cs="Times New Roman"/>
        </w:rPr>
        <w:t xml:space="preserve">proposed </w:t>
      </w:r>
      <w:r w:rsidRPr="00FE6F7D">
        <w:rPr>
          <w:rFonts w:ascii="Times New Roman" w:hAnsi="Times New Roman" w:cs="Times New Roman"/>
        </w:rPr>
        <w:t>sample KIIs and FGDs distribution for ECRP-I end-line and ECRP-II baseline surveys</w:t>
      </w: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1939"/>
        <w:gridCol w:w="3843"/>
        <w:gridCol w:w="1145"/>
        <w:gridCol w:w="2727"/>
      </w:tblGrid>
      <w:tr w:rsidR="00D36BF7" w:rsidRPr="00FE6F7D" w14:paraId="2F58D835" w14:textId="0A29A4DC" w:rsidTr="00A16206">
        <w:trPr>
          <w:jc w:val="center"/>
        </w:trPr>
        <w:tc>
          <w:tcPr>
            <w:tcW w:w="511" w:type="dxa"/>
            <w:shd w:val="clear" w:color="auto" w:fill="F4B083" w:themeFill="accent2" w:themeFillTint="99"/>
          </w:tcPr>
          <w:p w14:paraId="6623429B" w14:textId="0E5301B9" w:rsidR="00D36BF7" w:rsidRPr="00FE6F7D" w:rsidRDefault="00AE62DC"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No.</w:t>
            </w:r>
          </w:p>
        </w:tc>
        <w:tc>
          <w:tcPr>
            <w:tcW w:w="1734" w:type="dxa"/>
            <w:shd w:val="clear" w:color="auto" w:fill="F4B083" w:themeFill="accent2" w:themeFillTint="99"/>
          </w:tcPr>
          <w:p w14:paraId="15EE9810" w14:textId="77777777" w:rsidR="00A16206" w:rsidRPr="00FE6F7D" w:rsidRDefault="00D36BF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 xml:space="preserve">Level </w:t>
            </w:r>
          </w:p>
          <w:p w14:paraId="71BF1C3B" w14:textId="321CCCEE" w:rsidR="00D36BF7" w:rsidRPr="00FE6F7D" w:rsidRDefault="00D36BF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of administration</w:t>
            </w:r>
          </w:p>
        </w:tc>
        <w:tc>
          <w:tcPr>
            <w:tcW w:w="3967" w:type="dxa"/>
            <w:shd w:val="clear" w:color="auto" w:fill="F4B083" w:themeFill="accent2" w:themeFillTint="99"/>
          </w:tcPr>
          <w:p w14:paraId="4BAB012A" w14:textId="57AA4768" w:rsidR="00D36BF7" w:rsidRPr="00FE6F7D" w:rsidRDefault="00D36BF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 xml:space="preserve">Key </w:t>
            </w:r>
            <w:r w:rsidR="0099067A" w:rsidRPr="00FE6F7D">
              <w:rPr>
                <w:rFonts w:ascii="Times New Roman" w:hAnsi="Times New Roman" w:cs="Times New Roman"/>
                <w:b/>
                <w:bCs/>
                <w:sz w:val="20"/>
                <w:szCs w:val="20"/>
                <w:lang w:val="en-CA"/>
              </w:rPr>
              <w:t>I</w:t>
            </w:r>
            <w:r w:rsidRPr="00FE6F7D">
              <w:rPr>
                <w:rFonts w:ascii="Times New Roman" w:hAnsi="Times New Roman" w:cs="Times New Roman"/>
                <w:b/>
                <w:bCs/>
                <w:sz w:val="20"/>
                <w:szCs w:val="20"/>
                <w:lang w:val="en-CA"/>
              </w:rPr>
              <w:t>nformants</w:t>
            </w:r>
          </w:p>
        </w:tc>
        <w:tc>
          <w:tcPr>
            <w:tcW w:w="1163" w:type="dxa"/>
            <w:shd w:val="clear" w:color="auto" w:fill="F4B083" w:themeFill="accent2" w:themeFillTint="99"/>
          </w:tcPr>
          <w:p w14:paraId="00B0D15F" w14:textId="4183A36F" w:rsidR="00D36BF7" w:rsidRPr="00FE6F7D" w:rsidRDefault="00D36BF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 xml:space="preserve"># </w:t>
            </w:r>
            <w:proofErr w:type="gramStart"/>
            <w:r w:rsidRPr="00FE6F7D">
              <w:rPr>
                <w:rFonts w:ascii="Times New Roman" w:hAnsi="Times New Roman" w:cs="Times New Roman"/>
                <w:b/>
                <w:bCs/>
                <w:sz w:val="20"/>
                <w:szCs w:val="20"/>
                <w:lang w:val="en-CA"/>
              </w:rPr>
              <w:t>of</w:t>
            </w:r>
            <w:proofErr w:type="gramEnd"/>
            <w:r w:rsidRPr="00FE6F7D">
              <w:rPr>
                <w:rFonts w:ascii="Times New Roman" w:hAnsi="Times New Roman" w:cs="Times New Roman"/>
                <w:b/>
                <w:bCs/>
                <w:sz w:val="20"/>
                <w:szCs w:val="20"/>
                <w:lang w:val="en-CA"/>
              </w:rPr>
              <w:t xml:space="preserve"> KIIs</w:t>
            </w:r>
          </w:p>
        </w:tc>
        <w:tc>
          <w:tcPr>
            <w:tcW w:w="2790" w:type="dxa"/>
            <w:shd w:val="clear" w:color="auto" w:fill="F4B083" w:themeFill="accent2" w:themeFillTint="99"/>
          </w:tcPr>
          <w:p w14:paraId="7AA643BD" w14:textId="2E80CE4B" w:rsidR="00D36BF7" w:rsidRPr="00FE6F7D" w:rsidRDefault="00D36BF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Remark</w:t>
            </w:r>
          </w:p>
        </w:tc>
      </w:tr>
      <w:tr w:rsidR="00D36BF7" w:rsidRPr="00FE6F7D" w14:paraId="578FC705" w14:textId="5781B639" w:rsidTr="00A16206">
        <w:trPr>
          <w:jc w:val="center"/>
        </w:trPr>
        <w:tc>
          <w:tcPr>
            <w:tcW w:w="511" w:type="dxa"/>
          </w:tcPr>
          <w:p w14:paraId="65DE3E2A"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w:t>
            </w:r>
          </w:p>
        </w:tc>
        <w:tc>
          <w:tcPr>
            <w:tcW w:w="1734" w:type="dxa"/>
          </w:tcPr>
          <w:p w14:paraId="1C5D2924" w14:textId="619F0AD9"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National</w:t>
            </w:r>
          </w:p>
        </w:tc>
        <w:tc>
          <w:tcPr>
            <w:tcW w:w="3967" w:type="dxa"/>
          </w:tcPr>
          <w:p w14:paraId="6DB7F253" w14:textId="364DD646"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Relief and Rehabilitation Commissioner (RRC) or ROSS in IO areas</w:t>
            </w:r>
          </w:p>
        </w:tc>
        <w:tc>
          <w:tcPr>
            <w:tcW w:w="1163" w:type="dxa"/>
          </w:tcPr>
          <w:p w14:paraId="77B0866B" w14:textId="25B165C0"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w:t>
            </w:r>
          </w:p>
        </w:tc>
        <w:tc>
          <w:tcPr>
            <w:tcW w:w="2790" w:type="dxa"/>
          </w:tcPr>
          <w:p w14:paraId="26389F9F" w14:textId="77777777" w:rsidR="00D36BF7" w:rsidRPr="00FE6F7D" w:rsidRDefault="00D36BF7" w:rsidP="00D41A3A">
            <w:pPr>
              <w:jc w:val="both"/>
              <w:rPr>
                <w:rFonts w:ascii="Times New Roman" w:hAnsi="Times New Roman" w:cs="Times New Roman"/>
                <w:sz w:val="20"/>
                <w:szCs w:val="20"/>
                <w:lang w:val="en-CA"/>
              </w:rPr>
            </w:pPr>
          </w:p>
        </w:tc>
      </w:tr>
      <w:tr w:rsidR="00D36BF7" w:rsidRPr="00FE6F7D" w14:paraId="7CB2DDE7" w14:textId="6550545A" w:rsidTr="00A16206">
        <w:trPr>
          <w:jc w:val="center"/>
        </w:trPr>
        <w:tc>
          <w:tcPr>
            <w:tcW w:w="511" w:type="dxa"/>
          </w:tcPr>
          <w:p w14:paraId="41D30061"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w:t>
            </w:r>
          </w:p>
        </w:tc>
        <w:tc>
          <w:tcPr>
            <w:tcW w:w="1734" w:type="dxa"/>
          </w:tcPr>
          <w:p w14:paraId="4389A3F0" w14:textId="7A8C06A6"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County</w:t>
            </w:r>
          </w:p>
        </w:tc>
        <w:tc>
          <w:tcPr>
            <w:tcW w:w="3967" w:type="dxa"/>
          </w:tcPr>
          <w:p w14:paraId="36BF5878" w14:textId="2FF82E41"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County Commissioner &amp; Planning Officer</w:t>
            </w:r>
          </w:p>
        </w:tc>
        <w:tc>
          <w:tcPr>
            <w:tcW w:w="1163" w:type="dxa"/>
          </w:tcPr>
          <w:p w14:paraId="0692428E" w14:textId="4D6F11E0" w:rsidR="00D36BF7" w:rsidRPr="00FE6F7D" w:rsidRDefault="00951777" w:rsidP="00D41A3A">
            <w:pPr>
              <w:jc w:val="both"/>
              <w:rPr>
                <w:rFonts w:ascii="Times New Roman" w:hAnsi="Times New Roman" w:cs="Times New Roman"/>
                <w:sz w:val="20"/>
                <w:szCs w:val="20"/>
                <w:lang w:val="en-CA"/>
              </w:rPr>
            </w:pPr>
            <w:r w:rsidRPr="006C3613">
              <w:rPr>
                <w:rFonts w:ascii="Times New Roman" w:hAnsi="Times New Roman" w:cs="Times New Roman"/>
                <w:sz w:val="20"/>
                <w:szCs w:val="20"/>
                <w:lang w:val="en-CA"/>
              </w:rPr>
              <w:t>6</w:t>
            </w:r>
          </w:p>
        </w:tc>
        <w:tc>
          <w:tcPr>
            <w:tcW w:w="2790" w:type="dxa"/>
          </w:tcPr>
          <w:p w14:paraId="55C0E65F" w14:textId="37BA7E22" w:rsidR="00D36BF7" w:rsidRPr="00FE6F7D" w:rsidRDefault="00AE62DC"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County Commissioner &amp; Planning Officer per county</w:t>
            </w:r>
            <w:r w:rsidR="00BB564B" w:rsidRPr="00FE6F7D">
              <w:rPr>
                <w:rFonts w:ascii="Times New Roman" w:hAnsi="Times New Roman" w:cs="Times New Roman"/>
                <w:sz w:val="20"/>
                <w:szCs w:val="20"/>
                <w:lang w:val="en-CA"/>
              </w:rPr>
              <w:t xml:space="preserve">. </w:t>
            </w:r>
          </w:p>
        </w:tc>
      </w:tr>
      <w:tr w:rsidR="00D36BF7" w:rsidRPr="00FE6F7D" w14:paraId="02569EE8" w14:textId="6452B702" w:rsidTr="00A16206">
        <w:trPr>
          <w:jc w:val="center"/>
        </w:trPr>
        <w:tc>
          <w:tcPr>
            <w:tcW w:w="511" w:type="dxa"/>
          </w:tcPr>
          <w:p w14:paraId="74F7DA88"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3</w:t>
            </w:r>
          </w:p>
        </w:tc>
        <w:tc>
          <w:tcPr>
            <w:tcW w:w="1734" w:type="dxa"/>
          </w:tcPr>
          <w:p w14:paraId="7E6E0CBC" w14:textId="39EB76ED"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Payam</w:t>
            </w:r>
          </w:p>
        </w:tc>
        <w:tc>
          <w:tcPr>
            <w:tcW w:w="3967" w:type="dxa"/>
          </w:tcPr>
          <w:p w14:paraId="6DCD3367" w14:textId="0A56B7FA"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Payam Administrator (where exists, can be care-taker)</w:t>
            </w:r>
          </w:p>
        </w:tc>
        <w:tc>
          <w:tcPr>
            <w:tcW w:w="1163" w:type="dxa"/>
          </w:tcPr>
          <w:p w14:paraId="6591FD74" w14:textId="5B2A956B" w:rsidR="00D36BF7" w:rsidRPr="00FE6F7D" w:rsidRDefault="002E2142"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w:t>
            </w:r>
            <w:r w:rsidR="00951777" w:rsidRPr="00FE6F7D">
              <w:rPr>
                <w:rFonts w:ascii="Times New Roman" w:hAnsi="Times New Roman" w:cs="Times New Roman"/>
                <w:sz w:val="20"/>
                <w:szCs w:val="20"/>
                <w:lang w:val="en-CA"/>
              </w:rPr>
              <w:t>2</w:t>
            </w:r>
          </w:p>
        </w:tc>
        <w:tc>
          <w:tcPr>
            <w:tcW w:w="2790" w:type="dxa"/>
          </w:tcPr>
          <w:p w14:paraId="5443A22A" w14:textId="5E644EC9" w:rsidR="00D36BF7" w:rsidRPr="00FE6F7D" w:rsidRDefault="002E2142"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w:t>
            </w:r>
            <w:r w:rsidR="00D36BF7" w:rsidRPr="00FE6F7D">
              <w:rPr>
                <w:rFonts w:ascii="Times New Roman" w:hAnsi="Times New Roman" w:cs="Times New Roman"/>
                <w:sz w:val="20"/>
                <w:szCs w:val="20"/>
                <w:lang w:val="en-CA"/>
              </w:rPr>
              <w:t xml:space="preserve"> </w:t>
            </w:r>
            <w:proofErr w:type="spellStart"/>
            <w:r w:rsidR="00D36BF7" w:rsidRPr="00FE6F7D">
              <w:rPr>
                <w:rFonts w:ascii="Times New Roman" w:hAnsi="Times New Roman" w:cs="Times New Roman"/>
                <w:sz w:val="20"/>
                <w:szCs w:val="20"/>
                <w:lang w:val="en-CA"/>
              </w:rPr>
              <w:t>Payams</w:t>
            </w:r>
            <w:proofErr w:type="spellEnd"/>
            <w:r w:rsidR="00D36BF7" w:rsidRPr="00FE6F7D">
              <w:rPr>
                <w:rFonts w:ascii="Times New Roman" w:hAnsi="Times New Roman" w:cs="Times New Roman"/>
                <w:sz w:val="20"/>
                <w:szCs w:val="20"/>
                <w:lang w:val="en-CA"/>
              </w:rPr>
              <w:t xml:space="preserve">/county will be selected </w:t>
            </w:r>
          </w:p>
        </w:tc>
      </w:tr>
      <w:tr w:rsidR="00D36BF7" w:rsidRPr="00FE6F7D" w14:paraId="7DBCB439" w14:textId="41B10850" w:rsidTr="00A16206">
        <w:trPr>
          <w:jc w:val="center"/>
        </w:trPr>
        <w:tc>
          <w:tcPr>
            <w:tcW w:w="511" w:type="dxa"/>
          </w:tcPr>
          <w:p w14:paraId="501ADC1C"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4</w:t>
            </w:r>
          </w:p>
        </w:tc>
        <w:tc>
          <w:tcPr>
            <w:tcW w:w="1734" w:type="dxa"/>
          </w:tcPr>
          <w:p w14:paraId="0BE093D6" w14:textId="15F02684"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6E18EA8B" w14:textId="509EC034"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 Administrator (where exists, can be care-taker)</w:t>
            </w:r>
          </w:p>
        </w:tc>
        <w:tc>
          <w:tcPr>
            <w:tcW w:w="1163" w:type="dxa"/>
          </w:tcPr>
          <w:p w14:paraId="3F6EFF4B" w14:textId="6CB95943" w:rsidR="00D36BF7" w:rsidRPr="00FE6F7D" w:rsidRDefault="005F676D"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w:t>
            </w:r>
            <w:r w:rsidR="00951777" w:rsidRPr="00FE6F7D">
              <w:rPr>
                <w:rFonts w:ascii="Times New Roman" w:hAnsi="Times New Roman" w:cs="Times New Roman"/>
                <w:sz w:val="20"/>
                <w:szCs w:val="20"/>
                <w:lang w:val="en-CA"/>
              </w:rPr>
              <w:t>2</w:t>
            </w:r>
          </w:p>
        </w:tc>
        <w:tc>
          <w:tcPr>
            <w:tcW w:w="2790" w:type="dxa"/>
          </w:tcPr>
          <w:p w14:paraId="3F98C3D9" w14:textId="7903CC34" w:rsidR="00D36BF7" w:rsidRPr="00FE6F7D" w:rsidRDefault="005F676D"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w:t>
            </w:r>
            <w:r w:rsidR="00D36BF7" w:rsidRPr="00FE6F7D">
              <w:rPr>
                <w:rFonts w:ascii="Times New Roman" w:hAnsi="Times New Roman" w:cs="Times New Roman"/>
                <w:sz w:val="20"/>
                <w:szCs w:val="20"/>
                <w:lang w:val="en-CA"/>
              </w:rPr>
              <w:t xml:space="preserve"> Bomas/county will be selected </w:t>
            </w:r>
          </w:p>
        </w:tc>
      </w:tr>
      <w:tr w:rsidR="00D36BF7" w:rsidRPr="00FE6F7D" w14:paraId="30A541D1" w14:textId="629E2D0D" w:rsidTr="00A16206">
        <w:trPr>
          <w:jc w:val="center"/>
        </w:trPr>
        <w:tc>
          <w:tcPr>
            <w:tcW w:w="511" w:type="dxa"/>
          </w:tcPr>
          <w:p w14:paraId="046B31A9" w14:textId="5D8A0B9C" w:rsidR="00D36BF7" w:rsidRPr="00FE6F7D" w:rsidRDefault="00AE62DC"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5</w:t>
            </w:r>
          </w:p>
        </w:tc>
        <w:tc>
          <w:tcPr>
            <w:tcW w:w="1734" w:type="dxa"/>
          </w:tcPr>
          <w:p w14:paraId="1F5CD4B2" w14:textId="789DEC95" w:rsidR="00D36BF7" w:rsidRPr="00FE6F7D" w:rsidRDefault="00AE62DC"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47588243" w14:textId="4EDABE6D"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Non-elite community members (identified via random-walk)</w:t>
            </w:r>
          </w:p>
        </w:tc>
        <w:tc>
          <w:tcPr>
            <w:tcW w:w="1163" w:type="dxa"/>
          </w:tcPr>
          <w:p w14:paraId="04763444" w14:textId="7CD46B64" w:rsidR="00D36BF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24</w:t>
            </w:r>
          </w:p>
        </w:tc>
        <w:tc>
          <w:tcPr>
            <w:tcW w:w="2790" w:type="dxa"/>
          </w:tcPr>
          <w:p w14:paraId="69334807" w14:textId="62F9A030" w:rsidR="00D36BF7" w:rsidRPr="00FE6F7D" w:rsidRDefault="00AE62DC"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w:t>
            </w:r>
            <w:r w:rsidR="002E2142" w:rsidRPr="00FE6F7D">
              <w:rPr>
                <w:rFonts w:ascii="Times New Roman" w:hAnsi="Times New Roman" w:cs="Times New Roman"/>
                <w:sz w:val="20"/>
                <w:szCs w:val="20"/>
                <w:lang w:val="en-CA"/>
              </w:rPr>
              <w:t xml:space="preserve"> non-elite community members/Boma</w:t>
            </w:r>
          </w:p>
        </w:tc>
      </w:tr>
      <w:tr w:rsidR="00D36BF7" w:rsidRPr="00FE6F7D" w14:paraId="08DC9C71" w14:textId="6F5F1B7E" w:rsidTr="00A16206">
        <w:trPr>
          <w:trHeight w:val="300"/>
          <w:jc w:val="center"/>
        </w:trPr>
        <w:tc>
          <w:tcPr>
            <w:tcW w:w="511" w:type="dxa"/>
          </w:tcPr>
          <w:p w14:paraId="4B5AE265" w14:textId="5F142B4E" w:rsidR="00D36BF7" w:rsidRPr="00FE6F7D" w:rsidRDefault="00D36BF7" w:rsidP="00D41A3A">
            <w:pPr>
              <w:jc w:val="both"/>
              <w:rPr>
                <w:rFonts w:ascii="Times New Roman" w:hAnsi="Times New Roman" w:cs="Times New Roman"/>
                <w:sz w:val="20"/>
                <w:szCs w:val="20"/>
                <w:lang w:val="en-CA"/>
              </w:rPr>
            </w:pPr>
          </w:p>
        </w:tc>
        <w:tc>
          <w:tcPr>
            <w:tcW w:w="1734" w:type="dxa"/>
          </w:tcPr>
          <w:p w14:paraId="6BEFD7D5" w14:textId="07FFD753" w:rsidR="00D36BF7" w:rsidRPr="00FE6F7D" w:rsidRDefault="002E2142"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Total</w:t>
            </w:r>
          </w:p>
        </w:tc>
        <w:tc>
          <w:tcPr>
            <w:tcW w:w="3967" w:type="dxa"/>
          </w:tcPr>
          <w:p w14:paraId="67A5E97F" w14:textId="419428D9" w:rsidR="00D36BF7" w:rsidRPr="00FE6F7D" w:rsidRDefault="00D36BF7" w:rsidP="00D41A3A">
            <w:pPr>
              <w:jc w:val="both"/>
              <w:rPr>
                <w:rFonts w:ascii="Times New Roman" w:hAnsi="Times New Roman" w:cs="Times New Roman"/>
                <w:sz w:val="20"/>
                <w:szCs w:val="20"/>
                <w:lang w:val="en-CA"/>
              </w:rPr>
            </w:pPr>
          </w:p>
        </w:tc>
        <w:tc>
          <w:tcPr>
            <w:tcW w:w="1163" w:type="dxa"/>
          </w:tcPr>
          <w:p w14:paraId="6BAB64A5" w14:textId="54FE0BF1" w:rsidR="00D36BF7" w:rsidRPr="00FE6F7D" w:rsidRDefault="0095177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55</w:t>
            </w:r>
          </w:p>
        </w:tc>
        <w:tc>
          <w:tcPr>
            <w:tcW w:w="2790" w:type="dxa"/>
          </w:tcPr>
          <w:p w14:paraId="2EAEA0A5" w14:textId="77777777" w:rsidR="00D36BF7" w:rsidRPr="00FE6F7D" w:rsidRDefault="00D36BF7" w:rsidP="00D41A3A">
            <w:pPr>
              <w:jc w:val="both"/>
              <w:rPr>
                <w:rFonts w:ascii="Times New Roman" w:hAnsi="Times New Roman" w:cs="Times New Roman"/>
                <w:sz w:val="20"/>
                <w:szCs w:val="20"/>
                <w:lang w:val="en-CA"/>
              </w:rPr>
            </w:pPr>
          </w:p>
        </w:tc>
      </w:tr>
      <w:tr w:rsidR="00D36BF7" w:rsidRPr="00FE6F7D" w14:paraId="5F345D80" w14:textId="7C5594C2" w:rsidTr="00A16206">
        <w:trPr>
          <w:jc w:val="center"/>
        </w:trPr>
        <w:tc>
          <w:tcPr>
            <w:tcW w:w="511" w:type="dxa"/>
            <w:shd w:val="clear" w:color="auto" w:fill="F4B083" w:themeFill="accent2" w:themeFillTint="99"/>
          </w:tcPr>
          <w:p w14:paraId="126A5B1E" w14:textId="77777777" w:rsidR="00D36BF7" w:rsidRPr="00FE6F7D" w:rsidRDefault="00D36BF7" w:rsidP="00D41A3A">
            <w:pPr>
              <w:jc w:val="both"/>
              <w:rPr>
                <w:rFonts w:ascii="Times New Roman" w:hAnsi="Times New Roman" w:cs="Times New Roman"/>
                <w:b/>
                <w:bCs/>
                <w:sz w:val="20"/>
                <w:szCs w:val="20"/>
                <w:lang w:val="en-CA"/>
              </w:rPr>
            </w:pPr>
          </w:p>
        </w:tc>
        <w:tc>
          <w:tcPr>
            <w:tcW w:w="1734" w:type="dxa"/>
            <w:shd w:val="clear" w:color="auto" w:fill="F4B083" w:themeFill="accent2" w:themeFillTint="99"/>
          </w:tcPr>
          <w:p w14:paraId="5E5BBF91" w14:textId="77777777" w:rsidR="00D36BF7" w:rsidRPr="00FE6F7D" w:rsidRDefault="00D36BF7" w:rsidP="00D41A3A">
            <w:pPr>
              <w:jc w:val="both"/>
              <w:rPr>
                <w:rFonts w:ascii="Times New Roman" w:hAnsi="Times New Roman" w:cs="Times New Roman"/>
                <w:b/>
                <w:bCs/>
                <w:sz w:val="20"/>
                <w:szCs w:val="20"/>
                <w:lang w:val="en-CA"/>
              </w:rPr>
            </w:pPr>
          </w:p>
        </w:tc>
        <w:tc>
          <w:tcPr>
            <w:tcW w:w="3967" w:type="dxa"/>
            <w:shd w:val="clear" w:color="auto" w:fill="F4B083" w:themeFill="accent2" w:themeFillTint="99"/>
          </w:tcPr>
          <w:p w14:paraId="6ACE6471" w14:textId="6303DE6B" w:rsidR="00D36BF7" w:rsidRPr="00FE6F7D" w:rsidRDefault="00AE62DC"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 xml:space="preserve">Focus </w:t>
            </w:r>
            <w:r w:rsidR="0099067A" w:rsidRPr="00FE6F7D">
              <w:rPr>
                <w:rFonts w:ascii="Times New Roman" w:hAnsi="Times New Roman" w:cs="Times New Roman"/>
                <w:b/>
                <w:bCs/>
                <w:sz w:val="20"/>
                <w:szCs w:val="20"/>
                <w:lang w:val="en-CA"/>
              </w:rPr>
              <w:t>G</w:t>
            </w:r>
            <w:r w:rsidRPr="00FE6F7D">
              <w:rPr>
                <w:rFonts w:ascii="Times New Roman" w:hAnsi="Times New Roman" w:cs="Times New Roman"/>
                <w:b/>
                <w:bCs/>
                <w:sz w:val="20"/>
                <w:szCs w:val="20"/>
                <w:lang w:val="en-CA"/>
              </w:rPr>
              <w:t xml:space="preserve">roup </w:t>
            </w:r>
            <w:r w:rsidR="0099067A" w:rsidRPr="00FE6F7D">
              <w:rPr>
                <w:rFonts w:ascii="Times New Roman" w:hAnsi="Times New Roman" w:cs="Times New Roman"/>
                <w:b/>
                <w:bCs/>
                <w:sz w:val="20"/>
                <w:szCs w:val="20"/>
                <w:lang w:val="en-CA"/>
              </w:rPr>
              <w:t>D</w:t>
            </w:r>
            <w:r w:rsidRPr="00FE6F7D">
              <w:rPr>
                <w:rFonts w:ascii="Times New Roman" w:hAnsi="Times New Roman" w:cs="Times New Roman"/>
                <w:b/>
                <w:bCs/>
                <w:sz w:val="20"/>
                <w:szCs w:val="20"/>
                <w:lang w:val="en-CA"/>
              </w:rPr>
              <w:t>iscussants</w:t>
            </w:r>
          </w:p>
        </w:tc>
        <w:tc>
          <w:tcPr>
            <w:tcW w:w="1163" w:type="dxa"/>
            <w:shd w:val="clear" w:color="auto" w:fill="F4B083" w:themeFill="accent2" w:themeFillTint="99"/>
          </w:tcPr>
          <w:p w14:paraId="3D8C6CD9" w14:textId="1758553A" w:rsidR="00D36BF7" w:rsidRPr="00FE6F7D" w:rsidRDefault="00AE62DC"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 xml:space="preserve"># </w:t>
            </w:r>
            <w:proofErr w:type="gramStart"/>
            <w:r w:rsidRPr="00FE6F7D">
              <w:rPr>
                <w:rFonts w:ascii="Times New Roman" w:hAnsi="Times New Roman" w:cs="Times New Roman"/>
                <w:b/>
                <w:bCs/>
                <w:sz w:val="20"/>
                <w:szCs w:val="20"/>
                <w:lang w:val="en-CA"/>
              </w:rPr>
              <w:t>of</w:t>
            </w:r>
            <w:proofErr w:type="gramEnd"/>
            <w:r w:rsidRPr="00FE6F7D">
              <w:rPr>
                <w:rFonts w:ascii="Times New Roman" w:hAnsi="Times New Roman" w:cs="Times New Roman"/>
                <w:b/>
                <w:bCs/>
                <w:sz w:val="20"/>
                <w:szCs w:val="20"/>
                <w:lang w:val="en-CA"/>
              </w:rPr>
              <w:t xml:space="preserve"> FDGs</w:t>
            </w:r>
            <w:r w:rsidR="00B3582F" w:rsidRPr="00FE6F7D">
              <w:rPr>
                <w:rStyle w:val="FootnoteReference"/>
                <w:rFonts w:ascii="Times New Roman" w:hAnsi="Times New Roman" w:cs="Times New Roman"/>
                <w:b/>
                <w:bCs/>
                <w:sz w:val="20"/>
                <w:szCs w:val="20"/>
                <w:lang w:val="en-CA"/>
              </w:rPr>
              <w:footnoteReference w:id="3"/>
            </w:r>
          </w:p>
        </w:tc>
        <w:tc>
          <w:tcPr>
            <w:tcW w:w="2790" w:type="dxa"/>
            <w:shd w:val="clear" w:color="auto" w:fill="F4B083" w:themeFill="accent2" w:themeFillTint="99"/>
          </w:tcPr>
          <w:p w14:paraId="7A38C6DE" w14:textId="77777777" w:rsidR="00D36BF7" w:rsidRPr="00FE6F7D" w:rsidRDefault="00D36BF7" w:rsidP="00D41A3A">
            <w:pPr>
              <w:jc w:val="both"/>
              <w:rPr>
                <w:rFonts w:ascii="Times New Roman" w:hAnsi="Times New Roman" w:cs="Times New Roman"/>
                <w:b/>
                <w:bCs/>
                <w:sz w:val="20"/>
                <w:szCs w:val="20"/>
                <w:lang w:val="en-CA"/>
              </w:rPr>
            </w:pPr>
          </w:p>
        </w:tc>
      </w:tr>
      <w:tr w:rsidR="00D36BF7" w:rsidRPr="00FE6F7D" w14:paraId="7DC65D3F" w14:textId="6F321E2B" w:rsidTr="00A16206">
        <w:trPr>
          <w:jc w:val="center"/>
        </w:trPr>
        <w:tc>
          <w:tcPr>
            <w:tcW w:w="511" w:type="dxa"/>
          </w:tcPr>
          <w:p w14:paraId="76F3DE4C"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lastRenderedPageBreak/>
              <w:t>1</w:t>
            </w:r>
          </w:p>
        </w:tc>
        <w:tc>
          <w:tcPr>
            <w:tcW w:w="1734" w:type="dxa"/>
          </w:tcPr>
          <w:p w14:paraId="701B21ED" w14:textId="19CE24C4" w:rsidR="00D36BF7" w:rsidRPr="00FE6F7D" w:rsidRDefault="00431210"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County/Payam/Boma</w:t>
            </w:r>
          </w:p>
        </w:tc>
        <w:tc>
          <w:tcPr>
            <w:tcW w:w="3967" w:type="dxa"/>
          </w:tcPr>
          <w:p w14:paraId="3AF56CF4" w14:textId="2699B139"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 xml:space="preserve">Customary chiefs &amp; community leaders </w:t>
            </w:r>
            <w:proofErr w:type="gramStart"/>
            <w:r w:rsidRPr="00FE6F7D">
              <w:rPr>
                <w:rFonts w:ascii="Times New Roman" w:hAnsi="Times New Roman" w:cs="Times New Roman"/>
                <w:sz w:val="20"/>
                <w:szCs w:val="20"/>
                <w:lang w:val="en-CA"/>
              </w:rPr>
              <w:t>e.g.</w:t>
            </w:r>
            <w:proofErr w:type="gramEnd"/>
            <w:r w:rsidRPr="00FE6F7D">
              <w:rPr>
                <w:rFonts w:ascii="Times New Roman" w:hAnsi="Times New Roman" w:cs="Times New Roman"/>
                <w:sz w:val="20"/>
                <w:szCs w:val="20"/>
                <w:lang w:val="en-CA"/>
              </w:rPr>
              <w:t xml:space="preserve"> paramount chief for the County, Payam and Boma level chiefs, elders, religious leaders </w:t>
            </w:r>
            <w:r w:rsidR="0099067A" w:rsidRPr="00FE6F7D">
              <w:rPr>
                <w:rFonts w:ascii="Times New Roman" w:hAnsi="Times New Roman" w:cs="Times New Roman"/>
                <w:sz w:val="20"/>
                <w:szCs w:val="20"/>
                <w:lang w:val="en-CA"/>
              </w:rPr>
              <w:t>[</w:t>
            </w:r>
            <w:r w:rsidRPr="00FE6F7D">
              <w:rPr>
                <w:rFonts w:ascii="Times New Roman" w:hAnsi="Times New Roman" w:cs="Times New Roman"/>
                <w:sz w:val="20"/>
                <w:szCs w:val="20"/>
                <w:lang w:val="en-CA"/>
              </w:rPr>
              <w:t>including representatives of Boma Development Committees (BDCs), Payam Development Committees (PDCs), Operation and Maintenance (O&amp;M) committees].</w:t>
            </w:r>
          </w:p>
        </w:tc>
        <w:tc>
          <w:tcPr>
            <w:tcW w:w="1163" w:type="dxa"/>
          </w:tcPr>
          <w:p w14:paraId="4BAC11F9" w14:textId="41A90F08" w:rsidR="00D36BF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6</w:t>
            </w:r>
          </w:p>
        </w:tc>
        <w:tc>
          <w:tcPr>
            <w:tcW w:w="2790" w:type="dxa"/>
          </w:tcPr>
          <w:p w14:paraId="70BC4AA2" w14:textId="242ACE2C" w:rsidR="00D36BF7" w:rsidRPr="00FE6F7D" w:rsidRDefault="00431210"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 xml:space="preserve">The </w:t>
            </w:r>
            <w:r w:rsidR="005F676D" w:rsidRPr="00FE6F7D">
              <w:rPr>
                <w:rFonts w:ascii="Times New Roman" w:hAnsi="Times New Roman" w:cs="Times New Roman"/>
                <w:sz w:val="20"/>
                <w:szCs w:val="20"/>
                <w:lang w:val="en-CA"/>
              </w:rPr>
              <w:t>FGD</w:t>
            </w:r>
            <w:r w:rsidR="00A16206" w:rsidRPr="00FE6F7D">
              <w:rPr>
                <w:rFonts w:ascii="Times New Roman" w:hAnsi="Times New Roman" w:cs="Times New Roman"/>
                <w:sz w:val="20"/>
                <w:szCs w:val="20"/>
                <w:lang w:val="en-CA"/>
              </w:rPr>
              <w:t>s</w:t>
            </w:r>
            <w:r w:rsidRPr="00FE6F7D">
              <w:rPr>
                <w:rFonts w:ascii="Times New Roman" w:hAnsi="Times New Roman" w:cs="Times New Roman"/>
                <w:sz w:val="20"/>
                <w:szCs w:val="20"/>
                <w:lang w:val="en-CA"/>
              </w:rPr>
              <w:t xml:space="preserve"> will </w:t>
            </w:r>
            <w:r w:rsidR="005F676D" w:rsidRPr="00FE6F7D">
              <w:rPr>
                <w:rFonts w:ascii="Times New Roman" w:hAnsi="Times New Roman" w:cs="Times New Roman"/>
                <w:sz w:val="20"/>
                <w:szCs w:val="20"/>
                <w:lang w:val="en-CA"/>
              </w:rPr>
              <w:t xml:space="preserve">constitute the mentioned discussants in each </w:t>
            </w:r>
            <w:r w:rsidR="00951777" w:rsidRPr="00FE6F7D">
              <w:rPr>
                <w:rFonts w:ascii="Times New Roman" w:hAnsi="Times New Roman" w:cs="Times New Roman"/>
                <w:sz w:val="20"/>
                <w:szCs w:val="20"/>
                <w:lang w:val="en-CA"/>
              </w:rPr>
              <w:t>sample</w:t>
            </w:r>
            <w:r w:rsidR="005F676D" w:rsidRPr="00FE6F7D">
              <w:rPr>
                <w:rFonts w:ascii="Times New Roman" w:hAnsi="Times New Roman" w:cs="Times New Roman"/>
                <w:sz w:val="20"/>
                <w:szCs w:val="20"/>
                <w:lang w:val="en-CA"/>
              </w:rPr>
              <w:t xml:space="preserve"> counties. </w:t>
            </w:r>
            <w:r w:rsidRPr="00FE6F7D">
              <w:rPr>
                <w:rFonts w:ascii="Times New Roman" w:hAnsi="Times New Roman" w:cs="Times New Roman"/>
                <w:sz w:val="20"/>
                <w:szCs w:val="20"/>
                <w:lang w:val="en-CA"/>
              </w:rPr>
              <w:t xml:space="preserve"> </w:t>
            </w:r>
          </w:p>
        </w:tc>
      </w:tr>
      <w:tr w:rsidR="00D36BF7" w:rsidRPr="00FE6F7D" w14:paraId="644EBB09" w14:textId="0288222A" w:rsidTr="00A16206">
        <w:trPr>
          <w:jc w:val="center"/>
        </w:trPr>
        <w:tc>
          <w:tcPr>
            <w:tcW w:w="511" w:type="dxa"/>
          </w:tcPr>
          <w:p w14:paraId="3DF42C74" w14:textId="77777777"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2</w:t>
            </w:r>
          </w:p>
        </w:tc>
        <w:tc>
          <w:tcPr>
            <w:tcW w:w="1734" w:type="dxa"/>
          </w:tcPr>
          <w:p w14:paraId="5A480C46" w14:textId="57634CAB" w:rsidR="00D36BF7" w:rsidRPr="00FE6F7D" w:rsidRDefault="00431210"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61DAA73E" w14:textId="3588DEAB" w:rsidR="00D36BF7" w:rsidRPr="00FE6F7D" w:rsidRDefault="00D36BF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Male</w:t>
            </w:r>
            <w:r w:rsidR="00B4172A" w:rsidRPr="00FE6F7D">
              <w:rPr>
                <w:rFonts w:ascii="Times New Roman" w:hAnsi="Times New Roman" w:cs="Times New Roman"/>
                <w:sz w:val="20"/>
                <w:szCs w:val="20"/>
                <w:lang w:val="en-CA"/>
              </w:rPr>
              <w:t xml:space="preserve"> (men)</w:t>
            </w:r>
          </w:p>
        </w:tc>
        <w:tc>
          <w:tcPr>
            <w:tcW w:w="1163" w:type="dxa"/>
          </w:tcPr>
          <w:p w14:paraId="0FA136E1" w14:textId="136E58FA" w:rsidR="00D36BF7" w:rsidRPr="00FE6F7D" w:rsidRDefault="005F676D"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w:t>
            </w:r>
            <w:r w:rsidR="00951777" w:rsidRPr="00FE6F7D">
              <w:rPr>
                <w:rFonts w:ascii="Times New Roman" w:hAnsi="Times New Roman" w:cs="Times New Roman"/>
                <w:sz w:val="20"/>
                <w:szCs w:val="20"/>
                <w:lang w:val="en-CA"/>
              </w:rPr>
              <w:t>2</w:t>
            </w:r>
          </w:p>
        </w:tc>
        <w:tc>
          <w:tcPr>
            <w:tcW w:w="2790" w:type="dxa"/>
          </w:tcPr>
          <w:p w14:paraId="3B935BBB" w14:textId="52F095CE" w:rsidR="00D36BF7" w:rsidRPr="00FE6F7D" w:rsidRDefault="005F676D"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w:t>
            </w:r>
            <w:r w:rsidR="00951777" w:rsidRPr="00FE6F7D">
              <w:rPr>
                <w:rFonts w:ascii="Times New Roman" w:hAnsi="Times New Roman" w:cs="Times New Roman"/>
                <w:sz w:val="20"/>
                <w:szCs w:val="20"/>
                <w:lang w:val="en-CA"/>
              </w:rPr>
              <w:t xml:space="preserve"> will be conducted in sample counties.</w:t>
            </w:r>
          </w:p>
        </w:tc>
      </w:tr>
      <w:tr w:rsidR="00951777" w:rsidRPr="00FE6F7D" w14:paraId="2555DA72" w14:textId="1F32F0CD" w:rsidTr="00A16206">
        <w:trPr>
          <w:jc w:val="center"/>
        </w:trPr>
        <w:tc>
          <w:tcPr>
            <w:tcW w:w="511" w:type="dxa"/>
          </w:tcPr>
          <w:p w14:paraId="3B6A2F85" w14:textId="7777777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3</w:t>
            </w:r>
          </w:p>
        </w:tc>
        <w:tc>
          <w:tcPr>
            <w:tcW w:w="1734" w:type="dxa"/>
          </w:tcPr>
          <w:p w14:paraId="75869A95" w14:textId="7284D9AB"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16EEAF07" w14:textId="34241A48"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Female</w:t>
            </w:r>
            <w:r w:rsidR="00B4172A" w:rsidRPr="00FE6F7D">
              <w:rPr>
                <w:rFonts w:ascii="Times New Roman" w:hAnsi="Times New Roman" w:cs="Times New Roman"/>
                <w:sz w:val="20"/>
                <w:szCs w:val="20"/>
                <w:lang w:val="en-CA"/>
              </w:rPr>
              <w:t xml:space="preserve"> (women)</w:t>
            </w:r>
          </w:p>
        </w:tc>
        <w:tc>
          <w:tcPr>
            <w:tcW w:w="1163" w:type="dxa"/>
          </w:tcPr>
          <w:p w14:paraId="75F455BE" w14:textId="4F900AA0"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12</w:t>
            </w:r>
          </w:p>
        </w:tc>
        <w:tc>
          <w:tcPr>
            <w:tcW w:w="2790" w:type="dxa"/>
          </w:tcPr>
          <w:p w14:paraId="004CA71E" w14:textId="72AFEFA0"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 will be conducted in sample counties.</w:t>
            </w:r>
          </w:p>
        </w:tc>
      </w:tr>
      <w:tr w:rsidR="00951777" w:rsidRPr="00FE6F7D" w14:paraId="036DD725" w14:textId="17B3D7AF" w:rsidTr="00A16206">
        <w:trPr>
          <w:jc w:val="center"/>
        </w:trPr>
        <w:tc>
          <w:tcPr>
            <w:tcW w:w="511" w:type="dxa"/>
          </w:tcPr>
          <w:p w14:paraId="69AA02AE" w14:textId="7777777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4</w:t>
            </w:r>
          </w:p>
        </w:tc>
        <w:tc>
          <w:tcPr>
            <w:tcW w:w="1734" w:type="dxa"/>
          </w:tcPr>
          <w:p w14:paraId="40D96749" w14:textId="6D9F6A62"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45E418EF" w14:textId="2FF8DC94"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Internally Displaced Persons (IDPs), returnees, other minority groups</w:t>
            </w:r>
          </w:p>
        </w:tc>
        <w:tc>
          <w:tcPr>
            <w:tcW w:w="1163" w:type="dxa"/>
          </w:tcPr>
          <w:p w14:paraId="07C34224" w14:textId="35108E63"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12</w:t>
            </w:r>
          </w:p>
        </w:tc>
        <w:tc>
          <w:tcPr>
            <w:tcW w:w="2790" w:type="dxa"/>
          </w:tcPr>
          <w:p w14:paraId="69660760" w14:textId="6288CDA0"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 will be conducted in sample counties.</w:t>
            </w:r>
          </w:p>
        </w:tc>
      </w:tr>
      <w:tr w:rsidR="00951777" w:rsidRPr="00FE6F7D" w14:paraId="6DAC5E1C" w14:textId="0A35DBEE" w:rsidTr="00A16206">
        <w:trPr>
          <w:jc w:val="center"/>
        </w:trPr>
        <w:tc>
          <w:tcPr>
            <w:tcW w:w="511" w:type="dxa"/>
          </w:tcPr>
          <w:p w14:paraId="27E35D37" w14:textId="7777777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5</w:t>
            </w:r>
          </w:p>
        </w:tc>
        <w:tc>
          <w:tcPr>
            <w:tcW w:w="1734" w:type="dxa"/>
          </w:tcPr>
          <w:p w14:paraId="3EEB026E" w14:textId="17C115C9"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6197342C" w14:textId="08A5753A"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Refugees and host community members</w:t>
            </w:r>
          </w:p>
        </w:tc>
        <w:tc>
          <w:tcPr>
            <w:tcW w:w="1163" w:type="dxa"/>
          </w:tcPr>
          <w:p w14:paraId="1C8A5790" w14:textId="612CEDFF"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12</w:t>
            </w:r>
          </w:p>
        </w:tc>
        <w:tc>
          <w:tcPr>
            <w:tcW w:w="2790" w:type="dxa"/>
          </w:tcPr>
          <w:p w14:paraId="4F42EE49" w14:textId="354560BF"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 will be conducted in sample counties.</w:t>
            </w:r>
          </w:p>
        </w:tc>
      </w:tr>
      <w:tr w:rsidR="00951777" w:rsidRPr="00FE6F7D" w14:paraId="35CE3557" w14:textId="55BC4288" w:rsidTr="00A16206">
        <w:trPr>
          <w:trHeight w:val="143"/>
          <w:jc w:val="center"/>
        </w:trPr>
        <w:tc>
          <w:tcPr>
            <w:tcW w:w="511" w:type="dxa"/>
          </w:tcPr>
          <w:p w14:paraId="08A348CB" w14:textId="7777777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6</w:t>
            </w:r>
          </w:p>
        </w:tc>
        <w:tc>
          <w:tcPr>
            <w:tcW w:w="1734" w:type="dxa"/>
          </w:tcPr>
          <w:p w14:paraId="35E5AC55" w14:textId="656D6DF3"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627741CE" w14:textId="0EABA44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Male youth</w:t>
            </w:r>
          </w:p>
        </w:tc>
        <w:tc>
          <w:tcPr>
            <w:tcW w:w="1163" w:type="dxa"/>
          </w:tcPr>
          <w:p w14:paraId="05EA588B" w14:textId="5AF4C2DF"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12</w:t>
            </w:r>
          </w:p>
        </w:tc>
        <w:tc>
          <w:tcPr>
            <w:tcW w:w="2790" w:type="dxa"/>
          </w:tcPr>
          <w:p w14:paraId="32513758" w14:textId="419D4F43"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 will be conducted in sample counties.</w:t>
            </w:r>
          </w:p>
        </w:tc>
      </w:tr>
      <w:tr w:rsidR="00951777" w:rsidRPr="00FE6F7D" w14:paraId="16824C60" w14:textId="70C4FFEF" w:rsidTr="00A16206">
        <w:trPr>
          <w:trHeight w:val="143"/>
          <w:jc w:val="center"/>
        </w:trPr>
        <w:tc>
          <w:tcPr>
            <w:tcW w:w="511" w:type="dxa"/>
          </w:tcPr>
          <w:p w14:paraId="42E12857" w14:textId="7777777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7</w:t>
            </w:r>
          </w:p>
        </w:tc>
        <w:tc>
          <w:tcPr>
            <w:tcW w:w="1734" w:type="dxa"/>
          </w:tcPr>
          <w:p w14:paraId="752A6CF6" w14:textId="321FEA61"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Boma</w:t>
            </w:r>
          </w:p>
        </w:tc>
        <w:tc>
          <w:tcPr>
            <w:tcW w:w="3967" w:type="dxa"/>
          </w:tcPr>
          <w:p w14:paraId="51876484" w14:textId="06BDB71F"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Female youth (may be cut/merged with women FGD based on budget constraints)</w:t>
            </w:r>
          </w:p>
        </w:tc>
        <w:tc>
          <w:tcPr>
            <w:tcW w:w="1163" w:type="dxa"/>
          </w:tcPr>
          <w:p w14:paraId="40A37926" w14:textId="35B0F4E7"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12</w:t>
            </w:r>
          </w:p>
        </w:tc>
        <w:tc>
          <w:tcPr>
            <w:tcW w:w="2790" w:type="dxa"/>
          </w:tcPr>
          <w:p w14:paraId="509B7347" w14:textId="4AF688F1" w:rsidR="00951777" w:rsidRPr="00FE6F7D" w:rsidRDefault="00951777" w:rsidP="00D41A3A">
            <w:pPr>
              <w:jc w:val="both"/>
              <w:rPr>
                <w:rFonts w:ascii="Times New Roman" w:hAnsi="Times New Roman" w:cs="Times New Roman"/>
                <w:sz w:val="20"/>
                <w:szCs w:val="20"/>
                <w:lang w:val="en-CA"/>
              </w:rPr>
            </w:pPr>
            <w:r w:rsidRPr="00FE6F7D">
              <w:rPr>
                <w:rFonts w:ascii="Times New Roman" w:hAnsi="Times New Roman" w:cs="Times New Roman"/>
                <w:sz w:val="20"/>
                <w:szCs w:val="20"/>
                <w:lang w:val="en-CA"/>
              </w:rPr>
              <w:t>One FGD per selected Boma will be conducted in sample counties.</w:t>
            </w:r>
          </w:p>
        </w:tc>
      </w:tr>
      <w:tr w:rsidR="00951777" w:rsidRPr="00FE6F7D" w14:paraId="66C26561" w14:textId="77777777" w:rsidTr="00A16206">
        <w:trPr>
          <w:trHeight w:val="143"/>
          <w:jc w:val="center"/>
        </w:trPr>
        <w:tc>
          <w:tcPr>
            <w:tcW w:w="511" w:type="dxa"/>
          </w:tcPr>
          <w:p w14:paraId="0EB30B52" w14:textId="77777777" w:rsidR="00951777" w:rsidRPr="00FE6F7D" w:rsidRDefault="00951777" w:rsidP="00D41A3A">
            <w:pPr>
              <w:jc w:val="both"/>
              <w:rPr>
                <w:rFonts w:ascii="Times New Roman" w:hAnsi="Times New Roman" w:cs="Times New Roman"/>
                <w:sz w:val="20"/>
                <w:szCs w:val="20"/>
                <w:lang w:val="en-CA"/>
              </w:rPr>
            </w:pPr>
          </w:p>
        </w:tc>
        <w:tc>
          <w:tcPr>
            <w:tcW w:w="1734" w:type="dxa"/>
          </w:tcPr>
          <w:p w14:paraId="05C5FD51" w14:textId="31841089" w:rsidR="00951777" w:rsidRPr="00FE6F7D" w:rsidRDefault="0095177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Total</w:t>
            </w:r>
          </w:p>
        </w:tc>
        <w:tc>
          <w:tcPr>
            <w:tcW w:w="3967" w:type="dxa"/>
          </w:tcPr>
          <w:p w14:paraId="1793CC91" w14:textId="77777777" w:rsidR="00951777" w:rsidRPr="00FE6F7D" w:rsidRDefault="00951777" w:rsidP="00D41A3A">
            <w:pPr>
              <w:jc w:val="both"/>
              <w:rPr>
                <w:rFonts w:ascii="Times New Roman" w:hAnsi="Times New Roman" w:cs="Times New Roman"/>
                <w:sz w:val="20"/>
                <w:szCs w:val="20"/>
                <w:lang w:val="en-CA"/>
              </w:rPr>
            </w:pPr>
          </w:p>
        </w:tc>
        <w:tc>
          <w:tcPr>
            <w:tcW w:w="1163" w:type="dxa"/>
          </w:tcPr>
          <w:p w14:paraId="1C1B9CBC" w14:textId="62BE5FB1" w:rsidR="00951777" w:rsidRPr="00FE6F7D" w:rsidRDefault="00951777" w:rsidP="00D41A3A">
            <w:pPr>
              <w:jc w:val="both"/>
              <w:rPr>
                <w:rFonts w:ascii="Times New Roman" w:hAnsi="Times New Roman" w:cs="Times New Roman"/>
                <w:b/>
                <w:bCs/>
                <w:sz w:val="20"/>
                <w:szCs w:val="20"/>
                <w:lang w:val="en-CA"/>
              </w:rPr>
            </w:pPr>
            <w:r w:rsidRPr="00FE6F7D">
              <w:rPr>
                <w:rFonts w:ascii="Times New Roman" w:hAnsi="Times New Roman" w:cs="Times New Roman"/>
                <w:b/>
                <w:bCs/>
                <w:sz w:val="20"/>
                <w:szCs w:val="20"/>
                <w:lang w:val="en-CA"/>
              </w:rPr>
              <w:t>78</w:t>
            </w:r>
          </w:p>
        </w:tc>
        <w:tc>
          <w:tcPr>
            <w:tcW w:w="2790" w:type="dxa"/>
          </w:tcPr>
          <w:p w14:paraId="6A58ABC4" w14:textId="77777777" w:rsidR="00951777" w:rsidRPr="00FE6F7D" w:rsidRDefault="00951777" w:rsidP="00D41A3A">
            <w:pPr>
              <w:jc w:val="both"/>
              <w:rPr>
                <w:rFonts w:ascii="Times New Roman" w:hAnsi="Times New Roman" w:cs="Times New Roman"/>
                <w:sz w:val="20"/>
                <w:szCs w:val="20"/>
                <w:lang w:val="en-CA"/>
              </w:rPr>
            </w:pPr>
          </w:p>
        </w:tc>
      </w:tr>
    </w:tbl>
    <w:p w14:paraId="79F238A0" w14:textId="77777777" w:rsidR="00A877F4" w:rsidRPr="00FE6F7D" w:rsidRDefault="00A877F4" w:rsidP="002B1EE2"/>
    <w:p w14:paraId="62504235" w14:textId="2D178265" w:rsidR="0038158D" w:rsidRPr="00FE6F7D" w:rsidRDefault="0037055C" w:rsidP="00D41A3A">
      <w:pPr>
        <w:pStyle w:val="Heading2"/>
        <w:jc w:val="both"/>
        <w:rPr>
          <w:rFonts w:ascii="Times New Roman" w:hAnsi="Times New Roman" w:cs="Times New Roman"/>
          <w:b/>
          <w:bCs/>
        </w:rPr>
      </w:pPr>
      <w:r w:rsidRPr="00FE6F7D">
        <w:rPr>
          <w:rFonts w:ascii="Times New Roman" w:hAnsi="Times New Roman" w:cs="Times New Roman"/>
          <w:b/>
          <w:bCs/>
        </w:rPr>
        <w:t>D</w:t>
      </w:r>
      <w:r w:rsidR="009C14D9" w:rsidRPr="00FE6F7D">
        <w:rPr>
          <w:rFonts w:ascii="Times New Roman" w:hAnsi="Times New Roman" w:cs="Times New Roman"/>
          <w:b/>
          <w:bCs/>
        </w:rPr>
        <w:t>.</w:t>
      </w:r>
      <w:r w:rsidR="00032839" w:rsidRPr="00FE6F7D">
        <w:rPr>
          <w:rFonts w:ascii="Times New Roman" w:hAnsi="Times New Roman" w:cs="Times New Roman"/>
          <w:b/>
          <w:bCs/>
        </w:rPr>
        <w:t>5</w:t>
      </w:r>
      <w:r w:rsidR="00E42A4A" w:rsidRPr="00FE6F7D">
        <w:rPr>
          <w:rFonts w:ascii="Times New Roman" w:hAnsi="Times New Roman" w:cs="Times New Roman"/>
          <w:b/>
          <w:bCs/>
        </w:rPr>
        <w:t>.</w:t>
      </w:r>
      <w:r w:rsidR="009C14D9" w:rsidRPr="00FE6F7D">
        <w:rPr>
          <w:rFonts w:ascii="Times New Roman" w:hAnsi="Times New Roman" w:cs="Times New Roman"/>
          <w:b/>
          <w:bCs/>
        </w:rPr>
        <w:t xml:space="preserve"> </w:t>
      </w:r>
      <w:r w:rsidR="0038158D" w:rsidRPr="00FE6F7D">
        <w:rPr>
          <w:rFonts w:ascii="Times New Roman" w:hAnsi="Times New Roman" w:cs="Times New Roman"/>
          <w:b/>
          <w:bCs/>
        </w:rPr>
        <w:t xml:space="preserve">Sources of Data and Methods of Data </w:t>
      </w:r>
      <w:r w:rsidR="00AB5CAE" w:rsidRPr="00FE6F7D">
        <w:rPr>
          <w:rFonts w:ascii="Times New Roman" w:hAnsi="Times New Roman" w:cs="Times New Roman"/>
          <w:b/>
          <w:bCs/>
        </w:rPr>
        <w:t>C</w:t>
      </w:r>
      <w:r w:rsidR="0038158D" w:rsidRPr="00FE6F7D">
        <w:rPr>
          <w:rFonts w:ascii="Times New Roman" w:hAnsi="Times New Roman" w:cs="Times New Roman"/>
          <w:b/>
          <w:bCs/>
        </w:rPr>
        <w:t>ollection</w:t>
      </w:r>
    </w:p>
    <w:p w14:paraId="342035B3" w14:textId="77777777" w:rsidR="00A2323F" w:rsidRPr="00FE6F7D" w:rsidRDefault="00A2323F" w:rsidP="00A2323F">
      <w:pPr>
        <w:jc w:val="both"/>
        <w:rPr>
          <w:rFonts w:ascii="Times New Roman" w:hAnsi="Times New Roman" w:cs="Times New Roman"/>
        </w:rPr>
      </w:pPr>
      <w:r w:rsidRPr="00FE6F7D">
        <w:rPr>
          <w:rFonts w:ascii="Times New Roman" w:hAnsi="Times New Roman" w:cs="Times New Roman"/>
        </w:rPr>
        <w:t>This section presents the</w:t>
      </w:r>
      <w:r>
        <w:rPr>
          <w:rFonts w:ascii="Times New Roman" w:hAnsi="Times New Roman" w:cs="Times New Roman"/>
        </w:rPr>
        <w:t xml:space="preserve"> sources for both</w:t>
      </w:r>
      <w:r w:rsidRPr="00FE6F7D">
        <w:rPr>
          <w:rFonts w:ascii="Times New Roman" w:hAnsi="Times New Roman" w:cs="Times New Roman"/>
        </w:rPr>
        <w:t xml:space="preserve"> quantitative and qualitative data</w:t>
      </w:r>
      <w:r>
        <w:rPr>
          <w:rFonts w:ascii="Times New Roman" w:hAnsi="Times New Roman" w:cs="Times New Roman"/>
        </w:rPr>
        <w:t>, along with</w:t>
      </w:r>
      <w:r w:rsidRPr="00FE6F7D">
        <w:rPr>
          <w:rFonts w:ascii="Times New Roman" w:hAnsi="Times New Roman" w:cs="Times New Roman"/>
        </w:rPr>
        <w:t xml:space="preserve"> the methods of data collection to be used for this assignment. The research team will implement both qualitative and quantitative data collection activities simultaneously to optimize time efficiency.</w:t>
      </w:r>
    </w:p>
    <w:p w14:paraId="5257D7C1" w14:textId="0380FFD2" w:rsidR="000D4B5A" w:rsidRPr="00FE6F7D" w:rsidRDefault="0037055C" w:rsidP="00D41A3A">
      <w:pPr>
        <w:pStyle w:val="Heading3"/>
        <w:jc w:val="both"/>
        <w:rPr>
          <w:rFonts w:ascii="Times New Roman" w:hAnsi="Times New Roman" w:cs="Times New Roman"/>
          <w:b/>
          <w:bCs/>
        </w:rPr>
      </w:pPr>
      <w:r w:rsidRPr="00FE6F7D">
        <w:rPr>
          <w:rFonts w:ascii="Times New Roman" w:hAnsi="Times New Roman" w:cs="Times New Roman"/>
          <w:b/>
          <w:bCs/>
        </w:rPr>
        <w:t>D</w:t>
      </w:r>
      <w:r w:rsidR="00106676" w:rsidRPr="00FE6F7D">
        <w:rPr>
          <w:rFonts w:ascii="Times New Roman" w:hAnsi="Times New Roman" w:cs="Times New Roman"/>
          <w:b/>
          <w:bCs/>
        </w:rPr>
        <w:t>.</w:t>
      </w:r>
      <w:r w:rsidR="00032839" w:rsidRPr="00FE6F7D">
        <w:rPr>
          <w:rFonts w:ascii="Times New Roman" w:hAnsi="Times New Roman" w:cs="Times New Roman"/>
          <w:b/>
          <w:bCs/>
        </w:rPr>
        <w:t>5</w:t>
      </w:r>
      <w:r w:rsidR="00106676" w:rsidRPr="00FE6F7D">
        <w:rPr>
          <w:rFonts w:ascii="Times New Roman" w:hAnsi="Times New Roman" w:cs="Times New Roman"/>
          <w:b/>
          <w:bCs/>
        </w:rPr>
        <w:t xml:space="preserve">.1. </w:t>
      </w:r>
      <w:r w:rsidR="000D4B5A" w:rsidRPr="00FE6F7D">
        <w:rPr>
          <w:rFonts w:ascii="Times New Roman" w:hAnsi="Times New Roman" w:cs="Times New Roman"/>
          <w:b/>
          <w:bCs/>
        </w:rPr>
        <w:t xml:space="preserve">Data </w:t>
      </w:r>
      <w:r w:rsidR="00106676" w:rsidRPr="00FE6F7D">
        <w:rPr>
          <w:rFonts w:ascii="Times New Roman" w:hAnsi="Times New Roman" w:cs="Times New Roman"/>
          <w:b/>
          <w:bCs/>
        </w:rPr>
        <w:t xml:space="preserve">Sources and Collection Methods </w:t>
      </w:r>
    </w:p>
    <w:p w14:paraId="5356F802" w14:textId="6235822D" w:rsidR="00EA2AE3" w:rsidRPr="00FE6F7D" w:rsidRDefault="00A877F4" w:rsidP="00D41A3A">
      <w:pPr>
        <w:jc w:val="both"/>
        <w:rPr>
          <w:rFonts w:ascii="Times New Roman" w:hAnsi="Times New Roman" w:cs="Times New Roman"/>
        </w:rPr>
      </w:pPr>
      <w:proofErr w:type="spellStart"/>
      <w:r w:rsidRPr="00FE6F7D">
        <w:rPr>
          <w:rFonts w:ascii="Times New Roman" w:hAnsi="Times New Roman" w:cs="Times New Roman"/>
        </w:rPr>
        <w:t>FRONTIER</w:t>
      </w:r>
      <w:r w:rsidRPr="00FE6F7D">
        <w:rPr>
          <w:rFonts w:ascii="Times New Roman" w:hAnsi="Times New Roman" w:cs="Times New Roman"/>
          <w:i/>
          <w:iCs/>
        </w:rPr>
        <w:t>i</w:t>
      </w:r>
      <w:proofErr w:type="spellEnd"/>
      <w:r w:rsidR="00BD248E" w:rsidRPr="00FE6F7D">
        <w:rPr>
          <w:rFonts w:ascii="Times New Roman" w:hAnsi="Times New Roman" w:cs="Times New Roman"/>
        </w:rPr>
        <w:t xml:space="preserve"> can ensure a comprehensive and efficient survey process with quality data collection and management by implementing the following procedure in the process of ECRP impact evaluation.</w:t>
      </w:r>
    </w:p>
    <w:p w14:paraId="0AFEC322" w14:textId="48C5CCD3" w:rsidR="0072683C" w:rsidRPr="00FE6F7D" w:rsidRDefault="00A877F4" w:rsidP="00D41A3A">
      <w:pPr>
        <w:jc w:val="both"/>
        <w:rPr>
          <w:rFonts w:ascii="Times New Roman" w:hAnsi="Times New Roman" w:cs="Times New Roman"/>
        </w:rPr>
      </w:pPr>
      <w:r w:rsidRPr="00FE6F7D">
        <w:rPr>
          <w:rFonts w:ascii="Times New Roman" w:hAnsi="Times New Roman" w:cs="Times New Roman"/>
        </w:rPr>
        <w:t>The research team</w:t>
      </w:r>
      <w:r w:rsidR="00844E6B" w:rsidRPr="00FE6F7D">
        <w:rPr>
          <w:rFonts w:ascii="Times New Roman" w:hAnsi="Times New Roman" w:cs="Times New Roman"/>
        </w:rPr>
        <w:t xml:space="preserve"> will collect data from the selected </w:t>
      </w:r>
      <w:r w:rsidR="00005CC5" w:rsidRPr="00FE6F7D">
        <w:rPr>
          <w:rFonts w:ascii="Times New Roman" w:hAnsi="Times New Roman" w:cs="Times New Roman"/>
        </w:rPr>
        <w:t xml:space="preserve">1,546 </w:t>
      </w:r>
      <w:r w:rsidR="00844E6B" w:rsidRPr="00FE6F7D">
        <w:rPr>
          <w:rFonts w:ascii="Times New Roman" w:hAnsi="Times New Roman" w:cs="Times New Roman"/>
        </w:rPr>
        <w:t>households for ECRP-I end</w:t>
      </w:r>
      <w:r w:rsidR="00291CE2" w:rsidRPr="00FE6F7D">
        <w:rPr>
          <w:rFonts w:ascii="Times New Roman" w:hAnsi="Times New Roman" w:cs="Times New Roman"/>
        </w:rPr>
        <w:t>-</w:t>
      </w:r>
      <w:r w:rsidR="00844E6B" w:rsidRPr="00FE6F7D">
        <w:rPr>
          <w:rFonts w:ascii="Times New Roman" w:hAnsi="Times New Roman" w:cs="Times New Roman"/>
        </w:rPr>
        <w:t xml:space="preserve">line </w:t>
      </w:r>
      <w:r w:rsidR="00005CC5" w:rsidRPr="00FE6F7D">
        <w:rPr>
          <w:rFonts w:ascii="Times New Roman" w:hAnsi="Times New Roman" w:cs="Times New Roman"/>
        </w:rPr>
        <w:t>survey and from 2,354 households for</w:t>
      </w:r>
      <w:r w:rsidR="00844E6B" w:rsidRPr="00FE6F7D">
        <w:rPr>
          <w:rFonts w:ascii="Times New Roman" w:hAnsi="Times New Roman" w:cs="Times New Roman"/>
        </w:rPr>
        <w:t xml:space="preserve"> ECRP-II baseline survey</w:t>
      </w:r>
      <w:bookmarkStart w:id="9" w:name="_Hlk149984963"/>
      <w:r w:rsidR="00005CC5" w:rsidRPr="00FE6F7D">
        <w:rPr>
          <w:rFonts w:ascii="Times New Roman" w:hAnsi="Times New Roman" w:cs="Times New Roman"/>
        </w:rPr>
        <w:t>.</w:t>
      </w:r>
      <w:bookmarkEnd w:id="9"/>
      <w:r w:rsidR="00612AD8" w:rsidRPr="00FE6F7D">
        <w:rPr>
          <w:rFonts w:ascii="Times New Roman" w:hAnsi="Times New Roman" w:cs="Times New Roman"/>
        </w:rPr>
        <w:t xml:space="preserve"> </w:t>
      </w:r>
      <w:r w:rsidR="001F5143" w:rsidRPr="00FE6F7D">
        <w:rPr>
          <w:rFonts w:ascii="Times New Roman" w:hAnsi="Times New Roman" w:cs="Times New Roman"/>
        </w:rPr>
        <w:t xml:space="preserve">Besides the quantitative data, </w:t>
      </w:r>
      <w:bookmarkStart w:id="10" w:name="_Hlk148898458"/>
      <w:r w:rsidR="001F5143" w:rsidRPr="00FE6F7D">
        <w:rPr>
          <w:rFonts w:ascii="Times New Roman" w:hAnsi="Times New Roman" w:cs="Times New Roman"/>
        </w:rPr>
        <w:t xml:space="preserve">the research team </w:t>
      </w:r>
      <w:bookmarkEnd w:id="10"/>
      <w:r w:rsidR="001F5143" w:rsidRPr="00FE6F7D">
        <w:rPr>
          <w:rFonts w:ascii="Times New Roman" w:hAnsi="Times New Roman" w:cs="Times New Roman"/>
        </w:rPr>
        <w:t xml:space="preserve">will collect qualitative data through </w:t>
      </w:r>
      <w:r w:rsidR="001F5143" w:rsidRPr="00FE6F7D">
        <w:rPr>
          <w:rFonts w:ascii="Times New Roman" w:eastAsia="Calibri" w:hAnsi="Times New Roman" w:cs="Times New Roman"/>
          <w:color w:val="000000"/>
          <w:sz w:val="24"/>
          <w:szCs w:val="24"/>
        </w:rPr>
        <w:t>key informant interviews (KIIs) and focus group discussions (FGDs) with selected villagers. These villagers will include men and women, internally displaced persons (IDPs), the poor, and youth, among others to gain descriptive insights on the barriers and incentives to participation, perceived relations with different community groups, perceptions of the county government (or government in general), and gender relations.</w:t>
      </w:r>
      <w:r w:rsidR="00494E86" w:rsidRPr="00FE6F7D">
        <w:rPr>
          <w:rFonts w:ascii="Times New Roman" w:hAnsi="Times New Roman" w:cs="Times New Roman"/>
        </w:rPr>
        <w:t xml:space="preserve"> </w:t>
      </w:r>
      <w:r w:rsidR="0033485E" w:rsidRPr="00FE6F7D">
        <w:rPr>
          <w:rFonts w:ascii="Times New Roman" w:hAnsi="Times New Roman" w:cs="Times New Roman"/>
        </w:rPr>
        <w:t xml:space="preserve">To capture varying perspectives, and </w:t>
      </w:r>
      <w:r w:rsidR="0033485E" w:rsidRPr="00FE6F7D">
        <w:rPr>
          <w:rFonts w:ascii="Times New Roman" w:hAnsi="Times New Roman" w:cs="Times New Roman"/>
        </w:rPr>
        <w:lastRenderedPageBreak/>
        <w:t xml:space="preserve">also to ensure that there is a conducive environment for different population groups to speak freely, </w:t>
      </w:r>
      <w:proofErr w:type="spellStart"/>
      <w:r w:rsidR="00EC1D9C" w:rsidRPr="00FE6F7D">
        <w:rPr>
          <w:rFonts w:ascii="Times New Roman" w:hAnsi="Times New Roman" w:cs="Times New Roman"/>
        </w:rPr>
        <w:t>FRONTIER</w:t>
      </w:r>
      <w:r w:rsidR="00EC1D9C" w:rsidRPr="00FE6F7D">
        <w:rPr>
          <w:rFonts w:ascii="Times New Roman" w:hAnsi="Times New Roman" w:cs="Times New Roman"/>
          <w:i/>
          <w:iCs/>
        </w:rPr>
        <w:t>i</w:t>
      </w:r>
      <w:proofErr w:type="spellEnd"/>
      <w:r w:rsidR="0033485E" w:rsidRPr="00FE6F7D">
        <w:rPr>
          <w:rFonts w:ascii="Times New Roman" w:hAnsi="Times New Roman" w:cs="Times New Roman"/>
        </w:rPr>
        <w:t xml:space="preserve"> will administer KIIs and FGDs to the following groups (Table</w:t>
      </w:r>
      <w:r w:rsidR="006C11B1" w:rsidRPr="00FE6F7D">
        <w:rPr>
          <w:rFonts w:ascii="Times New Roman" w:hAnsi="Times New Roman" w:cs="Times New Roman"/>
        </w:rPr>
        <w:t xml:space="preserve"> 11</w:t>
      </w:r>
      <w:r w:rsidR="0033485E" w:rsidRPr="00FE6F7D">
        <w:rPr>
          <w:rFonts w:ascii="Times New Roman" w:hAnsi="Times New Roman" w:cs="Times New Roman"/>
        </w:rPr>
        <w:t xml:space="preserve">). </w:t>
      </w:r>
      <w:bookmarkStart w:id="11" w:name="_Hlk149213079"/>
    </w:p>
    <w:bookmarkEnd w:id="11"/>
    <w:p w14:paraId="04C1566D" w14:textId="0F6D6E73" w:rsidR="0033485E" w:rsidRPr="00FE6F7D" w:rsidRDefault="0033485E" w:rsidP="00D41A3A">
      <w:pPr>
        <w:jc w:val="both"/>
        <w:rPr>
          <w:rFonts w:ascii="Times New Roman" w:hAnsi="Times New Roman" w:cs="Times New Roman"/>
        </w:rPr>
      </w:pPr>
      <w:r w:rsidRPr="00FE6F7D">
        <w:rPr>
          <w:rFonts w:ascii="Times New Roman" w:hAnsi="Times New Roman" w:cs="Times New Roman"/>
        </w:rPr>
        <w:t>Table</w:t>
      </w:r>
      <w:r w:rsidR="006C11B1" w:rsidRPr="00FE6F7D">
        <w:rPr>
          <w:rFonts w:ascii="Times New Roman" w:hAnsi="Times New Roman" w:cs="Times New Roman"/>
        </w:rPr>
        <w:t xml:space="preserve"> 11</w:t>
      </w:r>
      <w:r w:rsidRPr="00FE6F7D">
        <w:rPr>
          <w:rFonts w:ascii="Times New Roman" w:hAnsi="Times New Roman" w:cs="Times New Roman"/>
        </w:rPr>
        <w:t>. List of Interviewees for KIIs and FGDs for the ECRP-I end</w:t>
      </w:r>
      <w:r w:rsidR="00487BC3" w:rsidRPr="00FE6F7D">
        <w:rPr>
          <w:rFonts w:ascii="Times New Roman" w:hAnsi="Times New Roman" w:cs="Times New Roman"/>
        </w:rPr>
        <w:t>-</w:t>
      </w:r>
      <w:r w:rsidRPr="00FE6F7D">
        <w:rPr>
          <w:rFonts w:ascii="Times New Roman" w:hAnsi="Times New Roman" w:cs="Times New Roman"/>
        </w:rPr>
        <w:t>l</w:t>
      </w:r>
      <w:r w:rsidR="00487BC3" w:rsidRPr="00FE6F7D">
        <w:rPr>
          <w:rFonts w:ascii="Times New Roman" w:hAnsi="Times New Roman" w:cs="Times New Roman"/>
        </w:rPr>
        <w:t>ine</w:t>
      </w:r>
      <w:r w:rsidRPr="00FE6F7D">
        <w:rPr>
          <w:rFonts w:ascii="Times New Roman" w:hAnsi="Times New Roman" w:cs="Times New Roman"/>
        </w:rPr>
        <w:t xml:space="preserve"> and ECRP-II baseline surveys</w:t>
      </w:r>
    </w:p>
    <w:tbl>
      <w:tblPr>
        <w:tblW w:w="0" w:type="auto"/>
        <w:jc w:val="center"/>
        <w:tblBorders>
          <w:top w:val="single" w:sz="4" w:space="0" w:color="auto"/>
          <w:bottom w:val="single" w:sz="4" w:space="0" w:color="auto"/>
        </w:tblBorders>
        <w:tblLook w:val="04A0" w:firstRow="1" w:lastRow="0" w:firstColumn="1" w:lastColumn="0" w:noHBand="0" w:noVBand="1"/>
      </w:tblPr>
      <w:tblGrid>
        <w:gridCol w:w="481"/>
        <w:gridCol w:w="236"/>
        <w:gridCol w:w="8633"/>
      </w:tblGrid>
      <w:tr w:rsidR="00487BC3" w:rsidRPr="00FE6F7D" w14:paraId="1DB55528" w14:textId="77777777" w:rsidTr="00A76EF6">
        <w:trPr>
          <w:jc w:val="center"/>
        </w:trPr>
        <w:tc>
          <w:tcPr>
            <w:tcW w:w="4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C2D62A" w14:textId="2120BE3A" w:rsidR="00487BC3" w:rsidRPr="00FE6F7D" w:rsidRDefault="00487BC3" w:rsidP="00D41A3A">
            <w:pPr>
              <w:jc w:val="both"/>
              <w:rPr>
                <w:rFonts w:ascii="Times New Roman" w:hAnsi="Times New Roman" w:cs="Times New Roman"/>
                <w:b/>
                <w:bCs/>
                <w:sz w:val="18"/>
                <w:szCs w:val="18"/>
                <w:lang w:val="en-CA"/>
              </w:rPr>
            </w:pPr>
            <w:r w:rsidRPr="00FE6F7D">
              <w:rPr>
                <w:rFonts w:ascii="Times New Roman" w:hAnsi="Times New Roman" w:cs="Times New Roman"/>
                <w:b/>
                <w:bCs/>
                <w:sz w:val="18"/>
                <w:szCs w:val="18"/>
                <w:lang w:val="en-CA"/>
              </w:rPr>
              <w:t>No.</w:t>
            </w:r>
          </w:p>
        </w:tc>
        <w:tc>
          <w:tcPr>
            <w:tcW w:w="8869"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545E5F" w14:textId="6642ABB9" w:rsidR="00487BC3" w:rsidRPr="00FE6F7D" w:rsidRDefault="00487BC3" w:rsidP="00D41A3A">
            <w:pPr>
              <w:jc w:val="both"/>
              <w:rPr>
                <w:rFonts w:ascii="Times New Roman" w:hAnsi="Times New Roman" w:cs="Times New Roman"/>
                <w:b/>
                <w:bCs/>
                <w:sz w:val="18"/>
                <w:szCs w:val="18"/>
                <w:lang w:val="en-CA"/>
              </w:rPr>
            </w:pPr>
            <w:r w:rsidRPr="00FE6F7D">
              <w:rPr>
                <w:rFonts w:ascii="Times New Roman" w:hAnsi="Times New Roman" w:cs="Times New Roman"/>
                <w:b/>
                <w:bCs/>
                <w:sz w:val="18"/>
                <w:szCs w:val="18"/>
                <w:lang w:val="en-CA"/>
              </w:rPr>
              <w:t>KIIs</w:t>
            </w:r>
          </w:p>
        </w:tc>
      </w:tr>
      <w:tr w:rsidR="00487BC3" w:rsidRPr="00FE6F7D" w14:paraId="18444042" w14:textId="77777777" w:rsidTr="00291CE2">
        <w:trPr>
          <w:jc w:val="center"/>
        </w:trPr>
        <w:tc>
          <w:tcPr>
            <w:tcW w:w="481" w:type="dxa"/>
            <w:tcBorders>
              <w:top w:val="single" w:sz="4" w:space="0" w:color="auto"/>
              <w:left w:val="single" w:sz="4" w:space="0" w:color="auto"/>
            </w:tcBorders>
          </w:tcPr>
          <w:p w14:paraId="35AC9399" w14:textId="002E7C75"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1</w:t>
            </w:r>
          </w:p>
        </w:tc>
        <w:tc>
          <w:tcPr>
            <w:tcW w:w="236" w:type="dxa"/>
            <w:tcBorders>
              <w:top w:val="single" w:sz="4" w:space="0" w:color="auto"/>
              <w:left w:val="single" w:sz="4" w:space="0" w:color="auto"/>
            </w:tcBorders>
          </w:tcPr>
          <w:p w14:paraId="50908FB6" w14:textId="20099E38" w:rsidR="00487BC3" w:rsidRPr="00FE6F7D" w:rsidRDefault="00487BC3" w:rsidP="00D41A3A">
            <w:pPr>
              <w:jc w:val="both"/>
              <w:rPr>
                <w:rFonts w:ascii="Times New Roman" w:hAnsi="Times New Roman" w:cs="Times New Roman"/>
                <w:sz w:val="18"/>
                <w:szCs w:val="18"/>
                <w:lang w:val="en-CA"/>
              </w:rPr>
            </w:pPr>
          </w:p>
        </w:tc>
        <w:tc>
          <w:tcPr>
            <w:tcW w:w="8633" w:type="dxa"/>
            <w:tcBorders>
              <w:top w:val="single" w:sz="4" w:space="0" w:color="auto"/>
              <w:right w:val="single" w:sz="4" w:space="0" w:color="auto"/>
            </w:tcBorders>
          </w:tcPr>
          <w:p w14:paraId="54E60B16"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County Commissioner &amp; Planning Officer</w:t>
            </w:r>
          </w:p>
        </w:tc>
      </w:tr>
      <w:tr w:rsidR="00487BC3" w:rsidRPr="00FE6F7D" w14:paraId="1AF205FA" w14:textId="77777777" w:rsidTr="00291CE2">
        <w:trPr>
          <w:jc w:val="center"/>
        </w:trPr>
        <w:tc>
          <w:tcPr>
            <w:tcW w:w="481" w:type="dxa"/>
            <w:tcBorders>
              <w:left w:val="single" w:sz="4" w:space="0" w:color="auto"/>
            </w:tcBorders>
          </w:tcPr>
          <w:p w14:paraId="7D3FFE59" w14:textId="12694FA0"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2</w:t>
            </w:r>
          </w:p>
        </w:tc>
        <w:tc>
          <w:tcPr>
            <w:tcW w:w="236" w:type="dxa"/>
            <w:tcBorders>
              <w:left w:val="single" w:sz="4" w:space="0" w:color="auto"/>
            </w:tcBorders>
          </w:tcPr>
          <w:p w14:paraId="0D61E1B9" w14:textId="14587192"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7F1D1D17"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Payam Administrator (where exists, can be care-taker)</w:t>
            </w:r>
          </w:p>
        </w:tc>
      </w:tr>
      <w:tr w:rsidR="00487BC3" w:rsidRPr="00FE6F7D" w14:paraId="1B483D5D" w14:textId="77777777" w:rsidTr="00291CE2">
        <w:trPr>
          <w:jc w:val="center"/>
        </w:trPr>
        <w:tc>
          <w:tcPr>
            <w:tcW w:w="481" w:type="dxa"/>
            <w:tcBorders>
              <w:left w:val="single" w:sz="4" w:space="0" w:color="auto"/>
            </w:tcBorders>
          </w:tcPr>
          <w:p w14:paraId="72CDF5DD" w14:textId="6D206CAA"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3</w:t>
            </w:r>
          </w:p>
        </w:tc>
        <w:tc>
          <w:tcPr>
            <w:tcW w:w="236" w:type="dxa"/>
            <w:tcBorders>
              <w:left w:val="single" w:sz="4" w:space="0" w:color="auto"/>
            </w:tcBorders>
          </w:tcPr>
          <w:p w14:paraId="51DBFCCB" w14:textId="6D73F3AF"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7F7DE1B1"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Boma Administrator (where exists, can be care-taker)</w:t>
            </w:r>
          </w:p>
        </w:tc>
      </w:tr>
      <w:tr w:rsidR="00487BC3" w:rsidRPr="00FE6F7D" w14:paraId="627B0E62" w14:textId="77777777" w:rsidTr="00291CE2">
        <w:trPr>
          <w:jc w:val="center"/>
        </w:trPr>
        <w:tc>
          <w:tcPr>
            <w:tcW w:w="481" w:type="dxa"/>
            <w:tcBorders>
              <w:left w:val="single" w:sz="4" w:space="0" w:color="auto"/>
            </w:tcBorders>
          </w:tcPr>
          <w:p w14:paraId="4DCB88AD" w14:textId="0FF59F2B"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4</w:t>
            </w:r>
          </w:p>
        </w:tc>
        <w:tc>
          <w:tcPr>
            <w:tcW w:w="236" w:type="dxa"/>
            <w:tcBorders>
              <w:left w:val="single" w:sz="4" w:space="0" w:color="auto"/>
            </w:tcBorders>
          </w:tcPr>
          <w:p w14:paraId="3D66C837" w14:textId="074E99EE"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2B1BBEFF"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Relief and Rehabilitation Commissioner (RRC) or ROSS in IO areas</w:t>
            </w:r>
          </w:p>
        </w:tc>
      </w:tr>
      <w:tr w:rsidR="00487BC3" w:rsidRPr="00FE6F7D" w14:paraId="46802616" w14:textId="77777777" w:rsidTr="00291CE2">
        <w:trPr>
          <w:trHeight w:val="300"/>
          <w:jc w:val="center"/>
        </w:trPr>
        <w:tc>
          <w:tcPr>
            <w:tcW w:w="481" w:type="dxa"/>
            <w:tcBorders>
              <w:left w:val="single" w:sz="4" w:space="0" w:color="auto"/>
              <w:bottom w:val="single" w:sz="4" w:space="0" w:color="auto"/>
            </w:tcBorders>
          </w:tcPr>
          <w:p w14:paraId="07DA1E81" w14:textId="5CE7DF6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5</w:t>
            </w:r>
          </w:p>
        </w:tc>
        <w:tc>
          <w:tcPr>
            <w:tcW w:w="236" w:type="dxa"/>
            <w:tcBorders>
              <w:left w:val="single" w:sz="4" w:space="0" w:color="auto"/>
              <w:bottom w:val="single" w:sz="4" w:space="0" w:color="auto"/>
            </w:tcBorders>
          </w:tcPr>
          <w:p w14:paraId="25E3A5F6" w14:textId="2B94D225" w:rsidR="00487BC3" w:rsidRPr="00FE6F7D" w:rsidRDefault="00487BC3" w:rsidP="00D41A3A">
            <w:pPr>
              <w:jc w:val="both"/>
              <w:rPr>
                <w:rFonts w:ascii="Times New Roman" w:hAnsi="Times New Roman" w:cs="Times New Roman"/>
                <w:sz w:val="18"/>
                <w:szCs w:val="18"/>
                <w:lang w:val="en-CA"/>
              </w:rPr>
            </w:pPr>
          </w:p>
        </w:tc>
        <w:tc>
          <w:tcPr>
            <w:tcW w:w="8633" w:type="dxa"/>
            <w:tcBorders>
              <w:bottom w:val="single" w:sz="4" w:space="0" w:color="auto"/>
              <w:right w:val="single" w:sz="4" w:space="0" w:color="auto"/>
            </w:tcBorders>
          </w:tcPr>
          <w:p w14:paraId="29629879"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Non-elite community members (identified via random-walk)</w:t>
            </w:r>
          </w:p>
        </w:tc>
      </w:tr>
      <w:tr w:rsidR="00487BC3" w:rsidRPr="00FE6F7D" w14:paraId="2399220E" w14:textId="77777777" w:rsidTr="00A76EF6">
        <w:trPr>
          <w:jc w:val="center"/>
        </w:trPr>
        <w:tc>
          <w:tcPr>
            <w:tcW w:w="4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573126" w14:textId="77777777" w:rsidR="00487BC3" w:rsidRPr="00FE6F7D" w:rsidRDefault="00487BC3" w:rsidP="00D41A3A">
            <w:pPr>
              <w:jc w:val="both"/>
              <w:rPr>
                <w:rFonts w:ascii="Times New Roman" w:hAnsi="Times New Roman" w:cs="Times New Roman"/>
                <w:b/>
                <w:bCs/>
                <w:sz w:val="18"/>
                <w:szCs w:val="18"/>
                <w:lang w:val="en-CA"/>
              </w:rPr>
            </w:pPr>
          </w:p>
        </w:tc>
        <w:tc>
          <w:tcPr>
            <w:tcW w:w="8869"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41E273" w14:textId="55D0EE6A" w:rsidR="00487BC3" w:rsidRPr="00FE6F7D" w:rsidRDefault="00487BC3" w:rsidP="00D41A3A">
            <w:pPr>
              <w:jc w:val="both"/>
              <w:rPr>
                <w:rFonts w:ascii="Times New Roman" w:hAnsi="Times New Roman" w:cs="Times New Roman"/>
                <w:b/>
                <w:bCs/>
                <w:sz w:val="18"/>
                <w:szCs w:val="18"/>
                <w:lang w:val="en-CA"/>
              </w:rPr>
            </w:pPr>
            <w:r w:rsidRPr="00FE6F7D">
              <w:rPr>
                <w:rFonts w:ascii="Times New Roman" w:hAnsi="Times New Roman" w:cs="Times New Roman"/>
                <w:b/>
                <w:bCs/>
                <w:sz w:val="18"/>
                <w:szCs w:val="18"/>
                <w:lang w:val="en-CA"/>
              </w:rPr>
              <w:t>FDGs</w:t>
            </w:r>
          </w:p>
        </w:tc>
      </w:tr>
      <w:tr w:rsidR="00487BC3" w:rsidRPr="00FE6F7D" w14:paraId="07A3E4FD" w14:textId="77777777" w:rsidTr="00291CE2">
        <w:trPr>
          <w:jc w:val="center"/>
        </w:trPr>
        <w:tc>
          <w:tcPr>
            <w:tcW w:w="481" w:type="dxa"/>
            <w:tcBorders>
              <w:top w:val="single" w:sz="4" w:space="0" w:color="auto"/>
              <w:left w:val="single" w:sz="4" w:space="0" w:color="auto"/>
            </w:tcBorders>
          </w:tcPr>
          <w:p w14:paraId="46772B81" w14:textId="467267C1"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1</w:t>
            </w:r>
          </w:p>
        </w:tc>
        <w:tc>
          <w:tcPr>
            <w:tcW w:w="236" w:type="dxa"/>
            <w:tcBorders>
              <w:top w:val="single" w:sz="4" w:space="0" w:color="auto"/>
              <w:left w:val="single" w:sz="4" w:space="0" w:color="auto"/>
            </w:tcBorders>
          </w:tcPr>
          <w:p w14:paraId="44BC497A" w14:textId="6DB90520" w:rsidR="00487BC3" w:rsidRPr="00FE6F7D" w:rsidRDefault="00487BC3" w:rsidP="00D41A3A">
            <w:pPr>
              <w:jc w:val="both"/>
              <w:rPr>
                <w:rFonts w:ascii="Times New Roman" w:hAnsi="Times New Roman" w:cs="Times New Roman"/>
                <w:sz w:val="18"/>
                <w:szCs w:val="18"/>
                <w:lang w:val="en-CA"/>
              </w:rPr>
            </w:pPr>
          </w:p>
        </w:tc>
        <w:tc>
          <w:tcPr>
            <w:tcW w:w="8633" w:type="dxa"/>
            <w:tcBorders>
              <w:top w:val="single" w:sz="4" w:space="0" w:color="auto"/>
              <w:right w:val="single" w:sz="4" w:space="0" w:color="auto"/>
            </w:tcBorders>
          </w:tcPr>
          <w:p w14:paraId="065BB7B9" w14:textId="465B8D56"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 xml:space="preserve">Customary chiefs &amp; community leaders </w:t>
            </w:r>
            <w:proofErr w:type="gramStart"/>
            <w:r w:rsidRPr="00FE6F7D">
              <w:rPr>
                <w:rFonts w:ascii="Times New Roman" w:hAnsi="Times New Roman" w:cs="Times New Roman"/>
                <w:sz w:val="18"/>
                <w:szCs w:val="18"/>
                <w:lang w:val="en-CA"/>
              </w:rPr>
              <w:t>e.g.</w:t>
            </w:r>
            <w:proofErr w:type="gramEnd"/>
            <w:r w:rsidRPr="00FE6F7D">
              <w:rPr>
                <w:rFonts w:ascii="Times New Roman" w:hAnsi="Times New Roman" w:cs="Times New Roman"/>
                <w:sz w:val="18"/>
                <w:szCs w:val="18"/>
                <w:lang w:val="en-CA"/>
              </w:rPr>
              <w:t xml:space="preserve"> paramount chief for the County, Payam and Boma level chiefs, elders, religious leaders </w:t>
            </w:r>
            <w:r w:rsidR="0005074D" w:rsidRPr="00FE6F7D">
              <w:rPr>
                <w:rFonts w:ascii="Times New Roman" w:hAnsi="Times New Roman" w:cs="Times New Roman"/>
                <w:sz w:val="18"/>
                <w:szCs w:val="18"/>
                <w:lang w:val="en-CA"/>
              </w:rPr>
              <w:t>[</w:t>
            </w:r>
            <w:r w:rsidRPr="00FE6F7D">
              <w:rPr>
                <w:rFonts w:ascii="Times New Roman" w:hAnsi="Times New Roman" w:cs="Times New Roman"/>
                <w:sz w:val="18"/>
                <w:szCs w:val="18"/>
                <w:lang w:val="en-CA"/>
              </w:rPr>
              <w:t>including representatives of Boma Development Committees (BDCs</w:t>
            </w:r>
            <w:r w:rsidR="0005074D" w:rsidRPr="00FE6F7D">
              <w:rPr>
                <w:rFonts w:ascii="Times New Roman" w:hAnsi="Times New Roman" w:cs="Times New Roman"/>
                <w:sz w:val="18"/>
                <w:szCs w:val="18"/>
                <w:lang w:val="en-CA"/>
              </w:rPr>
              <w:t>)</w:t>
            </w:r>
            <w:r w:rsidRPr="00FE6F7D">
              <w:rPr>
                <w:rFonts w:ascii="Times New Roman" w:hAnsi="Times New Roman" w:cs="Times New Roman"/>
                <w:sz w:val="18"/>
                <w:szCs w:val="18"/>
                <w:lang w:val="en-CA"/>
              </w:rPr>
              <w:t xml:space="preserve">, </w:t>
            </w:r>
            <w:r w:rsidR="0005074D" w:rsidRPr="00FE6F7D">
              <w:rPr>
                <w:rFonts w:ascii="Times New Roman" w:hAnsi="Times New Roman" w:cs="Times New Roman"/>
                <w:sz w:val="18"/>
                <w:szCs w:val="18"/>
                <w:lang w:val="en-CA"/>
              </w:rPr>
              <w:t>Payam Development Committees (</w:t>
            </w:r>
            <w:r w:rsidRPr="00FE6F7D">
              <w:rPr>
                <w:rFonts w:ascii="Times New Roman" w:hAnsi="Times New Roman" w:cs="Times New Roman"/>
                <w:sz w:val="18"/>
                <w:szCs w:val="18"/>
                <w:lang w:val="en-CA"/>
              </w:rPr>
              <w:t>PDCs</w:t>
            </w:r>
            <w:r w:rsidR="0005074D" w:rsidRPr="00FE6F7D">
              <w:rPr>
                <w:rFonts w:ascii="Times New Roman" w:hAnsi="Times New Roman" w:cs="Times New Roman"/>
                <w:sz w:val="18"/>
                <w:szCs w:val="18"/>
                <w:lang w:val="en-CA"/>
              </w:rPr>
              <w:t>)</w:t>
            </w:r>
            <w:r w:rsidRPr="00FE6F7D">
              <w:rPr>
                <w:rFonts w:ascii="Times New Roman" w:hAnsi="Times New Roman" w:cs="Times New Roman"/>
                <w:sz w:val="18"/>
                <w:szCs w:val="18"/>
                <w:lang w:val="en-CA"/>
              </w:rPr>
              <w:t xml:space="preserve">, </w:t>
            </w:r>
            <w:r w:rsidR="0005074D" w:rsidRPr="00FE6F7D">
              <w:rPr>
                <w:rFonts w:ascii="Times New Roman" w:hAnsi="Times New Roman" w:cs="Times New Roman"/>
                <w:sz w:val="18"/>
                <w:szCs w:val="18"/>
                <w:lang w:val="en-CA"/>
              </w:rPr>
              <w:t>Operation and Maintenance (</w:t>
            </w:r>
            <w:r w:rsidRPr="00FE6F7D">
              <w:rPr>
                <w:rFonts w:ascii="Times New Roman" w:hAnsi="Times New Roman" w:cs="Times New Roman"/>
                <w:sz w:val="18"/>
                <w:szCs w:val="18"/>
                <w:lang w:val="en-CA"/>
              </w:rPr>
              <w:t>O&amp;M</w:t>
            </w:r>
            <w:r w:rsidR="0005074D" w:rsidRPr="00FE6F7D">
              <w:rPr>
                <w:rFonts w:ascii="Times New Roman" w:hAnsi="Times New Roman" w:cs="Times New Roman"/>
                <w:sz w:val="18"/>
                <w:szCs w:val="18"/>
                <w:lang w:val="en-CA"/>
              </w:rPr>
              <w:t>)</w:t>
            </w:r>
            <w:r w:rsidRPr="00FE6F7D">
              <w:rPr>
                <w:rFonts w:ascii="Times New Roman" w:hAnsi="Times New Roman" w:cs="Times New Roman"/>
                <w:sz w:val="18"/>
                <w:szCs w:val="18"/>
                <w:lang w:val="en-CA"/>
              </w:rPr>
              <w:t xml:space="preserve"> committees</w:t>
            </w:r>
            <w:r w:rsidR="0005074D" w:rsidRPr="00FE6F7D">
              <w:rPr>
                <w:rFonts w:ascii="Times New Roman" w:hAnsi="Times New Roman" w:cs="Times New Roman"/>
                <w:sz w:val="18"/>
                <w:szCs w:val="18"/>
                <w:lang w:val="en-CA"/>
              </w:rPr>
              <w:t>].</w:t>
            </w:r>
          </w:p>
        </w:tc>
      </w:tr>
      <w:tr w:rsidR="00487BC3" w:rsidRPr="00FE6F7D" w14:paraId="3BE332B8" w14:textId="77777777" w:rsidTr="00291CE2">
        <w:trPr>
          <w:jc w:val="center"/>
        </w:trPr>
        <w:tc>
          <w:tcPr>
            <w:tcW w:w="481" w:type="dxa"/>
            <w:tcBorders>
              <w:left w:val="single" w:sz="4" w:space="0" w:color="auto"/>
            </w:tcBorders>
          </w:tcPr>
          <w:p w14:paraId="1D5BA254" w14:textId="2E034230"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2</w:t>
            </w:r>
          </w:p>
        </w:tc>
        <w:tc>
          <w:tcPr>
            <w:tcW w:w="236" w:type="dxa"/>
            <w:tcBorders>
              <w:left w:val="single" w:sz="4" w:space="0" w:color="auto"/>
            </w:tcBorders>
          </w:tcPr>
          <w:p w14:paraId="35947AE7" w14:textId="6E0692A2"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1C3BC437"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Male</w:t>
            </w:r>
          </w:p>
        </w:tc>
      </w:tr>
      <w:tr w:rsidR="00487BC3" w:rsidRPr="00FE6F7D" w14:paraId="1A12D2C7" w14:textId="77777777" w:rsidTr="00291CE2">
        <w:trPr>
          <w:jc w:val="center"/>
        </w:trPr>
        <w:tc>
          <w:tcPr>
            <w:tcW w:w="481" w:type="dxa"/>
            <w:tcBorders>
              <w:left w:val="single" w:sz="4" w:space="0" w:color="auto"/>
            </w:tcBorders>
          </w:tcPr>
          <w:p w14:paraId="467C90AB" w14:textId="4E0EF491"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3</w:t>
            </w:r>
          </w:p>
        </w:tc>
        <w:tc>
          <w:tcPr>
            <w:tcW w:w="236" w:type="dxa"/>
            <w:tcBorders>
              <w:left w:val="single" w:sz="4" w:space="0" w:color="auto"/>
            </w:tcBorders>
          </w:tcPr>
          <w:p w14:paraId="161D944A" w14:textId="0D34545B"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07CE8D63"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Female</w:t>
            </w:r>
          </w:p>
        </w:tc>
      </w:tr>
      <w:tr w:rsidR="00487BC3" w:rsidRPr="00FE6F7D" w14:paraId="5E929C02" w14:textId="77777777" w:rsidTr="00291CE2">
        <w:trPr>
          <w:jc w:val="center"/>
        </w:trPr>
        <w:tc>
          <w:tcPr>
            <w:tcW w:w="481" w:type="dxa"/>
            <w:tcBorders>
              <w:left w:val="single" w:sz="4" w:space="0" w:color="auto"/>
            </w:tcBorders>
          </w:tcPr>
          <w:p w14:paraId="6CE56C89" w14:textId="2EC9434E"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4</w:t>
            </w:r>
          </w:p>
        </w:tc>
        <w:tc>
          <w:tcPr>
            <w:tcW w:w="236" w:type="dxa"/>
            <w:tcBorders>
              <w:left w:val="single" w:sz="4" w:space="0" w:color="auto"/>
            </w:tcBorders>
          </w:tcPr>
          <w:p w14:paraId="5F2CDE87" w14:textId="3B049E53"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5761D0C3" w14:textId="32444569" w:rsidR="00487BC3" w:rsidRPr="00FE6F7D" w:rsidRDefault="00F6227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Internally Displaced Persons (</w:t>
            </w:r>
            <w:r w:rsidR="00487BC3" w:rsidRPr="00FE6F7D">
              <w:rPr>
                <w:rFonts w:ascii="Times New Roman" w:hAnsi="Times New Roman" w:cs="Times New Roman"/>
                <w:sz w:val="18"/>
                <w:szCs w:val="18"/>
                <w:lang w:val="en-CA"/>
              </w:rPr>
              <w:t>IDPs</w:t>
            </w:r>
            <w:r w:rsidRPr="00FE6F7D">
              <w:rPr>
                <w:rFonts w:ascii="Times New Roman" w:hAnsi="Times New Roman" w:cs="Times New Roman"/>
                <w:sz w:val="18"/>
                <w:szCs w:val="18"/>
                <w:lang w:val="en-CA"/>
              </w:rPr>
              <w:t>)</w:t>
            </w:r>
            <w:r w:rsidR="00487BC3" w:rsidRPr="00FE6F7D">
              <w:rPr>
                <w:rFonts w:ascii="Times New Roman" w:hAnsi="Times New Roman" w:cs="Times New Roman"/>
                <w:sz w:val="18"/>
                <w:szCs w:val="18"/>
                <w:lang w:val="en-CA"/>
              </w:rPr>
              <w:t>, returnees, other minority groups</w:t>
            </w:r>
          </w:p>
        </w:tc>
      </w:tr>
      <w:tr w:rsidR="00487BC3" w:rsidRPr="00FE6F7D" w14:paraId="560476F4" w14:textId="77777777" w:rsidTr="00291CE2">
        <w:trPr>
          <w:jc w:val="center"/>
        </w:trPr>
        <w:tc>
          <w:tcPr>
            <w:tcW w:w="481" w:type="dxa"/>
            <w:tcBorders>
              <w:left w:val="single" w:sz="4" w:space="0" w:color="auto"/>
            </w:tcBorders>
          </w:tcPr>
          <w:p w14:paraId="63E3893D" w14:textId="7A27DF00"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5</w:t>
            </w:r>
          </w:p>
        </w:tc>
        <w:tc>
          <w:tcPr>
            <w:tcW w:w="236" w:type="dxa"/>
            <w:tcBorders>
              <w:left w:val="single" w:sz="4" w:space="0" w:color="auto"/>
            </w:tcBorders>
          </w:tcPr>
          <w:p w14:paraId="3977EA65" w14:textId="5708433A"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4867ED39"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 xml:space="preserve">Refugees and host community members </w:t>
            </w:r>
          </w:p>
        </w:tc>
      </w:tr>
      <w:tr w:rsidR="00487BC3" w:rsidRPr="00FE6F7D" w14:paraId="6E817D7D" w14:textId="77777777" w:rsidTr="00291CE2">
        <w:trPr>
          <w:trHeight w:val="143"/>
          <w:jc w:val="center"/>
        </w:trPr>
        <w:tc>
          <w:tcPr>
            <w:tcW w:w="481" w:type="dxa"/>
            <w:tcBorders>
              <w:left w:val="single" w:sz="4" w:space="0" w:color="auto"/>
            </w:tcBorders>
          </w:tcPr>
          <w:p w14:paraId="595B2836" w14:textId="66A2F0C5"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6</w:t>
            </w:r>
          </w:p>
        </w:tc>
        <w:tc>
          <w:tcPr>
            <w:tcW w:w="236" w:type="dxa"/>
            <w:tcBorders>
              <w:left w:val="single" w:sz="4" w:space="0" w:color="auto"/>
            </w:tcBorders>
          </w:tcPr>
          <w:p w14:paraId="045440EA" w14:textId="12020758" w:rsidR="00487BC3" w:rsidRPr="00FE6F7D" w:rsidRDefault="00487BC3" w:rsidP="00D41A3A">
            <w:pPr>
              <w:jc w:val="both"/>
              <w:rPr>
                <w:rFonts w:ascii="Times New Roman" w:hAnsi="Times New Roman" w:cs="Times New Roman"/>
                <w:sz w:val="18"/>
                <w:szCs w:val="18"/>
                <w:lang w:val="en-CA"/>
              </w:rPr>
            </w:pPr>
          </w:p>
        </w:tc>
        <w:tc>
          <w:tcPr>
            <w:tcW w:w="8633" w:type="dxa"/>
            <w:tcBorders>
              <w:right w:val="single" w:sz="4" w:space="0" w:color="auto"/>
            </w:tcBorders>
          </w:tcPr>
          <w:p w14:paraId="2F4B156B"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Male youth</w:t>
            </w:r>
          </w:p>
        </w:tc>
      </w:tr>
      <w:tr w:rsidR="00487BC3" w:rsidRPr="00FE6F7D" w14:paraId="32E1DD46" w14:textId="77777777" w:rsidTr="00291CE2">
        <w:trPr>
          <w:trHeight w:val="143"/>
          <w:jc w:val="center"/>
        </w:trPr>
        <w:tc>
          <w:tcPr>
            <w:tcW w:w="481" w:type="dxa"/>
            <w:tcBorders>
              <w:left w:val="single" w:sz="4" w:space="0" w:color="auto"/>
              <w:bottom w:val="single" w:sz="4" w:space="0" w:color="auto"/>
            </w:tcBorders>
          </w:tcPr>
          <w:p w14:paraId="5ABFAD7E" w14:textId="13FB9374"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7</w:t>
            </w:r>
          </w:p>
        </w:tc>
        <w:tc>
          <w:tcPr>
            <w:tcW w:w="236" w:type="dxa"/>
            <w:tcBorders>
              <w:left w:val="single" w:sz="4" w:space="0" w:color="auto"/>
              <w:bottom w:val="single" w:sz="4" w:space="0" w:color="auto"/>
            </w:tcBorders>
          </w:tcPr>
          <w:p w14:paraId="78B81985" w14:textId="27501935" w:rsidR="00487BC3" w:rsidRPr="00FE6F7D" w:rsidRDefault="00487BC3" w:rsidP="00D41A3A">
            <w:pPr>
              <w:jc w:val="both"/>
              <w:rPr>
                <w:rFonts w:ascii="Times New Roman" w:hAnsi="Times New Roman" w:cs="Times New Roman"/>
                <w:sz w:val="18"/>
                <w:szCs w:val="18"/>
                <w:lang w:val="en-CA"/>
              </w:rPr>
            </w:pPr>
          </w:p>
        </w:tc>
        <w:tc>
          <w:tcPr>
            <w:tcW w:w="8633" w:type="dxa"/>
            <w:tcBorders>
              <w:bottom w:val="single" w:sz="4" w:space="0" w:color="auto"/>
              <w:right w:val="single" w:sz="4" w:space="0" w:color="auto"/>
            </w:tcBorders>
          </w:tcPr>
          <w:p w14:paraId="49B7FFEC" w14:textId="77777777" w:rsidR="00487BC3" w:rsidRPr="00FE6F7D" w:rsidRDefault="00487BC3" w:rsidP="00D41A3A">
            <w:pPr>
              <w:jc w:val="both"/>
              <w:rPr>
                <w:rFonts w:ascii="Times New Roman" w:hAnsi="Times New Roman" w:cs="Times New Roman"/>
                <w:sz w:val="18"/>
                <w:szCs w:val="18"/>
                <w:lang w:val="en-CA"/>
              </w:rPr>
            </w:pPr>
            <w:r w:rsidRPr="00FE6F7D">
              <w:rPr>
                <w:rFonts w:ascii="Times New Roman" w:hAnsi="Times New Roman" w:cs="Times New Roman"/>
                <w:sz w:val="18"/>
                <w:szCs w:val="18"/>
                <w:lang w:val="en-CA"/>
              </w:rPr>
              <w:t>Female youth (may be cut/merged with women FGD based on budget constraints)</w:t>
            </w:r>
          </w:p>
        </w:tc>
      </w:tr>
    </w:tbl>
    <w:p w14:paraId="79C630D2" w14:textId="0914D1C5" w:rsidR="00291CE2" w:rsidRPr="00FE6F7D" w:rsidRDefault="00291CE2" w:rsidP="00D41A3A">
      <w:pPr>
        <w:jc w:val="both"/>
        <w:rPr>
          <w:rFonts w:ascii="Times New Roman" w:hAnsi="Times New Roman" w:cs="Times New Roman"/>
          <w:sz w:val="18"/>
          <w:szCs w:val="18"/>
        </w:rPr>
      </w:pPr>
      <w:r w:rsidRPr="00FE6F7D">
        <w:rPr>
          <w:rFonts w:ascii="Times New Roman" w:hAnsi="Times New Roman" w:cs="Times New Roman"/>
          <w:sz w:val="18"/>
          <w:szCs w:val="18"/>
        </w:rPr>
        <w:t xml:space="preserve">Source: ECRP’s </w:t>
      </w:r>
      <w:proofErr w:type="spellStart"/>
      <w:r w:rsidRPr="00FE6F7D">
        <w:rPr>
          <w:rFonts w:ascii="Times New Roman" w:hAnsi="Times New Roman" w:cs="Times New Roman"/>
          <w:sz w:val="18"/>
          <w:szCs w:val="18"/>
        </w:rPr>
        <w:t>T</w:t>
      </w:r>
      <w:r w:rsidR="00F13E5E" w:rsidRPr="00FE6F7D">
        <w:rPr>
          <w:rFonts w:ascii="Times New Roman" w:hAnsi="Times New Roman" w:cs="Times New Roman"/>
          <w:sz w:val="18"/>
          <w:szCs w:val="18"/>
        </w:rPr>
        <w:t>o</w:t>
      </w:r>
      <w:r w:rsidRPr="00FE6F7D">
        <w:rPr>
          <w:rFonts w:ascii="Times New Roman" w:hAnsi="Times New Roman" w:cs="Times New Roman"/>
          <w:sz w:val="18"/>
          <w:szCs w:val="18"/>
        </w:rPr>
        <w:t>R</w:t>
      </w:r>
      <w:proofErr w:type="spellEnd"/>
    </w:p>
    <w:p w14:paraId="2355A701" w14:textId="00CA6E3B" w:rsidR="00844766" w:rsidRPr="00FE6F7D" w:rsidRDefault="0037055C" w:rsidP="00D41A3A">
      <w:pPr>
        <w:pStyle w:val="Heading2"/>
        <w:jc w:val="both"/>
        <w:rPr>
          <w:rFonts w:ascii="Times New Roman" w:hAnsi="Times New Roman" w:cs="Times New Roman"/>
          <w:b/>
          <w:bCs/>
        </w:rPr>
      </w:pPr>
      <w:r w:rsidRPr="00FE6F7D">
        <w:rPr>
          <w:rFonts w:ascii="Times New Roman" w:hAnsi="Times New Roman" w:cs="Times New Roman"/>
          <w:b/>
          <w:bCs/>
        </w:rPr>
        <w:t>D.</w:t>
      </w:r>
      <w:r w:rsidR="00032839" w:rsidRPr="00FE6F7D">
        <w:rPr>
          <w:rFonts w:ascii="Times New Roman" w:hAnsi="Times New Roman" w:cs="Times New Roman"/>
          <w:b/>
          <w:bCs/>
        </w:rPr>
        <w:t>6</w:t>
      </w:r>
      <w:r w:rsidR="00844766" w:rsidRPr="00FE6F7D">
        <w:rPr>
          <w:rFonts w:ascii="Times New Roman" w:hAnsi="Times New Roman" w:cs="Times New Roman"/>
          <w:b/>
          <w:bCs/>
        </w:rPr>
        <w:t xml:space="preserve">. </w:t>
      </w:r>
      <w:r w:rsidR="00775EDC" w:rsidRPr="00FE6F7D">
        <w:rPr>
          <w:rFonts w:ascii="Times New Roman" w:hAnsi="Times New Roman" w:cs="Times New Roman"/>
          <w:b/>
          <w:bCs/>
        </w:rPr>
        <w:t xml:space="preserve">Method of Data </w:t>
      </w:r>
      <w:r w:rsidR="00844766" w:rsidRPr="00FE6F7D">
        <w:rPr>
          <w:rFonts w:ascii="Times New Roman" w:hAnsi="Times New Roman" w:cs="Times New Roman"/>
          <w:b/>
          <w:bCs/>
        </w:rPr>
        <w:t xml:space="preserve">Analysis and </w:t>
      </w:r>
      <w:r w:rsidR="00775EDC" w:rsidRPr="00FE6F7D">
        <w:rPr>
          <w:rFonts w:ascii="Times New Roman" w:hAnsi="Times New Roman" w:cs="Times New Roman"/>
          <w:b/>
          <w:bCs/>
        </w:rPr>
        <w:t>R</w:t>
      </w:r>
      <w:r w:rsidR="00844766" w:rsidRPr="00FE6F7D">
        <w:rPr>
          <w:rFonts w:ascii="Times New Roman" w:hAnsi="Times New Roman" w:cs="Times New Roman"/>
          <w:b/>
          <w:bCs/>
        </w:rPr>
        <w:t>eporting</w:t>
      </w:r>
    </w:p>
    <w:p w14:paraId="00DD6D00" w14:textId="4EE4A194" w:rsidR="000630F1" w:rsidRPr="00FE6F7D" w:rsidRDefault="00B504C9" w:rsidP="00D41A3A">
      <w:pPr>
        <w:jc w:val="both"/>
        <w:rPr>
          <w:rFonts w:ascii="Times New Roman" w:hAnsi="Times New Roman" w:cs="Times New Roman"/>
        </w:rPr>
      </w:pPr>
      <w:r w:rsidRPr="00FE6F7D">
        <w:rPr>
          <w:rFonts w:ascii="Times New Roman" w:hAnsi="Times New Roman" w:cs="Times New Roman"/>
        </w:rPr>
        <w:t>T</w:t>
      </w:r>
      <w:r w:rsidR="000630F1" w:rsidRPr="00FE6F7D">
        <w:rPr>
          <w:rFonts w:ascii="Times New Roman" w:hAnsi="Times New Roman" w:cs="Times New Roman"/>
        </w:rPr>
        <w:t xml:space="preserve">his section outlines the data analysis methods that </w:t>
      </w:r>
      <w:r w:rsidRPr="00FE6F7D">
        <w:rPr>
          <w:rFonts w:ascii="Times New Roman" w:hAnsi="Times New Roman" w:cs="Times New Roman"/>
        </w:rPr>
        <w:t xml:space="preserve">the research team </w:t>
      </w:r>
      <w:r w:rsidR="000630F1" w:rsidRPr="00FE6F7D">
        <w:rPr>
          <w:rFonts w:ascii="Times New Roman" w:hAnsi="Times New Roman" w:cs="Times New Roman"/>
        </w:rPr>
        <w:t>will utilize separately for each data type.</w:t>
      </w:r>
    </w:p>
    <w:p w14:paraId="62BDC515" w14:textId="49F86D0F" w:rsidR="009D716D" w:rsidRPr="00FE6F7D" w:rsidRDefault="0037055C" w:rsidP="00D41A3A">
      <w:pPr>
        <w:pStyle w:val="Heading3"/>
        <w:jc w:val="both"/>
        <w:rPr>
          <w:rFonts w:ascii="Times New Roman" w:hAnsi="Times New Roman" w:cs="Times New Roman"/>
          <w:b/>
          <w:bCs/>
        </w:rPr>
      </w:pPr>
      <w:r w:rsidRPr="00FE6F7D">
        <w:rPr>
          <w:rFonts w:ascii="Times New Roman" w:hAnsi="Times New Roman" w:cs="Times New Roman"/>
          <w:b/>
          <w:bCs/>
        </w:rPr>
        <w:t>D.</w:t>
      </w:r>
      <w:r w:rsidR="00032839" w:rsidRPr="00FE6F7D">
        <w:rPr>
          <w:rFonts w:ascii="Times New Roman" w:hAnsi="Times New Roman" w:cs="Times New Roman"/>
          <w:b/>
          <w:bCs/>
        </w:rPr>
        <w:t>6</w:t>
      </w:r>
      <w:r w:rsidR="003A01AF" w:rsidRPr="00FE6F7D">
        <w:rPr>
          <w:rFonts w:ascii="Times New Roman" w:hAnsi="Times New Roman" w:cs="Times New Roman"/>
          <w:b/>
          <w:bCs/>
        </w:rPr>
        <w:t xml:space="preserve">.1. </w:t>
      </w:r>
      <w:r w:rsidR="009D716D" w:rsidRPr="00FE6F7D">
        <w:rPr>
          <w:rFonts w:ascii="Times New Roman" w:hAnsi="Times New Roman" w:cs="Times New Roman"/>
          <w:b/>
          <w:bCs/>
        </w:rPr>
        <w:t xml:space="preserve">Methods </w:t>
      </w:r>
      <w:r w:rsidR="003A01AF" w:rsidRPr="00FE6F7D">
        <w:rPr>
          <w:rFonts w:ascii="Times New Roman" w:hAnsi="Times New Roman" w:cs="Times New Roman"/>
          <w:b/>
          <w:bCs/>
        </w:rPr>
        <w:t>of Data Analysis for Quantitative Data</w:t>
      </w:r>
    </w:p>
    <w:p w14:paraId="61A7949A" w14:textId="1586DF40" w:rsidR="00233647" w:rsidRPr="00FE6F7D" w:rsidRDefault="006C3688" w:rsidP="00D41A3A">
      <w:pPr>
        <w:jc w:val="both"/>
        <w:rPr>
          <w:rFonts w:ascii="Times New Roman" w:hAnsi="Times New Roman" w:cs="Times New Roman"/>
        </w:rPr>
      </w:pPr>
      <w:r w:rsidRPr="00FE6F7D">
        <w:rPr>
          <w:rFonts w:ascii="Times New Roman" w:hAnsi="Times New Roman" w:cs="Times New Roman"/>
        </w:rPr>
        <w:t xml:space="preserve">Thoroughly analyzing the collected data using appropriate statistical software; interpreting the findings and presenting a comprehensive report with actionable recommendations based on evidence-based conclusions is one of the key deliverables of this assignment. Thus, </w:t>
      </w:r>
      <w:r w:rsidR="00CC6ECE" w:rsidRPr="00FE6F7D">
        <w:rPr>
          <w:rFonts w:ascii="Times New Roman" w:hAnsi="Times New Roman" w:cs="Times New Roman"/>
        </w:rPr>
        <w:t>the research team</w:t>
      </w:r>
      <w:r w:rsidRPr="00FE6F7D">
        <w:rPr>
          <w:rFonts w:ascii="Times New Roman" w:hAnsi="Times New Roman" w:cs="Times New Roman"/>
        </w:rPr>
        <w:t xml:space="preserve"> will use both descriptive (mean, frequency, and percentage) and regression analyses using STATA (version 17)</w:t>
      </w:r>
      <w:r w:rsidR="00233647" w:rsidRPr="00FE6F7D">
        <w:rPr>
          <w:rFonts w:ascii="Times New Roman" w:hAnsi="Times New Roman" w:cs="Times New Roman"/>
        </w:rPr>
        <w:t xml:space="preserve"> </w:t>
      </w:r>
      <w:r w:rsidR="00CC6ECE" w:rsidRPr="00FE6F7D">
        <w:rPr>
          <w:rFonts w:ascii="Times New Roman" w:hAnsi="Times New Roman" w:cs="Times New Roman"/>
        </w:rPr>
        <w:t xml:space="preserve">or SPSS (Version 29) software </w:t>
      </w:r>
      <w:r w:rsidR="00233647" w:rsidRPr="00FE6F7D">
        <w:rPr>
          <w:rFonts w:ascii="Times New Roman" w:hAnsi="Times New Roman" w:cs="Times New Roman"/>
        </w:rPr>
        <w:t>to measure changes in outcome indicators.</w:t>
      </w:r>
      <w:r w:rsidR="00EB058E" w:rsidRPr="00FE6F7D">
        <w:rPr>
          <w:rFonts w:ascii="Times New Roman" w:hAnsi="Times New Roman" w:cs="Times New Roman"/>
        </w:rPr>
        <w:t xml:space="preserve"> The analysis will include discussion of how key outcomes vary based on factors such as gender, age, ethnicity, displacement status, and location.</w:t>
      </w:r>
    </w:p>
    <w:p w14:paraId="28D8989B" w14:textId="632FDECC" w:rsidR="00EB058E" w:rsidRPr="00FE6F7D" w:rsidRDefault="00AA2E9C" w:rsidP="00D41A3A">
      <w:pPr>
        <w:spacing w:after="0" w:line="240" w:lineRule="auto"/>
        <w:jc w:val="both"/>
        <w:rPr>
          <w:rFonts w:ascii="Times New Roman" w:hAnsi="Times New Roman" w:cs="Times New Roman"/>
        </w:rPr>
      </w:pPr>
      <w:r w:rsidRPr="00FE6F7D">
        <w:rPr>
          <w:rFonts w:ascii="Times New Roman" w:hAnsi="Times New Roman" w:cs="Times New Roman"/>
        </w:rPr>
        <w:t xml:space="preserve">The research team notes that the surveys do not include counterfactual comparison groups for the reasons </w:t>
      </w:r>
      <w:r w:rsidR="00FF70BB" w:rsidRPr="00FE6F7D">
        <w:rPr>
          <w:rFonts w:ascii="Times New Roman" w:hAnsi="Times New Roman" w:cs="Times New Roman"/>
        </w:rPr>
        <w:t xml:space="preserve">priorly </w:t>
      </w:r>
      <w:r w:rsidRPr="00FE6F7D">
        <w:rPr>
          <w:rFonts w:ascii="Times New Roman" w:hAnsi="Times New Roman" w:cs="Times New Roman"/>
        </w:rPr>
        <w:t>outlined by the Evaluation Team</w:t>
      </w:r>
      <w:r w:rsidR="00B504C9" w:rsidRPr="00FE6F7D">
        <w:rPr>
          <w:rFonts w:ascii="Times New Roman" w:hAnsi="Times New Roman" w:cs="Times New Roman"/>
        </w:rPr>
        <w:t xml:space="preserve"> in the </w:t>
      </w:r>
      <w:proofErr w:type="spellStart"/>
      <w:r w:rsidR="00B504C9" w:rsidRPr="00FE6F7D">
        <w:rPr>
          <w:rFonts w:ascii="Times New Roman" w:hAnsi="Times New Roman" w:cs="Times New Roman"/>
        </w:rPr>
        <w:t>ToR</w:t>
      </w:r>
      <w:proofErr w:type="spellEnd"/>
      <w:r w:rsidRPr="00FE6F7D">
        <w:rPr>
          <w:rFonts w:ascii="Times New Roman" w:hAnsi="Times New Roman" w:cs="Times New Roman"/>
        </w:rPr>
        <w:t>. In situations where there are only treatment groups and no control groups, one can use a simple pre-post comparison approach to assess the impact of the project</w:t>
      </w:r>
      <w:r w:rsidR="00CD0EA3" w:rsidRPr="00FE6F7D">
        <w:rPr>
          <w:rFonts w:ascii="Times New Roman" w:hAnsi="Times New Roman" w:cs="Times New Roman"/>
        </w:rPr>
        <w:t xml:space="preserve">. </w:t>
      </w:r>
      <w:r w:rsidR="00EB058E" w:rsidRPr="00FE6F7D">
        <w:rPr>
          <w:rFonts w:ascii="Times New Roman" w:hAnsi="Times New Roman" w:cs="Times New Roman"/>
        </w:rPr>
        <w:t>According to OECD, before-after analysis is a methodology that involves comparing the behavior and performance of a beneficiary group before</w:t>
      </w:r>
      <w:r w:rsidR="00FB0241" w:rsidRPr="00FE6F7D">
        <w:rPr>
          <w:rFonts w:ascii="Times New Roman" w:hAnsi="Times New Roman" w:cs="Times New Roman"/>
        </w:rPr>
        <w:t xml:space="preserve"> (baseline)</w:t>
      </w:r>
      <w:r w:rsidR="00EB058E" w:rsidRPr="00FE6F7D">
        <w:rPr>
          <w:rFonts w:ascii="Times New Roman" w:hAnsi="Times New Roman" w:cs="Times New Roman"/>
        </w:rPr>
        <w:t xml:space="preserve"> and after</w:t>
      </w:r>
      <w:r w:rsidR="00FB0241" w:rsidRPr="00FE6F7D">
        <w:rPr>
          <w:rFonts w:ascii="Times New Roman" w:hAnsi="Times New Roman" w:cs="Times New Roman"/>
        </w:rPr>
        <w:t xml:space="preserve"> (end-line)</w:t>
      </w:r>
      <w:r w:rsidR="00EB058E" w:rsidRPr="00FE6F7D">
        <w:rPr>
          <w:rFonts w:ascii="Times New Roman" w:hAnsi="Times New Roman" w:cs="Times New Roman"/>
        </w:rPr>
        <w:t xml:space="preserve"> receiving treatment. Extrapolating the pre-treatment performance </w:t>
      </w:r>
      <w:r w:rsidR="00FB0241" w:rsidRPr="00FE6F7D">
        <w:rPr>
          <w:rFonts w:ascii="Times New Roman" w:hAnsi="Times New Roman" w:cs="Times New Roman"/>
        </w:rPr>
        <w:t>provides</w:t>
      </w:r>
      <w:r w:rsidR="00EB058E" w:rsidRPr="00FE6F7D">
        <w:rPr>
          <w:rFonts w:ascii="Times New Roman" w:hAnsi="Times New Roman" w:cs="Times New Roman"/>
        </w:rPr>
        <w:t xml:space="preserve"> a proxy counterfactual. The net effect of the treatment is determined by analyzing the difference between this counterfactual</w:t>
      </w:r>
      <w:r w:rsidR="00FB0241" w:rsidRPr="00FE6F7D">
        <w:rPr>
          <w:rFonts w:ascii="Times New Roman" w:hAnsi="Times New Roman" w:cs="Times New Roman"/>
        </w:rPr>
        <w:t xml:space="preserve"> </w:t>
      </w:r>
      <w:r w:rsidR="00EB058E" w:rsidRPr="00FE6F7D">
        <w:rPr>
          <w:rFonts w:ascii="Times New Roman" w:hAnsi="Times New Roman" w:cs="Times New Roman"/>
        </w:rPr>
        <w:t>and the actual observed performance of the treatment group (</w:t>
      </w:r>
      <w:hyperlink r:id="rId13" w:history="1">
        <w:r w:rsidR="00EB058E" w:rsidRPr="00FE6F7D">
          <w:rPr>
            <w:rStyle w:val="Hyperlink"/>
            <w:rFonts w:ascii="Times New Roman" w:hAnsi="Times New Roman" w:cs="Times New Roman"/>
          </w:rPr>
          <w:t>https://www.oecd.org/sti/inno/Approaches-OECDImpact.pdf</w:t>
        </w:r>
      </w:hyperlink>
      <w:r w:rsidR="00EB058E" w:rsidRPr="00FE6F7D">
        <w:rPr>
          <w:rFonts w:ascii="Times New Roman" w:hAnsi="Times New Roman" w:cs="Times New Roman"/>
        </w:rPr>
        <w:t>).</w:t>
      </w:r>
    </w:p>
    <w:p w14:paraId="08B2C312" w14:textId="77777777" w:rsidR="00EB058E" w:rsidRPr="00FE6F7D" w:rsidRDefault="00EB058E" w:rsidP="00D41A3A">
      <w:pPr>
        <w:spacing w:after="0" w:line="240" w:lineRule="auto"/>
        <w:jc w:val="both"/>
        <w:rPr>
          <w:rFonts w:ascii="Times New Roman" w:hAnsi="Times New Roman" w:cs="Times New Roman"/>
        </w:rPr>
      </w:pPr>
    </w:p>
    <w:p w14:paraId="5161C001" w14:textId="5056E15F" w:rsidR="00233647" w:rsidRPr="00FE6F7D" w:rsidRDefault="00242BD0" w:rsidP="00D41A3A">
      <w:pPr>
        <w:jc w:val="both"/>
        <w:rPr>
          <w:rFonts w:ascii="Times New Roman" w:hAnsi="Times New Roman" w:cs="Times New Roman"/>
        </w:rPr>
      </w:pPr>
      <w:r w:rsidRPr="00FE6F7D">
        <w:rPr>
          <w:rFonts w:ascii="Times New Roman" w:hAnsi="Times New Roman" w:cs="Times New Roman"/>
        </w:rPr>
        <w:lastRenderedPageBreak/>
        <w:t>Thus, f</w:t>
      </w:r>
      <w:r w:rsidR="00233647" w:rsidRPr="00FE6F7D">
        <w:rPr>
          <w:rFonts w:ascii="Times New Roman" w:hAnsi="Times New Roman" w:cs="Times New Roman"/>
        </w:rPr>
        <w:t xml:space="preserve">or the ECRP-I end-line assessment, the </w:t>
      </w:r>
      <w:r w:rsidR="00986E42" w:rsidRPr="00FE6F7D">
        <w:rPr>
          <w:rFonts w:ascii="Times New Roman" w:hAnsi="Times New Roman" w:cs="Times New Roman"/>
        </w:rPr>
        <w:t>research team will employ</w:t>
      </w:r>
      <w:r w:rsidR="00233647" w:rsidRPr="00FE6F7D">
        <w:rPr>
          <w:rFonts w:ascii="Times New Roman" w:hAnsi="Times New Roman" w:cs="Times New Roman"/>
        </w:rPr>
        <w:t xml:space="preserve"> </w:t>
      </w:r>
      <w:r w:rsidR="00986E42" w:rsidRPr="00FE6F7D">
        <w:rPr>
          <w:rFonts w:ascii="Times New Roman" w:hAnsi="Times New Roman" w:cs="Times New Roman"/>
        </w:rPr>
        <w:t xml:space="preserve">a longitudinal panel </w:t>
      </w:r>
      <w:r w:rsidR="00233647" w:rsidRPr="00FE6F7D">
        <w:rPr>
          <w:rFonts w:ascii="Times New Roman" w:hAnsi="Times New Roman" w:cs="Times New Roman"/>
        </w:rPr>
        <w:t>data analysis method. This method involves measuring key outcome indicators before (baseline) and after (end</w:t>
      </w:r>
      <w:r w:rsidR="00B504C9" w:rsidRPr="00FE6F7D">
        <w:rPr>
          <w:rFonts w:ascii="Times New Roman" w:hAnsi="Times New Roman" w:cs="Times New Roman"/>
        </w:rPr>
        <w:t>-</w:t>
      </w:r>
      <w:r w:rsidR="00233647" w:rsidRPr="00FE6F7D">
        <w:rPr>
          <w:rFonts w:ascii="Times New Roman" w:hAnsi="Times New Roman" w:cs="Times New Roman"/>
        </w:rPr>
        <w:t xml:space="preserve">line) project implementation. By comparing the data collected at these two time points, </w:t>
      </w:r>
      <w:r w:rsidR="00FB0241" w:rsidRPr="00FE6F7D">
        <w:rPr>
          <w:rFonts w:ascii="Times New Roman" w:hAnsi="Times New Roman" w:cs="Times New Roman"/>
        </w:rPr>
        <w:t>the research team</w:t>
      </w:r>
      <w:r w:rsidR="00233647" w:rsidRPr="00FE6F7D">
        <w:rPr>
          <w:rFonts w:ascii="Times New Roman" w:hAnsi="Times New Roman" w:cs="Times New Roman"/>
        </w:rPr>
        <w:t xml:space="preserve"> </w:t>
      </w:r>
      <w:r w:rsidR="00AA2E9C" w:rsidRPr="00FE6F7D">
        <w:rPr>
          <w:rFonts w:ascii="Times New Roman" w:hAnsi="Times New Roman" w:cs="Times New Roman"/>
        </w:rPr>
        <w:t>will</w:t>
      </w:r>
      <w:r w:rsidR="00233647" w:rsidRPr="00FE6F7D">
        <w:rPr>
          <w:rFonts w:ascii="Times New Roman" w:hAnsi="Times New Roman" w:cs="Times New Roman"/>
        </w:rPr>
        <w:t xml:space="preserve"> measure changes in key outcome indicators in the target areas over the course of the ECRP-I project.</w:t>
      </w:r>
      <w:r w:rsidR="00EB058E" w:rsidRPr="00FE6F7D">
        <w:rPr>
          <w:rFonts w:ascii="Times New Roman" w:hAnsi="Times New Roman" w:cs="Times New Roman"/>
        </w:rPr>
        <w:t xml:space="preserve"> </w:t>
      </w:r>
      <w:r w:rsidR="00B504C9" w:rsidRPr="00FE6F7D">
        <w:rPr>
          <w:rFonts w:ascii="Times New Roman" w:hAnsi="Times New Roman" w:cs="Times New Roman"/>
        </w:rPr>
        <w:t xml:space="preserve">The research team will also employ </w:t>
      </w:r>
      <w:r w:rsidR="00B504C9" w:rsidRPr="00FE6F7D">
        <w:rPr>
          <w:rFonts w:ascii="Times New Roman" w:eastAsia="Calibri" w:hAnsi="Times New Roman" w:cs="Times New Roman"/>
          <w:sz w:val="24"/>
          <w:szCs w:val="24"/>
        </w:rPr>
        <w:t>descriptive and regression analysis</w:t>
      </w:r>
      <w:r w:rsidR="000746C3" w:rsidRPr="00FE6F7D">
        <w:rPr>
          <w:rFonts w:ascii="Times New Roman" w:eastAsia="Calibri" w:hAnsi="Times New Roman" w:cs="Times New Roman"/>
          <w:sz w:val="24"/>
          <w:szCs w:val="24"/>
        </w:rPr>
        <w:t xml:space="preserve"> to summarize the key outcomes for the ERCP-II project at a baseline.</w:t>
      </w:r>
    </w:p>
    <w:p w14:paraId="4F87861C" w14:textId="117C9321" w:rsidR="00D01C9D" w:rsidRPr="00FE6F7D" w:rsidRDefault="00D01C9D" w:rsidP="00D41A3A">
      <w:pPr>
        <w:spacing w:after="0" w:line="240" w:lineRule="auto"/>
        <w:jc w:val="both"/>
        <w:rPr>
          <w:rFonts w:ascii="Times New Roman" w:hAnsi="Times New Roman" w:cs="Times New Roman"/>
        </w:rPr>
      </w:pPr>
    </w:p>
    <w:p w14:paraId="1E5D5D14" w14:textId="7A976C28" w:rsidR="00904C77" w:rsidRPr="00FE6F7D" w:rsidRDefault="0037055C" w:rsidP="00D41A3A">
      <w:pPr>
        <w:pStyle w:val="Heading3"/>
        <w:jc w:val="both"/>
        <w:rPr>
          <w:rFonts w:ascii="Times New Roman" w:hAnsi="Times New Roman" w:cs="Times New Roman"/>
          <w:b/>
          <w:bCs/>
        </w:rPr>
      </w:pPr>
      <w:r w:rsidRPr="00FE6F7D">
        <w:rPr>
          <w:rFonts w:ascii="Times New Roman" w:hAnsi="Times New Roman" w:cs="Times New Roman"/>
          <w:b/>
          <w:bCs/>
        </w:rPr>
        <w:t>D</w:t>
      </w:r>
      <w:r w:rsidR="00A33D23" w:rsidRPr="00FE6F7D">
        <w:rPr>
          <w:rFonts w:ascii="Times New Roman" w:hAnsi="Times New Roman" w:cs="Times New Roman"/>
          <w:b/>
          <w:bCs/>
        </w:rPr>
        <w:t>.</w:t>
      </w:r>
      <w:r w:rsidR="00032839" w:rsidRPr="00FE6F7D">
        <w:rPr>
          <w:rFonts w:ascii="Times New Roman" w:hAnsi="Times New Roman" w:cs="Times New Roman"/>
          <w:b/>
          <w:bCs/>
        </w:rPr>
        <w:t>6</w:t>
      </w:r>
      <w:r w:rsidR="00A33D23" w:rsidRPr="00FE6F7D">
        <w:rPr>
          <w:rFonts w:ascii="Times New Roman" w:hAnsi="Times New Roman" w:cs="Times New Roman"/>
          <w:b/>
          <w:bCs/>
        </w:rPr>
        <w:t xml:space="preserve">.2. </w:t>
      </w:r>
      <w:r w:rsidR="00904C77" w:rsidRPr="00FE6F7D">
        <w:rPr>
          <w:rFonts w:ascii="Times New Roman" w:hAnsi="Times New Roman" w:cs="Times New Roman"/>
          <w:b/>
          <w:bCs/>
        </w:rPr>
        <w:t xml:space="preserve">Methods </w:t>
      </w:r>
      <w:r w:rsidR="00A20793" w:rsidRPr="00FE6F7D">
        <w:rPr>
          <w:rFonts w:ascii="Times New Roman" w:hAnsi="Times New Roman" w:cs="Times New Roman"/>
          <w:b/>
          <w:bCs/>
        </w:rPr>
        <w:t xml:space="preserve">of </w:t>
      </w:r>
      <w:r w:rsidR="00A33D23" w:rsidRPr="00FE6F7D">
        <w:rPr>
          <w:rFonts w:ascii="Times New Roman" w:hAnsi="Times New Roman" w:cs="Times New Roman"/>
          <w:b/>
          <w:bCs/>
        </w:rPr>
        <w:t>Data Analysis for Qualitative Data</w:t>
      </w:r>
    </w:p>
    <w:p w14:paraId="0EDBA1EE" w14:textId="6AAFE73A" w:rsidR="00AE5240" w:rsidRPr="00FE6F7D" w:rsidRDefault="00EC1D9C" w:rsidP="00D41A3A">
      <w:pPr>
        <w:jc w:val="both"/>
        <w:rPr>
          <w:rFonts w:ascii="Times New Roman" w:hAnsi="Times New Roman" w:cs="Times New Roman"/>
        </w:rPr>
      </w:pPr>
      <w:r w:rsidRPr="00FE6F7D">
        <w:rPr>
          <w:rFonts w:ascii="Times New Roman" w:hAnsi="Times New Roman" w:cs="Times New Roman"/>
        </w:rPr>
        <w:t>FRONTIER</w:t>
      </w:r>
      <w:r w:rsidRPr="00FE6F7D">
        <w:rPr>
          <w:rFonts w:ascii="Times New Roman" w:hAnsi="Times New Roman" w:cs="Times New Roman"/>
          <w:i/>
          <w:iCs/>
        </w:rPr>
        <w:t>i</w:t>
      </w:r>
      <w:r w:rsidR="00B504C9" w:rsidRPr="00FE6F7D">
        <w:rPr>
          <w:rFonts w:ascii="Times New Roman" w:hAnsi="Times New Roman" w:cs="Times New Roman"/>
        </w:rPr>
        <w:t>’s</w:t>
      </w:r>
      <w:r w:rsidR="00AE5240" w:rsidRPr="00FE6F7D">
        <w:rPr>
          <w:rFonts w:ascii="Times New Roman" w:hAnsi="Times New Roman" w:cs="Times New Roman"/>
          <w:i/>
          <w:iCs/>
        </w:rPr>
        <w:t xml:space="preserve"> </w:t>
      </w:r>
      <w:r w:rsidR="00B504C9" w:rsidRPr="00FE6F7D">
        <w:rPr>
          <w:rFonts w:ascii="Times New Roman" w:hAnsi="Times New Roman" w:cs="Times New Roman"/>
        </w:rPr>
        <w:t>research team</w:t>
      </w:r>
      <w:r w:rsidR="00B504C9" w:rsidRPr="00FE6F7D">
        <w:rPr>
          <w:rFonts w:ascii="Times New Roman" w:hAnsi="Times New Roman" w:cs="Times New Roman"/>
          <w:i/>
          <w:iCs/>
        </w:rPr>
        <w:t xml:space="preserve"> </w:t>
      </w:r>
      <w:r w:rsidR="00AE5240" w:rsidRPr="00FE6F7D">
        <w:rPr>
          <w:rFonts w:ascii="Times New Roman" w:hAnsi="Times New Roman" w:cs="Times New Roman"/>
        </w:rPr>
        <w:t xml:space="preserve">believes that the qualitative data to be collected from various sources having a stake in ECRP impact evaluation will help answer some issues that the quantitative data is limited to do so and will further support and complement the findings of the same as well. Thus, </w:t>
      </w:r>
      <w:r w:rsidRPr="00FE6F7D">
        <w:rPr>
          <w:rFonts w:ascii="Times New Roman" w:hAnsi="Times New Roman" w:cs="Times New Roman"/>
        </w:rPr>
        <w:t>FRONTIER</w:t>
      </w:r>
      <w:r w:rsidRPr="00FE6F7D">
        <w:rPr>
          <w:rFonts w:ascii="Times New Roman" w:hAnsi="Times New Roman" w:cs="Times New Roman"/>
          <w:i/>
          <w:iCs/>
        </w:rPr>
        <w:t>i</w:t>
      </w:r>
      <w:r w:rsidR="00795053" w:rsidRPr="00FE6F7D">
        <w:rPr>
          <w:rFonts w:ascii="Times New Roman" w:hAnsi="Times New Roman" w:cs="Times New Roman"/>
        </w:rPr>
        <w:t>’s</w:t>
      </w:r>
      <w:r w:rsidR="00AE5240" w:rsidRPr="00FE6F7D">
        <w:rPr>
          <w:rFonts w:ascii="Times New Roman" w:hAnsi="Times New Roman" w:cs="Times New Roman"/>
        </w:rPr>
        <w:t xml:space="preserve"> qualitative research team will transcribe the recorded KIIs and FGDs in their original language and </w:t>
      </w:r>
      <w:r w:rsidR="001178F4" w:rsidRPr="00FE6F7D">
        <w:rPr>
          <w:rFonts w:ascii="Times New Roman" w:hAnsi="Times New Roman" w:cs="Times New Roman"/>
        </w:rPr>
        <w:t xml:space="preserve">will translate </w:t>
      </w:r>
      <w:r w:rsidR="00AE5240" w:rsidRPr="00FE6F7D">
        <w:rPr>
          <w:rFonts w:ascii="Times New Roman" w:hAnsi="Times New Roman" w:cs="Times New Roman"/>
        </w:rPr>
        <w:t xml:space="preserve">key highlights from the FGDs into English for analysis and reporting purposes. </w:t>
      </w:r>
      <w:r w:rsidR="00795053" w:rsidRPr="00FE6F7D">
        <w:rPr>
          <w:rFonts w:ascii="Times New Roman" w:hAnsi="Times New Roman" w:cs="Times New Roman"/>
        </w:rPr>
        <w:t>And</w:t>
      </w:r>
      <w:r w:rsidR="00AE5240" w:rsidRPr="00FE6F7D">
        <w:rPr>
          <w:rFonts w:ascii="Times New Roman" w:hAnsi="Times New Roman" w:cs="Times New Roman"/>
        </w:rPr>
        <w:t xml:space="preserve">, the research team will analyze the transcribed data with </w:t>
      </w:r>
      <w:r w:rsidR="00795053" w:rsidRPr="00FE6F7D">
        <w:rPr>
          <w:rFonts w:ascii="Times New Roman" w:hAnsi="Times New Roman" w:cs="Times New Roman"/>
        </w:rPr>
        <w:t xml:space="preserve">a </w:t>
      </w:r>
      <w:r w:rsidR="00AE5240" w:rsidRPr="00FE6F7D">
        <w:rPr>
          <w:rFonts w:ascii="Times New Roman" w:hAnsi="Times New Roman" w:cs="Times New Roman"/>
        </w:rPr>
        <w:t xml:space="preserve">thematic analysis method. Thematic analysis is helpful to complement quantitative data by providing deeper insights into the </w:t>
      </w:r>
      <w:r w:rsidR="00795053" w:rsidRPr="00FE6F7D">
        <w:rPr>
          <w:rFonts w:ascii="Times New Roman" w:hAnsi="Times New Roman" w:cs="Times New Roman"/>
        </w:rPr>
        <w:t xml:space="preserve">ECRP </w:t>
      </w:r>
      <w:r w:rsidR="00AE5240" w:rsidRPr="00FE6F7D">
        <w:rPr>
          <w:rFonts w:ascii="Times New Roman" w:hAnsi="Times New Roman" w:cs="Times New Roman"/>
        </w:rPr>
        <w:t>project</w:t>
      </w:r>
      <w:r w:rsidR="00795053" w:rsidRPr="00FE6F7D">
        <w:rPr>
          <w:rFonts w:ascii="Times New Roman" w:hAnsi="Times New Roman" w:cs="Times New Roman"/>
        </w:rPr>
        <w:t xml:space="preserve"> </w:t>
      </w:r>
      <w:r w:rsidR="00AE5240" w:rsidRPr="00FE6F7D">
        <w:rPr>
          <w:rFonts w:ascii="Times New Roman" w:hAnsi="Times New Roman" w:cs="Times New Roman"/>
        </w:rPr>
        <w:t xml:space="preserve">stakeholders’ perspectives and experiences through qualitative exploration of project related themes. </w:t>
      </w:r>
      <w:r w:rsidR="001178F4" w:rsidRPr="00FE6F7D">
        <w:rPr>
          <w:rFonts w:ascii="Times New Roman" w:hAnsi="Times New Roman" w:cs="Times New Roman"/>
        </w:rPr>
        <w:t>The</w:t>
      </w:r>
      <w:r w:rsidR="00AE5240" w:rsidRPr="00FE6F7D">
        <w:rPr>
          <w:rFonts w:ascii="Times New Roman" w:hAnsi="Times New Roman" w:cs="Times New Roman"/>
        </w:rPr>
        <w:t xml:space="preserve"> research team will use </w:t>
      </w:r>
      <w:proofErr w:type="spellStart"/>
      <w:r w:rsidR="00AE5240" w:rsidRPr="00FE6F7D">
        <w:rPr>
          <w:rFonts w:ascii="Times New Roman" w:hAnsi="Times New Roman" w:cs="Times New Roman"/>
        </w:rPr>
        <w:t>ATLAS.ti</w:t>
      </w:r>
      <w:proofErr w:type="spellEnd"/>
      <w:r w:rsidR="00AE5240" w:rsidRPr="00FE6F7D">
        <w:rPr>
          <w:rFonts w:ascii="Times New Roman" w:hAnsi="Times New Roman" w:cs="Times New Roman"/>
        </w:rPr>
        <w:t xml:space="preserve"> software to code and categorize the data by identifying recurring patterns and then organize them into meaningful themes.</w:t>
      </w:r>
    </w:p>
    <w:p w14:paraId="2272402D" w14:textId="63DE7EF9" w:rsidR="0068713F" w:rsidRPr="00FE6F7D" w:rsidRDefault="00A37957" w:rsidP="00D41A3A">
      <w:pPr>
        <w:pStyle w:val="Heading3"/>
        <w:jc w:val="both"/>
        <w:rPr>
          <w:rFonts w:ascii="Times New Roman" w:hAnsi="Times New Roman" w:cs="Times New Roman"/>
          <w:b/>
          <w:bCs/>
          <w:sz w:val="22"/>
          <w:szCs w:val="22"/>
        </w:rPr>
      </w:pPr>
      <w:r w:rsidRPr="00FE6F7D">
        <w:rPr>
          <w:rFonts w:ascii="Times New Roman" w:hAnsi="Times New Roman" w:cs="Times New Roman"/>
          <w:b/>
          <w:bCs/>
          <w:noProof/>
          <w:sz w:val="22"/>
          <w:szCs w:val="22"/>
        </w:rPr>
        <mc:AlternateContent>
          <mc:Choice Requires="wps">
            <w:drawing>
              <wp:anchor distT="0" distB="0" distL="114300" distR="114300" simplePos="0" relativeHeight="251662336" behindDoc="0" locked="0" layoutInCell="1" allowOverlap="1" wp14:anchorId="61C2EE33" wp14:editId="120FBD22">
                <wp:simplePos x="0" y="0"/>
                <wp:positionH relativeFrom="column">
                  <wp:posOffset>775855</wp:posOffset>
                </wp:positionH>
                <wp:positionV relativeFrom="paragraph">
                  <wp:posOffset>104140</wp:posOffset>
                </wp:positionV>
                <wp:extent cx="13855" cy="6927"/>
                <wp:effectExtent l="0" t="0" r="24765" b="31750"/>
                <wp:wrapNone/>
                <wp:docPr id="32" name="Straight Connector 32"/>
                <wp:cNvGraphicFramePr/>
                <a:graphic xmlns:a="http://schemas.openxmlformats.org/drawingml/2006/main">
                  <a:graphicData uri="http://schemas.microsoft.com/office/word/2010/wordprocessingShape">
                    <wps:wsp>
                      <wps:cNvCnPr/>
                      <wps:spPr>
                        <a:xfrm>
                          <a:off x="0" y="0"/>
                          <a:ext cx="13855"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67F0D"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1.1pt,8.2pt" to="62.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eSugEAAMYDAAAOAAAAZHJzL2Uyb0RvYy54bWysU01v1DAQvSPxHyzf2WS3ainRZnvYCi4I&#10;VrT8ANcZbyz5S2Ozyf57xk42RYCEqHpxbM+8N/OeJ9u70Rp2Aozau5avVzVn4KTvtDu2/Pvjx3e3&#10;nMUkXCeMd9DyM0R+t3v7ZjuEBja+96YDZETiYjOElvcphaaqouzBirjyARwFlUcrEh3xWHUoBmK3&#10;ptrU9U01eOwCegkx0u39FOS7wq8UyPRVqQiJmZZTb6msWNanvFa7rWiOKEKv5dyGeEEXVmhHRReq&#10;e5EE+4H6DyqrJfroVVpJbyuvlJZQNJCadf2bmodeBChayJwYFpvi69HKL6cDMt21/GrDmROW3ugh&#10;odDHPrG9d44c9MgoSE4NITYE2LsDzqcYDphljwpt/pIgNhZ3z4u7MCYm6XJ9dXt9zZmkyM2HzftM&#10;WD0jA8b0CbxledNyo11WLhpx+hzTlHpJIVzuZKpddulsICcb9w0UqcnVCrrMEewNspOgCRBSgkvr&#10;uXTJzjCljVmA9b+Bc36GQpmx/wEviFLZu7SArXYe/1Y9jZeW1ZR/cWDSnS148t25vEqxhoalmDsP&#10;dp7GX88F/vz77X4CAAD//wMAUEsDBBQABgAIAAAAIQDFnr8b3gAAAAkBAAAPAAAAZHJzL2Rvd25y&#10;ZXYueG1sTI9BS8NAEIXvgv9hGcGb3bjUKjGbUgpiLUixCvW4zY5JNDsbdrdN+u+dnvT2HvN4871i&#10;PrpOHDHE1pOG20kGAqnytqVaw8f7080DiJgMWdN5Qg0njDAvLy8Kk1s/0Bset6kWXEIxNxqalPpc&#10;ylg16Eyc+B6Jb18+OJPYhlraYAYud51UWTaTzrTEHxrT47LB6md7cBpew2q1XKxP37T5dMNOrXeb&#10;l/FZ6+urcfEIIuGY/sJwxmd0KJlp7w9ko+jYK6U4ymI2BXEOqCmLPYv7O5BlIf8vKH8BAAD//wMA&#10;UEsBAi0AFAAGAAgAAAAhALaDOJL+AAAA4QEAABMAAAAAAAAAAAAAAAAAAAAAAFtDb250ZW50X1R5&#10;cGVzXS54bWxQSwECLQAUAAYACAAAACEAOP0h/9YAAACUAQAACwAAAAAAAAAAAAAAAAAvAQAAX3Jl&#10;bHMvLnJlbHNQSwECLQAUAAYACAAAACEA+V4XkroBAADGAwAADgAAAAAAAAAAAAAAAAAuAgAAZHJz&#10;L2Uyb0RvYy54bWxQSwECLQAUAAYACAAAACEAxZ6/G94AAAAJAQAADwAAAAAAAAAAAAAAAAAUBAAA&#10;ZHJzL2Rvd25yZXYueG1sUEsFBgAAAAAEAAQA8wAAAB8FAAAAAA==&#10;" strokecolor="#4472c4 [3204]" strokeweight=".5pt">
                <v:stroke joinstyle="miter"/>
              </v:line>
            </w:pict>
          </mc:Fallback>
        </mc:AlternateContent>
      </w:r>
      <w:r w:rsidR="0037055C" w:rsidRPr="00FE6F7D">
        <w:rPr>
          <w:rFonts w:ascii="Times New Roman" w:hAnsi="Times New Roman" w:cs="Times New Roman"/>
          <w:b/>
          <w:bCs/>
          <w:sz w:val="22"/>
          <w:szCs w:val="22"/>
        </w:rPr>
        <w:t>D</w:t>
      </w:r>
      <w:r w:rsidR="00B443D7" w:rsidRPr="00FE6F7D">
        <w:rPr>
          <w:rFonts w:ascii="Times New Roman" w:hAnsi="Times New Roman" w:cs="Times New Roman"/>
          <w:b/>
          <w:bCs/>
          <w:sz w:val="22"/>
          <w:szCs w:val="22"/>
        </w:rPr>
        <w:t>.</w:t>
      </w:r>
      <w:r w:rsidR="00032839" w:rsidRPr="00FE6F7D">
        <w:rPr>
          <w:rFonts w:ascii="Times New Roman" w:hAnsi="Times New Roman" w:cs="Times New Roman"/>
          <w:b/>
          <w:bCs/>
          <w:sz w:val="22"/>
          <w:szCs w:val="22"/>
        </w:rPr>
        <w:t>6</w:t>
      </w:r>
      <w:r w:rsidR="00B443D7" w:rsidRPr="00FE6F7D">
        <w:rPr>
          <w:rFonts w:ascii="Times New Roman" w:hAnsi="Times New Roman" w:cs="Times New Roman"/>
          <w:b/>
          <w:bCs/>
          <w:sz w:val="22"/>
          <w:szCs w:val="22"/>
        </w:rPr>
        <w:t>.3. Reporting</w:t>
      </w:r>
    </w:p>
    <w:p w14:paraId="3284A6A3" w14:textId="20FE6CE9" w:rsidR="00743204" w:rsidRPr="00FE6F7D" w:rsidRDefault="00795053" w:rsidP="00D41A3A">
      <w:pPr>
        <w:spacing w:line="240" w:lineRule="auto"/>
        <w:jc w:val="both"/>
        <w:rPr>
          <w:rFonts w:ascii="Times New Roman" w:hAnsi="Times New Roman" w:cs="Times New Roman"/>
        </w:rPr>
      </w:pPr>
      <w:r w:rsidRPr="00FE6F7D">
        <w:rPr>
          <w:rFonts w:ascii="Times New Roman" w:hAnsi="Times New Roman" w:cs="Times New Roman"/>
        </w:rPr>
        <w:t xml:space="preserve">The research team </w:t>
      </w:r>
      <w:r w:rsidR="000158E1" w:rsidRPr="00FE6F7D">
        <w:rPr>
          <w:rFonts w:ascii="Times New Roman" w:hAnsi="Times New Roman" w:cs="Times New Roman"/>
        </w:rPr>
        <w:t>will analyze and compile the findings of the surveys and prepare a comprehensive report</w:t>
      </w:r>
      <w:r w:rsidR="004A3F47" w:rsidRPr="00FE6F7D">
        <w:rPr>
          <w:rFonts w:ascii="Times New Roman" w:hAnsi="Times New Roman" w:cs="Times New Roman"/>
        </w:rPr>
        <w:t xml:space="preserve"> for this assignment</w:t>
      </w:r>
      <w:r w:rsidR="000158E1" w:rsidRPr="00FE6F7D">
        <w:rPr>
          <w:rFonts w:ascii="Times New Roman" w:hAnsi="Times New Roman" w:cs="Times New Roman"/>
        </w:rPr>
        <w:t>.</w:t>
      </w:r>
      <w:r w:rsidR="004A3F47" w:rsidRPr="00FE6F7D">
        <w:rPr>
          <w:rFonts w:ascii="Times New Roman" w:hAnsi="Times New Roman" w:cs="Times New Roman"/>
        </w:rPr>
        <w:t xml:space="preserve"> Following the data analysis, the research team will provide two separate reports on the key outcomes: </w:t>
      </w:r>
      <w:proofErr w:type="spellStart"/>
      <w:r w:rsidR="006C3688" w:rsidRPr="00FE6F7D">
        <w:rPr>
          <w:rFonts w:ascii="Times New Roman" w:hAnsi="Times New Roman" w:cs="Times New Roman"/>
        </w:rPr>
        <w:t>i</w:t>
      </w:r>
      <w:proofErr w:type="spellEnd"/>
      <w:r w:rsidR="006C3688" w:rsidRPr="00FE6F7D">
        <w:rPr>
          <w:rFonts w:ascii="Times New Roman" w:hAnsi="Times New Roman" w:cs="Times New Roman"/>
        </w:rPr>
        <w:t>) an ECRP-I impact report which analyzes the changes in outcomes between the ECRP-I baseline survey and the ECRP-I end-line survey; and ii) an ECRP-II baseline report that summarizes key outcomes for the ECRP-II project at baseline. The reports will include descriptive and regression analysis of key outcomes. Draft reports will be shared with the Evaluation Team for comments before a final report is prepared and submitted.</w:t>
      </w:r>
      <w:r w:rsidR="005D44EE" w:rsidRPr="00FE6F7D">
        <w:rPr>
          <w:rFonts w:ascii="Times New Roman" w:hAnsi="Times New Roman" w:cs="Times New Roman"/>
        </w:rPr>
        <w:t xml:space="preserve"> </w:t>
      </w:r>
      <w:proofErr w:type="spellStart"/>
      <w:r w:rsidR="00EC1D9C" w:rsidRPr="00FE6F7D">
        <w:rPr>
          <w:rFonts w:ascii="Times New Roman" w:hAnsi="Times New Roman" w:cs="Times New Roman"/>
        </w:rPr>
        <w:t>FRONTIER</w:t>
      </w:r>
      <w:r w:rsidR="00EC1D9C" w:rsidRPr="00FE6F7D">
        <w:rPr>
          <w:rFonts w:ascii="Times New Roman" w:hAnsi="Times New Roman" w:cs="Times New Roman"/>
          <w:i/>
          <w:iCs/>
        </w:rPr>
        <w:t>i</w:t>
      </w:r>
      <w:proofErr w:type="spellEnd"/>
      <w:r w:rsidR="00743204" w:rsidRPr="00FE6F7D">
        <w:rPr>
          <w:rFonts w:ascii="Times New Roman" w:hAnsi="Times New Roman" w:cs="Times New Roman"/>
        </w:rPr>
        <w:t xml:space="preserve"> proposes the contents of the two reports as follows:</w:t>
      </w:r>
    </w:p>
    <w:p w14:paraId="33D27EA8" w14:textId="3180FAAE" w:rsidR="00743204" w:rsidRPr="00FE6F7D" w:rsidRDefault="00743204" w:rsidP="00D41A3A">
      <w:pPr>
        <w:jc w:val="both"/>
        <w:rPr>
          <w:rFonts w:ascii="Times New Roman" w:hAnsi="Times New Roman" w:cs="Times New Roman"/>
        </w:rPr>
      </w:pPr>
      <w:r w:rsidRPr="00FE6F7D">
        <w:rPr>
          <w:rFonts w:ascii="Times New Roman" w:hAnsi="Times New Roman" w:cs="Times New Roman"/>
        </w:rPr>
        <w:t>For ECRP-I end-line survey:</w:t>
      </w:r>
    </w:p>
    <w:p w14:paraId="66211719" w14:textId="77777777"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 xml:space="preserve">Executive summary, </w:t>
      </w:r>
    </w:p>
    <w:p w14:paraId="2DF718D1" w14:textId="77777777"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 xml:space="preserve">Introduction (background and context, objectives and scope, and methodology), </w:t>
      </w:r>
    </w:p>
    <w:p w14:paraId="07F216CD" w14:textId="77777777"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 xml:space="preserve">Analysis of key findings, </w:t>
      </w:r>
    </w:p>
    <w:p w14:paraId="0A6D511C" w14:textId="77777777"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 xml:space="preserve">Lessons learnt, </w:t>
      </w:r>
    </w:p>
    <w:p w14:paraId="48AD08E1" w14:textId="77777777"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 xml:space="preserve">Sustainability and scalability, and </w:t>
      </w:r>
    </w:p>
    <w:p w14:paraId="25D7BEBF" w14:textId="301392DD" w:rsidR="00743204" w:rsidRPr="00FE6F7D" w:rsidRDefault="00743204" w:rsidP="00D41A3A">
      <w:pPr>
        <w:pStyle w:val="ListParagraph"/>
        <w:numPr>
          <w:ilvl w:val="0"/>
          <w:numId w:val="27"/>
        </w:numPr>
        <w:jc w:val="both"/>
        <w:rPr>
          <w:rFonts w:ascii="Times New Roman" w:hAnsi="Times New Roman" w:cs="Times New Roman"/>
        </w:rPr>
      </w:pPr>
      <w:r w:rsidRPr="00FE6F7D">
        <w:rPr>
          <w:rFonts w:ascii="Times New Roman" w:hAnsi="Times New Roman" w:cs="Times New Roman"/>
        </w:rPr>
        <w:t>Conclusion and recommendations.</w:t>
      </w:r>
    </w:p>
    <w:p w14:paraId="42BC72EC" w14:textId="07562490" w:rsidR="00743204" w:rsidRPr="00FE6F7D" w:rsidRDefault="00743204" w:rsidP="00D41A3A">
      <w:pPr>
        <w:jc w:val="both"/>
        <w:rPr>
          <w:rFonts w:ascii="Times New Roman" w:hAnsi="Times New Roman" w:cs="Times New Roman"/>
        </w:rPr>
      </w:pPr>
      <w:r w:rsidRPr="00FE6F7D">
        <w:rPr>
          <w:rFonts w:ascii="Times New Roman" w:hAnsi="Times New Roman" w:cs="Times New Roman"/>
        </w:rPr>
        <w:t xml:space="preserve">For ECRP-II baseline survey: </w:t>
      </w:r>
    </w:p>
    <w:p w14:paraId="297A2E42" w14:textId="77777777" w:rsidR="00743204" w:rsidRPr="00FE6F7D" w:rsidRDefault="00743204" w:rsidP="00D41A3A">
      <w:pPr>
        <w:pStyle w:val="ListParagraph"/>
        <w:numPr>
          <w:ilvl w:val="0"/>
          <w:numId w:val="28"/>
        </w:numPr>
        <w:jc w:val="both"/>
        <w:rPr>
          <w:rFonts w:ascii="Times New Roman" w:hAnsi="Times New Roman" w:cs="Times New Roman"/>
        </w:rPr>
      </w:pPr>
      <w:r w:rsidRPr="00FE6F7D">
        <w:rPr>
          <w:rFonts w:ascii="Times New Roman" w:hAnsi="Times New Roman" w:cs="Times New Roman"/>
        </w:rPr>
        <w:t xml:space="preserve">Executive summary, </w:t>
      </w:r>
    </w:p>
    <w:p w14:paraId="4F4D5159" w14:textId="77777777" w:rsidR="00743204" w:rsidRPr="00FE6F7D" w:rsidRDefault="00743204" w:rsidP="00D41A3A">
      <w:pPr>
        <w:pStyle w:val="ListParagraph"/>
        <w:numPr>
          <w:ilvl w:val="0"/>
          <w:numId w:val="28"/>
        </w:numPr>
        <w:jc w:val="both"/>
        <w:rPr>
          <w:rFonts w:ascii="Times New Roman" w:hAnsi="Times New Roman" w:cs="Times New Roman"/>
        </w:rPr>
      </w:pPr>
      <w:r w:rsidRPr="00FE6F7D">
        <w:rPr>
          <w:rFonts w:ascii="Times New Roman" w:hAnsi="Times New Roman" w:cs="Times New Roman"/>
        </w:rPr>
        <w:t xml:space="preserve">Introduction (background and context, objectives and scope, and methodology), </w:t>
      </w:r>
    </w:p>
    <w:p w14:paraId="6436A616" w14:textId="79B3CB0D" w:rsidR="00743204" w:rsidRPr="00FE6F7D" w:rsidRDefault="00743204" w:rsidP="00D41A3A">
      <w:pPr>
        <w:pStyle w:val="ListParagraph"/>
        <w:numPr>
          <w:ilvl w:val="0"/>
          <w:numId w:val="28"/>
        </w:numPr>
        <w:jc w:val="both"/>
        <w:rPr>
          <w:rFonts w:ascii="Times New Roman" w:hAnsi="Times New Roman" w:cs="Times New Roman"/>
        </w:rPr>
      </w:pPr>
      <w:r w:rsidRPr="00FE6F7D">
        <w:rPr>
          <w:rFonts w:ascii="Times New Roman" w:hAnsi="Times New Roman" w:cs="Times New Roman"/>
        </w:rPr>
        <w:t xml:space="preserve">Detailed findings, </w:t>
      </w:r>
    </w:p>
    <w:p w14:paraId="0EC56C6D" w14:textId="1B1C48D7" w:rsidR="00743204" w:rsidRPr="00FE6F7D" w:rsidRDefault="00743204" w:rsidP="00D41A3A">
      <w:pPr>
        <w:pStyle w:val="ListParagraph"/>
        <w:numPr>
          <w:ilvl w:val="0"/>
          <w:numId w:val="28"/>
        </w:numPr>
        <w:jc w:val="both"/>
        <w:rPr>
          <w:rFonts w:ascii="Times New Roman" w:hAnsi="Times New Roman" w:cs="Times New Roman"/>
        </w:rPr>
      </w:pPr>
      <w:r w:rsidRPr="00FE6F7D">
        <w:rPr>
          <w:rFonts w:ascii="Times New Roman" w:hAnsi="Times New Roman" w:cs="Times New Roman"/>
        </w:rPr>
        <w:t>Analysis of key findings (Identification of gaps, challenges, and barriers; Opportunities and potential areas for improvement; Identification of priority areas for intervention)</w:t>
      </w:r>
      <w:r w:rsidR="00E34B14" w:rsidRPr="00FE6F7D">
        <w:rPr>
          <w:rFonts w:ascii="Times New Roman" w:hAnsi="Times New Roman" w:cs="Times New Roman"/>
        </w:rPr>
        <w:t>, and</w:t>
      </w:r>
    </w:p>
    <w:p w14:paraId="27231335" w14:textId="77777777" w:rsidR="00E34B14" w:rsidRPr="00FE6F7D" w:rsidRDefault="00E34B14" w:rsidP="00D41A3A">
      <w:pPr>
        <w:pStyle w:val="ListParagraph"/>
        <w:numPr>
          <w:ilvl w:val="0"/>
          <w:numId w:val="28"/>
        </w:numPr>
        <w:jc w:val="both"/>
        <w:rPr>
          <w:rFonts w:ascii="Times New Roman" w:hAnsi="Times New Roman" w:cs="Times New Roman"/>
        </w:rPr>
      </w:pPr>
      <w:r w:rsidRPr="00FE6F7D">
        <w:rPr>
          <w:rFonts w:ascii="Times New Roman" w:hAnsi="Times New Roman" w:cs="Times New Roman"/>
        </w:rPr>
        <w:t>Conclusion and recommendations.</w:t>
      </w:r>
    </w:p>
    <w:p w14:paraId="61A7C7D3" w14:textId="018AD303" w:rsidR="000158E1" w:rsidRPr="00FE6F7D" w:rsidRDefault="002B2E06" w:rsidP="00D41A3A">
      <w:pPr>
        <w:jc w:val="both"/>
        <w:rPr>
          <w:rFonts w:ascii="Times New Roman" w:hAnsi="Times New Roman" w:cs="Times New Roman"/>
          <w:sz w:val="18"/>
          <w:szCs w:val="18"/>
        </w:rPr>
      </w:pPr>
      <w:r w:rsidRPr="00FE6F7D">
        <w:rPr>
          <w:rFonts w:ascii="Times New Roman" w:hAnsi="Times New Roman" w:cs="Times New Roman"/>
        </w:rPr>
        <w:t>The research team</w:t>
      </w:r>
      <w:r w:rsidR="00D35A87" w:rsidRPr="00FE6F7D">
        <w:rPr>
          <w:rFonts w:ascii="Times New Roman" w:hAnsi="Times New Roman" w:cs="Times New Roman"/>
        </w:rPr>
        <w:t xml:space="preserve"> will </w:t>
      </w:r>
      <w:r w:rsidR="008E74BD" w:rsidRPr="00FE6F7D">
        <w:rPr>
          <w:rFonts w:ascii="Times New Roman" w:hAnsi="Times New Roman" w:cs="Times New Roman"/>
        </w:rPr>
        <w:t>discuss with the Evaluation Team and agree on t</w:t>
      </w:r>
      <w:r w:rsidR="004A3F47" w:rsidRPr="00FE6F7D">
        <w:rPr>
          <w:rFonts w:ascii="Times New Roman" w:hAnsi="Times New Roman" w:cs="Times New Roman"/>
        </w:rPr>
        <w:t xml:space="preserve">he </w:t>
      </w:r>
      <w:r w:rsidR="00E34B14" w:rsidRPr="00FE6F7D">
        <w:rPr>
          <w:rFonts w:ascii="Times New Roman" w:hAnsi="Times New Roman" w:cs="Times New Roman"/>
        </w:rPr>
        <w:t xml:space="preserve">final </w:t>
      </w:r>
      <w:r w:rsidR="008E74BD" w:rsidRPr="00FE6F7D">
        <w:rPr>
          <w:rFonts w:ascii="Times New Roman" w:hAnsi="Times New Roman" w:cs="Times New Roman"/>
        </w:rPr>
        <w:t xml:space="preserve">contents of the two </w:t>
      </w:r>
      <w:r w:rsidR="004A3F47" w:rsidRPr="00FE6F7D">
        <w:rPr>
          <w:rFonts w:ascii="Times New Roman" w:hAnsi="Times New Roman" w:cs="Times New Roman"/>
        </w:rPr>
        <w:t>report</w:t>
      </w:r>
      <w:r w:rsidR="008E74BD" w:rsidRPr="00FE6F7D">
        <w:rPr>
          <w:rFonts w:ascii="Times New Roman" w:hAnsi="Times New Roman" w:cs="Times New Roman"/>
        </w:rPr>
        <w:t>s.</w:t>
      </w:r>
      <w:r w:rsidR="004A3F47" w:rsidRPr="00FE6F7D">
        <w:rPr>
          <w:rFonts w:ascii="Times New Roman" w:hAnsi="Times New Roman" w:cs="Times New Roman"/>
          <w:sz w:val="18"/>
          <w:szCs w:val="18"/>
        </w:rPr>
        <w:t xml:space="preserve"> </w:t>
      </w:r>
    </w:p>
    <w:p w14:paraId="5185BF8C" w14:textId="420CD6E6" w:rsidR="00AB5CAE" w:rsidRPr="00FE6F7D" w:rsidRDefault="000E0173" w:rsidP="00D41A3A">
      <w:pPr>
        <w:pStyle w:val="Heading2"/>
        <w:jc w:val="both"/>
        <w:rPr>
          <w:rFonts w:ascii="Times New Roman" w:hAnsi="Times New Roman" w:cs="Times New Roman"/>
          <w:b/>
          <w:bCs/>
        </w:rPr>
      </w:pPr>
      <w:r w:rsidRPr="00FE6F7D">
        <w:rPr>
          <w:rFonts w:ascii="Times New Roman" w:hAnsi="Times New Roman" w:cs="Times New Roman"/>
          <w:b/>
          <w:bCs/>
        </w:rPr>
        <w:lastRenderedPageBreak/>
        <w:t>D</w:t>
      </w:r>
      <w:r w:rsidR="00AB5CAE" w:rsidRPr="00FE6F7D">
        <w:rPr>
          <w:rFonts w:ascii="Times New Roman" w:hAnsi="Times New Roman" w:cs="Times New Roman"/>
          <w:b/>
          <w:bCs/>
        </w:rPr>
        <w:t>.</w:t>
      </w:r>
      <w:r w:rsidR="002A009F" w:rsidRPr="00FE6F7D">
        <w:rPr>
          <w:rFonts w:ascii="Times New Roman" w:hAnsi="Times New Roman" w:cs="Times New Roman"/>
          <w:b/>
          <w:bCs/>
        </w:rPr>
        <w:t>7</w:t>
      </w:r>
      <w:r w:rsidR="00AB5CAE" w:rsidRPr="00FE6F7D">
        <w:rPr>
          <w:rFonts w:ascii="Times New Roman" w:hAnsi="Times New Roman" w:cs="Times New Roman"/>
          <w:b/>
          <w:bCs/>
        </w:rPr>
        <w:t xml:space="preserve">. </w:t>
      </w:r>
      <w:r w:rsidR="009F2FAE" w:rsidRPr="00FE6F7D">
        <w:rPr>
          <w:rFonts w:ascii="Times New Roman" w:hAnsi="Times New Roman" w:cs="Times New Roman"/>
          <w:b/>
          <w:bCs/>
        </w:rPr>
        <w:t>Implementation Strategy</w:t>
      </w:r>
      <w:r w:rsidR="00AB5CAE" w:rsidRPr="00FE6F7D">
        <w:rPr>
          <w:rFonts w:ascii="Times New Roman" w:hAnsi="Times New Roman" w:cs="Times New Roman"/>
          <w:b/>
          <w:bCs/>
        </w:rPr>
        <w:t xml:space="preserve"> </w:t>
      </w:r>
    </w:p>
    <w:p w14:paraId="2E386744" w14:textId="609A3463" w:rsidR="009F2FAE" w:rsidRPr="00FE6F7D" w:rsidRDefault="009F2FAE" w:rsidP="00D41A3A">
      <w:pPr>
        <w:spacing w:after="0" w:line="276" w:lineRule="auto"/>
        <w:jc w:val="both"/>
        <w:rPr>
          <w:rFonts w:ascii="Times New Roman" w:hAnsi="Times New Roman" w:cs="Times New Roman"/>
          <w:color w:val="161719"/>
          <w:shd w:val="clear" w:color="auto" w:fill="FFFFFF"/>
        </w:rPr>
      </w:pPr>
      <w:r w:rsidRPr="00FE6F7D">
        <w:rPr>
          <w:rFonts w:ascii="Times New Roman" w:hAnsi="Times New Roman" w:cs="Times New Roman"/>
          <w:color w:val="161719"/>
          <w:shd w:val="clear" w:color="auto" w:fill="FFFFFF"/>
        </w:rPr>
        <w:t xml:space="preserve">This section provides an overview of the implementation strategy that will be followed by </w:t>
      </w:r>
      <w:r w:rsidR="00C20405" w:rsidRPr="00FE6F7D">
        <w:rPr>
          <w:rFonts w:ascii="Times New Roman" w:hAnsi="Times New Roman" w:cs="Times New Roman"/>
          <w:color w:val="161719"/>
          <w:shd w:val="clear" w:color="auto" w:fill="FFFFFF"/>
        </w:rPr>
        <w:t>the</w:t>
      </w:r>
      <w:r w:rsidRPr="00FE6F7D">
        <w:rPr>
          <w:rFonts w:ascii="Times New Roman" w:hAnsi="Times New Roman" w:cs="Times New Roman"/>
          <w:color w:val="161719"/>
          <w:shd w:val="clear" w:color="auto" w:fill="FFFFFF"/>
        </w:rPr>
        <w:t xml:space="preserve"> research team during the survey process for ECRP Impact Evaluation (IE). The </w:t>
      </w:r>
      <w:r w:rsidR="00C20405" w:rsidRPr="00FE6F7D">
        <w:rPr>
          <w:rFonts w:ascii="Times New Roman" w:hAnsi="Times New Roman" w:cs="Times New Roman"/>
          <w:color w:val="161719"/>
          <w:shd w:val="clear" w:color="auto" w:fill="FFFFFF"/>
        </w:rPr>
        <w:t xml:space="preserve">research </w:t>
      </w:r>
      <w:r w:rsidRPr="00FE6F7D">
        <w:rPr>
          <w:rFonts w:ascii="Times New Roman" w:hAnsi="Times New Roman" w:cs="Times New Roman"/>
          <w:color w:val="161719"/>
          <w:shd w:val="clear" w:color="auto" w:fill="FFFFFF"/>
        </w:rPr>
        <w:t xml:space="preserve">team will follow a standard field procedure that includes a comprehensive set of actions to guide the field activities. To ensure the necessary quality standards are met, </w:t>
      </w:r>
      <w:proofErr w:type="spellStart"/>
      <w:r w:rsidR="00EC1D9C" w:rsidRPr="00FE6F7D">
        <w:rPr>
          <w:rFonts w:ascii="Times New Roman" w:hAnsi="Times New Roman" w:cs="Times New Roman"/>
          <w:color w:val="161719"/>
          <w:shd w:val="clear" w:color="auto" w:fill="FFFFFF"/>
        </w:rPr>
        <w:t>FRONTIER</w:t>
      </w:r>
      <w:r w:rsidR="00EC1D9C" w:rsidRPr="00FE6F7D">
        <w:rPr>
          <w:rFonts w:ascii="Times New Roman" w:hAnsi="Times New Roman" w:cs="Times New Roman"/>
          <w:i/>
          <w:iCs/>
          <w:color w:val="161719"/>
          <w:shd w:val="clear" w:color="auto" w:fill="FFFFFF"/>
        </w:rPr>
        <w:t>i</w:t>
      </w:r>
      <w:proofErr w:type="spellEnd"/>
      <w:r w:rsidRPr="00FE6F7D">
        <w:rPr>
          <w:rFonts w:ascii="Times New Roman" w:hAnsi="Times New Roman" w:cs="Times New Roman"/>
          <w:color w:val="161719"/>
          <w:shd w:val="clear" w:color="auto" w:fill="FFFFFF"/>
        </w:rPr>
        <w:t xml:space="preserve"> has established a robust internal control system to monitor data collection and management. The implementation strategy will be divided into three phases: the pre-data collection phase, the data collection phase, and the post-data collection phase (Figure</w:t>
      </w:r>
      <w:r w:rsidR="006C11B1" w:rsidRPr="00FE6F7D">
        <w:rPr>
          <w:rFonts w:ascii="Times New Roman" w:hAnsi="Times New Roman" w:cs="Times New Roman"/>
          <w:color w:val="161719"/>
          <w:shd w:val="clear" w:color="auto" w:fill="FFFFFF"/>
        </w:rPr>
        <w:t xml:space="preserve"> 4</w:t>
      </w:r>
      <w:r w:rsidRPr="00FE6F7D">
        <w:rPr>
          <w:rFonts w:ascii="Times New Roman" w:hAnsi="Times New Roman" w:cs="Times New Roman"/>
          <w:color w:val="161719"/>
          <w:shd w:val="clear" w:color="auto" w:fill="FFFFFF"/>
        </w:rPr>
        <w:t>).</w:t>
      </w:r>
    </w:p>
    <w:p w14:paraId="578F4434" w14:textId="6A97F6ED" w:rsidR="009F2FAE" w:rsidRPr="00FE6F7D" w:rsidRDefault="009F2FAE" w:rsidP="00D41A3A">
      <w:pPr>
        <w:jc w:val="both"/>
        <w:rPr>
          <w:rFonts w:ascii="Times New Roman" w:hAnsi="Times New Roman" w:cs="Times New Roman"/>
        </w:rPr>
      </w:pPr>
      <w:r w:rsidRPr="00FE6F7D">
        <w:rPr>
          <w:rFonts w:ascii="Times New Roman" w:eastAsia="Times New Roman" w:hAnsi="Times New Roman" w:cs="Times New Roman"/>
          <w:b/>
          <w:noProof/>
          <w:sz w:val="20"/>
          <w:szCs w:val="20"/>
        </w:rPr>
        <w:drawing>
          <wp:inline distT="0" distB="0" distL="0" distR="0" wp14:anchorId="3A5234D4" wp14:editId="7EC17ECE">
            <wp:extent cx="3917482" cy="6350179"/>
            <wp:effectExtent l="0" t="0" r="6985" b="0"/>
            <wp:docPr id="68785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63"/>
                    <a:stretch/>
                  </pic:blipFill>
                  <pic:spPr bwMode="auto">
                    <a:xfrm>
                      <a:off x="0" y="0"/>
                      <a:ext cx="3939386" cy="6385685"/>
                    </a:xfrm>
                    <a:prstGeom prst="rect">
                      <a:avLst/>
                    </a:prstGeom>
                    <a:noFill/>
                    <a:ln>
                      <a:noFill/>
                    </a:ln>
                    <a:extLst>
                      <a:ext uri="{53640926-AAD7-44D8-BBD7-CCE9431645EC}">
                        <a14:shadowObscured xmlns:a14="http://schemas.microsoft.com/office/drawing/2010/main"/>
                      </a:ext>
                    </a:extLst>
                  </pic:spPr>
                </pic:pic>
              </a:graphicData>
            </a:graphic>
          </wp:inline>
        </w:drawing>
      </w:r>
    </w:p>
    <w:p w14:paraId="40DC8055" w14:textId="0E4C1045" w:rsidR="009F2FAE" w:rsidRPr="00FE6F7D" w:rsidRDefault="009F2FAE" w:rsidP="00D41A3A">
      <w:pPr>
        <w:spacing w:after="0" w:line="240" w:lineRule="auto"/>
        <w:jc w:val="both"/>
        <w:rPr>
          <w:rFonts w:ascii="Times New Roman" w:eastAsia="Times New Roman" w:hAnsi="Times New Roman" w:cs="Times New Roman"/>
          <w:bCs/>
        </w:rPr>
      </w:pPr>
      <w:r w:rsidRPr="00FE6F7D">
        <w:rPr>
          <w:rFonts w:ascii="Times New Roman" w:eastAsia="Times New Roman" w:hAnsi="Times New Roman" w:cs="Times New Roman"/>
          <w:bCs/>
        </w:rPr>
        <w:t>Figure</w:t>
      </w:r>
      <w:r w:rsidR="006C11B1" w:rsidRPr="00FE6F7D">
        <w:rPr>
          <w:rFonts w:ascii="Times New Roman" w:eastAsia="Times New Roman" w:hAnsi="Times New Roman" w:cs="Times New Roman"/>
          <w:bCs/>
        </w:rPr>
        <w:t xml:space="preserve"> 4</w:t>
      </w:r>
      <w:r w:rsidRPr="00FE6F7D">
        <w:rPr>
          <w:rFonts w:ascii="Times New Roman" w:eastAsia="Times New Roman" w:hAnsi="Times New Roman" w:cs="Times New Roman"/>
          <w:bCs/>
        </w:rPr>
        <w:t xml:space="preserve">: Flow diagram </w:t>
      </w:r>
      <w:r w:rsidR="00C20405" w:rsidRPr="00FE6F7D">
        <w:rPr>
          <w:rFonts w:ascii="Times New Roman" w:eastAsia="Times New Roman" w:hAnsi="Times New Roman" w:cs="Times New Roman"/>
          <w:bCs/>
        </w:rPr>
        <w:t>of</w:t>
      </w:r>
      <w:r w:rsidRPr="00FE6F7D">
        <w:rPr>
          <w:rFonts w:ascii="Times New Roman" w:eastAsia="Times New Roman" w:hAnsi="Times New Roman" w:cs="Times New Roman"/>
          <w:bCs/>
        </w:rPr>
        <w:t xml:space="preserve"> pre-data collection, during data collection and post-data collection activities</w:t>
      </w:r>
    </w:p>
    <w:p w14:paraId="62E8D290" w14:textId="3C4769E7" w:rsidR="009F2FAE" w:rsidRPr="00FE6F7D" w:rsidRDefault="009F2FAE" w:rsidP="00D41A3A">
      <w:pPr>
        <w:jc w:val="both"/>
        <w:rPr>
          <w:rFonts w:ascii="Times New Roman" w:hAnsi="Times New Roman" w:cs="Times New Roman"/>
        </w:rPr>
      </w:pPr>
    </w:p>
    <w:p w14:paraId="1AB6A11B" w14:textId="7E9457CB" w:rsidR="009F2FAE" w:rsidRPr="00FE6F7D" w:rsidRDefault="009F2FAE" w:rsidP="00D41A3A">
      <w:pPr>
        <w:pStyle w:val="Heading3"/>
        <w:jc w:val="both"/>
        <w:rPr>
          <w:rFonts w:ascii="Times New Roman" w:hAnsi="Times New Roman" w:cs="Times New Roman"/>
          <w:b/>
          <w:bCs/>
        </w:rPr>
      </w:pPr>
      <w:r w:rsidRPr="00FE6F7D">
        <w:rPr>
          <w:rFonts w:ascii="Times New Roman" w:hAnsi="Times New Roman" w:cs="Times New Roman"/>
          <w:b/>
          <w:bCs/>
        </w:rPr>
        <w:lastRenderedPageBreak/>
        <w:t>D.</w:t>
      </w:r>
      <w:r w:rsidR="002A009F" w:rsidRPr="00FE6F7D">
        <w:rPr>
          <w:rFonts w:ascii="Times New Roman" w:hAnsi="Times New Roman" w:cs="Times New Roman"/>
          <w:b/>
          <w:bCs/>
        </w:rPr>
        <w:t>7</w:t>
      </w:r>
      <w:r w:rsidRPr="00FE6F7D">
        <w:rPr>
          <w:rFonts w:ascii="Times New Roman" w:hAnsi="Times New Roman" w:cs="Times New Roman"/>
          <w:b/>
          <w:bCs/>
        </w:rPr>
        <w:t>.1. Pre-data collection phase activities</w:t>
      </w:r>
    </w:p>
    <w:p w14:paraId="75915417" w14:textId="0101BC89" w:rsidR="009F2FAE" w:rsidRPr="00FE6F7D" w:rsidRDefault="009F2FAE" w:rsidP="00D41A3A">
      <w:pPr>
        <w:jc w:val="both"/>
        <w:rPr>
          <w:rFonts w:ascii="Times New Roman" w:hAnsi="Times New Roman" w:cs="Times New Roman"/>
          <w:b/>
          <w:bCs/>
        </w:rPr>
      </w:pPr>
      <w:r w:rsidRPr="00FE6F7D">
        <w:rPr>
          <w:rFonts w:ascii="Times New Roman" w:hAnsi="Times New Roman" w:cs="Times New Roman"/>
        </w:rPr>
        <w:t>The preparation phase includes all activities from the standardization of tool until the piloting and debriefing session with the field staff, which can help to ensure data quality in all dimensions before the start of the main data collection</w:t>
      </w:r>
      <w:r w:rsidR="00C20405" w:rsidRPr="00FE6F7D">
        <w:rPr>
          <w:rFonts w:ascii="Times New Roman" w:hAnsi="Times New Roman" w:cs="Times New Roman"/>
        </w:rPr>
        <w:t xml:space="preserve"> process</w:t>
      </w:r>
      <w:r w:rsidRPr="00FE6F7D">
        <w:rPr>
          <w:rFonts w:ascii="Times New Roman" w:hAnsi="Times New Roman" w:cs="Times New Roman"/>
        </w:rPr>
        <w:t xml:space="preserve">. The major activities under this phase include: </w:t>
      </w:r>
    </w:p>
    <w:p w14:paraId="6353FB20" w14:textId="140F7DCA"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proofErr w:type="spellStart"/>
      <w:r w:rsidRPr="00FE6F7D">
        <w:rPr>
          <w:rFonts w:ascii="Times New Roman" w:eastAsia="Calibri" w:hAnsi="Times New Roman" w:cs="Times New Roman"/>
          <w:b/>
          <w:bCs/>
          <w:sz w:val="23"/>
          <w:szCs w:val="23"/>
        </w:rPr>
        <w:t>i</w:t>
      </w:r>
      <w:proofErr w:type="spellEnd"/>
      <w:r w:rsidRPr="00FE6F7D">
        <w:rPr>
          <w:rFonts w:ascii="Times New Roman" w:eastAsia="Calibri" w:hAnsi="Times New Roman" w:cs="Times New Roman"/>
          <w:b/>
          <w:bCs/>
          <w:sz w:val="23"/>
          <w:szCs w:val="23"/>
        </w:rPr>
        <w:t>) Questionnaire review, contextualization and standardization</w:t>
      </w:r>
      <w:r w:rsidRPr="00FE6F7D">
        <w:rPr>
          <w:rFonts w:ascii="Times New Roman" w:eastAsia="Calibri" w:hAnsi="Times New Roman" w:cs="Times New Roman"/>
          <w:sz w:val="23"/>
          <w:szCs w:val="23"/>
        </w:rPr>
        <w:t xml:space="preserve">: In consultation with the Client, the </w:t>
      </w:r>
      <w:r w:rsidR="00C20405"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w:t>
      </w:r>
      <w:r w:rsidRPr="00FE6F7D">
        <w:rPr>
          <w:rFonts w:ascii="Times New Roman" w:eastAsia="Calibri" w:hAnsi="Times New Roman" w:cs="Times New Roman"/>
          <w:sz w:val="23"/>
          <w:szCs w:val="23"/>
        </w:rPr>
        <w:t xml:space="preserve"> will review, contextualize and standardize the questionnaire to fit into local contexts. The </w:t>
      </w:r>
      <w:r w:rsidR="00C20405" w:rsidRPr="00FE6F7D">
        <w:rPr>
          <w:rFonts w:ascii="Times New Roman" w:eastAsia="Calibri" w:hAnsi="Times New Roman" w:cs="Times New Roman"/>
          <w:sz w:val="23"/>
          <w:szCs w:val="23"/>
        </w:rPr>
        <w:t>research</w:t>
      </w:r>
      <w:r w:rsidRPr="00FE6F7D">
        <w:rPr>
          <w:rFonts w:ascii="Times New Roman" w:eastAsia="Calibri" w:hAnsi="Times New Roman" w:cs="Times New Roman"/>
          <w:sz w:val="23"/>
          <w:szCs w:val="23"/>
        </w:rPr>
        <w:t xml:space="preserve"> team</w:t>
      </w:r>
      <w:r w:rsidRPr="00FE6F7D">
        <w:rPr>
          <w:rFonts w:ascii="Times New Roman" w:hAnsi="Times New Roman" w:cs="Times New Roman"/>
        </w:rPr>
        <w:t xml:space="preserve"> </w:t>
      </w:r>
      <w:r w:rsidRPr="00FE6F7D">
        <w:rPr>
          <w:rFonts w:ascii="Times New Roman" w:eastAsia="Calibri" w:hAnsi="Times New Roman" w:cs="Times New Roman"/>
          <w:sz w:val="23"/>
          <w:szCs w:val="23"/>
        </w:rPr>
        <w:t xml:space="preserve">will draft the </w:t>
      </w:r>
      <w:r w:rsidR="006F4D2E" w:rsidRPr="00FE6F7D">
        <w:rPr>
          <w:rFonts w:ascii="Times New Roman" w:eastAsia="Calibri" w:hAnsi="Times New Roman" w:cs="Times New Roman"/>
          <w:sz w:val="23"/>
          <w:szCs w:val="23"/>
        </w:rPr>
        <w:t xml:space="preserve">survey </w:t>
      </w:r>
      <w:r w:rsidRPr="00FE6F7D">
        <w:rPr>
          <w:rFonts w:ascii="Times New Roman" w:eastAsia="Calibri" w:hAnsi="Times New Roman" w:cs="Times New Roman"/>
          <w:sz w:val="23"/>
          <w:szCs w:val="23"/>
        </w:rPr>
        <w:t xml:space="preserve">questionnaire based on example questionnaires and tools </w:t>
      </w:r>
      <w:r w:rsidR="00C20405" w:rsidRPr="00FE6F7D">
        <w:rPr>
          <w:rFonts w:ascii="Times New Roman" w:eastAsia="Calibri" w:hAnsi="Times New Roman" w:cs="Times New Roman"/>
          <w:sz w:val="23"/>
          <w:szCs w:val="23"/>
        </w:rPr>
        <w:t xml:space="preserve">to be </w:t>
      </w:r>
      <w:r w:rsidRPr="00FE6F7D">
        <w:rPr>
          <w:rFonts w:ascii="Times New Roman" w:eastAsia="Calibri" w:hAnsi="Times New Roman" w:cs="Times New Roman"/>
          <w:sz w:val="23"/>
          <w:szCs w:val="23"/>
        </w:rPr>
        <w:t>provided by the Evaluation Team. Once agreement is reached with the Evaluation Team</w:t>
      </w:r>
      <w:r w:rsidR="00C20405" w:rsidRPr="00FE6F7D">
        <w:rPr>
          <w:rFonts w:ascii="Times New Roman" w:eastAsia="Calibri" w:hAnsi="Times New Roman" w:cs="Times New Roman"/>
          <w:sz w:val="23"/>
          <w:szCs w:val="23"/>
        </w:rPr>
        <w:t>,</w:t>
      </w:r>
      <w:r w:rsidRPr="00FE6F7D">
        <w:rPr>
          <w:rFonts w:ascii="Times New Roman" w:eastAsia="Calibri" w:hAnsi="Times New Roman" w:cs="Times New Roman"/>
          <w:sz w:val="23"/>
          <w:szCs w:val="23"/>
        </w:rPr>
        <w:t xml:space="preserve"> the tool will be finalized and made ready for translation. </w:t>
      </w:r>
      <w:r w:rsidR="00412E6C" w:rsidRPr="00FE6F7D">
        <w:rPr>
          <w:rFonts w:ascii="Times New Roman" w:eastAsia="Calibri" w:hAnsi="Times New Roman" w:cs="Times New Roman"/>
          <w:sz w:val="23"/>
          <w:szCs w:val="23"/>
        </w:rPr>
        <w:t xml:space="preserve">The research team will also draft the KII and FGD tools using examples and guidance to be provided by the Evaluation Team. The research team will incorporate the inputs and suggestions to be provided by the Evaluation Team to refine the draft KII/FGD instruments. </w:t>
      </w:r>
    </w:p>
    <w:p w14:paraId="27D5F5BC" w14:textId="5AD3C881"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r w:rsidRPr="00FE6F7D">
        <w:rPr>
          <w:rFonts w:ascii="Times New Roman" w:eastAsia="Calibri" w:hAnsi="Times New Roman" w:cs="Times New Roman"/>
          <w:b/>
          <w:sz w:val="23"/>
          <w:szCs w:val="23"/>
        </w:rPr>
        <w:t>ii) Tool translation:</w:t>
      </w:r>
      <w:r w:rsidRPr="00FE6F7D">
        <w:rPr>
          <w:rFonts w:ascii="Times New Roman" w:eastAsia="Calibri" w:hAnsi="Times New Roman" w:cs="Times New Roman"/>
          <w:sz w:val="23"/>
          <w:szCs w:val="23"/>
        </w:rPr>
        <w:t xml:space="preserve"> </w:t>
      </w:r>
      <w:r w:rsidRPr="00FE6F7D">
        <w:rPr>
          <w:rFonts w:ascii="Times New Roman" w:hAnsi="Times New Roman" w:cs="Times New Roman"/>
        </w:rPr>
        <w:t xml:space="preserve">After careful refining and standardization of </w:t>
      </w:r>
      <w:r w:rsidRPr="00FE6F7D">
        <w:rPr>
          <w:rFonts w:ascii="Times New Roman" w:eastAsia="Calibri" w:hAnsi="Times New Roman" w:cs="Times New Roman"/>
          <w:sz w:val="23"/>
          <w:szCs w:val="23"/>
        </w:rPr>
        <w:t>KII/FGD instruments and</w:t>
      </w:r>
      <w:r w:rsidRPr="00FE6F7D">
        <w:rPr>
          <w:rFonts w:ascii="Times New Roman" w:hAnsi="Times New Roman" w:cs="Times New Roman"/>
        </w:rPr>
        <w:t xml:space="preserve"> questionnaire and getting approval from the Evacuation Team, the </w:t>
      </w:r>
      <w:r w:rsidR="00412E6C" w:rsidRPr="00FE6F7D">
        <w:rPr>
          <w:rFonts w:ascii="Times New Roman" w:hAnsi="Times New Roman" w:cs="Times New Roman"/>
        </w:rPr>
        <w:t>research</w:t>
      </w:r>
      <w:r w:rsidRPr="00FE6F7D">
        <w:rPr>
          <w:rFonts w:ascii="Times New Roman" w:hAnsi="Times New Roman" w:cs="Times New Roman"/>
        </w:rPr>
        <w:t xml:space="preserve"> team will translate the tools from English to Arabic.</w:t>
      </w:r>
      <w:r w:rsidRPr="00FE6F7D">
        <w:rPr>
          <w:rFonts w:ascii="Times New Roman" w:hAnsi="Times New Roman" w:cs="Times New Roman"/>
          <w:sz w:val="20"/>
          <w:szCs w:val="20"/>
        </w:rPr>
        <w:t xml:space="preserve"> </w:t>
      </w:r>
      <w:r w:rsidRPr="00FE6F7D">
        <w:rPr>
          <w:rFonts w:ascii="Times New Roman" w:eastAsia="Calibri" w:hAnsi="Times New Roman" w:cs="Times New Roman"/>
        </w:rPr>
        <w:t>A back-translation strategy will be used to ensure that the English-to-Arabic language translation corresponds with the Arabic to English version. T</w:t>
      </w:r>
      <w:r w:rsidRPr="00FE6F7D">
        <w:rPr>
          <w:rFonts w:ascii="Times New Roman" w:eastAsia="Calibri" w:hAnsi="Times New Roman" w:cs="Times New Roman"/>
          <w:sz w:val="23"/>
          <w:szCs w:val="23"/>
        </w:rPr>
        <w:t xml:space="preserve">he </w:t>
      </w:r>
      <w:r w:rsidR="00412E6C"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w:t>
      </w:r>
      <w:r w:rsidRPr="00FE6F7D">
        <w:rPr>
          <w:rFonts w:ascii="Times New Roman" w:eastAsia="Calibri" w:hAnsi="Times New Roman" w:cs="Times New Roman"/>
          <w:sz w:val="23"/>
          <w:szCs w:val="23"/>
        </w:rPr>
        <w:t xml:space="preserve"> will submit documents detailing the translation process and the reconciliation of the two independent translations to the Evaluation team</w:t>
      </w:r>
      <w:r w:rsidR="00412E6C" w:rsidRPr="00FE6F7D">
        <w:rPr>
          <w:rFonts w:ascii="Times New Roman" w:eastAsia="Calibri" w:hAnsi="Times New Roman" w:cs="Times New Roman"/>
          <w:sz w:val="23"/>
          <w:szCs w:val="23"/>
        </w:rPr>
        <w:t xml:space="preserve"> for approval</w:t>
      </w:r>
      <w:r w:rsidRPr="00FE6F7D">
        <w:rPr>
          <w:rFonts w:ascii="Times New Roman" w:eastAsia="Calibri" w:hAnsi="Times New Roman" w:cs="Times New Roman"/>
          <w:sz w:val="23"/>
          <w:szCs w:val="23"/>
        </w:rPr>
        <w:t xml:space="preserve">. </w:t>
      </w:r>
    </w:p>
    <w:p w14:paraId="5640F17B" w14:textId="33D09D80"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r w:rsidRPr="00FE6F7D">
        <w:rPr>
          <w:rFonts w:ascii="Times New Roman" w:eastAsia="Calibri" w:hAnsi="Times New Roman" w:cs="Times New Roman"/>
          <w:b/>
          <w:sz w:val="23"/>
          <w:szCs w:val="23"/>
        </w:rPr>
        <w:t>iii) Obtaining the necessary permissions:</w:t>
      </w:r>
      <w:r w:rsidRPr="00FE6F7D">
        <w:rPr>
          <w:rFonts w:ascii="Times New Roman" w:eastAsia="Calibri" w:hAnsi="Times New Roman" w:cs="Times New Roman"/>
          <w:sz w:val="23"/>
          <w:szCs w:val="23"/>
        </w:rPr>
        <w:t xml:space="preserve"> The Evaluation team will support in acquiring all the permissions necessary to conduct the survey. With the help of a support letter written from the client, </w:t>
      </w:r>
      <w:r w:rsidR="00EC1D9C" w:rsidRPr="00FE6F7D">
        <w:rPr>
          <w:rFonts w:ascii="Times New Roman" w:eastAsia="Calibri" w:hAnsi="Times New Roman" w:cs="Times New Roman"/>
          <w:sz w:val="23"/>
          <w:szCs w:val="23"/>
        </w:rPr>
        <w:t>FRONTIER</w:t>
      </w:r>
      <w:r w:rsidR="00EC1D9C" w:rsidRPr="00FE6F7D">
        <w:rPr>
          <w:rFonts w:ascii="Times New Roman" w:eastAsia="Calibri" w:hAnsi="Times New Roman" w:cs="Times New Roman"/>
          <w:i/>
          <w:iCs/>
          <w:sz w:val="23"/>
          <w:szCs w:val="23"/>
        </w:rPr>
        <w:t>i</w:t>
      </w:r>
      <w:r w:rsidR="00412E6C" w:rsidRPr="00FE6F7D">
        <w:rPr>
          <w:rFonts w:ascii="Times New Roman" w:eastAsia="Calibri" w:hAnsi="Times New Roman" w:cs="Times New Roman"/>
          <w:sz w:val="23"/>
          <w:szCs w:val="23"/>
        </w:rPr>
        <w:t>’s</w:t>
      </w:r>
      <w:r w:rsidRPr="00FE6F7D">
        <w:rPr>
          <w:rFonts w:ascii="Times New Roman" w:eastAsia="Calibri" w:hAnsi="Times New Roman" w:cs="Times New Roman"/>
          <w:sz w:val="23"/>
          <w:szCs w:val="23"/>
        </w:rPr>
        <w:t xml:space="preserve"> project manager will facilitate the necessary permissions from the government authorities to conduct the survey. </w:t>
      </w:r>
      <w:proofErr w:type="spellStart"/>
      <w:r w:rsidR="00412E6C" w:rsidRPr="00FE6F7D">
        <w:rPr>
          <w:rFonts w:ascii="Times New Roman" w:eastAsia="Calibri" w:hAnsi="Times New Roman" w:cs="Times New Roman"/>
          <w:sz w:val="23"/>
          <w:szCs w:val="23"/>
        </w:rPr>
        <w:t>FRONTIER</w:t>
      </w:r>
      <w:r w:rsidR="00412E6C" w:rsidRPr="00FE6F7D">
        <w:rPr>
          <w:rFonts w:ascii="Times New Roman" w:eastAsia="Calibri" w:hAnsi="Times New Roman" w:cs="Times New Roman"/>
          <w:i/>
          <w:iCs/>
          <w:sz w:val="23"/>
          <w:szCs w:val="23"/>
        </w:rPr>
        <w:t>i</w:t>
      </w:r>
      <w:proofErr w:type="spellEnd"/>
      <w:r w:rsidR="00412E6C" w:rsidRPr="00FE6F7D">
        <w:rPr>
          <w:rFonts w:ascii="Times New Roman" w:eastAsia="Calibri" w:hAnsi="Times New Roman" w:cs="Times New Roman"/>
          <w:sz w:val="23"/>
          <w:szCs w:val="23"/>
        </w:rPr>
        <w:t xml:space="preserve"> </w:t>
      </w:r>
      <w:r w:rsidRPr="00FE6F7D">
        <w:rPr>
          <w:rFonts w:ascii="Times New Roman" w:eastAsia="Calibri" w:hAnsi="Times New Roman" w:cs="Times New Roman"/>
          <w:sz w:val="23"/>
          <w:szCs w:val="23"/>
        </w:rPr>
        <w:t>will adhere to local formalities and obtain any required permits related to the survey implementation, as well as survey teams’ health and accident insurance, salary, taxes, and other issues as necessary.</w:t>
      </w:r>
    </w:p>
    <w:p w14:paraId="147CE0C4" w14:textId="6230F667"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r w:rsidRPr="00FE6F7D">
        <w:rPr>
          <w:rFonts w:ascii="Times New Roman" w:eastAsia="Calibri" w:hAnsi="Times New Roman" w:cs="Times New Roman"/>
          <w:b/>
          <w:sz w:val="23"/>
          <w:szCs w:val="23"/>
        </w:rPr>
        <w:t>iv) Programming of survey questionnaire</w:t>
      </w:r>
      <w:r w:rsidRPr="00FE6F7D">
        <w:rPr>
          <w:rFonts w:ascii="Times New Roman" w:eastAsia="Calibri" w:hAnsi="Times New Roman" w:cs="Times New Roman"/>
          <w:sz w:val="23"/>
          <w:szCs w:val="23"/>
        </w:rPr>
        <w:t xml:space="preserve">: </w:t>
      </w:r>
      <w:r w:rsidRPr="00FE6F7D">
        <w:rPr>
          <w:rFonts w:ascii="Times New Roman" w:hAnsi="Times New Roman" w:cs="Times New Roman"/>
        </w:rPr>
        <w:t xml:space="preserve">After the standardization of the data collection tool, digitizing and programming it on CAPI is the next step. </w:t>
      </w:r>
      <w:proofErr w:type="spellStart"/>
      <w:r w:rsidR="00EC1D9C" w:rsidRPr="00FE6F7D">
        <w:rPr>
          <w:rFonts w:ascii="Times New Roman" w:hAnsi="Times New Roman" w:cs="Times New Roman"/>
        </w:rPr>
        <w:t>FRONTIER</w:t>
      </w:r>
      <w:r w:rsidR="00EC1D9C" w:rsidRPr="00FE6F7D">
        <w:rPr>
          <w:rFonts w:ascii="Times New Roman" w:hAnsi="Times New Roman" w:cs="Times New Roman"/>
          <w:i/>
          <w:iCs/>
        </w:rPr>
        <w:t>i</w:t>
      </w:r>
      <w:proofErr w:type="spellEnd"/>
      <w:r w:rsidRPr="00FE6F7D">
        <w:rPr>
          <w:rFonts w:ascii="Times New Roman" w:hAnsi="Times New Roman" w:cs="Times New Roman"/>
        </w:rPr>
        <w:t xml:space="preserve"> has extensive experience and capability in </w:t>
      </w:r>
      <w:r w:rsidRPr="00FE6F7D">
        <w:rPr>
          <w:rFonts w:ascii="Times New Roman" w:eastAsia="Calibri" w:hAnsi="Times New Roman" w:cs="Times New Roman"/>
        </w:rPr>
        <w:t xml:space="preserve">data collection platforms, such as Survey Solutions, </w:t>
      </w:r>
      <w:proofErr w:type="spellStart"/>
      <w:r w:rsidRPr="00FE6F7D">
        <w:rPr>
          <w:rFonts w:ascii="Times New Roman" w:eastAsia="Calibri" w:hAnsi="Times New Roman" w:cs="Times New Roman"/>
        </w:rPr>
        <w:t>SurveyCTO</w:t>
      </w:r>
      <w:proofErr w:type="spellEnd"/>
      <w:r w:rsidRPr="00FE6F7D">
        <w:rPr>
          <w:rFonts w:ascii="Times New Roman" w:eastAsia="Calibri" w:hAnsi="Times New Roman" w:cs="Times New Roman"/>
        </w:rPr>
        <w:t xml:space="preserve">, </w:t>
      </w:r>
      <w:proofErr w:type="spellStart"/>
      <w:r w:rsidRPr="00FE6F7D">
        <w:rPr>
          <w:rFonts w:ascii="Times New Roman" w:eastAsia="Calibri" w:hAnsi="Times New Roman" w:cs="Times New Roman"/>
        </w:rPr>
        <w:t>CSPro</w:t>
      </w:r>
      <w:proofErr w:type="spellEnd"/>
      <w:r w:rsidRPr="00FE6F7D">
        <w:rPr>
          <w:rFonts w:ascii="Times New Roman" w:eastAsia="Calibri" w:hAnsi="Times New Roman" w:cs="Times New Roman"/>
        </w:rPr>
        <w:t xml:space="preserve">, ODK, and QGIS-inputs, etc., and employ platform/software based on the client’s preference. However, for most large-scale surveys like this assignment, </w:t>
      </w:r>
      <w:proofErr w:type="spellStart"/>
      <w:r w:rsidR="00EC1D9C" w:rsidRPr="00FE6F7D">
        <w:rPr>
          <w:rFonts w:ascii="Times New Roman" w:eastAsia="Calibri" w:hAnsi="Times New Roman" w:cs="Times New Roman"/>
        </w:rPr>
        <w:t>FRONTIER</w:t>
      </w:r>
      <w:r w:rsidR="00EC1D9C" w:rsidRPr="00FE6F7D">
        <w:rPr>
          <w:rFonts w:ascii="Times New Roman" w:eastAsia="Calibri" w:hAnsi="Times New Roman" w:cs="Times New Roman"/>
          <w:i/>
          <w:iCs/>
        </w:rPr>
        <w:t>i</w:t>
      </w:r>
      <w:proofErr w:type="spellEnd"/>
      <w:r w:rsidRPr="00FE6F7D">
        <w:rPr>
          <w:rFonts w:ascii="Times New Roman" w:eastAsia="Calibri" w:hAnsi="Times New Roman" w:cs="Times New Roman"/>
          <w:i/>
          <w:iCs/>
        </w:rPr>
        <w:t xml:space="preserve"> </w:t>
      </w:r>
      <w:r w:rsidRPr="00FE6F7D">
        <w:rPr>
          <w:rFonts w:ascii="Times New Roman" w:eastAsia="Calibri" w:hAnsi="Times New Roman" w:cs="Times New Roman"/>
        </w:rPr>
        <w:t>uses Survey CTO or Survey Solutions to assure data completeness, consistency, and validity with strong follow-up.</w:t>
      </w:r>
      <w:r w:rsidRPr="00FE6F7D">
        <w:rPr>
          <w:rFonts w:ascii="Times New Roman" w:hAnsi="Times New Roman" w:cs="Times New Roman"/>
          <w:color w:val="000000" w:themeColor="text1"/>
        </w:rPr>
        <w:t xml:space="preserve"> Then the digitized and integrated tool will be tested by our data management team before availing it for the training session and getting approval from the data quality assurance team. </w:t>
      </w:r>
      <w:r w:rsidRPr="00FE6F7D">
        <w:rPr>
          <w:rFonts w:ascii="Times New Roman" w:eastAsia="Calibri" w:hAnsi="Times New Roman" w:cs="Times New Roman"/>
          <w:sz w:val="23"/>
          <w:szCs w:val="23"/>
        </w:rPr>
        <w:t xml:space="preserve">The </w:t>
      </w:r>
      <w:r w:rsidR="006F4D2E" w:rsidRPr="00FE6F7D">
        <w:rPr>
          <w:rFonts w:ascii="Times New Roman" w:eastAsia="Calibri" w:hAnsi="Times New Roman" w:cs="Times New Roman"/>
          <w:sz w:val="23"/>
          <w:szCs w:val="23"/>
        </w:rPr>
        <w:t>data management</w:t>
      </w:r>
      <w:r w:rsidRPr="00FE6F7D">
        <w:rPr>
          <w:rFonts w:ascii="Times New Roman" w:eastAsia="Calibri" w:hAnsi="Times New Roman" w:cs="Times New Roman"/>
          <w:sz w:val="23"/>
          <w:szCs w:val="23"/>
        </w:rPr>
        <w:t xml:space="preserve"> team will also test the data collection tools adequately for debugging outstanding errors prior to the deployment of survey teams to the field. </w:t>
      </w:r>
    </w:p>
    <w:p w14:paraId="15C773F5" w14:textId="26DC4524" w:rsidR="009F2FAE" w:rsidRPr="00FE6F7D" w:rsidRDefault="009F2FAE" w:rsidP="00D41A3A">
      <w:pPr>
        <w:autoSpaceDE w:val="0"/>
        <w:autoSpaceDN w:val="0"/>
        <w:adjustRightInd w:val="0"/>
        <w:spacing w:after="120" w:line="240" w:lineRule="auto"/>
        <w:ind w:left="450"/>
        <w:jc w:val="both"/>
        <w:rPr>
          <w:rFonts w:ascii="Times New Roman" w:hAnsi="Times New Roman" w:cs="Times New Roman"/>
          <w:sz w:val="23"/>
          <w:szCs w:val="23"/>
        </w:rPr>
      </w:pPr>
      <w:r w:rsidRPr="00FE6F7D">
        <w:rPr>
          <w:rFonts w:ascii="Times New Roman" w:eastAsia="Calibri" w:hAnsi="Times New Roman" w:cs="Times New Roman"/>
          <w:b/>
          <w:sz w:val="23"/>
          <w:szCs w:val="23"/>
        </w:rPr>
        <w:t>v) Preparation of detailed field procedure plan and training manual:</w:t>
      </w:r>
      <w:r w:rsidRPr="00FE6F7D">
        <w:rPr>
          <w:rFonts w:ascii="Times New Roman" w:eastAsia="Calibri" w:hAnsi="Times New Roman" w:cs="Times New Roman"/>
          <w:sz w:val="23"/>
          <w:szCs w:val="23"/>
        </w:rPr>
        <w:t xml:space="preserve"> </w:t>
      </w:r>
      <w:proofErr w:type="spellStart"/>
      <w:r w:rsidR="00EC1D9C" w:rsidRPr="00FE6F7D">
        <w:rPr>
          <w:rFonts w:ascii="Times New Roman" w:eastAsia="Times New Roman" w:hAnsi="Times New Roman" w:cs="Times New Roman"/>
          <w:sz w:val="23"/>
          <w:szCs w:val="23"/>
        </w:rPr>
        <w:t>FRONTIER</w:t>
      </w:r>
      <w:r w:rsidR="00EC1D9C" w:rsidRPr="00FE6F7D">
        <w:rPr>
          <w:rFonts w:ascii="Times New Roman" w:eastAsia="Times New Roman" w:hAnsi="Times New Roman" w:cs="Times New Roman"/>
          <w:i/>
          <w:iCs/>
          <w:sz w:val="23"/>
          <w:szCs w:val="23"/>
        </w:rPr>
        <w:t>i</w:t>
      </w:r>
      <w:proofErr w:type="spellEnd"/>
      <w:r w:rsidRPr="00FE6F7D">
        <w:rPr>
          <w:rFonts w:ascii="Times New Roman" w:hAnsi="Times New Roman" w:cs="Times New Roman"/>
          <w:sz w:val="23"/>
          <w:szCs w:val="23"/>
        </w:rPr>
        <w:t xml:space="preserve"> has the experience in preparing training manuals prior to the training to a quality training delivery to field staff. The training manual is used as a guiding tool that conveys the technical aspects, general instructions, and ethical standards to be followed by the field staff during the survey. The contents of the manual will include general instructions and ethical standards to be followed by enumerators, </w:t>
      </w:r>
      <w:proofErr w:type="gramStart"/>
      <w:r w:rsidRPr="00FE6F7D">
        <w:rPr>
          <w:rFonts w:ascii="Times New Roman" w:hAnsi="Times New Roman" w:cs="Times New Roman"/>
          <w:sz w:val="23"/>
          <w:szCs w:val="23"/>
        </w:rPr>
        <w:t>do’s</w:t>
      </w:r>
      <w:proofErr w:type="gramEnd"/>
      <w:r w:rsidRPr="00FE6F7D">
        <w:rPr>
          <w:rFonts w:ascii="Times New Roman" w:hAnsi="Times New Roman" w:cs="Times New Roman"/>
          <w:sz w:val="23"/>
          <w:szCs w:val="23"/>
        </w:rPr>
        <w:t xml:space="preserve"> and don’ts principles of the survey procedures, and a module - by - module descriptions of survey questionnaires and </w:t>
      </w:r>
      <w:r w:rsidRPr="00FE6F7D">
        <w:rPr>
          <w:rFonts w:ascii="Times New Roman" w:eastAsia="Calibri" w:hAnsi="Times New Roman" w:cs="Times New Roman"/>
          <w:sz w:val="23"/>
          <w:szCs w:val="23"/>
        </w:rPr>
        <w:t>KII/FGD instruments</w:t>
      </w:r>
      <w:r w:rsidRPr="00FE6F7D">
        <w:rPr>
          <w:rFonts w:ascii="Times New Roman" w:hAnsi="Times New Roman" w:cs="Times New Roman"/>
          <w:sz w:val="23"/>
          <w:szCs w:val="23"/>
        </w:rPr>
        <w:t xml:space="preserve">. The module-by-module tools training will mainly focus on how to handle the interview process, how to answer unexpected questions that arise from the respondent during the interview, and giving clarifications for any question that will be raised by the respondents/interviewees or survey/discussion participants in general. </w:t>
      </w:r>
    </w:p>
    <w:p w14:paraId="1FB82CB0" w14:textId="6C941723" w:rsidR="009F2FAE" w:rsidRPr="00FE6F7D" w:rsidRDefault="009F2FAE" w:rsidP="00F53DE3">
      <w:pPr>
        <w:autoSpaceDE w:val="0"/>
        <w:autoSpaceDN w:val="0"/>
        <w:adjustRightInd w:val="0"/>
        <w:spacing w:after="120" w:line="240" w:lineRule="auto"/>
        <w:ind w:left="450"/>
        <w:jc w:val="both"/>
        <w:rPr>
          <w:rFonts w:ascii="Times New Roman" w:hAnsi="Times New Roman" w:cs="Times New Roman"/>
          <w:sz w:val="23"/>
          <w:szCs w:val="23"/>
        </w:rPr>
      </w:pPr>
      <w:r w:rsidRPr="00FE6F7D">
        <w:rPr>
          <w:rFonts w:ascii="Times New Roman" w:hAnsi="Times New Roman" w:cs="Times New Roman"/>
          <w:b/>
          <w:sz w:val="23"/>
          <w:szCs w:val="23"/>
        </w:rPr>
        <w:lastRenderedPageBreak/>
        <w:t>vi) Logistic preparation and recruitment of experienced field staff:</w:t>
      </w:r>
      <w:r w:rsidRPr="00FE6F7D">
        <w:rPr>
          <w:rFonts w:ascii="Times New Roman" w:hAnsi="Times New Roman" w:cs="Times New Roman"/>
          <w:sz w:val="23"/>
          <w:szCs w:val="23"/>
        </w:rPr>
        <w:t xml:space="preserve"> </w:t>
      </w:r>
      <w:proofErr w:type="spellStart"/>
      <w:r w:rsidR="00EC1D9C" w:rsidRPr="00FE6F7D">
        <w:rPr>
          <w:rFonts w:ascii="Times New Roman" w:hAnsi="Times New Roman" w:cs="Times New Roman"/>
          <w:sz w:val="23"/>
          <w:szCs w:val="23"/>
        </w:rPr>
        <w:t>FRONTIER</w:t>
      </w:r>
      <w:r w:rsidR="00EC1D9C" w:rsidRPr="00FE6F7D">
        <w:rPr>
          <w:rFonts w:ascii="Times New Roman" w:hAnsi="Times New Roman" w:cs="Times New Roman"/>
          <w:i/>
          <w:iCs/>
          <w:sz w:val="23"/>
          <w:szCs w:val="23"/>
        </w:rPr>
        <w:t>i</w:t>
      </w:r>
      <w:proofErr w:type="spellEnd"/>
      <w:r w:rsidRPr="00FE6F7D">
        <w:rPr>
          <w:rFonts w:ascii="Times New Roman" w:hAnsi="Times New Roman" w:cs="Times New Roman"/>
          <w:sz w:val="23"/>
          <w:szCs w:val="23"/>
        </w:rPr>
        <w:t xml:space="preserve"> will arrange all the necessary logistics required for accomplishing this assignment, including </w:t>
      </w:r>
      <w:r w:rsidR="00342B5A" w:rsidRPr="00FE6F7D">
        <w:rPr>
          <w:rFonts w:ascii="Times New Roman" w:hAnsi="Times New Roman" w:cs="Times New Roman"/>
          <w:sz w:val="23"/>
          <w:szCs w:val="23"/>
        </w:rPr>
        <w:t xml:space="preserve">GPS-enabled </w:t>
      </w:r>
      <w:r w:rsidRPr="00FE6F7D">
        <w:rPr>
          <w:rFonts w:ascii="Times New Roman" w:hAnsi="Times New Roman" w:cs="Times New Roman"/>
          <w:sz w:val="23"/>
          <w:szCs w:val="23"/>
        </w:rPr>
        <w:t>tablets and their accessories for data collection</w:t>
      </w:r>
      <w:r w:rsidR="00342B5A" w:rsidRPr="00FE6F7D">
        <w:rPr>
          <w:rFonts w:ascii="Times New Roman" w:hAnsi="Times New Roman" w:cs="Times New Roman"/>
          <w:sz w:val="23"/>
          <w:szCs w:val="23"/>
        </w:rPr>
        <w:t xml:space="preserve">. In this regard, </w:t>
      </w:r>
      <w:proofErr w:type="spellStart"/>
      <w:r w:rsidR="00342B5A" w:rsidRPr="00FE6F7D">
        <w:rPr>
          <w:rFonts w:ascii="Times New Roman" w:hAnsi="Times New Roman" w:cs="Times New Roman"/>
          <w:sz w:val="23"/>
          <w:szCs w:val="23"/>
        </w:rPr>
        <w:t>FRONTIER</w:t>
      </w:r>
      <w:r w:rsidR="00342B5A" w:rsidRPr="00FE6F7D">
        <w:rPr>
          <w:rFonts w:ascii="Times New Roman" w:hAnsi="Times New Roman" w:cs="Times New Roman"/>
          <w:i/>
          <w:iCs/>
          <w:sz w:val="23"/>
          <w:szCs w:val="23"/>
        </w:rPr>
        <w:t>i</w:t>
      </w:r>
      <w:proofErr w:type="spellEnd"/>
      <w:r w:rsidR="00342B5A" w:rsidRPr="00FE6F7D">
        <w:rPr>
          <w:rFonts w:ascii="Times New Roman" w:hAnsi="Times New Roman" w:cs="Times New Roman"/>
          <w:sz w:val="23"/>
          <w:szCs w:val="23"/>
        </w:rPr>
        <w:t xml:space="preserve"> will not expect the client to supply/purchase tablets and other infrastructure as </w:t>
      </w:r>
      <w:r w:rsidR="00F53DE3" w:rsidRPr="00FE6F7D">
        <w:rPr>
          <w:rFonts w:ascii="Times New Roman" w:hAnsi="Times New Roman" w:cs="Times New Roman"/>
          <w:sz w:val="23"/>
          <w:szCs w:val="23"/>
        </w:rPr>
        <w:t>the firm</w:t>
      </w:r>
      <w:r w:rsidR="00342B5A" w:rsidRPr="00FE6F7D">
        <w:rPr>
          <w:rFonts w:ascii="Times New Roman" w:hAnsi="Times New Roman" w:cs="Times New Roman"/>
          <w:sz w:val="23"/>
          <w:szCs w:val="23"/>
        </w:rPr>
        <w:t xml:space="preserve"> has all the facilities and resources need for collecting the data. The firm will </w:t>
      </w:r>
      <w:r w:rsidR="00F53DE3" w:rsidRPr="00FE6F7D">
        <w:rPr>
          <w:rFonts w:ascii="Times New Roman" w:hAnsi="Times New Roman" w:cs="Times New Roman"/>
          <w:sz w:val="23"/>
          <w:szCs w:val="23"/>
        </w:rPr>
        <w:t xml:space="preserve">also arrange logistics related to </w:t>
      </w:r>
      <w:r w:rsidRPr="00FE6F7D">
        <w:rPr>
          <w:rFonts w:ascii="Times New Roman" w:hAnsi="Times New Roman" w:cs="Times New Roman"/>
          <w:sz w:val="23"/>
          <w:szCs w:val="23"/>
        </w:rPr>
        <w:t xml:space="preserve">the survey team health and accidental insurance, salary, taxes, and others as necessary. The payment of enumerators will also be based on a daily rate basis not on an interview rate basis. This assignment also requires a careful selection of enumerators, supervisors, and field coordinators. The </w:t>
      </w:r>
      <w:r w:rsidR="00342B5A" w:rsidRPr="00FE6F7D">
        <w:rPr>
          <w:rFonts w:ascii="Times New Roman" w:hAnsi="Times New Roman" w:cs="Times New Roman"/>
          <w:sz w:val="23"/>
          <w:szCs w:val="23"/>
        </w:rPr>
        <w:t>research</w:t>
      </w:r>
      <w:r w:rsidRPr="00FE6F7D">
        <w:rPr>
          <w:rFonts w:ascii="Times New Roman" w:hAnsi="Times New Roman" w:cs="Times New Roman"/>
          <w:sz w:val="23"/>
          <w:szCs w:val="23"/>
        </w:rPr>
        <w:t xml:space="preserve"> team will conduct a thorough review of the field staff’s profile in terms of their qualification, language skills, work experience (preferably in the sectors associated with poverty and vulnerability), familiarity with tablet and electronic data collection, and ethical behaviors. Our experience in </w:t>
      </w:r>
      <w:r w:rsidR="00342B5A" w:rsidRPr="00FE6F7D">
        <w:rPr>
          <w:rFonts w:ascii="Times New Roman" w:hAnsi="Times New Roman" w:cs="Times New Roman"/>
          <w:sz w:val="23"/>
          <w:szCs w:val="23"/>
        </w:rPr>
        <w:t xml:space="preserve">other </w:t>
      </w:r>
      <w:r w:rsidRPr="00FE6F7D">
        <w:rPr>
          <w:rFonts w:ascii="Times New Roman" w:hAnsi="Times New Roman" w:cs="Times New Roman"/>
          <w:sz w:val="23"/>
          <w:szCs w:val="23"/>
        </w:rPr>
        <w:t xml:space="preserve">related assignments has provided us with a good lesson that careful selection of the field staffs in terms of their experience and language skills </w:t>
      </w:r>
      <w:r w:rsidR="00342B5A" w:rsidRPr="00FE6F7D">
        <w:rPr>
          <w:rFonts w:ascii="Times New Roman" w:hAnsi="Times New Roman" w:cs="Times New Roman"/>
          <w:sz w:val="23"/>
          <w:szCs w:val="23"/>
        </w:rPr>
        <w:t>is</w:t>
      </w:r>
      <w:r w:rsidRPr="00FE6F7D">
        <w:rPr>
          <w:rFonts w:ascii="Times New Roman" w:hAnsi="Times New Roman" w:cs="Times New Roman"/>
          <w:sz w:val="23"/>
          <w:szCs w:val="23"/>
        </w:rPr>
        <w:t xml:space="preserve"> very essential for effective data collection at each level. Accordingly, we will recruit enumerators that have prior experience; have a minimum of bachelor’s degree; speak and understand the local language; and possess excellent communication and organization skills. Quantitative enumerators will </w:t>
      </w:r>
      <w:r w:rsidR="00342B5A" w:rsidRPr="00FE6F7D">
        <w:rPr>
          <w:rFonts w:ascii="Times New Roman" w:hAnsi="Times New Roman" w:cs="Times New Roman"/>
          <w:sz w:val="23"/>
          <w:szCs w:val="23"/>
        </w:rPr>
        <w:t>be those</w:t>
      </w:r>
      <w:r w:rsidRPr="00FE6F7D">
        <w:rPr>
          <w:rFonts w:ascii="Times New Roman" w:hAnsi="Times New Roman" w:cs="Times New Roman"/>
          <w:sz w:val="23"/>
          <w:szCs w:val="23"/>
        </w:rPr>
        <w:t xml:space="preserve"> experience</w:t>
      </w:r>
      <w:r w:rsidR="00342B5A" w:rsidRPr="00FE6F7D">
        <w:rPr>
          <w:rFonts w:ascii="Times New Roman" w:hAnsi="Times New Roman" w:cs="Times New Roman"/>
          <w:sz w:val="23"/>
          <w:szCs w:val="23"/>
        </w:rPr>
        <w:t>d</w:t>
      </w:r>
      <w:r w:rsidRPr="00FE6F7D">
        <w:rPr>
          <w:rFonts w:ascii="Times New Roman" w:hAnsi="Times New Roman" w:cs="Times New Roman"/>
          <w:sz w:val="23"/>
          <w:szCs w:val="23"/>
        </w:rPr>
        <w:t xml:space="preserve"> with conducting surveys and should be skilled in Paper-Assisted Personal Interviewing (PAPI) and CAPI with proficiency in local languages. Qualitative enumerators will have experience with qualitative interview techniques and facilitation skills for conducting focus group discussions (FGDs). Recruitment of field staff considers good proportion of female and male enumerators. In order to maintain the quality of the data, enumerators will be selected from each county that can speak the local language and know the context of the study area. The profiles of the recruited team will be shared with the Evaluation team for any recommendations and suggestions.  </w:t>
      </w:r>
    </w:p>
    <w:p w14:paraId="779715A1" w14:textId="467BCA26"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r w:rsidRPr="00FE6F7D">
        <w:rPr>
          <w:rFonts w:ascii="Times New Roman" w:eastAsia="Calibri" w:hAnsi="Times New Roman" w:cs="Times New Roman"/>
          <w:b/>
          <w:bCs/>
          <w:sz w:val="23"/>
          <w:szCs w:val="23"/>
        </w:rPr>
        <w:t>vii) In-house pre-testing of the programmed questionnaire</w:t>
      </w:r>
      <w:r w:rsidRPr="00FE6F7D">
        <w:rPr>
          <w:rFonts w:ascii="Times New Roman" w:eastAsia="Calibri" w:hAnsi="Times New Roman" w:cs="Times New Roman"/>
          <w:sz w:val="23"/>
          <w:szCs w:val="23"/>
        </w:rPr>
        <w:t xml:space="preserve">: Once the questionnaires are standardized and programmed, an office-based pre-testing of the tool will be conducted to check the logical flow of the questionnaire and any skip pattern issues. This will be done by </w:t>
      </w:r>
      <w:r w:rsidR="00EC1D9C" w:rsidRPr="00FE6F7D">
        <w:rPr>
          <w:rFonts w:ascii="Times New Roman" w:eastAsia="Calibri" w:hAnsi="Times New Roman" w:cs="Times New Roman"/>
          <w:sz w:val="23"/>
          <w:szCs w:val="23"/>
        </w:rPr>
        <w:t>FRONTIER</w:t>
      </w:r>
      <w:r w:rsidR="00EC1D9C" w:rsidRPr="00FE6F7D">
        <w:rPr>
          <w:rFonts w:ascii="Times New Roman" w:eastAsia="Calibri" w:hAnsi="Times New Roman" w:cs="Times New Roman"/>
          <w:i/>
          <w:iCs/>
          <w:sz w:val="23"/>
          <w:szCs w:val="23"/>
        </w:rPr>
        <w:t>i</w:t>
      </w:r>
      <w:r w:rsidRPr="00FE6F7D">
        <w:rPr>
          <w:rFonts w:ascii="Times New Roman" w:eastAsia="Calibri" w:hAnsi="Times New Roman" w:cs="Times New Roman"/>
          <w:sz w:val="23"/>
          <w:szCs w:val="23"/>
        </w:rPr>
        <w:t xml:space="preserve">’s field coordinators and selected supervisors. Furthermore, the Evaluation </w:t>
      </w:r>
      <w:r w:rsidR="00342B5A" w:rsidRPr="00FE6F7D">
        <w:rPr>
          <w:rFonts w:ascii="Times New Roman" w:eastAsia="Calibri" w:hAnsi="Times New Roman" w:cs="Times New Roman"/>
          <w:sz w:val="23"/>
          <w:szCs w:val="23"/>
        </w:rPr>
        <w:t>T</w:t>
      </w:r>
      <w:r w:rsidRPr="00FE6F7D">
        <w:rPr>
          <w:rFonts w:ascii="Times New Roman" w:eastAsia="Calibri" w:hAnsi="Times New Roman" w:cs="Times New Roman"/>
          <w:sz w:val="23"/>
          <w:szCs w:val="23"/>
        </w:rPr>
        <w:t>eam will be able to access the online programmed tool for any required checks and follow-up during the data collection.</w:t>
      </w:r>
    </w:p>
    <w:p w14:paraId="7A25BC71" w14:textId="55D52839" w:rsidR="009F2FAE" w:rsidRPr="00FE6F7D" w:rsidRDefault="009F2FAE" w:rsidP="00D41A3A">
      <w:pPr>
        <w:autoSpaceDE w:val="0"/>
        <w:autoSpaceDN w:val="0"/>
        <w:adjustRightInd w:val="0"/>
        <w:spacing w:after="120" w:line="240" w:lineRule="auto"/>
        <w:ind w:left="450"/>
        <w:jc w:val="both"/>
        <w:rPr>
          <w:rFonts w:ascii="Times New Roman" w:eastAsia="Calibri" w:hAnsi="Times New Roman" w:cs="Times New Roman"/>
          <w:sz w:val="23"/>
          <w:szCs w:val="23"/>
        </w:rPr>
      </w:pPr>
      <w:r w:rsidRPr="00FE6F7D">
        <w:rPr>
          <w:rFonts w:ascii="Times New Roman" w:eastAsia="Calibri" w:hAnsi="Times New Roman" w:cs="Times New Roman"/>
          <w:b/>
          <w:sz w:val="23"/>
          <w:szCs w:val="23"/>
        </w:rPr>
        <w:t>viii) Field staff training:</w:t>
      </w:r>
      <w:r w:rsidRPr="00FE6F7D">
        <w:rPr>
          <w:rFonts w:ascii="Times New Roman" w:eastAsia="Calibri" w:hAnsi="Times New Roman" w:cs="Times New Roman"/>
          <w:sz w:val="23"/>
          <w:szCs w:val="23"/>
        </w:rPr>
        <w:t xml:space="preserve"> Once the required field staff</w:t>
      </w:r>
      <w:r w:rsidR="00CA1FBE" w:rsidRPr="00FE6F7D">
        <w:rPr>
          <w:rFonts w:ascii="Times New Roman" w:eastAsia="Calibri" w:hAnsi="Times New Roman" w:cs="Times New Roman"/>
          <w:sz w:val="23"/>
          <w:szCs w:val="23"/>
        </w:rPr>
        <w:t>s</w:t>
      </w:r>
      <w:r w:rsidRPr="00FE6F7D">
        <w:rPr>
          <w:rFonts w:ascii="Times New Roman" w:eastAsia="Calibri" w:hAnsi="Times New Roman" w:cs="Times New Roman"/>
          <w:sz w:val="23"/>
          <w:szCs w:val="23"/>
        </w:rPr>
        <w:t xml:space="preserve"> are recruited, separate training will be given for quantitative and qualitative field teams for 5 and 3 days, respectively. </w:t>
      </w:r>
      <w:proofErr w:type="spellStart"/>
      <w:r w:rsidR="00CA1FBE" w:rsidRPr="00FE6F7D">
        <w:rPr>
          <w:rFonts w:ascii="Times New Roman" w:eastAsia="Calibri" w:hAnsi="Times New Roman" w:cs="Times New Roman"/>
          <w:sz w:val="23"/>
          <w:szCs w:val="23"/>
        </w:rPr>
        <w:t>FRONTIER</w:t>
      </w:r>
      <w:r w:rsidR="00CA1FBE" w:rsidRPr="00FE6F7D">
        <w:rPr>
          <w:rFonts w:ascii="Times New Roman" w:eastAsia="Calibri" w:hAnsi="Times New Roman" w:cs="Times New Roman"/>
          <w:i/>
          <w:iCs/>
          <w:sz w:val="23"/>
          <w:szCs w:val="23"/>
        </w:rPr>
        <w:t>i</w:t>
      </w:r>
      <w:proofErr w:type="spellEnd"/>
      <w:r w:rsidRPr="00FE6F7D">
        <w:rPr>
          <w:rFonts w:ascii="Times New Roman" w:eastAsia="Calibri" w:hAnsi="Times New Roman" w:cs="Times New Roman"/>
          <w:sz w:val="23"/>
          <w:szCs w:val="23"/>
        </w:rPr>
        <w:t xml:space="preserve"> </w:t>
      </w:r>
      <w:r w:rsidR="00CA1FBE" w:rsidRPr="00FE6F7D">
        <w:rPr>
          <w:rFonts w:ascii="Times New Roman" w:eastAsia="Calibri" w:hAnsi="Times New Roman" w:cs="Times New Roman"/>
          <w:sz w:val="23"/>
          <w:szCs w:val="23"/>
        </w:rPr>
        <w:t>has</w:t>
      </w:r>
      <w:r w:rsidRPr="00FE6F7D">
        <w:rPr>
          <w:rFonts w:ascii="Times New Roman" w:eastAsia="Calibri" w:hAnsi="Times New Roman" w:cs="Times New Roman"/>
          <w:sz w:val="23"/>
          <w:szCs w:val="23"/>
        </w:rPr>
        <w:t xml:space="preserve"> long years of experience in providing training to a large number of supervisors and enumerators for similar impact evaluation studies. Indeed, we will invite members of the Evaluation Team to participate in the training of the supervisors and enumerators. Before the commencement of the training, </w:t>
      </w:r>
      <w:r w:rsidR="00EC1D9C" w:rsidRPr="00FE6F7D">
        <w:rPr>
          <w:rFonts w:ascii="Times New Roman" w:eastAsia="Calibri" w:hAnsi="Times New Roman" w:cs="Times New Roman"/>
          <w:sz w:val="23"/>
          <w:szCs w:val="23"/>
        </w:rPr>
        <w:t>FRONTIER</w:t>
      </w:r>
      <w:r w:rsidR="00EC1D9C" w:rsidRPr="00FE6F7D">
        <w:rPr>
          <w:rFonts w:ascii="Times New Roman" w:eastAsia="Calibri" w:hAnsi="Times New Roman" w:cs="Times New Roman"/>
          <w:i/>
          <w:iCs/>
          <w:sz w:val="23"/>
          <w:szCs w:val="23"/>
        </w:rPr>
        <w:t>i</w:t>
      </w:r>
      <w:r w:rsidR="00CA1FBE" w:rsidRPr="00FE6F7D">
        <w:rPr>
          <w:rFonts w:ascii="Times New Roman" w:eastAsia="Calibri" w:hAnsi="Times New Roman" w:cs="Times New Roman"/>
          <w:i/>
          <w:iCs/>
          <w:sz w:val="23"/>
          <w:szCs w:val="23"/>
        </w:rPr>
        <w:t>’</w:t>
      </w:r>
      <w:r w:rsidR="00CA1FBE" w:rsidRPr="00FE6F7D">
        <w:rPr>
          <w:rFonts w:ascii="Times New Roman" w:eastAsia="Calibri" w:hAnsi="Times New Roman" w:cs="Times New Roman"/>
          <w:sz w:val="23"/>
          <w:szCs w:val="23"/>
        </w:rPr>
        <w:t>s</w:t>
      </w:r>
      <w:r w:rsidRPr="00FE6F7D">
        <w:rPr>
          <w:rFonts w:ascii="Times New Roman" w:eastAsia="Calibri" w:hAnsi="Times New Roman" w:cs="Times New Roman"/>
          <w:sz w:val="23"/>
          <w:szCs w:val="23"/>
        </w:rPr>
        <w:t xml:space="preserve"> </w:t>
      </w:r>
      <w:r w:rsidR="00CA1FBE" w:rsidRPr="00FE6F7D">
        <w:rPr>
          <w:rFonts w:ascii="Times New Roman" w:eastAsia="Calibri" w:hAnsi="Times New Roman" w:cs="Times New Roman"/>
          <w:sz w:val="23"/>
          <w:szCs w:val="23"/>
        </w:rPr>
        <w:t xml:space="preserve">admin and </w:t>
      </w:r>
      <w:r w:rsidRPr="00FE6F7D">
        <w:rPr>
          <w:rFonts w:ascii="Times New Roman" w:eastAsia="Calibri" w:hAnsi="Times New Roman" w:cs="Times New Roman"/>
          <w:sz w:val="23"/>
          <w:szCs w:val="23"/>
        </w:rPr>
        <w:t>logistics team will prepare all the necessary logistics, including the translation of the instrument and all other necessary training and supportive materials.</w:t>
      </w:r>
      <w:r w:rsidRPr="00FE6F7D">
        <w:rPr>
          <w:rFonts w:ascii="Times New Roman" w:eastAsia="Calibri" w:hAnsi="Times New Roman" w:cs="Times New Roman"/>
          <w:sz w:val="23"/>
          <w:szCs w:val="23"/>
          <w:lang w:val="en-GB"/>
        </w:rPr>
        <w:t xml:space="preserve"> </w:t>
      </w:r>
      <w:r w:rsidRPr="00FE6F7D">
        <w:rPr>
          <w:rFonts w:ascii="Times New Roman" w:eastAsia="Calibri" w:hAnsi="Times New Roman" w:cs="Times New Roman"/>
          <w:sz w:val="23"/>
          <w:szCs w:val="23"/>
        </w:rPr>
        <w:t xml:space="preserve">The training will focus on the content and administration of the questionnaires provided by the research team. Furthermore, the training will serve as a screening process for selecting skilled interviewers. Taking this into account, </w:t>
      </w:r>
      <w:r w:rsidR="00CA1FBE" w:rsidRPr="00FE6F7D">
        <w:rPr>
          <w:rFonts w:ascii="Times New Roman" w:eastAsia="Calibri" w:hAnsi="Times New Roman" w:cs="Times New Roman"/>
          <w:sz w:val="23"/>
          <w:szCs w:val="23"/>
        </w:rPr>
        <w:t>the</w:t>
      </w:r>
      <w:r w:rsidRPr="00FE6F7D">
        <w:rPr>
          <w:rFonts w:ascii="Times New Roman" w:eastAsia="Calibri" w:hAnsi="Times New Roman" w:cs="Times New Roman"/>
          <w:sz w:val="23"/>
          <w:szCs w:val="23"/>
        </w:rPr>
        <w:t xml:space="preserve"> </w:t>
      </w:r>
      <w:r w:rsidR="00CA1FBE" w:rsidRPr="00FE6F7D">
        <w:rPr>
          <w:rFonts w:ascii="Times New Roman" w:eastAsia="Calibri" w:hAnsi="Times New Roman" w:cs="Times New Roman"/>
          <w:sz w:val="23"/>
          <w:szCs w:val="23"/>
        </w:rPr>
        <w:t xml:space="preserve">research </w:t>
      </w:r>
      <w:r w:rsidRPr="00FE6F7D">
        <w:rPr>
          <w:rFonts w:ascii="Times New Roman" w:eastAsia="Calibri" w:hAnsi="Times New Roman" w:cs="Times New Roman"/>
          <w:sz w:val="23"/>
          <w:szCs w:val="23"/>
        </w:rPr>
        <w:t xml:space="preserve">team will recruit and train 15 – 20% more enumerators than the required number for the assignment. </w:t>
      </w:r>
    </w:p>
    <w:p w14:paraId="14BB3E1A" w14:textId="61BFB1E4" w:rsidR="009F2FAE" w:rsidRPr="00FE6F7D" w:rsidRDefault="009F2FAE" w:rsidP="00D41A3A">
      <w:pPr>
        <w:pStyle w:val="ListParagraph"/>
        <w:spacing w:after="0" w:line="240" w:lineRule="auto"/>
        <w:ind w:left="360"/>
        <w:jc w:val="both"/>
        <w:rPr>
          <w:rFonts w:ascii="Times New Roman" w:hAnsi="Times New Roman" w:cs="Times New Roman"/>
          <w:sz w:val="23"/>
          <w:szCs w:val="23"/>
        </w:rPr>
      </w:pPr>
      <w:r w:rsidRPr="00FE6F7D">
        <w:rPr>
          <w:rFonts w:ascii="Times New Roman" w:eastAsia="Calibri" w:hAnsi="Times New Roman" w:cs="Times New Roman"/>
          <w:b/>
          <w:sz w:val="23"/>
          <w:szCs w:val="23"/>
        </w:rPr>
        <w:t xml:space="preserve">ix) Survey piloting and debriefing: </w:t>
      </w:r>
      <w:r w:rsidRPr="00FE6F7D">
        <w:rPr>
          <w:rFonts w:ascii="Times New Roman" w:hAnsi="Times New Roman" w:cs="Times New Roman"/>
          <w:bCs/>
          <w:sz w:val="23"/>
          <w:szCs w:val="23"/>
        </w:rPr>
        <w:t>After the training is completed and before the data is collected from the main agreed sample</w:t>
      </w:r>
      <w:r w:rsidRPr="00FE6F7D">
        <w:rPr>
          <w:rFonts w:ascii="Times New Roman" w:hAnsi="Times New Roman" w:cs="Times New Roman"/>
          <w:sz w:val="23"/>
          <w:szCs w:val="23"/>
        </w:rPr>
        <w:t xml:space="preserve">, a </w:t>
      </w:r>
      <w:r w:rsidR="00F53DE3" w:rsidRPr="00FE6F7D">
        <w:rPr>
          <w:rFonts w:ascii="Times New Roman" w:hAnsi="Times New Roman" w:cs="Times New Roman"/>
          <w:sz w:val="23"/>
          <w:szCs w:val="23"/>
        </w:rPr>
        <w:t xml:space="preserve">complete </w:t>
      </w:r>
      <w:r w:rsidRPr="00FE6F7D">
        <w:rPr>
          <w:rFonts w:ascii="Times New Roman" w:hAnsi="Times New Roman" w:cs="Times New Roman"/>
          <w:sz w:val="23"/>
          <w:szCs w:val="23"/>
        </w:rPr>
        <w:t xml:space="preserve">piloting exercise will be </w:t>
      </w:r>
      <w:r w:rsidR="00F53DE3" w:rsidRPr="00FE6F7D">
        <w:rPr>
          <w:rFonts w:ascii="Times New Roman" w:hAnsi="Times New Roman" w:cs="Times New Roman"/>
          <w:sz w:val="23"/>
          <w:szCs w:val="23"/>
        </w:rPr>
        <w:t>conducted</w:t>
      </w:r>
      <w:r w:rsidRPr="00FE6F7D">
        <w:rPr>
          <w:rFonts w:ascii="Times New Roman" w:hAnsi="Times New Roman" w:cs="Times New Roman"/>
          <w:sz w:val="23"/>
          <w:szCs w:val="23"/>
        </w:rPr>
        <w:t xml:space="preserve"> on </w:t>
      </w:r>
      <w:r w:rsidRPr="00FE6F7D">
        <w:rPr>
          <w:rFonts w:ascii="Times New Roman" w:hAnsi="Times New Roman" w:cs="Times New Roman"/>
          <w:bCs/>
          <w:sz w:val="23"/>
          <w:szCs w:val="23"/>
        </w:rPr>
        <w:t>at least 50 respondents to be sampled from the project intervention villages (</w:t>
      </w:r>
      <w:r w:rsidRPr="00FE6F7D">
        <w:rPr>
          <w:rFonts w:ascii="Times New Roman" w:hAnsi="Times New Roman" w:cs="Times New Roman"/>
          <w:bCs/>
          <w:i/>
          <w:iCs/>
          <w:sz w:val="23"/>
          <w:szCs w:val="23"/>
        </w:rPr>
        <w:t>Bomas</w:t>
      </w:r>
      <w:r w:rsidRPr="00FE6F7D">
        <w:rPr>
          <w:rFonts w:ascii="Times New Roman" w:hAnsi="Times New Roman" w:cs="Times New Roman"/>
          <w:bCs/>
          <w:sz w:val="23"/>
          <w:szCs w:val="23"/>
        </w:rPr>
        <w:t xml:space="preserve">) </w:t>
      </w:r>
      <w:r w:rsidRPr="00FE6F7D">
        <w:rPr>
          <w:rFonts w:ascii="Times New Roman" w:hAnsi="Times New Roman" w:cs="Times New Roman"/>
          <w:sz w:val="23"/>
          <w:szCs w:val="23"/>
        </w:rPr>
        <w:t xml:space="preserve">to assess the supervisors’ and enumerators’ performance, test the questionnaire, programming-related issues, survey protocols, allocated time, and the way the data collectors administer the tools on CAPI. Likewise, this exercise will ultimately improve data quality in terms of accuracy, completeness, consistency, </w:t>
      </w:r>
      <w:r w:rsidRPr="00FE6F7D">
        <w:rPr>
          <w:rFonts w:ascii="Times New Roman" w:hAnsi="Times New Roman" w:cs="Times New Roman"/>
          <w:sz w:val="23"/>
          <w:szCs w:val="23"/>
        </w:rPr>
        <w:lastRenderedPageBreak/>
        <w:t xml:space="preserve">and validity. During the pilot testing, each data collector will conduct at least two full interviews and each supervisor will check the collected data before the enumerators synchronize them onto the server. Then all the data quality metrics will be exercised for the synchronized data from the piloting and the synchronized data will be shared with the Evaluation </w:t>
      </w:r>
      <w:r w:rsidR="00FC4762" w:rsidRPr="00FE6F7D">
        <w:rPr>
          <w:rFonts w:ascii="Times New Roman" w:hAnsi="Times New Roman" w:cs="Times New Roman"/>
          <w:sz w:val="23"/>
          <w:szCs w:val="23"/>
        </w:rPr>
        <w:t>T</w:t>
      </w:r>
      <w:r w:rsidRPr="00FE6F7D">
        <w:rPr>
          <w:rFonts w:ascii="Times New Roman" w:hAnsi="Times New Roman" w:cs="Times New Roman"/>
          <w:sz w:val="23"/>
          <w:szCs w:val="23"/>
        </w:rPr>
        <w:t xml:space="preserve">eam for feedback. After conducting the pilot survey, a debriefing session will be conducted to gather relevant information and feedback from the piloting exercises to help amend the digitized questionnaire if required. Likewise, the field staff will be given a briefing on issues identified in the data quality metrics by the project manager and the Evaluation </w:t>
      </w:r>
      <w:r w:rsidR="00FC4762" w:rsidRPr="00FE6F7D">
        <w:rPr>
          <w:rFonts w:ascii="Times New Roman" w:hAnsi="Times New Roman" w:cs="Times New Roman"/>
          <w:sz w:val="23"/>
          <w:szCs w:val="23"/>
        </w:rPr>
        <w:t>T</w:t>
      </w:r>
      <w:r w:rsidRPr="00FE6F7D">
        <w:rPr>
          <w:rFonts w:ascii="Times New Roman" w:hAnsi="Times New Roman" w:cs="Times New Roman"/>
          <w:sz w:val="23"/>
          <w:szCs w:val="23"/>
        </w:rPr>
        <w:t>eam from the client side.</w:t>
      </w:r>
    </w:p>
    <w:p w14:paraId="121857D0" w14:textId="77777777" w:rsidR="00FC4762" w:rsidRPr="00FE6F7D" w:rsidRDefault="00FC4762" w:rsidP="00D41A3A">
      <w:pPr>
        <w:pStyle w:val="ListParagraph"/>
        <w:spacing w:after="0" w:line="240" w:lineRule="auto"/>
        <w:ind w:left="360"/>
        <w:jc w:val="both"/>
        <w:rPr>
          <w:rFonts w:ascii="Times New Roman" w:hAnsi="Times New Roman" w:cs="Times New Roman"/>
          <w:sz w:val="23"/>
          <w:szCs w:val="23"/>
        </w:rPr>
      </w:pPr>
    </w:p>
    <w:p w14:paraId="6E991FEF" w14:textId="3B7B3657" w:rsidR="009F2FAE" w:rsidRPr="00FE6F7D" w:rsidRDefault="009F2FAE"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.2. Data collection phase activities</w:t>
      </w:r>
    </w:p>
    <w:p w14:paraId="20237E51" w14:textId="5250ED37" w:rsidR="009F2FAE" w:rsidRPr="00FE6F7D" w:rsidRDefault="00EC1D9C" w:rsidP="00D41A3A">
      <w:pPr>
        <w:spacing w:after="240" w:line="240" w:lineRule="auto"/>
        <w:jc w:val="both"/>
        <w:rPr>
          <w:rFonts w:ascii="Times New Roman" w:eastAsia="Times New Roman" w:hAnsi="Times New Roman" w:cs="Times New Roman"/>
          <w:sz w:val="23"/>
          <w:szCs w:val="23"/>
        </w:rPr>
      </w:pPr>
      <w:r w:rsidRPr="00FE6F7D">
        <w:rPr>
          <w:rFonts w:ascii="Times New Roman" w:eastAsia="Calibri" w:hAnsi="Times New Roman" w:cs="Times New Roman"/>
          <w:sz w:val="23"/>
          <w:szCs w:val="23"/>
        </w:rPr>
        <w:t>FRONTIER</w:t>
      </w:r>
      <w:r w:rsidRPr="00FE6F7D">
        <w:rPr>
          <w:rFonts w:ascii="Times New Roman" w:eastAsia="Calibri" w:hAnsi="Times New Roman" w:cs="Times New Roman"/>
          <w:i/>
          <w:iCs/>
          <w:sz w:val="23"/>
          <w:szCs w:val="23"/>
        </w:rPr>
        <w:t>i</w:t>
      </w:r>
      <w:r w:rsidR="00F53DE3" w:rsidRPr="00FE6F7D">
        <w:rPr>
          <w:rFonts w:ascii="Times New Roman" w:eastAsia="Calibri" w:hAnsi="Times New Roman" w:cs="Times New Roman"/>
          <w:sz w:val="23"/>
          <w:szCs w:val="23"/>
        </w:rPr>
        <w:t>’s</w:t>
      </w:r>
      <w:r w:rsidR="009F2FAE" w:rsidRPr="00FE6F7D">
        <w:rPr>
          <w:rFonts w:ascii="Times New Roman" w:eastAsia="Calibri" w:hAnsi="Times New Roman" w:cs="Times New Roman"/>
          <w:sz w:val="23"/>
          <w:szCs w:val="23"/>
        </w:rPr>
        <w:t xml:space="preserve"> </w:t>
      </w:r>
      <w:r w:rsidR="00F53DE3" w:rsidRPr="00FE6F7D">
        <w:rPr>
          <w:rFonts w:ascii="Times New Roman" w:eastAsia="Calibri" w:hAnsi="Times New Roman" w:cs="Times New Roman"/>
          <w:sz w:val="23"/>
          <w:szCs w:val="23"/>
        </w:rPr>
        <w:t>field staff</w:t>
      </w:r>
      <w:r w:rsidR="009F2FAE" w:rsidRPr="00FE6F7D">
        <w:rPr>
          <w:rFonts w:ascii="Times New Roman" w:eastAsia="Calibri" w:hAnsi="Times New Roman" w:cs="Times New Roman"/>
          <w:sz w:val="23"/>
          <w:szCs w:val="23"/>
        </w:rPr>
        <w:t xml:space="preserve"> will collect data from sampled households, key informants</w:t>
      </w:r>
      <w:r w:rsidR="00662111" w:rsidRPr="00FE6F7D">
        <w:rPr>
          <w:rFonts w:ascii="Times New Roman" w:eastAsia="Calibri" w:hAnsi="Times New Roman" w:cs="Times New Roman"/>
          <w:sz w:val="23"/>
          <w:szCs w:val="23"/>
        </w:rPr>
        <w:t>,</w:t>
      </w:r>
      <w:r w:rsidR="009F2FAE" w:rsidRPr="00FE6F7D">
        <w:rPr>
          <w:rFonts w:ascii="Times New Roman" w:eastAsia="Calibri" w:hAnsi="Times New Roman" w:cs="Times New Roman"/>
          <w:sz w:val="23"/>
          <w:szCs w:val="23"/>
        </w:rPr>
        <w:t xml:space="preserve"> and </w:t>
      </w:r>
      <w:r w:rsidR="00F53DE3" w:rsidRPr="00FE6F7D">
        <w:rPr>
          <w:rFonts w:ascii="Times New Roman" w:eastAsia="Calibri" w:hAnsi="Times New Roman" w:cs="Times New Roman"/>
          <w:sz w:val="23"/>
          <w:szCs w:val="23"/>
        </w:rPr>
        <w:t xml:space="preserve">focus group </w:t>
      </w:r>
      <w:r w:rsidR="009F2FAE" w:rsidRPr="00FE6F7D">
        <w:rPr>
          <w:rFonts w:ascii="Times New Roman" w:eastAsia="Calibri" w:hAnsi="Times New Roman" w:cs="Times New Roman"/>
          <w:sz w:val="23"/>
          <w:szCs w:val="23"/>
        </w:rPr>
        <w:t>discussants using the programmed questionnaire</w:t>
      </w:r>
      <w:r w:rsidR="00F53DE3" w:rsidRPr="00FE6F7D">
        <w:rPr>
          <w:rFonts w:ascii="Times New Roman" w:eastAsia="Calibri" w:hAnsi="Times New Roman" w:cs="Times New Roman"/>
          <w:sz w:val="23"/>
          <w:szCs w:val="23"/>
        </w:rPr>
        <w:t xml:space="preserve"> and KII/FGD tools, respectively</w:t>
      </w:r>
      <w:r w:rsidR="009F2FAE" w:rsidRPr="00FE6F7D">
        <w:rPr>
          <w:rFonts w:ascii="Times New Roman" w:eastAsia="Calibri" w:hAnsi="Times New Roman" w:cs="Times New Roman"/>
          <w:sz w:val="23"/>
          <w:szCs w:val="23"/>
        </w:rPr>
        <w:t>. During data collection, all the field and research team will critically follow COVID</w:t>
      </w:r>
      <w:r w:rsidR="00F53DE3" w:rsidRPr="00FE6F7D">
        <w:rPr>
          <w:rFonts w:ascii="Times New Roman" w:eastAsia="Calibri" w:hAnsi="Times New Roman" w:cs="Times New Roman"/>
          <w:sz w:val="23"/>
          <w:szCs w:val="23"/>
        </w:rPr>
        <w:t>-</w:t>
      </w:r>
      <w:r w:rsidR="009F2FAE" w:rsidRPr="00FE6F7D">
        <w:rPr>
          <w:rFonts w:ascii="Times New Roman" w:eastAsia="Calibri" w:hAnsi="Times New Roman" w:cs="Times New Roman"/>
          <w:sz w:val="23"/>
          <w:szCs w:val="23"/>
        </w:rPr>
        <w:t>19 prevention protocols with careful applications of social distancing, use of protective facemasks</w:t>
      </w:r>
      <w:r w:rsidR="00662111" w:rsidRPr="00FE6F7D">
        <w:rPr>
          <w:rFonts w:ascii="Times New Roman" w:eastAsia="Calibri" w:hAnsi="Times New Roman" w:cs="Times New Roman"/>
          <w:sz w:val="23"/>
          <w:szCs w:val="23"/>
        </w:rPr>
        <w:t>,</w:t>
      </w:r>
      <w:r w:rsidR="009F2FAE" w:rsidRPr="00FE6F7D">
        <w:rPr>
          <w:rFonts w:ascii="Times New Roman" w:eastAsia="Calibri" w:hAnsi="Times New Roman" w:cs="Times New Roman"/>
          <w:sz w:val="23"/>
          <w:szCs w:val="23"/>
        </w:rPr>
        <w:t xml:space="preserve"> and sanitizers. </w:t>
      </w:r>
    </w:p>
    <w:p w14:paraId="0CB1AFF0" w14:textId="63EF1312" w:rsidR="009F2FAE" w:rsidRPr="00FE6F7D" w:rsidRDefault="009F2FAE" w:rsidP="00D41A3A">
      <w:p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During the data collection process, the supervisors will coordinate the overall data collection activities per assigned team. </w:t>
      </w:r>
      <w:r w:rsidR="00EC1D9C" w:rsidRPr="00FE6F7D">
        <w:rPr>
          <w:rFonts w:ascii="Times New Roman" w:eastAsia="Calibri" w:hAnsi="Times New Roman" w:cs="Times New Roman"/>
          <w:sz w:val="23"/>
          <w:szCs w:val="23"/>
        </w:rPr>
        <w:t>FRONTIER</w:t>
      </w:r>
      <w:r w:rsidR="00EC1D9C" w:rsidRPr="00FE6F7D">
        <w:rPr>
          <w:rFonts w:ascii="Times New Roman" w:eastAsia="Calibri" w:hAnsi="Times New Roman" w:cs="Times New Roman"/>
          <w:i/>
          <w:iCs/>
          <w:sz w:val="23"/>
          <w:szCs w:val="23"/>
        </w:rPr>
        <w:t>i</w:t>
      </w:r>
      <w:r w:rsidR="00F53DE3" w:rsidRPr="00FE6F7D">
        <w:rPr>
          <w:rFonts w:ascii="Times New Roman" w:eastAsia="Calibri" w:hAnsi="Times New Roman" w:cs="Times New Roman"/>
          <w:sz w:val="23"/>
          <w:szCs w:val="23"/>
        </w:rPr>
        <w:t>’s</w:t>
      </w:r>
      <w:r w:rsidRPr="00FE6F7D">
        <w:rPr>
          <w:rFonts w:ascii="Times New Roman" w:eastAsia="Times New Roman" w:hAnsi="Times New Roman" w:cs="Times New Roman"/>
          <w:sz w:val="23"/>
          <w:szCs w:val="23"/>
        </w:rPr>
        <w:t xml:space="preserve"> </w:t>
      </w:r>
      <w:r w:rsidR="00F53DE3" w:rsidRPr="00FE6F7D">
        <w:rPr>
          <w:rFonts w:ascii="Times New Roman" w:eastAsia="Times New Roman" w:hAnsi="Times New Roman" w:cs="Times New Roman"/>
          <w:sz w:val="23"/>
          <w:szCs w:val="23"/>
        </w:rPr>
        <w:t xml:space="preserve">data management </w:t>
      </w:r>
      <w:r w:rsidRPr="00FE6F7D">
        <w:rPr>
          <w:rFonts w:ascii="Times New Roman" w:eastAsia="Times New Roman" w:hAnsi="Times New Roman" w:cs="Times New Roman"/>
          <w:sz w:val="23"/>
          <w:szCs w:val="23"/>
        </w:rPr>
        <w:t xml:space="preserve">team will follow a daily based progress update reporting system. Accordingly, enumerators will report to the supervisors, the supervisors will also report to field coordinators. Then, the field coordinators will compile the reports and update the project manager. Finally, the project manager will develop weekly progress reports and update the Evaluation Team. We will develop a monitoring/information system to track questionnaires completed and replacements made, and this will be shared with the Evaluation </w:t>
      </w:r>
      <w:r w:rsidR="00C40532"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 xml:space="preserve">eam for feedback and approval. The Survey CTO/ Survey Solution platform, which we intend to use for this assignment, allows for tracking the real-time data collection progress in terms of geographic area, variables of interest, and the completion rate. It </w:t>
      </w:r>
      <w:r w:rsidR="00662111" w:rsidRPr="00FE6F7D">
        <w:rPr>
          <w:rFonts w:ascii="Times New Roman" w:eastAsia="Times New Roman" w:hAnsi="Times New Roman" w:cs="Times New Roman"/>
          <w:sz w:val="23"/>
          <w:szCs w:val="23"/>
        </w:rPr>
        <w:t xml:space="preserve">will </w:t>
      </w:r>
      <w:r w:rsidRPr="00FE6F7D">
        <w:rPr>
          <w:rFonts w:ascii="Times New Roman" w:eastAsia="Times New Roman" w:hAnsi="Times New Roman" w:cs="Times New Roman"/>
          <w:sz w:val="23"/>
          <w:szCs w:val="23"/>
        </w:rPr>
        <w:t xml:space="preserve">also </w:t>
      </w:r>
      <w:r w:rsidR="00662111" w:rsidRPr="00FE6F7D">
        <w:rPr>
          <w:rFonts w:ascii="Times New Roman" w:eastAsia="Times New Roman" w:hAnsi="Times New Roman" w:cs="Times New Roman"/>
          <w:sz w:val="23"/>
          <w:szCs w:val="23"/>
        </w:rPr>
        <w:t>have</w:t>
      </w:r>
      <w:r w:rsidRPr="00FE6F7D">
        <w:rPr>
          <w:rFonts w:ascii="Times New Roman" w:eastAsia="Times New Roman" w:hAnsi="Times New Roman" w:cs="Times New Roman"/>
          <w:sz w:val="23"/>
          <w:szCs w:val="23"/>
        </w:rPr>
        <w:t xml:space="preserve"> a dashboard where individuals with access to the server can generate reports easily for the variables of interest. </w:t>
      </w:r>
      <w:r w:rsidR="00C40532" w:rsidRPr="00FE6F7D">
        <w:rPr>
          <w:rFonts w:ascii="Times New Roman" w:eastAsia="Times New Roman" w:hAnsi="Times New Roman" w:cs="Times New Roman"/>
          <w:sz w:val="23"/>
          <w:szCs w:val="23"/>
        </w:rPr>
        <w:t>The</w:t>
      </w:r>
      <w:r w:rsidRPr="00FE6F7D">
        <w:rPr>
          <w:rFonts w:ascii="Times New Roman" w:eastAsia="Times New Roman" w:hAnsi="Times New Roman" w:cs="Times New Roman"/>
          <w:sz w:val="23"/>
          <w:szCs w:val="23"/>
        </w:rPr>
        <w:t xml:space="preserve"> data management team will also prepare a dashboard on the data collection progress and submit it to the Evaluation </w:t>
      </w:r>
      <w:r w:rsidR="00C40532"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eam on a bi-weekly basis during the data collection</w:t>
      </w:r>
      <w:r w:rsidR="00C40532" w:rsidRPr="00FE6F7D">
        <w:rPr>
          <w:rFonts w:ascii="Times New Roman" w:eastAsia="Times New Roman" w:hAnsi="Times New Roman" w:cs="Times New Roman"/>
          <w:sz w:val="23"/>
          <w:szCs w:val="23"/>
        </w:rPr>
        <w:t xml:space="preserve"> period</w:t>
      </w:r>
      <w:r w:rsidRPr="00FE6F7D">
        <w:rPr>
          <w:rFonts w:ascii="Times New Roman" w:eastAsia="Times New Roman" w:hAnsi="Times New Roman" w:cs="Times New Roman"/>
          <w:sz w:val="23"/>
          <w:szCs w:val="23"/>
        </w:rPr>
        <w:t xml:space="preserve">. </w:t>
      </w:r>
    </w:p>
    <w:p w14:paraId="17B73ABE" w14:textId="77777777" w:rsidR="009F2FAE" w:rsidRPr="00FE6F7D" w:rsidRDefault="009F2FAE" w:rsidP="00D41A3A">
      <w:p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During the data collection phase, the research team will ensure the following:</w:t>
      </w:r>
    </w:p>
    <w:p w14:paraId="6B555979" w14:textId="3A1CF90A" w:rsidR="009F2FAE" w:rsidRPr="00FE6F7D" w:rsidRDefault="009F2FAE" w:rsidP="00D41A3A">
      <w:pPr>
        <w:pStyle w:val="ListParagraph"/>
        <w:numPr>
          <w:ilvl w:val="0"/>
          <w:numId w:val="29"/>
        </w:numPr>
        <w:spacing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The CAPI tablets will be GPS</w:t>
      </w:r>
      <w:r w:rsidR="00C40532" w:rsidRPr="00FE6F7D">
        <w:rPr>
          <w:rFonts w:ascii="Times New Roman" w:eastAsia="Times New Roman" w:hAnsi="Times New Roman" w:cs="Times New Roman"/>
          <w:sz w:val="23"/>
          <w:szCs w:val="23"/>
        </w:rPr>
        <w:t>-</w:t>
      </w:r>
      <w:r w:rsidRPr="00FE6F7D">
        <w:rPr>
          <w:rFonts w:ascii="Times New Roman" w:eastAsia="Times New Roman" w:hAnsi="Times New Roman" w:cs="Times New Roman"/>
          <w:sz w:val="23"/>
          <w:szCs w:val="23"/>
        </w:rPr>
        <w:t>enabled to ensure proper sample distribution, and geo</w:t>
      </w:r>
      <w:r w:rsidR="00C40532" w:rsidRPr="00FE6F7D">
        <w:rPr>
          <w:rFonts w:ascii="Times New Roman" w:eastAsia="Times New Roman" w:hAnsi="Times New Roman" w:cs="Times New Roman"/>
          <w:sz w:val="23"/>
          <w:szCs w:val="23"/>
        </w:rPr>
        <w:t>-</w:t>
      </w:r>
      <w:r w:rsidRPr="00FE6F7D">
        <w:rPr>
          <w:rFonts w:ascii="Times New Roman" w:eastAsia="Times New Roman" w:hAnsi="Times New Roman" w:cs="Times New Roman"/>
          <w:sz w:val="23"/>
          <w:szCs w:val="23"/>
        </w:rPr>
        <w:t xml:space="preserve">coordinates will be recorded for each interview along with the time, date, and duration of the interview. </w:t>
      </w:r>
    </w:p>
    <w:p w14:paraId="4456579D" w14:textId="694C43F5" w:rsidR="009F2FAE" w:rsidRPr="00FE6F7D" w:rsidRDefault="009F2FAE" w:rsidP="00D41A3A">
      <w:pPr>
        <w:pStyle w:val="ListParagraph"/>
        <w:numPr>
          <w:ilvl w:val="0"/>
          <w:numId w:val="29"/>
        </w:numPr>
        <w:spacing w:after="0" w:line="256"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Enumerators will be instructed to upload all the data collected to the server on a daily basis. This will be monitored and ensured by the field supervisors. The supervisors will track the number of households interviewed in each locale, the number of refusals, and the reason for refusals (including when selected dwellings are empty, or household members are not present</w:t>
      </w:r>
      <w:r w:rsidR="00C40532" w:rsidRPr="00FE6F7D">
        <w:rPr>
          <w:rFonts w:ascii="Times New Roman" w:eastAsia="Times New Roman" w:hAnsi="Times New Roman" w:cs="Times New Roman"/>
          <w:sz w:val="23"/>
          <w:szCs w:val="23"/>
        </w:rPr>
        <w:t>, and the like</w:t>
      </w:r>
      <w:r w:rsidRPr="00FE6F7D">
        <w:rPr>
          <w:rFonts w:ascii="Times New Roman" w:eastAsia="Times New Roman" w:hAnsi="Times New Roman" w:cs="Times New Roman"/>
          <w:sz w:val="23"/>
          <w:szCs w:val="23"/>
        </w:rPr>
        <w:t xml:space="preserve">). </w:t>
      </w:r>
    </w:p>
    <w:p w14:paraId="3F6C082A" w14:textId="77777777" w:rsidR="009F2FAE" w:rsidRPr="00FE6F7D" w:rsidRDefault="009F2FAE" w:rsidP="00D41A3A">
      <w:pPr>
        <w:numPr>
          <w:ilvl w:val="0"/>
          <w:numId w:val="29"/>
        </w:numPr>
        <w:spacing w:line="240" w:lineRule="auto"/>
        <w:contextualSpacing/>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A data backup system will also be provided to backup data if not submitted to the server upon completion of the interview. </w:t>
      </w:r>
    </w:p>
    <w:p w14:paraId="2E81FCD7" w14:textId="538F0578" w:rsidR="009F2FAE" w:rsidRPr="00FE6F7D" w:rsidRDefault="009F2FAE" w:rsidP="00D41A3A">
      <w:pPr>
        <w:numPr>
          <w:ilvl w:val="0"/>
          <w:numId w:val="29"/>
        </w:numPr>
        <w:spacing w:line="240" w:lineRule="auto"/>
        <w:contextualSpacing/>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The project manager will provide weekly reports to the Evaluation </w:t>
      </w:r>
      <w:r w:rsidR="00C40532"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eam detailing the number of interviews completed, plots mapped, challenges faced, modifications made to the field procedure plan, and any other notable occurrences.</w:t>
      </w:r>
    </w:p>
    <w:p w14:paraId="1EB7C56F" w14:textId="77777777" w:rsidR="009F2FAE" w:rsidRPr="00FE6F7D" w:rsidRDefault="009F2FAE" w:rsidP="00D41A3A">
      <w:pPr>
        <w:jc w:val="both"/>
        <w:rPr>
          <w:rFonts w:ascii="Times New Roman" w:hAnsi="Times New Roman" w:cs="Times New Roman"/>
        </w:rPr>
      </w:pPr>
    </w:p>
    <w:p w14:paraId="4A43896E" w14:textId="65BB91CC" w:rsidR="009F2FAE" w:rsidRPr="00FE6F7D" w:rsidRDefault="009F2FAE" w:rsidP="00D41A3A">
      <w:pPr>
        <w:pStyle w:val="Heading4"/>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.2.1. Monitoring data quality during data collection</w:t>
      </w:r>
    </w:p>
    <w:p w14:paraId="60D85CF0" w14:textId="2AEE8DB3" w:rsidR="009F2FAE" w:rsidRPr="00FE6F7D" w:rsidRDefault="009F2FAE" w:rsidP="00D41A3A">
      <w:pPr>
        <w:spacing w:after="180" w:line="240" w:lineRule="auto"/>
        <w:jc w:val="both"/>
        <w:rPr>
          <w:rFonts w:ascii="Times New Roman" w:eastAsia="Times New Roman" w:hAnsi="Times New Roman" w:cs="Times New Roman"/>
          <w:bCs/>
          <w:sz w:val="23"/>
          <w:szCs w:val="23"/>
        </w:rPr>
      </w:pPr>
      <w:r w:rsidRPr="00FE6F7D">
        <w:rPr>
          <w:rFonts w:ascii="Times New Roman" w:eastAsia="Times New Roman" w:hAnsi="Times New Roman" w:cs="Times New Roman"/>
          <w:bCs/>
          <w:sz w:val="23"/>
          <w:szCs w:val="23"/>
        </w:rPr>
        <w:t xml:space="preserve">Monitoring quality during data collection will be one of </w:t>
      </w:r>
      <w:r w:rsidR="00662111" w:rsidRPr="00FE6F7D">
        <w:rPr>
          <w:rFonts w:ascii="Times New Roman" w:eastAsia="Times New Roman" w:hAnsi="Times New Roman" w:cs="Times New Roman"/>
          <w:bCs/>
          <w:sz w:val="23"/>
          <w:szCs w:val="23"/>
        </w:rPr>
        <w:t>FRONTIER</w:t>
      </w:r>
      <w:r w:rsidR="00662111" w:rsidRPr="00FE6F7D">
        <w:rPr>
          <w:rFonts w:ascii="Times New Roman" w:eastAsia="Times New Roman" w:hAnsi="Times New Roman" w:cs="Times New Roman"/>
          <w:bCs/>
          <w:i/>
          <w:iCs/>
          <w:sz w:val="23"/>
          <w:szCs w:val="23"/>
        </w:rPr>
        <w:t>i</w:t>
      </w:r>
      <w:r w:rsidR="00662111" w:rsidRPr="00FE6F7D">
        <w:rPr>
          <w:rFonts w:ascii="Times New Roman" w:eastAsia="Times New Roman" w:hAnsi="Times New Roman" w:cs="Times New Roman"/>
          <w:bCs/>
          <w:sz w:val="23"/>
          <w:szCs w:val="23"/>
        </w:rPr>
        <w:t xml:space="preserve">’s </w:t>
      </w:r>
      <w:r w:rsidRPr="00FE6F7D">
        <w:rPr>
          <w:rFonts w:ascii="Times New Roman" w:eastAsia="Times New Roman" w:hAnsi="Times New Roman" w:cs="Times New Roman"/>
          <w:bCs/>
          <w:sz w:val="23"/>
          <w:szCs w:val="23"/>
        </w:rPr>
        <w:t xml:space="preserve">key strategies to ensure high-quality data. </w:t>
      </w:r>
      <w:proofErr w:type="spellStart"/>
      <w:r w:rsidR="00662111" w:rsidRPr="00FE6F7D">
        <w:rPr>
          <w:rFonts w:ascii="Times New Roman" w:eastAsia="Times New Roman" w:hAnsi="Times New Roman" w:cs="Times New Roman"/>
          <w:bCs/>
          <w:sz w:val="23"/>
          <w:szCs w:val="23"/>
        </w:rPr>
        <w:t>FRONTIER</w:t>
      </w:r>
      <w:r w:rsidR="00662111" w:rsidRPr="00FE6F7D">
        <w:rPr>
          <w:rFonts w:ascii="Times New Roman" w:eastAsia="Times New Roman" w:hAnsi="Times New Roman" w:cs="Times New Roman"/>
          <w:bCs/>
          <w:i/>
          <w:iCs/>
          <w:sz w:val="23"/>
          <w:szCs w:val="23"/>
        </w:rPr>
        <w:t>i</w:t>
      </w:r>
      <w:proofErr w:type="spellEnd"/>
      <w:r w:rsidR="00662111" w:rsidRPr="00FE6F7D">
        <w:rPr>
          <w:rFonts w:ascii="Times New Roman" w:eastAsia="Times New Roman" w:hAnsi="Times New Roman" w:cs="Times New Roman"/>
          <w:bCs/>
          <w:sz w:val="23"/>
          <w:szCs w:val="23"/>
        </w:rPr>
        <w:t xml:space="preserve"> </w:t>
      </w:r>
      <w:r w:rsidRPr="00FE6F7D">
        <w:rPr>
          <w:rFonts w:ascii="Times New Roman" w:eastAsia="Times New Roman" w:hAnsi="Times New Roman" w:cs="Times New Roman"/>
          <w:bCs/>
          <w:sz w:val="23"/>
          <w:szCs w:val="23"/>
        </w:rPr>
        <w:t xml:space="preserve">also </w:t>
      </w:r>
      <w:r w:rsidR="00662111" w:rsidRPr="00FE6F7D">
        <w:rPr>
          <w:rFonts w:ascii="Times New Roman" w:eastAsia="Times New Roman" w:hAnsi="Times New Roman" w:cs="Times New Roman"/>
          <w:bCs/>
          <w:sz w:val="23"/>
          <w:szCs w:val="23"/>
        </w:rPr>
        <w:t>has</w:t>
      </w:r>
      <w:r w:rsidRPr="00FE6F7D">
        <w:rPr>
          <w:rFonts w:ascii="Times New Roman" w:eastAsia="Times New Roman" w:hAnsi="Times New Roman" w:cs="Times New Roman"/>
          <w:bCs/>
          <w:sz w:val="23"/>
          <w:szCs w:val="23"/>
        </w:rPr>
        <w:t xml:space="preserve"> very good experience and track record in this regard. In pre-data </w:t>
      </w:r>
      <w:r w:rsidRPr="00FE6F7D">
        <w:rPr>
          <w:rFonts w:ascii="Times New Roman" w:eastAsia="Times New Roman" w:hAnsi="Times New Roman" w:cs="Times New Roman"/>
          <w:bCs/>
          <w:sz w:val="23"/>
          <w:szCs w:val="23"/>
        </w:rPr>
        <w:lastRenderedPageBreak/>
        <w:t xml:space="preserve">collection and during the field data collection, </w:t>
      </w:r>
      <w:r w:rsidR="007103D1" w:rsidRPr="00FE6F7D">
        <w:rPr>
          <w:rFonts w:ascii="Times New Roman" w:eastAsia="Times New Roman" w:hAnsi="Times New Roman" w:cs="Times New Roman"/>
          <w:bCs/>
          <w:sz w:val="23"/>
          <w:szCs w:val="23"/>
        </w:rPr>
        <w:t>the</w:t>
      </w:r>
      <w:r w:rsidRPr="00FE6F7D">
        <w:rPr>
          <w:rFonts w:ascii="Times New Roman" w:eastAsia="Times New Roman" w:hAnsi="Times New Roman" w:cs="Times New Roman"/>
          <w:bCs/>
          <w:sz w:val="23"/>
          <w:szCs w:val="23"/>
        </w:rPr>
        <w:t xml:space="preserve"> data management team will monitor and ensure data quality using the following techniques:</w:t>
      </w:r>
    </w:p>
    <w:p w14:paraId="6772547A" w14:textId="77777777" w:rsidR="009F2FAE" w:rsidRPr="00FE6F7D" w:rsidRDefault="009F2FAE" w:rsidP="007103D1">
      <w:pPr>
        <w:pStyle w:val="ListParagraph"/>
        <w:numPr>
          <w:ilvl w:val="0"/>
          <w:numId w:val="41"/>
        </w:num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 xml:space="preserve">Pre-testing and standardization of the tool: </w:t>
      </w:r>
      <w:r w:rsidRPr="00FE6F7D">
        <w:rPr>
          <w:rFonts w:ascii="Times New Roman" w:eastAsia="Times New Roman" w:hAnsi="Times New Roman" w:cs="Times New Roman"/>
          <w:sz w:val="23"/>
          <w:szCs w:val="23"/>
        </w:rPr>
        <w:t>Once the questionnaire is developed, contextualized and programmed, we will perform office-based pre-testing to standardize the data collection instrument. During the pre-testing we will check the logical flow of questions, skipping pattern, language issues, inconsistencies, etc.</w:t>
      </w:r>
    </w:p>
    <w:p w14:paraId="281FBEBD" w14:textId="77777777" w:rsidR="009F2FAE" w:rsidRPr="00FE6F7D" w:rsidRDefault="009F2FAE" w:rsidP="007103D1">
      <w:pPr>
        <w:pStyle w:val="ListParagraph"/>
        <w:numPr>
          <w:ilvl w:val="0"/>
          <w:numId w:val="41"/>
        </w:num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Pilot survey:</w:t>
      </w:r>
      <w:r w:rsidRPr="00FE6F7D">
        <w:rPr>
          <w:rFonts w:ascii="Times New Roman" w:eastAsia="Times New Roman" w:hAnsi="Times New Roman" w:cs="Times New Roman"/>
          <w:sz w:val="23"/>
          <w:szCs w:val="23"/>
        </w:rPr>
        <w:t xml:space="preserve"> After completing the field staff training, a pilot survey will be carried out prior to the beginning of the actual survey by interviewing respondents outside of the sampling frame. The pilot testing will look as close to actual surveying as possible. Every question that is included in the final survey will be piloted. Since this data collection is undertaken using digital technology, the pilot survey will also help for field testing of both the survey program and devices. Based on the piloting feedback, corrections will be made to the final questionnaire and programming.</w:t>
      </w:r>
    </w:p>
    <w:p w14:paraId="64E51A25" w14:textId="0AD01421" w:rsidR="009F2FAE" w:rsidRPr="00FE6F7D" w:rsidRDefault="009F2FAE" w:rsidP="007103D1">
      <w:pPr>
        <w:pStyle w:val="ListParagraph"/>
        <w:numPr>
          <w:ilvl w:val="0"/>
          <w:numId w:val="41"/>
        </w:num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Pilot test supervision and daily team debriefs</w:t>
      </w:r>
      <w:r w:rsidRPr="00FE6F7D">
        <w:rPr>
          <w:rFonts w:ascii="Times New Roman" w:eastAsia="Times New Roman" w:hAnsi="Times New Roman" w:cs="Times New Roman"/>
          <w:sz w:val="23"/>
          <w:szCs w:val="23"/>
        </w:rPr>
        <w:t xml:space="preserve">: During the pilot survey </w:t>
      </w:r>
      <w:r w:rsidR="007103D1" w:rsidRPr="00FE6F7D">
        <w:rPr>
          <w:rFonts w:ascii="Times New Roman" w:eastAsia="Times New Roman" w:hAnsi="Times New Roman" w:cs="Times New Roman"/>
          <w:sz w:val="23"/>
          <w:szCs w:val="23"/>
        </w:rPr>
        <w:t>the research</w:t>
      </w:r>
      <w:r w:rsidRPr="00FE6F7D">
        <w:rPr>
          <w:rFonts w:ascii="Times New Roman" w:eastAsia="Times New Roman" w:hAnsi="Times New Roman" w:cs="Times New Roman"/>
          <w:sz w:val="23"/>
          <w:szCs w:val="23"/>
        </w:rPr>
        <w:t xml:space="preserve"> team will accompany the field staff to guide the pilot testing and administer the questionnaire. Supervision will be made with the enumerators and field staff to review any challenges faced, allow for questions and clarifications, and provide feedback to the wider group. These are especially important at the early stage of the data collection activity to ensure that proper interviewing habits are formed.</w:t>
      </w:r>
    </w:p>
    <w:p w14:paraId="4428F434" w14:textId="5E145341" w:rsidR="009F2FAE" w:rsidRPr="00FE6F7D" w:rsidRDefault="009F2FAE" w:rsidP="007103D1">
      <w:pPr>
        <w:pStyle w:val="ListParagraph"/>
        <w:numPr>
          <w:ilvl w:val="0"/>
          <w:numId w:val="41"/>
        </w:num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Accompaniment and supervisor checks</w:t>
      </w:r>
      <w:r w:rsidRPr="00FE6F7D">
        <w:rPr>
          <w:rFonts w:ascii="Times New Roman" w:eastAsia="Times New Roman" w:hAnsi="Times New Roman" w:cs="Times New Roman"/>
          <w:sz w:val="23"/>
          <w:szCs w:val="23"/>
        </w:rPr>
        <w:t xml:space="preserve">: The </w:t>
      </w:r>
      <w:r w:rsidR="007103D1"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 will ensure that at least 5% of household surveys are directly observed by a supervisor. The fieldwork supervisors will randomly check interviewers and accompany them on some interviews. Representatives of the Evaluation </w:t>
      </w:r>
      <w:r w:rsidR="007103D1"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eam will also be invited to accompany some survey teams during piloting as well as during the survey to ensure quality, as well as provide on-site supervision of the data collection processes as a means of additional quality control. All enumerators will be directly observed at least once during the first week of data collection. Supervisors will also check all completed questionnaires and will conduct a minimum of 10% spot checks to verify the accuracy of the data recorded and, where necessary, clarify with respondents any inconsistencies in their answers with that of the enumerator. These checks will be performed before the enumerators synchronize the collected data to the server.</w:t>
      </w:r>
    </w:p>
    <w:p w14:paraId="722D44E8" w14:textId="080B3377" w:rsidR="009F2FAE" w:rsidRPr="00FE6F7D" w:rsidRDefault="009F2FAE" w:rsidP="007103D1">
      <w:pPr>
        <w:pStyle w:val="ListParagraph"/>
        <w:numPr>
          <w:ilvl w:val="0"/>
          <w:numId w:val="41"/>
        </w:num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Geographical Information Systems (GIS)</w:t>
      </w:r>
      <w:r w:rsidRPr="00FE6F7D">
        <w:rPr>
          <w:rFonts w:ascii="Times New Roman" w:eastAsia="Times New Roman" w:hAnsi="Times New Roman" w:cs="Times New Roman"/>
          <w:sz w:val="23"/>
          <w:szCs w:val="23"/>
        </w:rPr>
        <w:t xml:space="preserve">: Use of GIS may prove useful in improving the quality of the results by verifying the field execution of the sampling plan. In other words, the interviews will actually take place in a certain or defined location rather than doing so-called curbside or fictitious interviews. Accordingly, the personnel at </w:t>
      </w:r>
      <w:r w:rsidR="00EC1D9C" w:rsidRPr="00FE6F7D">
        <w:rPr>
          <w:rFonts w:ascii="Times New Roman" w:eastAsia="Times New Roman" w:hAnsi="Times New Roman" w:cs="Times New Roman"/>
          <w:sz w:val="23"/>
          <w:szCs w:val="23"/>
        </w:rPr>
        <w:t>FRONTIER</w:t>
      </w:r>
      <w:r w:rsidR="00EC1D9C" w:rsidRPr="00FE6F7D">
        <w:rPr>
          <w:rFonts w:ascii="Times New Roman" w:eastAsia="Times New Roman" w:hAnsi="Times New Roman" w:cs="Times New Roman"/>
          <w:i/>
          <w:iCs/>
          <w:sz w:val="23"/>
          <w:szCs w:val="23"/>
        </w:rPr>
        <w:t>i</w:t>
      </w:r>
      <w:r w:rsidR="007103D1" w:rsidRPr="00FE6F7D">
        <w:rPr>
          <w:rFonts w:ascii="Times New Roman" w:eastAsia="Times New Roman" w:hAnsi="Times New Roman" w:cs="Times New Roman"/>
          <w:sz w:val="23"/>
          <w:szCs w:val="23"/>
        </w:rPr>
        <w:t>’s</w:t>
      </w:r>
      <w:r w:rsidRPr="00FE6F7D">
        <w:rPr>
          <w:rFonts w:ascii="Times New Roman" w:eastAsia="Times New Roman" w:hAnsi="Times New Roman" w:cs="Times New Roman"/>
          <w:sz w:val="23"/>
          <w:szCs w:val="23"/>
        </w:rPr>
        <w:t xml:space="preserve"> headquarter will check the Global Positioning System (GPS) coordinates of each interview and make sure each interview has taken place at the correct location. </w:t>
      </w:r>
    </w:p>
    <w:p w14:paraId="4DB96633" w14:textId="532DFCCE" w:rsidR="009F2FAE" w:rsidRPr="00FE6F7D" w:rsidRDefault="009F2FAE" w:rsidP="007103D1">
      <w:pPr>
        <w:pStyle w:val="ListParagraph"/>
        <w:numPr>
          <w:ilvl w:val="0"/>
          <w:numId w:val="41"/>
        </w:numPr>
        <w:spacing w:after="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Implement and act on back checks/survey audits</w:t>
      </w:r>
      <w:r w:rsidRPr="00FE6F7D">
        <w:rPr>
          <w:rFonts w:ascii="Times New Roman" w:eastAsia="Times New Roman" w:hAnsi="Times New Roman" w:cs="Times New Roman"/>
          <w:sz w:val="23"/>
          <w:szCs w:val="23"/>
        </w:rPr>
        <w:t xml:space="preserve">: </w:t>
      </w:r>
      <w:r w:rsidR="007103D1" w:rsidRPr="00FE6F7D">
        <w:rPr>
          <w:rFonts w:ascii="Times New Roman" w:eastAsia="Times New Roman" w:hAnsi="Times New Roman" w:cs="Times New Roman"/>
          <w:sz w:val="23"/>
          <w:szCs w:val="23"/>
        </w:rPr>
        <w:t>FRONTIER</w:t>
      </w:r>
      <w:r w:rsidR="007103D1" w:rsidRPr="00FE6F7D">
        <w:rPr>
          <w:rFonts w:ascii="Times New Roman" w:eastAsia="Times New Roman" w:hAnsi="Times New Roman" w:cs="Times New Roman"/>
          <w:i/>
          <w:iCs/>
          <w:sz w:val="23"/>
          <w:szCs w:val="23"/>
        </w:rPr>
        <w:t>i</w:t>
      </w:r>
      <w:r w:rsidR="007103D1" w:rsidRPr="00FE6F7D">
        <w:rPr>
          <w:rFonts w:ascii="Times New Roman" w:eastAsia="Times New Roman" w:hAnsi="Times New Roman" w:cs="Times New Roman"/>
          <w:sz w:val="23"/>
          <w:szCs w:val="23"/>
        </w:rPr>
        <w:t>’s</w:t>
      </w:r>
      <w:r w:rsidRPr="00FE6F7D">
        <w:rPr>
          <w:rFonts w:ascii="Times New Roman" w:eastAsia="Times New Roman" w:hAnsi="Times New Roman" w:cs="Times New Roman"/>
          <w:sz w:val="23"/>
          <w:szCs w:val="23"/>
        </w:rPr>
        <w:t xml:space="preserve"> trained field supervisors will conduct back checks on at least 5% of the study samples to avoid poor data quality that could emanate from poor enumerator performance and/or survey fraud. The total duration of the back checks shall be around 10-15 minutes. Accordingly, </w:t>
      </w:r>
      <w:r w:rsidR="007103D1" w:rsidRPr="00FE6F7D">
        <w:rPr>
          <w:rFonts w:ascii="Times New Roman" w:eastAsia="Times New Roman" w:hAnsi="Times New Roman" w:cs="Times New Roman"/>
          <w:sz w:val="23"/>
          <w:szCs w:val="23"/>
        </w:rPr>
        <w:t>the</w:t>
      </w:r>
      <w:r w:rsidRPr="00FE6F7D">
        <w:rPr>
          <w:rFonts w:ascii="Times New Roman" w:eastAsia="Times New Roman" w:hAnsi="Times New Roman" w:cs="Times New Roman"/>
          <w:sz w:val="23"/>
          <w:szCs w:val="23"/>
        </w:rPr>
        <w:t xml:space="preserve"> field supervisors will conduct back-checks immediately after the enumerator has visited and interviewed the sample respondents by asking back-check questions. The back-check questionnaire will be developed by </w:t>
      </w:r>
      <w:r w:rsidR="007103D1" w:rsidRPr="00FE6F7D">
        <w:rPr>
          <w:rFonts w:ascii="Times New Roman" w:eastAsia="Times New Roman" w:hAnsi="Times New Roman" w:cs="Times New Roman"/>
          <w:sz w:val="23"/>
          <w:szCs w:val="23"/>
        </w:rPr>
        <w:t>the</w:t>
      </w:r>
      <w:r w:rsidRPr="00FE6F7D">
        <w:rPr>
          <w:rFonts w:ascii="Times New Roman" w:eastAsia="Times New Roman" w:hAnsi="Times New Roman" w:cs="Times New Roman"/>
          <w:sz w:val="23"/>
          <w:szCs w:val="23"/>
        </w:rPr>
        <w:t xml:space="preserve"> </w:t>
      </w:r>
      <w:r w:rsidR="007103D1" w:rsidRPr="00FE6F7D">
        <w:rPr>
          <w:rFonts w:ascii="Times New Roman" w:eastAsia="Times New Roman" w:hAnsi="Times New Roman" w:cs="Times New Roman"/>
          <w:sz w:val="23"/>
          <w:szCs w:val="23"/>
        </w:rPr>
        <w:t xml:space="preserve">research </w:t>
      </w:r>
      <w:r w:rsidRPr="00FE6F7D">
        <w:rPr>
          <w:rFonts w:ascii="Times New Roman" w:eastAsia="Times New Roman" w:hAnsi="Times New Roman" w:cs="Times New Roman"/>
          <w:sz w:val="23"/>
          <w:szCs w:val="23"/>
        </w:rPr>
        <w:t xml:space="preserve">team and </w:t>
      </w:r>
      <w:r w:rsidR="007103D1" w:rsidRPr="00FE6F7D">
        <w:rPr>
          <w:rFonts w:ascii="Times New Roman" w:eastAsia="Times New Roman" w:hAnsi="Times New Roman" w:cs="Times New Roman"/>
          <w:sz w:val="23"/>
          <w:szCs w:val="23"/>
        </w:rPr>
        <w:t xml:space="preserve">will be </w:t>
      </w:r>
      <w:r w:rsidRPr="00FE6F7D">
        <w:rPr>
          <w:rFonts w:ascii="Times New Roman" w:eastAsia="Times New Roman" w:hAnsi="Times New Roman" w:cs="Times New Roman"/>
          <w:sz w:val="23"/>
          <w:szCs w:val="23"/>
        </w:rPr>
        <w:t xml:space="preserve">approved by the Evaluation </w:t>
      </w:r>
      <w:r w:rsidR="007103D1"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eam. The respondents for back-check questions will be selected on a random basis. The back-check quality control will be conducted at the office level, and the quality assurance team will compare the back-checks to actual survey data by using the Stata command ‘</w:t>
      </w:r>
      <w:proofErr w:type="spellStart"/>
      <w:r w:rsidRPr="00FE6F7D">
        <w:rPr>
          <w:rFonts w:ascii="Times New Roman" w:eastAsia="Times New Roman" w:hAnsi="Times New Roman" w:cs="Times New Roman"/>
          <w:sz w:val="23"/>
          <w:szCs w:val="23"/>
        </w:rPr>
        <w:t>bcstats</w:t>
      </w:r>
      <w:proofErr w:type="spellEnd"/>
      <w:r w:rsidRPr="00FE6F7D">
        <w:rPr>
          <w:rFonts w:ascii="Times New Roman" w:eastAsia="Times New Roman" w:hAnsi="Times New Roman" w:cs="Times New Roman"/>
          <w:sz w:val="23"/>
          <w:szCs w:val="23"/>
        </w:rPr>
        <w:t xml:space="preserve">’. In addition, the data from the backchecks will be submitted to the Evaluation </w:t>
      </w:r>
      <w:r w:rsidR="007103D1"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eam on a weekly basis.</w:t>
      </w:r>
    </w:p>
    <w:p w14:paraId="7FD1A4C7" w14:textId="264D9A56" w:rsidR="009F2FAE" w:rsidRPr="00FE6F7D" w:rsidRDefault="009F2FAE" w:rsidP="007103D1">
      <w:pPr>
        <w:pStyle w:val="ListParagraph"/>
        <w:numPr>
          <w:ilvl w:val="0"/>
          <w:numId w:val="41"/>
        </w:num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lastRenderedPageBreak/>
        <w:t>Implement and act on High Frequency Checks (HFC):</w:t>
      </w:r>
      <w:r w:rsidRPr="00FE6F7D">
        <w:rPr>
          <w:rFonts w:ascii="Times New Roman" w:eastAsia="Times New Roman" w:hAnsi="Times New Roman" w:cs="Times New Roman"/>
          <w:sz w:val="23"/>
          <w:szCs w:val="23"/>
        </w:rPr>
        <w:t xml:space="preserve"> The HFCs involve office level monitoring of synchronized data quality. High-frequency checks provide insight into ongoing field team and data quality concerns before they become too entrenched or too late to manage. By running HFCs, </w:t>
      </w:r>
      <w:r w:rsidR="007103D1" w:rsidRPr="00FE6F7D">
        <w:rPr>
          <w:rFonts w:ascii="Times New Roman" w:eastAsia="Times New Roman" w:hAnsi="Times New Roman" w:cs="Times New Roman"/>
          <w:sz w:val="23"/>
          <w:szCs w:val="23"/>
        </w:rPr>
        <w:t>the</w:t>
      </w:r>
      <w:r w:rsidRPr="00FE6F7D">
        <w:rPr>
          <w:rFonts w:ascii="Times New Roman" w:eastAsia="Times New Roman" w:hAnsi="Times New Roman" w:cs="Times New Roman"/>
          <w:sz w:val="23"/>
          <w:szCs w:val="23"/>
        </w:rPr>
        <w:t xml:space="preserve"> data management team will regularly analyze (comparative) enumerators’ performance, compliance with ethics requirements, response frequencies and outliers, duplicates, and other project-specific data quality issues. HFCs are meant to provide the evidence needed to successfully guide and manage a field team daily. If the quality of the data collected is found below the expected standard, it will be rejected and returned to the enumerators for correction. Three different types of HFCs will be employed for this assignment: response quality, programming, and enumerator checks, as detailed below.</w:t>
      </w:r>
    </w:p>
    <w:p w14:paraId="28AB6E70" w14:textId="7EAE713C" w:rsidR="009F2FAE" w:rsidRPr="00FE6F7D" w:rsidRDefault="009F2FAE" w:rsidP="00D41A3A">
      <w:pPr>
        <w:numPr>
          <w:ilvl w:val="0"/>
          <w:numId w:val="30"/>
        </w:num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Response quality checks</w:t>
      </w:r>
      <w:r w:rsidRPr="00FE6F7D">
        <w:rPr>
          <w:rFonts w:ascii="Times New Roman" w:eastAsia="Times New Roman" w:hAnsi="Times New Roman" w:cs="Times New Roman"/>
          <w:sz w:val="23"/>
          <w:szCs w:val="23"/>
        </w:rPr>
        <w:t xml:space="preserve">: The </w:t>
      </w:r>
      <w:r w:rsidR="007103D1" w:rsidRPr="00FE6F7D">
        <w:rPr>
          <w:rFonts w:ascii="Times New Roman" w:eastAsia="Times New Roman" w:hAnsi="Times New Roman" w:cs="Times New Roman"/>
          <w:sz w:val="23"/>
          <w:szCs w:val="23"/>
        </w:rPr>
        <w:t xml:space="preserve">data management </w:t>
      </w:r>
      <w:r w:rsidRPr="00FE6F7D">
        <w:rPr>
          <w:rFonts w:ascii="Times New Roman" w:eastAsia="Times New Roman" w:hAnsi="Times New Roman" w:cs="Times New Roman"/>
          <w:sz w:val="23"/>
          <w:szCs w:val="23"/>
        </w:rPr>
        <w:t xml:space="preserve">team will perform routine checks on the quality of responses of the synchronized data while the data collection is in progress. This includes testing the consistency of responses. Moreover, </w:t>
      </w:r>
      <w:r w:rsidR="007103D1" w:rsidRPr="00FE6F7D">
        <w:rPr>
          <w:rFonts w:ascii="Times New Roman" w:eastAsia="Times New Roman" w:hAnsi="Times New Roman" w:cs="Times New Roman"/>
          <w:sz w:val="23"/>
          <w:szCs w:val="23"/>
        </w:rPr>
        <w:t>it</w:t>
      </w:r>
      <w:r w:rsidRPr="00FE6F7D">
        <w:rPr>
          <w:rFonts w:ascii="Times New Roman" w:eastAsia="Times New Roman" w:hAnsi="Times New Roman" w:cs="Times New Roman"/>
          <w:sz w:val="23"/>
          <w:szCs w:val="23"/>
        </w:rPr>
        <w:t xml:space="preserve"> will carry out tests for reasonable ranges of responses to identify the extreme values and outliers. To check consistency and reasonable ranges, </w:t>
      </w:r>
      <w:r w:rsidRPr="00FE6F7D">
        <w:rPr>
          <w:rFonts w:ascii="Times New Roman" w:eastAsia="Times New Roman" w:hAnsi="Times New Roman" w:cs="Times New Roman"/>
          <w:i/>
          <w:iCs/>
          <w:sz w:val="23"/>
          <w:szCs w:val="23"/>
        </w:rPr>
        <w:t>STATA do</w:t>
      </w:r>
      <w:r w:rsidRPr="00FE6F7D">
        <w:rPr>
          <w:rFonts w:ascii="Times New Roman" w:eastAsia="Times New Roman" w:hAnsi="Times New Roman" w:cs="Times New Roman"/>
          <w:sz w:val="23"/>
          <w:szCs w:val="23"/>
        </w:rPr>
        <w:t xml:space="preserve"> file will be prepared and run against the synchronized data daily.  </w:t>
      </w:r>
    </w:p>
    <w:p w14:paraId="53B89A2D" w14:textId="119C2622" w:rsidR="009F2FAE" w:rsidRPr="00FE6F7D" w:rsidRDefault="009F2FAE" w:rsidP="00D41A3A">
      <w:pPr>
        <w:numPr>
          <w:ilvl w:val="0"/>
          <w:numId w:val="30"/>
        </w:num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Programming checks</w:t>
      </w:r>
      <w:r w:rsidRPr="00FE6F7D">
        <w:rPr>
          <w:rFonts w:ascii="Times New Roman" w:eastAsia="Times New Roman" w:hAnsi="Times New Roman" w:cs="Times New Roman"/>
          <w:sz w:val="23"/>
          <w:szCs w:val="23"/>
        </w:rPr>
        <w:t xml:space="preserve">: Though </w:t>
      </w:r>
      <w:r w:rsidR="007103D1" w:rsidRPr="00FE6F7D">
        <w:rPr>
          <w:rFonts w:ascii="Times New Roman" w:eastAsia="Times New Roman" w:hAnsi="Times New Roman" w:cs="Times New Roman"/>
          <w:sz w:val="23"/>
          <w:szCs w:val="23"/>
        </w:rPr>
        <w:t>the data management team</w:t>
      </w:r>
      <w:r w:rsidRPr="00FE6F7D">
        <w:rPr>
          <w:rFonts w:ascii="Times New Roman" w:eastAsia="Times New Roman" w:hAnsi="Times New Roman" w:cs="Times New Roman"/>
          <w:sz w:val="23"/>
          <w:szCs w:val="23"/>
        </w:rPr>
        <w:t xml:space="preserve"> will perform rigorous checks on programmed questionnaire before field deployment, there could be instances in which some minor program errors arise during the data collection period. To mitigate this, it is important for the </w:t>
      </w:r>
      <w:r w:rsidR="007103D1" w:rsidRPr="00FE6F7D">
        <w:rPr>
          <w:rFonts w:ascii="Times New Roman" w:eastAsia="Times New Roman" w:hAnsi="Times New Roman" w:cs="Times New Roman"/>
          <w:sz w:val="23"/>
          <w:szCs w:val="23"/>
        </w:rPr>
        <w:t xml:space="preserve">data management </w:t>
      </w:r>
      <w:r w:rsidRPr="00FE6F7D">
        <w:rPr>
          <w:rFonts w:ascii="Times New Roman" w:eastAsia="Times New Roman" w:hAnsi="Times New Roman" w:cs="Times New Roman"/>
          <w:sz w:val="23"/>
          <w:szCs w:val="23"/>
        </w:rPr>
        <w:t xml:space="preserve">team to frequently check if there are programming errors that need a quick fix. </w:t>
      </w:r>
    </w:p>
    <w:p w14:paraId="6BFF81DE" w14:textId="66BB830D" w:rsidR="009F2FAE" w:rsidRPr="00FE6F7D" w:rsidRDefault="009F2FAE" w:rsidP="00D41A3A">
      <w:pPr>
        <w:numPr>
          <w:ilvl w:val="0"/>
          <w:numId w:val="30"/>
        </w:numPr>
        <w:spacing w:after="0" w:line="240" w:lineRule="auto"/>
        <w:contextualSpacing/>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Enumerators checks</w:t>
      </w:r>
      <w:r w:rsidRPr="00FE6F7D">
        <w:rPr>
          <w:rFonts w:ascii="Times New Roman" w:eastAsia="Times New Roman" w:hAnsi="Times New Roman" w:cs="Times New Roman"/>
          <w:sz w:val="23"/>
          <w:szCs w:val="23"/>
        </w:rPr>
        <w:t xml:space="preserve">: </w:t>
      </w:r>
      <w:r w:rsidR="007103D1" w:rsidRPr="00FE6F7D">
        <w:rPr>
          <w:rFonts w:ascii="Times New Roman" w:eastAsia="Times New Roman" w:hAnsi="Times New Roman" w:cs="Times New Roman"/>
          <w:sz w:val="23"/>
          <w:szCs w:val="23"/>
        </w:rPr>
        <w:t>The</w:t>
      </w:r>
      <w:r w:rsidRPr="00FE6F7D">
        <w:rPr>
          <w:rFonts w:ascii="Times New Roman" w:eastAsia="Times New Roman" w:hAnsi="Times New Roman" w:cs="Times New Roman"/>
          <w:sz w:val="23"/>
          <w:szCs w:val="23"/>
        </w:rPr>
        <w:t xml:space="preserve"> data managers will track the performance of the enumerators by running daily checks. </w:t>
      </w:r>
      <w:r w:rsidR="007103D1" w:rsidRPr="00FE6F7D">
        <w:rPr>
          <w:rFonts w:ascii="Times New Roman" w:eastAsia="Times New Roman" w:hAnsi="Times New Roman" w:cs="Times New Roman"/>
          <w:sz w:val="23"/>
          <w:szCs w:val="23"/>
        </w:rPr>
        <w:t>They</w:t>
      </w:r>
      <w:r w:rsidRPr="00FE6F7D">
        <w:rPr>
          <w:rFonts w:ascii="Times New Roman" w:eastAsia="Times New Roman" w:hAnsi="Times New Roman" w:cs="Times New Roman"/>
          <w:sz w:val="23"/>
          <w:szCs w:val="23"/>
        </w:rPr>
        <w:t xml:space="preserve"> will check if an individual enumerator’s recorded data are different from other enumerators in the datasets or different from the mean of a given question.</w:t>
      </w:r>
    </w:p>
    <w:p w14:paraId="44261377" w14:textId="77777777" w:rsidR="009F2FAE" w:rsidRPr="00FE6F7D" w:rsidRDefault="009F2FAE" w:rsidP="00D41A3A">
      <w:pPr>
        <w:spacing w:after="180" w:line="240" w:lineRule="auto"/>
        <w:jc w:val="both"/>
        <w:rPr>
          <w:rFonts w:ascii="Times New Roman" w:eastAsia="Times New Roman" w:hAnsi="Times New Roman" w:cs="Times New Roman"/>
          <w:sz w:val="23"/>
          <w:szCs w:val="23"/>
        </w:rPr>
      </w:pPr>
    </w:p>
    <w:p w14:paraId="03C592C7" w14:textId="06497E30" w:rsidR="009F2FAE" w:rsidRPr="00FE6F7D" w:rsidRDefault="009F2FAE" w:rsidP="00D41A3A">
      <w:p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Moreover, as part of the high-frequency data check, </w:t>
      </w:r>
      <w:r w:rsidR="009734C0" w:rsidRPr="00FE6F7D">
        <w:rPr>
          <w:rFonts w:ascii="Times New Roman" w:eastAsia="Times New Roman" w:hAnsi="Times New Roman" w:cs="Times New Roman"/>
          <w:sz w:val="23"/>
          <w:szCs w:val="23"/>
        </w:rPr>
        <w:t>the data management team</w:t>
      </w:r>
      <w:r w:rsidRPr="00FE6F7D">
        <w:rPr>
          <w:rFonts w:ascii="Times New Roman" w:eastAsia="Times New Roman" w:hAnsi="Times New Roman" w:cs="Times New Roman"/>
          <w:sz w:val="23"/>
          <w:szCs w:val="23"/>
        </w:rPr>
        <w:t xml:space="preserve"> will undertake the following: (a) check for duplicates (of instruments) and remove them; (b) check all the data from the field are on the server; (c) check if there are non-responses and verify that all the respondents are interviewed based on the given sampling frame, and (d) use GPS while collecting field data that will allow the data managers to identify the locations of the interviews where errors are reported.</w:t>
      </w:r>
    </w:p>
    <w:p w14:paraId="4D9C87E7" w14:textId="77777777" w:rsidR="009F2FAE" w:rsidRPr="00FE6F7D" w:rsidRDefault="009F2FAE" w:rsidP="00D41A3A">
      <w:pPr>
        <w:spacing w:after="24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Office-based call-back:</w:t>
      </w:r>
      <w:r w:rsidRPr="00FE6F7D">
        <w:rPr>
          <w:rFonts w:ascii="Times New Roman" w:eastAsia="Times New Roman" w:hAnsi="Times New Roman" w:cs="Times New Roman"/>
          <w:sz w:val="23"/>
          <w:szCs w:val="23"/>
        </w:rPr>
        <w:t xml:space="preserve"> This will be done by the field coordinators on at least 5% of the respondents. Selected questions will be prepared for an office-based callback and enumerators will be given immediate feedback to make corrections.</w:t>
      </w:r>
    </w:p>
    <w:p w14:paraId="7D4B1E5B" w14:textId="4A822A9A" w:rsidR="009F2FAE" w:rsidRPr="00FE6F7D" w:rsidRDefault="009F2FAE" w:rsidP="00D41A3A">
      <w:pPr>
        <w:jc w:val="both"/>
        <w:rPr>
          <w:rFonts w:ascii="Times New Roman" w:eastAsia="Arial Unicode MS" w:hAnsi="Times New Roman" w:cs="Times New Roman"/>
          <w:color w:val="000000"/>
        </w:rPr>
      </w:pPr>
      <w:r w:rsidRPr="00FE6F7D">
        <w:rPr>
          <w:rFonts w:ascii="Times New Roman" w:eastAsia="Arial Unicode MS" w:hAnsi="Times New Roman" w:cs="Times New Roman"/>
          <w:b/>
          <w:shd w:val="clear" w:color="auto" w:fill="FFFFFF"/>
        </w:rPr>
        <w:t>Real-Time Access to Data:</w:t>
      </w:r>
      <w:r w:rsidRPr="00FE6F7D">
        <w:rPr>
          <w:rFonts w:ascii="Times New Roman" w:eastAsia="Arial Unicode MS" w:hAnsi="Times New Roman" w:cs="Times New Roman"/>
          <w:shd w:val="clear" w:color="auto" w:fill="FFFFFF"/>
        </w:rPr>
        <w:t xml:space="preserve"> </w:t>
      </w:r>
      <w:r w:rsidRPr="00FE6F7D">
        <w:rPr>
          <w:rFonts w:ascii="Times New Roman" w:hAnsi="Times New Roman" w:cs="Times New Roman"/>
        </w:rPr>
        <w:t xml:space="preserve">The field data will be synchronized into the server on a real-time basis. The data scientist, together with the research team, will review the synchronized data regularly for quality improvements. </w:t>
      </w:r>
      <w:r w:rsidRPr="00FE6F7D">
        <w:rPr>
          <w:rFonts w:ascii="Times New Roman" w:eastAsia="Arial Unicode MS" w:hAnsi="Times New Roman" w:cs="Times New Roman"/>
          <w:color w:val="000000"/>
          <w:shd w:val="clear" w:color="auto" w:fill="FFFFFF"/>
        </w:rPr>
        <w:t>The login</w:t>
      </w:r>
      <w:r w:rsidRPr="00FE6F7D">
        <w:rPr>
          <w:rFonts w:ascii="Times New Roman" w:eastAsia="Arial Unicode MS" w:hAnsi="Times New Roman" w:cs="Times New Roman"/>
          <w:color w:val="000000"/>
        </w:rPr>
        <w:t xml:space="preserve"> address to the server will be provided to the Evaluation </w:t>
      </w:r>
      <w:r w:rsidR="009734C0" w:rsidRPr="00FE6F7D">
        <w:rPr>
          <w:rFonts w:ascii="Times New Roman" w:eastAsia="Arial Unicode MS" w:hAnsi="Times New Roman" w:cs="Times New Roman"/>
          <w:color w:val="000000"/>
        </w:rPr>
        <w:t>T</w:t>
      </w:r>
      <w:r w:rsidRPr="00FE6F7D">
        <w:rPr>
          <w:rFonts w:ascii="Times New Roman" w:eastAsia="Arial Unicode MS" w:hAnsi="Times New Roman" w:cs="Times New Roman"/>
          <w:color w:val="000000"/>
        </w:rPr>
        <w:t xml:space="preserve">eam for possible review and feedback on the quality of the data on a real-time basis. The Evaluation </w:t>
      </w:r>
      <w:r w:rsidR="009734C0" w:rsidRPr="00FE6F7D">
        <w:rPr>
          <w:rFonts w:ascii="Times New Roman" w:hAnsi="Times New Roman" w:cs="Times New Roman"/>
          <w:color w:val="000000" w:themeColor="text1"/>
        </w:rPr>
        <w:t>T</w:t>
      </w:r>
      <w:r w:rsidRPr="00FE6F7D">
        <w:rPr>
          <w:rFonts w:ascii="Times New Roman" w:hAnsi="Times New Roman" w:cs="Times New Roman"/>
          <w:color w:val="000000" w:themeColor="text1"/>
        </w:rPr>
        <w:t xml:space="preserve">eam will also obtain access to the geospatial information to visualize the collected and synced datasets as maps live under the server to aid in making important decisions. </w:t>
      </w:r>
      <w:r w:rsidRPr="00FE6F7D">
        <w:rPr>
          <w:rFonts w:ascii="Times New Roman" w:eastAsia="Arial Unicode MS" w:hAnsi="Times New Roman" w:cs="Times New Roman"/>
          <w:color w:val="000000"/>
        </w:rPr>
        <w:t>This ensures transparency and confidence in the data quality.</w:t>
      </w:r>
    </w:p>
    <w:p w14:paraId="1562F475" w14:textId="6128B830" w:rsidR="009F2FAE" w:rsidRPr="00FE6F7D" w:rsidRDefault="009F2FAE"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.3. Post Data Collection Phase Activities</w:t>
      </w:r>
    </w:p>
    <w:p w14:paraId="12F13EED" w14:textId="77777777" w:rsidR="009F2FAE" w:rsidRPr="00FE6F7D" w:rsidRDefault="009F2FAE" w:rsidP="00D41A3A">
      <w:p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After the data collection is completed, each supervisor will prepare a field report and submit it to field coordinators. The data collected will be thoroughly audited, cleaned, and transferred to the client following the appropriate data transfer protocols. </w:t>
      </w:r>
    </w:p>
    <w:p w14:paraId="450D76D6" w14:textId="0E4A5004" w:rsidR="009F2FAE" w:rsidRPr="00FE6F7D" w:rsidRDefault="009F2FAE" w:rsidP="00D41A3A">
      <w:pPr>
        <w:pStyle w:val="Heading4"/>
        <w:jc w:val="both"/>
        <w:rPr>
          <w:rFonts w:ascii="Times New Roman" w:hAnsi="Times New Roman" w:cs="Times New Roman"/>
          <w:b/>
          <w:bCs/>
        </w:rPr>
      </w:pPr>
      <w:r w:rsidRPr="00FE6F7D">
        <w:rPr>
          <w:rFonts w:ascii="Times New Roman" w:hAnsi="Times New Roman" w:cs="Times New Roman"/>
          <w:b/>
          <w:bCs/>
        </w:rPr>
        <w:lastRenderedPageBreak/>
        <w:t>D.</w:t>
      </w:r>
      <w:r w:rsidR="002A009F" w:rsidRPr="00FE6F7D">
        <w:rPr>
          <w:rFonts w:ascii="Times New Roman" w:hAnsi="Times New Roman" w:cs="Times New Roman"/>
          <w:b/>
          <w:bCs/>
        </w:rPr>
        <w:t>7</w:t>
      </w:r>
      <w:r w:rsidRPr="00FE6F7D">
        <w:rPr>
          <w:rFonts w:ascii="Times New Roman" w:hAnsi="Times New Roman" w:cs="Times New Roman"/>
          <w:b/>
          <w:bCs/>
        </w:rPr>
        <w:t>.3.1. Data entry</w:t>
      </w:r>
    </w:p>
    <w:p w14:paraId="63B51A43" w14:textId="01BF7615" w:rsidR="006C46F8" w:rsidRPr="00FE6F7D" w:rsidRDefault="006C46F8" w:rsidP="00D41A3A">
      <w:p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The data entry process will be started simultaneously with the data collection and this process </w:t>
      </w:r>
      <w:r w:rsidR="009734C0" w:rsidRPr="00FE6F7D">
        <w:rPr>
          <w:rFonts w:ascii="Times New Roman" w:eastAsia="Times New Roman" w:hAnsi="Times New Roman" w:cs="Times New Roman"/>
          <w:sz w:val="23"/>
          <w:szCs w:val="23"/>
        </w:rPr>
        <w:t xml:space="preserve">will </w:t>
      </w:r>
      <w:r w:rsidRPr="00FE6F7D">
        <w:rPr>
          <w:rFonts w:ascii="Times New Roman" w:eastAsia="Times New Roman" w:hAnsi="Times New Roman" w:cs="Times New Roman"/>
          <w:sz w:val="23"/>
          <w:szCs w:val="23"/>
        </w:rPr>
        <w:t xml:space="preserve">continue during the post-data collection phase as well. </w:t>
      </w:r>
    </w:p>
    <w:p w14:paraId="36388654" w14:textId="2FC6D057" w:rsidR="009F2FAE" w:rsidRPr="00FE6F7D" w:rsidRDefault="006C46F8" w:rsidP="00D41A3A">
      <w:pPr>
        <w:pStyle w:val="Heading4"/>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.3.2. Data cleaning and submission of a clean dataset</w:t>
      </w:r>
    </w:p>
    <w:p w14:paraId="2DA1F8FE" w14:textId="089F5DBA" w:rsidR="006C46F8" w:rsidRPr="00FE6F7D" w:rsidRDefault="006C46F8" w:rsidP="00D41A3A">
      <w:pPr>
        <w:spacing w:line="240" w:lineRule="auto"/>
        <w:jc w:val="both"/>
        <w:rPr>
          <w:rFonts w:ascii="Times New Roman" w:hAnsi="Times New Roman" w:cs="Times New Roman"/>
        </w:rPr>
      </w:pPr>
      <w:r w:rsidRPr="00FE6F7D">
        <w:rPr>
          <w:rFonts w:ascii="Times New Roman" w:hAnsi="Times New Roman" w:cs="Times New Roman"/>
        </w:rPr>
        <w:t xml:space="preserve">Data cleaning and auditing is the last phase of </w:t>
      </w:r>
      <w:r w:rsidR="009734C0" w:rsidRPr="00FE6F7D">
        <w:rPr>
          <w:rFonts w:ascii="Times New Roman" w:hAnsi="Times New Roman" w:cs="Times New Roman"/>
        </w:rPr>
        <w:t>FRONTIER</w:t>
      </w:r>
      <w:r w:rsidR="009734C0" w:rsidRPr="00FE6F7D">
        <w:rPr>
          <w:rFonts w:ascii="Times New Roman" w:hAnsi="Times New Roman" w:cs="Times New Roman"/>
          <w:i/>
          <w:iCs/>
        </w:rPr>
        <w:t>i</w:t>
      </w:r>
      <w:r w:rsidR="009734C0" w:rsidRPr="00FE6F7D">
        <w:rPr>
          <w:rFonts w:ascii="Times New Roman" w:hAnsi="Times New Roman" w:cs="Times New Roman"/>
        </w:rPr>
        <w:t>’s</w:t>
      </w:r>
      <w:r w:rsidRPr="00FE6F7D">
        <w:rPr>
          <w:rFonts w:ascii="Times New Roman" w:hAnsi="Times New Roman" w:cs="Times New Roman"/>
        </w:rPr>
        <w:t xml:space="preserve"> data quality assurance mechanism. Data cleaning is a continuation of the data monitoring step and starts immediately when field data collection is completed. The data cleaning process will enable to determine inconsistent, inaccurate, incomplete, or unreasonable data by generating error-log sheets and the overall integrity of the data quality. Along with data cleaning, data auditing will be performed to ensure that the required sample size from the respective study site is met to achieve the completeness dimension of data quality. </w:t>
      </w:r>
      <w:r w:rsidRPr="00FE6F7D">
        <w:rPr>
          <w:rFonts w:ascii="Times New Roman" w:eastAsia="Times New Roman" w:hAnsi="Times New Roman" w:cs="Times New Roman"/>
          <w:color w:val="111111"/>
        </w:rPr>
        <w:t xml:space="preserve">Geospatial information will also assist in data cleaning such as during replacements, naming of sampling sites, and other additionally required biophysical conditions, including data completeness. </w:t>
      </w:r>
      <w:r w:rsidRPr="00FE6F7D">
        <w:rPr>
          <w:rFonts w:ascii="Times New Roman" w:hAnsi="Times New Roman" w:cs="Times New Roman"/>
        </w:rPr>
        <w:t xml:space="preserve">The data cleaning process will include but not be limited to: </w:t>
      </w:r>
    </w:p>
    <w:p w14:paraId="39DA026A" w14:textId="35D42179" w:rsidR="006C46F8" w:rsidRPr="00FE6F7D" w:rsidRDefault="006C46F8" w:rsidP="00D41A3A">
      <w:pPr>
        <w:pStyle w:val="ListParagraph"/>
        <w:numPr>
          <w:ilvl w:val="0"/>
          <w:numId w:val="31"/>
        </w:numPr>
        <w:spacing w:after="0" w:line="240" w:lineRule="auto"/>
        <w:jc w:val="both"/>
        <w:rPr>
          <w:rFonts w:ascii="Times New Roman" w:hAnsi="Times New Roman" w:cs="Times New Roman"/>
        </w:rPr>
      </w:pPr>
      <w:r w:rsidRPr="00FE6F7D">
        <w:rPr>
          <w:rFonts w:ascii="Times New Roman" w:hAnsi="Times New Roman" w:cs="Times New Roman"/>
          <w:b/>
          <w:bCs/>
          <w:i/>
          <w:iCs/>
        </w:rPr>
        <w:t>Create/confirm unique IDs</w:t>
      </w:r>
      <w:r w:rsidRPr="00FE6F7D">
        <w:rPr>
          <w:rFonts w:ascii="Times New Roman" w:hAnsi="Times New Roman" w:cs="Times New Roman"/>
        </w:rPr>
        <w:t xml:space="preserve"> by target respondent and sample villages</w:t>
      </w:r>
      <w:r w:rsidR="009734C0" w:rsidRPr="00FE6F7D">
        <w:rPr>
          <w:rFonts w:ascii="Times New Roman" w:hAnsi="Times New Roman" w:cs="Times New Roman"/>
        </w:rPr>
        <w:t xml:space="preserve"> (Bomas)</w:t>
      </w:r>
      <w:r w:rsidRPr="00FE6F7D">
        <w:rPr>
          <w:rFonts w:ascii="Times New Roman" w:hAnsi="Times New Roman" w:cs="Times New Roman"/>
        </w:rPr>
        <w:t xml:space="preserve">; </w:t>
      </w:r>
    </w:p>
    <w:p w14:paraId="7B9B63B0" w14:textId="77777777" w:rsidR="006C46F8" w:rsidRPr="00FE6F7D" w:rsidRDefault="006C46F8" w:rsidP="00D41A3A">
      <w:pPr>
        <w:pStyle w:val="ListParagraph"/>
        <w:numPr>
          <w:ilvl w:val="0"/>
          <w:numId w:val="31"/>
        </w:numPr>
        <w:spacing w:after="0" w:line="240" w:lineRule="auto"/>
        <w:jc w:val="both"/>
        <w:rPr>
          <w:rFonts w:ascii="Times New Roman" w:hAnsi="Times New Roman" w:cs="Times New Roman"/>
        </w:rPr>
      </w:pPr>
      <w:r w:rsidRPr="00FE6F7D">
        <w:rPr>
          <w:rFonts w:ascii="Times New Roman" w:hAnsi="Times New Roman" w:cs="Times New Roman"/>
          <w:b/>
          <w:bCs/>
          <w:i/>
          <w:iCs/>
        </w:rPr>
        <w:t>Checking outliers</w:t>
      </w:r>
      <w:r w:rsidRPr="00FE6F7D">
        <w:rPr>
          <w:rFonts w:ascii="Times New Roman" w:hAnsi="Times New Roman" w:cs="Times New Roman"/>
        </w:rPr>
        <w:t xml:space="preserve">: Often any data point that is three standard deviations (3D) away from the mean of the same data point for all observations will be excluded from the cleaned data set. In this regard, we will discuss with the Evaluation Team which approach we should use to clean the outliers; </w:t>
      </w:r>
    </w:p>
    <w:p w14:paraId="134C4636" w14:textId="77777777" w:rsidR="006C46F8" w:rsidRPr="00FE6F7D" w:rsidRDefault="006C46F8" w:rsidP="00D41A3A">
      <w:pPr>
        <w:pStyle w:val="ListParagraph"/>
        <w:numPr>
          <w:ilvl w:val="0"/>
          <w:numId w:val="31"/>
        </w:numPr>
        <w:spacing w:after="0" w:line="240" w:lineRule="auto"/>
        <w:jc w:val="both"/>
        <w:rPr>
          <w:rFonts w:ascii="Times New Roman" w:hAnsi="Times New Roman" w:cs="Times New Roman"/>
        </w:rPr>
      </w:pPr>
      <w:r w:rsidRPr="00FE6F7D">
        <w:rPr>
          <w:rFonts w:ascii="Times New Roman" w:hAnsi="Times New Roman" w:cs="Times New Roman"/>
          <w:b/>
          <w:bCs/>
          <w:i/>
          <w:iCs/>
        </w:rPr>
        <w:t>Missing values</w:t>
      </w:r>
      <w:r w:rsidRPr="00FE6F7D">
        <w:rPr>
          <w:rFonts w:ascii="Times New Roman" w:hAnsi="Times New Roman" w:cs="Times New Roman"/>
        </w:rPr>
        <w:t>: Recoded responses, such as “Do not know” or “Declined to answer”, will be considered as missing value;</w:t>
      </w:r>
    </w:p>
    <w:p w14:paraId="702E2F0D" w14:textId="77777777" w:rsidR="006C46F8" w:rsidRPr="00FE6F7D" w:rsidRDefault="006C46F8" w:rsidP="00D41A3A">
      <w:pPr>
        <w:pStyle w:val="ListParagraph"/>
        <w:numPr>
          <w:ilvl w:val="0"/>
          <w:numId w:val="31"/>
        </w:numPr>
        <w:spacing w:after="0" w:line="240" w:lineRule="auto"/>
        <w:jc w:val="both"/>
        <w:rPr>
          <w:rFonts w:ascii="Times New Roman" w:hAnsi="Times New Roman" w:cs="Times New Roman"/>
        </w:rPr>
      </w:pPr>
      <w:r w:rsidRPr="00FE6F7D">
        <w:rPr>
          <w:rFonts w:ascii="Times New Roman" w:hAnsi="Times New Roman" w:cs="Times New Roman"/>
          <w:b/>
          <w:bCs/>
          <w:i/>
          <w:iCs/>
        </w:rPr>
        <w:t>Variable labels</w:t>
      </w:r>
      <w:r w:rsidRPr="00FE6F7D">
        <w:rPr>
          <w:rFonts w:ascii="Times New Roman" w:hAnsi="Times New Roman" w:cs="Times New Roman"/>
        </w:rPr>
        <w:t>: The cleaned data set will be checked for variable labels description;</w:t>
      </w:r>
    </w:p>
    <w:p w14:paraId="36CFF0B9" w14:textId="624E8081" w:rsidR="006C46F8" w:rsidRPr="00FE6F7D" w:rsidRDefault="006C46F8" w:rsidP="00D41A3A">
      <w:pPr>
        <w:pStyle w:val="ListParagraph"/>
        <w:numPr>
          <w:ilvl w:val="0"/>
          <w:numId w:val="31"/>
        </w:numPr>
        <w:spacing w:line="240" w:lineRule="auto"/>
        <w:jc w:val="both"/>
        <w:rPr>
          <w:rFonts w:ascii="Times New Roman" w:hAnsi="Times New Roman" w:cs="Times New Roman"/>
        </w:rPr>
      </w:pPr>
      <w:r w:rsidRPr="00FE6F7D">
        <w:rPr>
          <w:rFonts w:ascii="Times New Roman" w:hAnsi="Times New Roman" w:cs="Times New Roman"/>
          <w:b/>
          <w:bCs/>
          <w:i/>
          <w:iCs/>
        </w:rPr>
        <w:t>Ensure transparency</w:t>
      </w:r>
      <w:r w:rsidRPr="00FE6F7D">
        <w:rPr>
          <w:rFonts w:ascii="Times New Roman" w:hAnsi="Times New Roman" w:cs="Times New Roman"/>
        </w:rPr>
        <w:t xml:space="preserve">: </w:t>
      </w:r>
      <w:proofErr w:type="spellStart"/>
      <w:r w:rsidR="009734C0" w:rsidRPr="00FE6F7D">
        <w:rPr>
          <w:rFonts w:ascii="Times New Roman" w:hAnsi="Times New Roman" w:cs="Times New Roman"/>
        </w:rPr>
        <w:t>FRONTIER</w:t>
      </w:r>
      <w:r w:rsidR="009734C0" w:rsidRPr="00FE6F7D">
        <w:rPr>
          <w:rFonts w:ascii="Times New Roman" w:hAnsi="Times New Roman" w:cs="Times New Roman"/>
          <w:i/>
          <w:iCs/>
        </w:rPr>
        <w:t>i</w:t>
      </w:r>
      <w:proofErr w:type="spellEnd"/>
      <w:r w:rsidR="009734C0" w:rsidRPr="00FE6F7D">
        <w:rPr>
          <w:rFonts w:ascii="Times New Roman" w:hAnsi="Times New Roman" w:cs="Times New Roman"/>
        </w:rPr>
        <w:t xml:space="preserve"> </w:t>
      </w:r>
      <w:r w:rsidRPr="00FE6F7D">
        <w:rPr>
          <w:rFonts w:ascii="Times New Roman" w:hAnsi="Times New Roman" w:cs="Times New Roman"/>
        </w:rPr>
        <w:t>will carefully document each step and measures taken to clean the data so that anybody could replicate the process at any time in the future.</w:t>
      </w:r>
    </w:p>
    <w:p w14:paraId="57730492" w14:textId="4168A18F" w:rsidR="006C46F8" w:rsidRPr="00FE6F7D" w:rsidRDefault="006C46F8" w:rsidP="00D41A3A">
      <w:pPr>
        <w:pStyle w:val="Heading4"/>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.3.3. Field survey report</w:t>
      </w:r>
    </w:p>
    <w:p w14:paraId="29325685" w14:textId="724AA116" w:rsidR="006C46F8" w:rsidRPr="00FE6F7D" w:rsidRDefault="006C46F8" w:rsidP="00D41A3A">
      <w:pPr>
        <w:spacing w:after="18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After the data collection is completed, field supervisors will prepare a field report and submit to field coordinators. The field coordinators will then compile all reports and submit them to the project manager. Accordingly, a final field survey report will be prepared and submitted together with a clean dataset (including codebooks, and all code) </w:t>
      </w:r>
      <w:r w:rsidR="00511AE8" w:rsidRPr="00FE6F7D">
        <w:rPr>
          <w:rFonts w:ascii="Times New Roman" w:eastAsia="Times New Roman" w:hAnsi="Times New Roman" w:cs="Times New Roman"/>
          <w:sz w:val="23"/>
          <w:szCs w:val="23"/>
        </w:rPr>
        <w:t xml:space="preserve">to the Evaluation Team </w:t>
      </w:r>
      <w:r w:rsidRPr="00FE6F7D">
        <w:rPr>
          <w:rFonts w:ascii="Times New Roman" w:eastAsia="Times New Roman" w:hAnsi="Times New Roman" w:cs="Times New Roman"/>
          <w:sz w:val="23"/>
          <w:szCs w:val="23"/>
        </w:rPr>
        <w:t xml:space="preserve">at the end of the data collection period, summarizing </w:t>
      </w:r>
      <w:r w:rsidR="00511AE8" w:rsidRPr="00FE6F7D">
        <w:rPr>
          <w:rFonts w:ascii="Times New Roman" w:eastAsia="Times New Roman" w:hAnsi="Times New Roman" w:cs="Times New Roman"/>
          <w:sz w:val="23"/>
          <w:szCs w:val="23"/>
        </w:rPr>
        <w:t xml:space="preserve">all </w:t>
      </w:r>
      <w:r w:rsidRPr="00FE6F7D">
        <w:rPr>
          <w:rFonts w:ascii="Times New Roman" w:eastAsia="Times New Roman" w:hAnsi="Times New Roman" w:cs="Times New Roman"/>
          <w:sz w:val="23"/>
          <w:szCs w:val="23"/>
        </w:rPr>
        <w:t xml:space="preserve">weekly progress reports and detailing the overall response rate. </w:t>
      </w:r>
    </w:p>
    <w:p w14:paraId="312D2F3F" w14:textId="44B0DC20" w:rsidR="006C46F8" w:rsidRPr="00FE6F7D" w:rsidRDefault="006C46F8"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7</w:t>
      </w:r>
      <w:r w:rsidRPr="00FE6F7D">
        <w:rPr>
          <w:rFonts w:ascii="Times New Roman" w:hAnsi="Times New Roman" w:cs="Times New Roman"/>
          <w:b/>
          <w:bCs/>
        </w:rPr>
        <w:t>.4. Reporting Mechanisms</w:t>
      </w:r>
    </w:p>
    <w:p w14:paraId="6513F74A" w14:textId="278F7B77" w:rsidR="006C46F8" w:rsidRPr="00FE6F7D" w:rsidRDefault="006C46F8" w:rsidP="00D41A3A">
      <w:pPr>
        <w:spacing w:line="240" w:lineRule="auto"/>
        <w:jc w:val="both"/>
        <w:rPr>
          <w:rFonts w:ascii="Times New Roman" w:hAnsi="Times New Roman" w:cs="Times New Roman"/>
          <w:color w:val="161719"/>
          <w:sz w:val="23"/>
          <w:szCs w:val="23"/>
          <w:shd w:val="clear" w:color="auto" w:fill="FFFFFF"/>
        </w:rPr>
      </w:pPr>
      <w:r w:rsidRPr="00FE6F7D">
        <w:rPr>
          <w:rFonts w:ascii="Times New Roman" w:hAnsi="Times New Roman" w:cs="Times New Roman"/>
          <w:color w:val="161719"/>
          <w:sz w:val="23"/>
          <w:szCs w:val="23"/>
          <w:shd w:val="clear" w:color="auto" w:fill="FFFFFF"/>
        </w:rPr>
        <w:t xml:space="preserve">For the purpose of providing daily and weekly progress updates and reporting mechanisms, the project team </w:t>
      </w:r>
      <w:r w:rsidR="00511AE8" w:rsidRPr="00FE6F7D">
        <w:rPr>
          <w:rFonts w:ascii="Times New Roman" w:hAnsi="Times New Roman" w:cs="Times New Roman"/>
          <w:color w:val="161719"/>
          <w:sz w:val="23"/>
          <w:szCs w:val="23"/>
          <w:shd w:val="clear" w:color="auto" w:fill="FFFFFF"/>
        </w:rPr>
        <w:t>will</w:t>
      </w:r>
      <w:r w:rsidRPr="00FE6F7D">
        <w:rPr>
          <w:rFonts w:ascii="Times New Roman" w:hAnsi="Times New Roman" w:cs="Times New Roman"/>
          <w:color w:val="161719"/>
          <w:sz w:val="23"/>
          <w:szCs w:val="23"/>
          <w:shd w:val="clear" w:color="auto" w:fill="FFFFFF"/>
        </w:rPr>
        <w:t xml:space="preserve"> use Google spreadsheet for effective collaboration and transparency. The Evaluation </w:t>
      </w:r>
      <w:r w:rsidR="00511AE8" w:rsidRPr="00FE6F7D">
        <w:rPr>
          <w:rFonts w:ascii="Times New Roman" w:hAnsi="Times New Roman" w:cs="Times New Roman"/>
          <w:color w:val="161719"/>
          <w:sz w:val="23"/>
          <w:szCs w:val="23"/>
          <w:shd w:val="clear" w:color="auto" w:fill="FFFFFF"/>
        </w:rPr>
        <w:t>T</w:t>
      </w:r>
      <w:r w:rsidRPr="00FE6F7D">
        <w:rPr>
          <w:rFonts w:ascii="Times New Roman" w:hAnsi="Times New Roman" w:cs="Times New Roman"/>
          <w:color w:val="161719"/>
          <w:sz w:val="23"/>
          <w:szCs w:val="23"/>
          <w:shd w:val="clear" w:color="auto" w:fill="FFFFFF"/>
        </w:rPr>
        <w:t xml:space="preserve">eam will be granted access to the spreadsheet to ensure that they are kept abreast of the project's progress. To further enhance the monitoring process, the data management team will also develop an interactive dashboard that will focus on key indicators that the Evaluation </w:t>
      </w:r>
      <w:r w:rsidR="00511AE8" w:rsidRPr="00FE6F7D">
        <w:rPr>
          <w:rFonts w:ascii="Times New Roman" w:hAnsi="Times New Roman" w:cs="Times New Roman"/>
          <w:color w:val="161719"/>
          <w:sz w:val="23"/>
          <w:szCs w:val="23"/>
          <w:shd w:val="clear" w:color="auto" w:fill="FFFFFF"/>
        </w:rPr>
        <w:t>T</w:t>
      </w:r>
      <w:r w:rsidRPr="00FE6F7D">
        <w:rPr>
          <w:rFonts w:ascii="Times New Roman" w:hAnsi="Times New Roman" w:cs="Times New Roman"/>
          <w:color w:val="161719"/>
          <w:sz w:val="23"/>
          <w:szCs w:val="23"/>
          <w:shd w:val="clear" w:color="auto" w:fill="FFFFFF"/>
        </w:rPr>
        <w:t xml:space="preserve">eam is interested in tracking. The dashboard will provide an intuitive and visually appealing display of the project's performance, making it easier for the Evaluation team to monitor progress and status on a daily basis. </w:t>
      </w:r>
    </w:p>
    <w:p w14:paraId="4A02B6E3" w14:textId="2DB2DA3A" w:rsidR="006C46F8" w:rsidRPr="00FE6F7D" w:rsidRDefault="006C46F8" w:rsidP="00D41A3A">
      <w:pPr>
        <w:spacing w:line="240" w:lineRule="auto"/>
        <w:jc w:val="both"/>
        <w:rPr>
          <w:rFonts w:ascii="Times New Roman" w:eastAsia="Times New Roman" w:hAnsi="Times New Roman" w:cs="Times New Roman"/>
          <w:color w:val="000000"/>
          <w:lang w:val="en-GB"/>
        </w:rPr>
      </w:pPr>
      <w:r w:rsidRPr="00FE6F7D">
        <w:rPr>
          <w:rFonts w:ascii="Times New Roman" w:hAnsi="Times New Roman" w:cs="Times New Roman"/>
          <w:color w:val="161719"/>
          <w:sz w:val="23"/>
          <w:szCs w:val="23"/>
          <w:shd w:val="clear" w:color="auto" w:fill="FFFFFF"/>
        </w:rPr>
        <w:t xml:space="preserve">The </w:t>
      </w:r>
      <w:r w:rsidR="00511AE8" w:rsidRPr="00FE6F7D">
        <w:rPr>
          <w:rFonts w:ascii="Times New Roman" w:hAnsi="Times New Roman" w:cs="Times New Roman"/>
          <w:color w:val="161719"/>
          <w:sz w:val="23"/>
          <w:szCs w:val="23"/>
          <w:shd w:val="clear" w:color="auto" w:fill="FFFFFF"/>
        </w:rPr>
        <w:t>research</w:t>
      </w:r>
      <w:r w:rsidRPr="00FE6F7D">
        <w:rPr>
          <w:rFonts w:ascii="Times New Roman" w:hAnsi="Times New Roman" w:cs="Times New Roman"/>
          <w:color w:val="161719"/>
          <w:sz w:val="23"/>
          <w:szCs w:val="23"/>
          <w:shd w:val="clear" w:color="auto" w:fill="FFFFFF"/>
        </w:rPr>
        <w:t xml:space="preserve"> team will be responsible for implementing the daily-based reporting system to ensure timely and accurate updates. The project manager will be assigned as the focal point to manage overall communication with the Evaluation </w:t>
      </w:r>
      <w:r w:rsidR="00511AE8" w:rsidRPr="00FE6F7D">
        <w:rPr>
          <w:rFonts w:ascii="Times New Roman" w:hAnsi="Times New Roman" w:cs="Times New Roman"/>
          <w:color w:val="161719"/>
          <w:sz w:val="23"/>
          <w:szCs w:val="23"/>
          <w:shd w:val="clear" w:color="auto" w:fill="FFFFFF"/>
        </w:rPr>
        <w:t>T</w:t>
      </w:r>
      <w:r w:rsidRPr="00FE6F7D">
        <w:rPr>
          <w:rFonts w:ascii="Times New Roman" w:hAnsi="Times New Roman" w:cs="Times New Roman"/>
          <w:color w:val="161719"/>
          <w:sz w:val="23"/>
          <w:szCs w:val="23"/>
          <w:shd w:val="clear" w:color="auto" w:fill="FFFFFF"/>
        </w:rPr>
        <w:t>eam and</w:t>
      </w:r>
      <w:r w:rsidRPr="00FE6F7D">
        <w:rPr>
          <w:rFonts w:ascii="Times New Roman" w:hAnsi="Times New Roman" w:cs="Times New Roman"/>
        </w:rPr>
        <w:t xml:space="preserve"> the </w:t>
      </w:r>
      <w:r w:rsidRPr="00FE6F7D">
        <w:rPr>
          <w:rFonts w:ascii="Times New Roman" w:hAnsi="Times New Roman" w:cs="Times New Roman"/>
          <w:color w:val="161719"/>
          <w:sz w:val="23"/>
          <w:szCs w:val="23"/>
          <w:shd w:val="clear" w:color="auto" w:fill="FFFFFF"/>
        </w:rPr>
        <w:t xml:space="preserve">Survey Coordinator. The reporting mechanism will include data management team, supervisors, and enumerators who will work collaboratively to ensure the successful implementation of the assignment. Field supervisors will report directly to the project manager, who will then develop the daily report and update the google spreadsheet that can easily be tracked by Survey coordinator and the Evaluation team. In addition to this, the project manager will give an update to the Evaluation </w:t>
      </w:r>
      <w:r w:rsidR="00B51BE9" w:rsidRPr="00FE6F7D">
        <w:rPr>
          <w:rFonts w:ascii="Times New Roman" w:hAnsi="Times New Roman" w:cs="Times New Roman"/>
          <w:color w:val="161719"/>
          <w:sz w:val="23"/>
          <w:szCs w:val="23"/>
          <w:shd w:val="clear" w:color="auto" w:fill="FFFFFF"/>
        </w:rPr>
        <w:t>T</w:t>
      </w:r>
      <w:r w:rsidRPr="00FE6F7D">
        <w:rPr>
          <w:rFonts w:ascii="Times New Roman" w:hAnsi="Times New Roman" w:cs="Times New Roman"/>
          <w:color w:val="161719"/>
          <w:sz w:val="23"/>
          <w:szCs w:val="23"/>
          <w:shd w:val="clear" w:color="auto" w:fill="FFFFFF"/>
        </w:rPr>
        <w:t xml:space="preserve">eam on a weekly basis either through the weekly check-in meetings or a written report. Overall, this reporting mechanism will provide a robust and transparent system for monitoring the project's progress and ensuring timely updates to the Evaluation team. </w:t>
      </w:r>
    </w:p>
    <w:p w14:paraId="6D7535DD" w14:textId="416AAAB4" w:rsidR="006C46F8" w:rsidRPr="00FE6F7D" w:rsidRDefault="006C46F8" w:rsidP="00D41A3A">
      <w:pPr>
        <w:pStyle w:val="Heading2"/>
        <w:jc w:val="both"/>
        <w:rPr>
          <w:rFonts w:ascii="Times New Roman" w:hAnsi="Times New Roman" w:cs="Times New Roman"/>
          <w:b/>
          <w:bCs/>
        </w:rPr>
      </w:pPr>
      <w:r w:rsidRPr="00FE6F7D">
        <w:rPr>
          <w:rFonts w:ascii="Times New Roman" w:hAnsi="Times New Roman" w:cs="Times New Roman"/>
          <w:b/>
          <w:bCs/>
        </w:rPr>
        <w:lastRenderedPageBreak/>
        <w:t>D.</w:t>
      </w:r>
      <w:r w:rsidR="002A009F" w:rsidRPr="00FE6F7D">
        <w:rPr>
          <w:rFonts w:ascii="Times New Roman" w:hAnsi="Times New Roman" w:cs="Times New Roman"/>
          <w:b/>
          <w:bCs/>
        </w:rPr>
        <w:t>8</w:t>
      </w:r>
      <w:r w:rsidRPr="00FE6F7D">
        <w:rPr>
          <w:rFonts w:ascii="Times New Roman" w:hAnsi="Times New Roman" w:cs="Times New Roman"/>
          <w:b/>
          <w:bCs/>
        </w:rPr>
        <w:t xml:space="preserve">. </w:t>
      </w:r>
      <w:r w:rsidR="00214189" w:rsidRPr="00FE6F7D">
        <w:rPr>
          <w:rFonts w:ascii="Times New Roman" w:hAnsi="Times New Roman" w:cs="Times New Roman"/>
          <w:b/>
          <w:bCs/>
        </w:rPr>
        <w:t>SURVEY ETHICS, CONFIDENTIALITY</w:t>
      </w:r>
      <w:r w:rsidR="00B51BE9" w:rsidRPr="00FE6F7D">
        <w:rPr>
          <w:rFonts w:ascii="Times New Roman" w:hAnsi="Times New Roman" w:cs="Times New Roman"/>
          <w:b/>
          <w:bCs/>
        </w:rPr>
        <w:t>,</w:t>
      </w:r>
      <w:r w:rsidR="00214189" w:rsidRPr="00FE6F7D">
        <w:rPr>
          <w:rFonts w:ascii="Times New Roman" w:hAnsi="Times New Roman" w:cs="Times New Roman"/>
          <w:b/>
          <w:bCs/>
        </w:rPr>
        <w:t xml:space="preserve"> AND PRIVACY PROTOCOL</w:t>
      </w:r>
    </w:p>
    <w:p w14:paraId="56675658" w14:textId="7EC80F6C" w:rsidR="00214189" w:rsidRPr="00FE6F7D" w:rsidRDefault="00214189" w:rsidP="00D41A3A">
      <w:pPr>
        <w:spacing w:after="0" w:line="240" w:lineRule="auto"/>
        <w:jc w:val="both"/>
        <w:rPr>
          <w:rFonts w:ascii="Times New Roman" w:eastAsia="Times New Roman" w:hAnsi="Times New Roman" w:cs="Times New Roman"/>
          <w:sz w:val="20"/>
          <w:szCs w:val="20"/>
        </w:rPr>
      </w:pPr>
      <w:r w:rsidRPr="00FE6F7D">
        <w:rPr>
          <w:rFonts w:ascii="Times New Roman" w:eastAsia="Calibri" w:hAnsi="Times New Roman" w:cs="Times New Roman"/>
          <w:sz w:val="23"/>
          <w:szCs w:val="23"/>
        </w:rPr>
        <w:t xml:space="preserve">Keeping the standard and scientific research ethics, confidentiality, and privacy protocols are at the very heart of the </w:t>
      </w:r>
      <w:r w:rsidR="00B51BE9" w:rsidRPr="00FE6F7D">
        <w:rPr>
          <w:rFonts w:ascii="Times New Roman" w:eastAsia="Calibri" w:hAnsi="Times New Roman" w:cs="Times New Roman"/>
          <w:sz w:val="23"/>
          <w:szCs w:val="23"/>
        </w:rPr>
        <w:t xml:space="preserve">research </w:t>
      </w:r>
      <w:r w:rsidRPr="00FE6F7D">
        <w:rPr>
          <w:rFonts w:ascii="Times New Roman" w:eastAsia="Calibri" w:hAnsi="Times New Roman" w:cs="Times New Roman"/>
          <w:sz w:val="23"/>
          <w:szCs w:val="23"/>
        </w:rPr>
        <w:t>team</w:t>
      </w:r>
      <w:r w:rsidR="00B51BE9" w:rsidRPr="00FE6F7D">
        <w:rPr>
          <w:rFonts w:ascii="Times New Roman" w:eastAsia="Calibri" w:hAnsi="Times New Roman" w:cs="Times New Roman"/>
          <w:sz w:val="23"/>
          <w:szCs w:val="23"/>
        </w:rPr>
        <w:t>’s</w:t>
      </w:r>
      <w:r w:rsidRPr="00FE6F7D">
        <w:rPr>
          <w:rFonts w:ascii="Times New Roman" w:eastAsia="Times New Roman" w:hAnsi="Times New Roman" w:cs="Times New Roman"/>
          <w:i/>
          <w:sz w:val="23"/>
          <w:szCs w:val="23"/>
          <w:lang w:val="en-GB"/>
        </w:rPr>
        <w:t xml:space="preserve"> </w:t>
      </w:r>
      <w:r w:rsidRPr="00FE6F7D">
        <w:rPr>
          <w:rFonts w:ascii="Times New Roman" w:eastAsia="Times New Roman" w:hAnsi="Times New Roman" w:cs="Times New Roman"/>
          <w:sz w:val="23"/>
          <w:szCs w:val="23"/>
          <w:lang w:val="en-GB"/>
        </w:rPr>
        <w:t>undertakings. A summary of these issues includes the following:</w:t>
      </w:r>
    </w:p>
    <w:p w14:paraId="55685E6F" w14:textId="77777777" w:rsidR="00214189" w:rsidRPr="00FE6F7D" w:rsidRDefault="00214189" w:rsidP="00D41A3A">
      <w:pPr>
        <w:numPr>
          <w:ilvl w:val="0"/>
          <w:numId w:val="32"/>
        </w:numPr>
        <w:spacing w:after="120" w:line="240" w:lineRule="auto"/>
        <w:ind w:right="115"/>
        <w:jc w:val="both"/>
        <w:rPr>
          <w:rFonts w:ascii="Times New Roman" w:eastAsia="Times New Roman" w:hAnsi="Times New Roman" w:cs="Times New Roman"/>
          <w:sz w:val="23"/>
          <w:szCs w:val="23"/>
          <w:lang w:val="en-GB"/>
        </w:rPr>
      </w:pPr>
      <w:r w:rsidRPr="00FE6F7D">
        <w:rPr>
          <w:rFonts w:ascii="Times New Roman" w:eastAsia="Times New Roman" w:hAnsi="Times New Roman" w:cs="Times New Roman"/>
          <w:b/>
          <w:sz w:val="23"/>
          <w:szCs w:val="23"/>
          <w:lang w:val="en-GB"/>
        </w:rPr>
        <w:t>Informed consent</w:t>
      </w:r>
      <w:r w:rsidRPr="00FE6F7D">
        <w:rPr>
          <w:rFonts w:ascii="Times New Roman" w:eastAsia="Times New Roman" w:hAnsi="Times New Roman" w:cs="Times New Roman"/>
          <w:sz w:val="23"/>
          <w:szCs w:val="23"/>
          <w:lang w:val="en-GB"/>
        </w:rPr>
        <w:t>: The informed consent of a research participant is the most essential aspect of this data collection process. Accordingly, the research team will prepare a clear and understandable written consent form for each research participant. The form will explain the objective of the study, the focus and purpose of the information to be collected, the way the information will be used, and to whom it will be shared. Thus, research participants will be given enough information to make an informed decision as to whether they want to be part of the study or not. Research participants will then be informed that they have the full right to decline or participate in the survey/discussion sessions. The interview process will commence after respondents show interest in taking part in the research.</w:t>
      </w:r>
    </w:p>
    <w:p w14:paraId="1FFBBAD1" w14:textId="500A4885" w:rsidR="00214189" w:rsidRPr="00FE6F7D" w:rsidRDefault="00214189" w:rsidP="00D41A3A">
      <w:pPr>
        <w:numPr>
          <w:ilvl w:val="0"/>
          <w:numId w:val="33"/>
        </w:numPr>
        <w:spacing w:after="80" w:line="240" w:lineRule="auto"/>
        <w:ind w:right="115"/>
        <w:jc w:val="both"/>
        <w:rPr>
          <w:rFonts w:ascii="Times New Roman" w:eastAsia="Times New Roman" w:hAnsi="Times New Roman" w:cs="Times New Roman"/>
          <w:sz w:val="23"/>
          <w:szCs w:val="23"/>
          <w:lang w:val="en-GB"/>
        </w:rPr>
      </w:pPr>
      <w:r w:rsidRPr="00FE6F7D">
        <w:rPr>
          <w:rFonts w:ascii="Times New Roman" w:eastAsia="Times New Roman" w:hAnsi="Times New Roman" w:cs="Times New Roman"/>
          <w:b/>
          <w:sz w:val="23"/>
          <w:szCs w:val="23"/>
          <w:lang w:val="en-GB"/>
        </w:rPr>
        <w:t>Data confidentiality and privacy</w:t>
      </w:r>
      <w:r w:rsidRPr="00FE6F7D">
        <w:rPr>
          <w:rFonts w:ascii="Times New Roman" w:eastAsia="Times New Roman" w:hAnsi="Times New Roman" w:cs="Times New Roman"/>
          <w:sz w:val="23"/>
          <w:szCs w:val="23"/>
          <w:lang w:val="en-GB"/>
        </w:rPr>
        <w:t xml:space="preserve">: Respondents have a right to ask that their personal information should not be disclosed when the results of a study are published or when datasets from a research project are shared with other investigators. Protecting the privacy of research subjects is an obligation of all those who are involved in the research. </w:t>
      </w:r>
      <w:r w:rsidRPr="00FE6F7D">
        <w:rPr>
          <w:rFonts w:ascii="Times New Roman" w:eastAsia="Times New Roman" w:hAnsi="Times New Roman" w:cs="Times New Roman"/>
          <w:sz w:val="23"/>
          <w:szCs w:val="23"/>
        </w:rPr>
        <w:t xml:space="preserve">The </w:t>
      </w:r>
      <w:r w:rsidR="00B51BE9"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 will also conduct careful supervision of staff to make sure their adherence to best practices in protecting the confidentiality of all participant data. As a rule of thumb, </w:t>
      </w:r>
      <w:proofErr w:type="spellStart"/>
      <w:r w:rsidR="00B51BE9" w:rsidRPr="00FE6F7D">
        <w:rPr>
          <w:rFonts w:ascii="Times New Roman" w:eastAsia="Times New Roman" w:hAnsi="Times New Roman" w:cs="Times New Roman"/>
          <w:sz w:val="23"/>
          <w:szCs w:val="23"/>
        </w:rPr>
        <w:t>FRONTIER</w:t>
      </w:r>
      <w:r w:rsidR="00B51BE9" w:rsidRPr="00FE6F7D">
        <w:rPr>
          <w:rFonts w:ascii="Times New Roman" w:eastAsia="Times New Roman" w:hAnsi="Times New Roman" w:cs="Times New Roman"/>
          <w:i/>
          <w:iCs/>
          <w:sz w:val="23"/>
          <w:szCs w:val="23"/>
        </w:rPr>
        <w:t>i</w:t>
      </w:r>
      <w:proofErr w:type="spellEnd"/>
      <w:r w:rsidRPr="00FE6F7D">
        <w:rPr>
          <w:rFonts w:ascii="Times New Roman" w:eastAsia="Times New Roman" w:hAnsi="Times New Roman" w:cs="Times New Roman"/>
          <w:sz w:val="23"/>
          <w:szCs w:val="23"/>
        </w:rPr>
        <w:t xml:space="preserve"> will follow the following principles to protect and respect participants’ confidentiality: </w:t>
      </w:r>
    </w:p>
    <w:p w14:paraId="173AAC62" w14:textId="77777777" w:rsidR="00214189" w:rsidRPr="00FE6F7D" w:rsidRDefault="00214189" w:rsidP="00D41A3A">
      <w:pPr>
        <w:widowControl w:val="0"/>
        <w:numPr>
          <w:ilvl w:val="1"/>
          <w:numId w:val="33"/>
        </w:numPr>
        <w:autoSpaceDE w:val="0"/>
        <w:autoSpaceDN w:val="0"/>
        <w:adjustRightInd w:val="0"/>
        <w:spacing w:after="0" w:line="240" w:lineRule="auto"/>
        <w:ind w:right="-274"/>
        <w:jc w:val="both"/>
        <w:rPr>
          <w:rFonts w:ascii="Times New Roman" w:eastAsia="Calibri" w:hAnsi="Times New Roman" w:cs="Times New Roman"/>
          <w:sz w:val="23"/>
          <w:szCs w:val="23"/>
          <w:lang w:val="en-GB"/>
        </w:rPr>
      </w:pPr>
      <w:r w:rsidRPr="00FE6F7D">
        <w:rPr>
          <w:rFonts w:ascii="Times New Roman" w:eastAsia="Calibri" w:hAnsi="Times New Roman" w:cs="Times New Roman"/>
          <w:sz w:val="23"/>
          <w:szCs w:val="23"/>
          <w:lang w:val="en-GB"/>
        </w:rPr>
        <w:t>Disseminating research findings without disclosing personally-identifying information;</w:t>
      </w:r>
    </w:p>
    <w:p w14:paraId="40F3F7E1" w14:textId="77777777" w:rsidR="00214189" w:rsidRPr="00FE6F7D" w:rsidRDefault="00214189" w:rsidP="00D41A3A">
      <w:pPr>
        <w:widowControl w:val="0"/>
        <w:numPr>
          <w:ilvl w:val="1"/>
          <w:numId w:val="33"/>
        </w:numPr>
        <w:autoSpaceDE w:val="0"/>
        <w:autoSpaceDN w:val="0"/>
        <w:adjustRightInd w:val="0"/>
        <w:spacing w:after="0" w:line="240" w:lineRule="auto"/>
        <w:ind w:right="-270"/>
        <w:jc w:val="both"/>
        <w:rPr>
          <w:rFonts w:ascii="Times New Roman" w:eastAsia="Calibri" w:hAnsi="Times New Roman" w:cs="Times New Roman"/>
          <w:sz w:val="23"/>
          <w:szCs w:val="23"/>
          <w:lang w:val="en-GB"/>
        </w:rPr>
      </w:pPr>
      <w:r w:rsidRPr="00FE6F7D">
        <w:rPr>
          <w:rFonts w:ascii="Times New Roman" w:eastAsia="Calibri" w:hAnsi="Times New Roman" w:cs="Times New Roman"/>
          <w:sz w:val="23"/>
          <w:szCs w:val="23"/>
          <w:lang w:val="en-GB"/>
        </w:rPr>
        <w:t>Storing research records securely and limiting access (i.e., records may be accessed only by authorized personnel); and</w:t>
      </w:r>
    </w:p>
    <w:p w14:paraId="6A794921" w14:textId="358CEECF" w:rsidR="00214189" w:rsidRPr="00FE6F7D" w:rsidRDefault="00214189" w:rsidP="00D41A3A">
      <w:pPr>
        <w:widowControl w:val="0"/>
        <w:numPr>
          <w:ilvl w:val="1"/>
          <w:numId w:val="33"/>
        </w:numPr>
        <w:autoSpaceDE w:val="0"/>
        <w:autoSpaceDN w:val="0"/>
        <w:adjustRightInd w:val="0"/>
        <w:spacing w:after="240" w:line="240" w:lineRule="auto"/>
        <w:ind w:right="-270"/>
        <w:jc w:val="both"/>
        <w:rPr>
          <w:rFonts w:ascii="Times New Roman" w:eastAsia="Calibri" w:hAnsi="Times New Roman" w:cs="Times New Roman"/>
          <w:sz w:val="23"/>
          <w:szCs w:val="23"/>
          <w:lang w:val="en-GB"/>
        </w:rPr>
      </w:pPr>
      <w:r w:rsidRPr="00FE6F7D">
        <w:rPr>
          <w:rFonts w:ascii="Times New Roman" w:eastAsia="Times New Roman" w:hAnsi="Times New Roman" w:cs="Times New Roman"/>
          <w:sz w:val="23"/>
          <w:szCs w:val="23"/>
          <w:lang w:val="en-GB"/>
        </w:rPr>
        <w:t xml:space="preserve">The </w:t>
      </w:r>
      <w:proofErr w:type="spellStart"/>
      <w:r w:rsidR="00EC1D9C" w:rsidRPr="00FE6F7D">
        <w:rPr>
          <w:rFonts w:ascii="Times New Roman" w:eastAsia="Times New Roman" w:hAnsi="Times New Roman" w:cs="Times New Roman"/>
          <w:sz w:val="23"/>
          <w:szCs w:val="23"/>
          <w:lang w:val="en-GB"/>
        </w:rPr>
        <w:t>FRONTIER</w:t>
      </w:r>
      <w:r w:rsidR="00EC1D9C" w:rsidRPr="00FE6F7D">
        <w:rPr>
          <w:rFonts w:ascii="Times New Roman" w:eastAsia="Times New Roman" w:hAnsi="Times New Roman" w:cs="Times New Roman"/>
          <w:i/>
          <w:iCs/>
          <w:sz w:val="23"/>
          <w:szCs w:val="23"/>
          <w:lang w:val="en-GB"/>
        </w:rPr>
        <w:t>i</w:t>
      </w:r>
      <w:proofErr w:type="spellEnd"/>
      <w:r w:rsidRPr="00FE6F7D">
        <w:rPr>
          <w:rFonts w:ascii="Times New Roman" w:eastAsia="Times New Roman" w:hAnsi="Times New Roman" w:cs="Times New Roman"/>
          <w:sz w:val="23"/>
          <w:szCs w:val="23"/>
          <w:lang w:val="en-GB"/>
        </w:rPr>
        <w:t xml:space="preserve"> will also follow the World Bank’s data privacy protocols. </w:t>
      </w:r>
    </w:p>
    <w:p w14:paraId="49F76163" w14:textId="77A9E343" w:rsidR="00214189" w:rsidRPr="00FE6F7D" w:rsidRDefault="00214189" w:rsidP="00D41A3A">
      <w:pPr>
        <w:widowControl w:val="0"/>
        <w:numPr>
          <w:ilvl w:val="0"/>
          <w:numId w:val="33"/>
        </w:numPr>
        <w:autoSpaceDE w:val="0"/>
        <w:autoSpaceDN w:val="0"/>
        <w:adjustRightInd w:val="0"/>
        <w:spacing w:after="240" w:line="240" w:lineRule="auto"/>
        <w:ind w:right="-270"/>
        <w:jc w:val="both"/>
        <w:rPr>
          <w:rFonts w:ascii="Times New Roman" w:eastAsia="Times New Roman" w:hAnsi="Times New Roman" w:cs="Times New Roman"/>
          <w:sz w:val="23"/>
          <w:szCs w:val="23"/>
          <w:lang w:val="en-GB"/>
        </w:rPr>
      </w:pPr>
      <w:r w:rsidRPr="00FE6F7D">
        <w:rPr>
          <w:rFonts w:ascii="Times New Roman" w:eastAsia="Times New Roman" w:hAnsi="Times New Roman" w:cs="Times New Roman"/>
          <w:b/>
          <w:bCs/>
          <w:sz w:val="23"/>
          <w:szCs w:val="23"/>
          <w:lang w:val="en-GB"/>
        </w:rPr>
        <w:t>Data Ownership/Data Re-use</w:t>
      </w:r>
      <w:r w:rsidRPr="00FE6F7D">
        <w:rPr>
          <w:rFonts w:ascii="Times New Roman" w:eastAsia="Times New Roman" w:hAnsi="Times New Roman" w:cs="Times New Roman"/>
          <w:sz w:val="23"/>
          <w:szCs w:val="23"/>
          <w:lang w:val="en-GB"/>
        </w:rPr>
        <w:t xml:space="preserve">: </w:t>
      </w:r>
      <w:proofErr w:type="spellStart"/>
      <w:r w:rsidR="00B51BE9" w:rsidRPr="00FE6F7D">
        <w:rPr>
          <w:rFonts w:ascii="Times New Roman" w:eastAsia="Times New Roman" w:hAnsi="Times New Roman" w:cs="Times New Roman"/>
          <w:sz w:val="23"/>
          <w:szCs w:val="23"/>
          <w:lang w:val="en-GB"/>
        </w:rPr>
        <w:t>FRONTIER</w:t>
      </w:r>
      <w:r w:rsidR="00B51BE9" w:rsidRPr="00FE6F7D">
        <w:rPr>
          <w:rFonts w:ascii="Times New Roman" w:eastAsia="Times New Roman" w:hAnsi="Times New Roman" w:cs="Times New Roman"/>
          <w:i/>
          <w:iCs/>
          <w:sz w:val="23"/>
          <w:szCs w:val="23"/>
          <w:lang w:val="en-GB"/>
        </w:rPr>
        <w:t>i</w:t>
      </w:r>
      <w:proofErr w:type="spellEnd"/>
      <w:r w:rsidR="00B51BE9" w:rsidRPr="00FE6F7D">
        <w:rPr>
          <w:rFonts w:ascii="Times New Roman" w:eastAsia="Times New Roman" w:hAnsi="Times New Roman" w:cs="Times New Roman"/>
          <w:sz w:val="23"/>
          <w:szCs w:val="23"/>
          <w:lang w:val="en-GB"/>
        </w:rPr>
        <w:t xml:space="preserve"> </w:t>
      </w:r>
      <w:r w:rsidRPr="00FE6F7D">
        <w:rPr>
          <w:rFonts w:ascii="Times New Roman" w:eastAsia="Times New Roman" w:hAnsi="Times New Roman" w:cs="Times New Roman"/>
          <w:sz w:val="23"/>
          <w:szCs w:val="23"/>
          <w:lang w:val="en-GB"/>
        </w:rPr>
        <w:t xml:space="preserve">well acknowledges that all data collected under this assignment, including the documentation about the data and its collection methodology, are confidential and are the property of the Evaluation Team. </w:t>
      </w:r>
      <w:proofErr w:type="spellStart"/>
      <w:r w:rsidR="00EC1D9C" w:rsidRPr="00FE6F7D">
        <w:rPr>
          <w:rFonts w:ascii="Times New Roman" w:eastAsia="Times New Roman" w:hAnsi="Times New Roman" w:cs="Times New Roman"/>
          <w:sz w:val="23"/>
          <w:szCs w:val="23"/>
          <w:lang w:val="en-GB"/>
        </w:rPr>
        <w:t>FRONTIER</w:t>
      </w:r>
      <w:r w:rsidR="00EC1D9C" w:rsidRPr="00FE6F7D">
        <w:rPr>
          <w:rFonts w:ascii="Times New Roman" w:eastAsia="Times New Roman" w:hAnsi="Times New Roman" w:cs="Times New Roman"/>
          <w:i/>
          <w:iCs/>
          <w:sz w:val="23"/>
          <w:szCs w:val="23"/>
          <w:lang w:val="en-GB"/>
        </w:rPr>
        <w:t>i</w:t>
      </w:r>
      <w:proofErr w:type="spellEnd"/>
      <w:r w:rsidRPr="00FE6F7D">
        <w:rPr>
          <w:rFonts w:ascii="Times New Roman" w:eastAsia="Times New Roman" w:hAnsi="Times New Roman" w:cs="Times New Roman"/>
          <w:sz w:val="23"/>
          <w:szCs w:val="23"/>
          <w:lang w:val="en-GB"/>
        </w:rPr>
        <w:t xml:space="preserve"> will also ensure that data or the documentation referred to above, collected or compiled under this assignment, are not distributed for commercial or non-commercial purposes to third parties, nor will they be used by its staff members and/or other parties for purposes other than those expressly stated in the </w:t>
      </w:r>
      <w:proofErr w:type="spellStart"/>
      <w:r w:rsidRPr="00FE6F7D">
        <w:rPr>
          <w:rFonts w:ascii="Times New Roman" w:eastAsia="Times New Roman" w:hAnsi="Times New Roman" w:cs="Times New Roman"/>
          <w:sz w:val="23"/>
          <w:szCs w:val="23"/>
          <w:lang w:val="en-GB"/>
        </w:rPr>
        <w:t>ToR</w:t>
      </w:r>
      <w:proofErr w:type="spellEnd"/>
      <w:r w:rsidRPr="00FE6F7D">
        <w:rPr>
          <w:rFonts w:ascii="Times New Roman" w:eastAsia="Times New Roman" w:hAnsi="Times New Roman" w:cs="Times New Roman"/>
          <w:sz w:val="23"/>
          <w:szCs w:val="23"/>
          <w:lang w:val="en-GB"/>
        </w:rPr>
        <w:t xml:space="preserve">, without the written approval of the Evaluation </w:t>
      </w:r>
      <w:r w:rsidR="00B51BE9" w:rsidRPr="00FE6F7D">
        <w:rPr>
          <w:rFonts w:ascii="Times New Roman" w:eastAsia="Times New Roman" w:hAnsi="Times New Roman" w:cs="Times New Roman"/>
          <w:sz w:val="23"/>
          <w:szCs w:val="23"/>
          <w:lang w:val="en-GB"/>
        </w:rPr>
        <w:t>T</w:t>
      </w:r>
      <w:r w:rsidRPr="00FE6F7D">
        <w:rPr>
          <w:rFonts w:ascii="Times New Roman" w:eastAsia="Times New Roman" w:hAnsi="Times New Roman" w:cs="Times New Roman"/>
          <w:sz w:val="23"/>
          <w:szCs w:val="23"/>
          <w:lang w:val="en-GB"/>
        </w:rPr>
        <w:t>eam prior to, during, or after completion of the assignment.</w:t>
      </w:r>
    </w:p>
    <w:p w14:paraId="75C57448" w14:textId="7469FC5C" w:rsidR="00214189" w:rsidRPr="00FE6F7D" w:rsidRDefault="00214189" w:rsidP="00D41A3A">
      <w:pPr>
        <w:pStyle w:val="Heading2"/>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9</w:t>
      </w:r>
      <w:r w:rsidRPr="00FE6F7D">
        <w:rPr>
          <w:rFonts w:ascii="Times New Roman" w:hAnsi="Times New Roman" w:cs="Times New Roman"/>
          <w:b/>
          <w:bCs/>
        </w:rPr>
        <w:t>. CLIENT ENGAGEMENT AND RISK MANAGEMENT</w:t>
      </w:r>
    </w:p>
    <w:p w14:paraId="76BF0301" w14:textId="16777E34" w:rsidR="00214189" w:rsidRPr="00FE6F7D" w:rsidRDefault="00214189"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9</w:t>
      </w:r>
      <w:r w:rsidRPr="00FE6F7D">
        <w:rPr>
          <w:rFonts w:ascii="Times New Roman" w:hAnsi="Times New Roman" w:cs="Times New Roman"/>
          <w:b/>
          <w:bCs/>
        </w:rPr>
        <w:t>.1. Client Engagement</w:t>
      </w:r>
    </w:p>
    <w:p w14:paraId="5869BC6C" w14:textId="26F6FBD6" w:rsidR="00214189" w:rsidRPr="00FE6F7D" w:rsidRDefault="00214189" w:rsidP="00D41A3A">
      <w:p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The </w:t>
      </w:r>
      <w:r w:rsidR="00B51BE9"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 plans to work in close collaboration with the Evaluation </w:t>
      </w:r>
      <w:r w:rsidR="00B51BE9"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 xml:space="preserve">eam and other relevant stakeholders where the main focal person of each team is engaged and briefed on every step of the project. The project manager will provide a weekly update to the Evaluation </w:t>
      </w:r>
      <w:r w:rsidR="00B51BE9"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 xml:space="preserve">eam and involved stakeholders regarding the progress of the project. Moreover, tools to be used for the assessment and data collection provided by the Evaluation </w:t>
      </w:r>
      <w:r w:rsidR="00B51BE9"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 xml:space="preserve">eam will be reviewed, contextualized, and standardized to fit into the local context of the study setting. The final agreed tools will be used for data collection. </w:t>
      </w:r>
    </w:p>
    <w:p w14:paraId="6B6E51ED" w14:textId="6C281436" w:rsidR="00214189" w:rsidRPr="00FE6F7D" w:rsidRDefault="00214189" w:rsidP="00D41A3A">
      <w:pPr>
        <w:spacing w:after="12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b/>
          <w:bCs/>
          <w:sz w:val="23"/>
          <w:szCs w:val="23"/>
        </w:rPr>
        <w:t>Property rights</w:t>
      </w:r>
      <w:r w:rsidRPr="00FE6F7D">
        <w:rPr>
          <w:rFonts w:ascii="Times New Roman" w:eastAsia="Times New Roman" w:hAnsi="Times New Roman" w:cs="Times New Roman"/>
          <w:sz w:val="23"/>
          <w:szCs w:val="23"/>
        </w:rPr>
        <w:t xml:space="preserve">: </w:t>
      </w:r>
      <w:proofErr w:type="spellStart"/>
      <w:r w:rsidR="00EC1D9C" w:rsidRPr="00FE6F7D">
        <w:rPr>
          <w:rFonts w:ascii="Times New Roman" w:eastAsia="Times New Roman" w:hAnsi="Times New Roman" w:cs="Times New Roman"/>
          <w:sz w:val="23"/>
          <w:szCs w:val="23"/>
        </w:rPr>
        <w:t>FRONTIER</w:t>
      </w:r>
      <w:r w:rsidR="00EC1D9C" w:rsidRPr="00FE6F7D">
        <w:rPr>
          <w:rFonts w:ascii="Times New Roman" w:eastAsia="Times New Roman" w:hAnsi="Times New Roman" w:cs="Times New Roman"/>
          <w:i/>
          <w:iCs/>
          <w:sz w:val="23"/>
          <w:szCs w:val="23"/>
        </w:rPr>
        <w:t>i</w:t>
      </w:r>
      <w:proofErr w:type="spellEnd"/>
      <w:r w:rsidRPr="00FE6F7D">
        <w:rPr>
          <w:rFonts w:ascii="Times New Roman" w:eastAsia="Times New Roman" w:hAnsi="Times New Roman" w:cs="Times New Roman"/>
          <w:sz w:val="23"/>
          <w:szCs w:val="23"/>
        </w:rPr>
        <w:t xml:space="preserve"> respects the intellectual property right and understands that the Project Coordination Unit (PCU) shall, solely and exclusively, own all rights in and to any work created in connection with this agreement, including all information, data, documents, copyrights, or other proprietary rights in and to the work. </w:t>
      </w:r>
    </w:p>
    <w:p w14:paraId="0249D103" w14:textId="612FD88F" w:rsidR="00214189" w:rsidRPr="00FE6F7D" w:rsidRDefault="00214189" w:rsidP="00D41A3A">
      <w:pPr>
        <w:autoSpaceDE w:val="0"/>
        <w:autoSpaceDN w:val="0"/>
        <w:adjustRightInd w:val="0"/>
        <w:spacing w:after="240" w:line="240" w:lineRule="auto"/>
        <w:jc w:val="both"/>
        <w:rPr>
          <w:rFonts w:ascii="Times New Roman" w:eastAsia="Times" w:hAnsi="Times New Roman" w:cs="Times New Roman"/>
          <w:sz w:val="23"/>
          <w:szCs w:val="23"/>
          <w:lang w:eastAsia="en-GB"/>
        </w:rPr>
      </w:pPr>
      <w:r w:rsidRPr="00FE6F7D">
        <w:rPr>
          <w:rFonts w:ascii="Times New Roman" w:eastAsia="Times New Roman" w:hAnsi="Times New Roman" w:cs="Times New Roman"/>
          <w:b/>
          <w:bCs/>
          <w:sz w:val="23"/>
          <w:szCs w:val="23"/>
        </w:rPr>
        <w:lastRenderedPageBreak/>
        <w:t>Delays:</w:t>
      </w:r>
      <w:r w:rsidRPr="00FE6F7D">
        <w:rPr>
          <w:rFonts w:ascii="Times New Roman" w:eastAsia="Times New Roman" w:hAnsi="Times New Roman" w:cs="Times New Roman"/>
          <w:sz w:val="23"/>
          <w:szCs w:val="23"/>
        </w:rPr>
        <w:t xml:space="preserve"> Due to unforeseen problems that may be encountered in the course of the assignment, some aspects of the project </w:t>
      </w:r>
      <w:r w:rsidR="00B51BE9" w:rsidRPr="00FE6F7D">
        <w:rPr>
          <w:rFonts w:ascii="Times New Roman" w:eastAsia="Times New Roman" w:hAnsi="Times New Roman" w:cs="Times New Roman"/>
          <w:sz w:val="23"/>
          <w:szCs w:val="23"/>
        </w:rPr>
        <w:t>might</w:t>
      </w:r>
      <w:r w:rsidRPr="00FE6F7D">
        <w:rPr>
          <w:rFonts w:ascii="Times New Roman" w:eastAsia="Times New Roman" w:hAnsi="Times New Roman" w:cs="Times New Roman"/>
          <w:sz w:val="23"/>
          <w:szCs w:val="23"/>
        </w:rPr>
        <w:t xml:space="preserve"> be delayed beyond the timeline specified. In this regard, the research team will: </w:t>
      </w:r>
      <w:proofErr w:type="spellStart"/>
      <w:r w:rsidRPr="00FE6F7D">
        <w:rPr>
          <w:rFonts w:ascii="Times New Roman" w:eastAsia="Times New Roman" w:hAnsi="Times New Roman" w:cs="Times New Roman"/>
          <w:sz w:val="23"/>
          <w:szCs w:val="23"/>
        </w:rPr>
        <w:t>i</w:t>
      </w:r>
      <w:proofErr w:type="spellEnd"/>
      <w:r w:rsidRPr="00FE6F7D">
        <w:rPr>
          <w:rFonts w:ascii="Times New Roman" w:eastAsia="Times New Roman" w:hAnsi="Times New Roman" w:cs="Times New Roman"/>
          <w:sz w:val="23"/>
          <w:szCs w:val="23"/>
        </w:rPr>
        <w:t xml:space="preserve">) notify the Evaluation </w:t>
      </w:r>
      <w:r w:rsidR="00B51BE9" w:rsidRPr="00FE6F7D">
        <w:rPr>
          <w:rFonts w:ascii="Times New Roman" w:eastAsia="Times New Roman" w:hAnsi="Times New Roman" w:cs="Times New Roman"/>
          <w:sz w:val="23"/>
          <w:szCs w:val="23"/>
        </w:rPr>
        <w:t>T</w:t>
      </w:r>
      <w:r w:rsidRPr="00FE6F7D">
        <w:rPr>
          <w:rFonts w:ascii="Times New Roman" w:eastAsia="Times New Roman" w:hAnsi="Times New Roman" w:cs="Times New Roman"/>
          <w:sz w:val="23"/>
          <w:szCs w:val="23"/>
        </w:rPr>
        <w:t xml:space="preserve">eam about the delay in writing with a plausible reason for the same at least two weeks ahead of the timeline due date; and ii) present ‘just-cause’ for the delay external to the performance of the </w:t>
      </w:r>
      <w:r w:rsidR="00B51BE9"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w:t>
      </w:r>
    </w:p>
    <w:p w14:paraId="03E9A3FB" w14:textId="5D575672" w:rsidR="00214189" w:rsidRPr="00FE6F7D" w:rsidRDefault="00214189"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9</w:t>
      </w:r>
      <w:r w:rsidRPr="00FE6F7D">
        <w:rPr>
          <w:rFonts w:ascii="Times New Roman" w:hAnsi="Times New Roman" w:cs="Times New Roman"/>
          <w:b/>
          <w:bCs/>
        </w:rPr>
        <w:t>.2. Potential Risk Management</w:t>
      </w:r>
    </w:p>
    <w:p w14:paraId="1F30440B" w14:textId="2F5C99FB" w:rsidR="00214189" w:rsidRPr="00FE6F7D" w:rsidRDefault="00214189" w:rsidP="00D41A3A">
      <w:pPr>
        <w:spacing w:after="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This section highlights </w:t>
      </w:r>
      <w:bookmarkStart w:id="12" w:name="_Hlk147923449"/>
      <w:r w:rsidRPr="00FE6F7D">
        <w:rPr>
          <w:rFonts w:ascii="Times New Roman" w:eastAsia="Times New Roman" w:hAnsi="Times New Roman" w:cs="Times New Roman"/>
          <w:sz w:val="23"/>
          <w:szCs w:val="23"/>
        </w:rPr>
        <w:t xml:space="preserve">the potential risks that the research team may encounter during the implementation of the assignment. For each anticipated risk, the </w:t>
      </w:r>
      <w:r w:rsidR="00B51BE9" w:rsidRPr="00FE6F7D">
        <w:rPr>
          <w:rFonts w:ascii="Times New Roman" w:eastAsia="Times New Roman" w:hAnsi="Times New Roman" w:cs="Times New Roman"/>
          <w:sz w:val="23"/>
          <w:szCs w:val="23"/>
        </w:rPr>
        <w:t>research</w:t>
      </w:r>
      <w:r w:rsidRPr="00FE6F7D">
        <w:rPr>
          <w:rFonts w:ascii="Times New Roman" w:eastAsia="Times New Roman" w:hAnsi="Times New Roman" w:cs="Times New Roman"/>
          <w:sz w:val="23"/>
          <w:szCs w:val="23"/>
        </w:rPr>
        <w:t xml:space="preserve"> team has attempted to propose potential mitigation strategies.</w:t>
      </w:r>
      <w:bookmarkEnd w:id="12"/>
      <w:r w:rsidRPr="00FE6F7D">
        <w:rPr>
          <w:rFonts w:ascii="Times New Roman" w:eastAsia="Times New Roman" w:hAnsi="Times New Roman" w:cs="Times New Roman"/>
          <w:sz w:val="23"/>
          <w:szCs w:val="23"/>
        </w:rPr>
        <w:t xml:space="preserve"> The potential risks that may arise during the implementation of this assignment are presented below (Table </w:t>
      </w:r>
      <w:r w:rsidR="006C11B1" w:rsidRPr="00FE6F7D">
        <w:rPr>
          <w:rFonts w:ascii="Times New Roman" w:eastAsia="Times New Roman" w:hAnsi="Times New Roman" w:cs="Times New Roman"/>
          <w:sz w:val="23"/>
          <w:szCs w:val="23"/>
        </w:rPr>
        <w:t>12</w:t>
      </w:r>
      <w:r w:rsidRPr="00FE6F7D">
        <w:rPr>
          <w:rFonts w:ascii="Times New Roman" w:eastAsia="Times New Roman" w:hAnsi="Times New Roman" w:cs="Times New Roman"/>
          <w:sz w:val="23"/>
          <w:szCs w:val="23"/>
        </w:rPr>
        <w:t xml:space="preserve">). For each risk, </w:t>
      </w:r>
      <w:r w:rsidR="00B51BE9" w:rsidRPr="00FE6F7D">
        <w:rPr>
          <w:rFonts w:ascii="Times New Roman" w:eastAsia="Times New Roman" w:hAnsi="Times New Roman" w:cs="Times New Roman"/>
          <w:sz w:val="23"/>
          <w:szCs w:val="23"/>
        </w:rPr>
        <w:t>the research</w:t>
      </w:r>
      <w:r w:rsidRPr="00FE6F7D">
        <w:rPr>
          <w:rFonts w:ascii="Times New Roman" w:eastAsia="Times New Roman" w:hAnsi="Times New Roman" w:cs="Times New Roman"/>
          <w:sz w:val="23"/>
          <w:szCs w:val="23"/>
        </w:rPr>
        <w:t xml:space="preserve"> </w:t>
      </w:r>
      <w:r w:rsidR="00B51BE9" w:rsidRPr="00FE6F7D">
        <w:rPr>
          <w:rFonts w:ascii="Times New Roman" w:eastAsia="Times New Roman" w:hAnsi="Times New Roman" w:cs="Times New Roman"/>
          <w:sz w:val="23"/>
          <w:szCs w:val="23"/>
        </w:rPr>
        <w:t>team has</w:t>
      </w:r>
      <w:r w:rsidRPr="00FE6F7D">
        <w:rPr>
          <w:rFonts w:ascii="Times New Roman" w:eastAsia="Times New Roman" w:hAnsi="Times New Roman" w:cs="Times New Roman"/>
          <w:sz w:val="23"/>
          <w:szCs w:val="23"/>
        </w:rPr>
        <w:t xml:space="preserve"> attempted to show its probability, impact and effect on the project. The most frequent types of risks identified related to the project, i.e., scope, deliverables, timescale, local language proficiency, and resources</w:t>
      </w:r>
      <w:r w:rsidR="00577C68" w:rsidRPr="00FE6F7D">
        <w:rPr>
          <w:rFonts w:ascii="Times New Roman" w:eastAsia="Times New Roman" w:hAnsi="Times New Roman" w:cs="Times New Roman"/>
          <w:sz w:val="23"/>
          <w:szCs w:val="23"/>
        </w:rPr>
        <w:t xml:space="preserve"> </w:t>
      </w:r>
      <w:r w:rsidRPr="00FE6F7D">
        <w:rPr>
          <w:rFonts w:ascii="Times New Roman" w:eastAsia="Times New Roman" w:hAnsi="Times New Roman" w:cs="Times New Roman"/>
          <w:sz w:val="23"/>
          <w:szCs w:val="23"/>
        </w:rPr>
        <w:t>are depicted in the table below.</w:t>
      </w:r>
    </w:p>
    <w:p w14:paraId="19AF27D9" w14:textId="77777777" w:rsidR="00214189" w:rsidRPr="00FE6F7D" w:rsidRDefault="00214189" w:rsidP="00D41A3A">
      <w:pPr>
        <w:spacing w:after="0" w:line="240" w:lineRule="auto"/>
        <w:jc w:val="both"/>
        <w:rPr>
          <w:rFonts w:ascii="Times New Roman" w:eastAsia="Times New Roman" w:hAnsi="Times New Roman" w:cs="Times New Roman"/>
          <w:sz w:val="23"/>
          <w:szCs w:val="23"/>
        </w:rPr>
      </w:pPr>
    </w:p>
    <w:p w14:paraId="6F987F1B" w14:textId="2CE0182B" w:rsidR="00214189" w:rsidRPr="00FE6F7D" w:rsidRDefault="00214189" w:rsidP="00D41A3A">
      <w:pPr>
        <w:spacing w:after="0"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Most importantly, we acknowledge the effect of the current global challenge of the COVID-19 pandemic on this project. Since the project entails data collection from sample households</w:t>
      </w:r>
      <w:r w:rsidR="00577C68" w:rsidRPr="00FE6F7D">
        <w:rPr>
          <w:rFonts w:ascii="Times New Roman" w:eastAsia="Times New Roman" w:hAnsi="Times New Roman" w:cs="Times New Roman"/>
          <w:sz w:val="23"/>
          <w:szCs w:val="23"/>
        </w:rPr>
        <w:t>,</w:t>
      </w:r>
      <w:r w:rsidRPr="00FE6F7D">
        <w:rPr>
          <w:rFonts w:ascii="Times New Roman" w:eastAsia="Times New Roman" w:hAnsi="Times New Roman" w:cs="Times New Roman"/>
          <w:sz w:val="23"/>
          <w:szCs w:val="23"/>
        </w:rPr>
        <w:t xml:space="preserve"> key informants, </w:t>
      </w:r>
      <w:r w:rsidR="00577C68" w:rsidRPr="00FE6F7D">
        <w:rPr>
          <w:rFonts w:ascii="Times New Roman" w:eastAsia="Times New Roman" w:hAnsi="Times New Roman" w:cs="Times New Roman"/>
          <w:sz w:val="23"/>
          <w:szCs w:val="23"/>
        </w:rPr>
        <w:t xml:space="preserve">and discussants, </w:t>
      </w:r>
      <w:r w:rsidRPr="00FE6F7D">
        <w:rPr>
          <w:rFonts w:ascii="Times New Roman" w:eastAsia="Times New Roman" w:hAnsi="Times New Roman" w:cs="Times New Roman"/>
          <w:sz w:val="23"/>
          <w:szCs w:val="23"/>
        </w:rPr>
        <w:t xml:space="preserve">the research team recognizes that all health and safety measures (keeping distance, utilizing hygienic mask and disinfectant) shall be ensured among both the </w:t>
      </w:r>
      <w:r w:rsidR="00577C68" w:rsidRPr="00FE6F7D">
        <w:rPr>
          <w:rFonts w:ascii="Times New Roman" w:eastAsia="Times New Roman" w:hAnsi="Times New Roman" w:cs="Times New Roman"/>
          <w:sz w:val="23"/>
          <w:szCs w:val="23"/>
        </w:rPr>
        <w:t>field staff</w:t>
      </w:r>
      <w:r w:rsidRPr="00FE6F7D">
        <w:rPr>
          <w:rFonts w:ascii="Times New Roman" w:eastAsia="Times New Roman" w:hAnsi="Times New Roman" w:cs="Times New Roman"/>
          <w:sz w:val="23"/>
          <w:szCs w:val="23"/>
        </w:rPr>
        <w:t xml:space="preserve"> and the respondents.</w:t>
      </w:r>
    </w:p>
    <w:p w14:paraId="48510F64" w14:textId="77777777" w:rsidR="00214189" w:rsidRPr="00FE6F7D" w:rsidRDefault="00214189" w:rsidP="00D41A3A">
      <w:pPr>
        <w:spacing w:after="0" w:line="240" w:lineRule="auto"/>
        <w:jc w:val="both"/>
        <w:rPr>
          <w:rFonts w:ascii="Times New Roman" w:eastAsia="Calibri" w:hAnsi="Times New Roman" w:cs="Times New Roman"/>
          <w:sz w:val="23"/>
          <w:szCs w:val="23"/>
        </w:rPr>
      </w:pPr>
    </w:p>
    <w:p w14:paraId="68C84E69" w14:textId="580F8AE2" w:rsidR="00214189" w:rsidRPr="00FE6F7D" w:rsidRDefault="00214189" w:rsidP="00D41A3A">
      <w:pPr>
        <w:spacing w:after="0" w:line="240" w:lineRule="auto"/>
        <w:jc w:val="both"/>
        <w:rPr>
          <w:rFonts w:ascii="Times New Roman" w:eastAsia="Calibri" w:hAnsi="Times New Roman" w:cs="Times New Roman"/>
          <w:b/>
          <w:sz w:val="23"/>
          <w:szCs w:val="23"/>
        </w:rPr>
      </w:pPr>
      <w:bookmarkStart w:id="13" w:name="_Toc102406680"/>
      <w:r w:rsidRPr="00FE6F7D">
        <w:rPr>
          <w:rFonts w:ascii="Times New Roman" w:eastAsia="Times New Roman" w:hAnsi="Times New Roman" w:cs="Times New Roman"/>
          <w:b/>
          <w:sz w:val="20"/>
          <w:szCs w:val="20"/>
        </w:rPr>
        <w:t>Table</w:t>
      </w:r>
      <w:r w:rsidR="006C11B1" w:rsidRPr="00FE6F7D">
        <w:rPr>
          <w:rFonts w:ascii="Times New Roman" w:eastAsia="Times New Roman" w:hAnsi="Times New Roman" w:cs="Times New Roman"/>
          <w:b/>
          <w:sz w:val="20"/>
          <w:szCs w:val="20"/>
        </w:rPr>
        <w:t xml:space="preserve"> 12.</w:t>
      </w:r>
      <w:r w:rsidRPr="00FE6F7D">
        <w:rPr>
          <w:rFonts w:ascii="Times New Roman" w:eastAsia="Times New Roman" w:hAnsi="Times New Roman" w:cs="Times New Roman"/>
          <w:b/>
          <w:sz w:val="20"/>
          <w:szCs w:val="20"/>
        </w:rPr>
        <w:t xml:space="preserve"> Probable risks and mitigation strategies</w:t>
      </w:r>
      <w:bookmarkEnd w:id="13"/>
    </w:p>
    <w:p w14:paraId="6774FF3D" w14:textId="77777777" w:rsidR="00214189" w:rsidRPr="00FE6F7D" w:rsidRDefault="00214189" w:rsidP="00D41A3A">
      <w:pPr>
        <w:spacing w:after="0" w:line="240" w:lineRule="auto"/>
        <w:jc w:val="both"/>
        <w:rPr>
          <w:rFonts w:ascii="Times New Roman" w:eastAsia="Calibri" w:hAnsi="Times New Roman" w:cs="Times New Roman"/>
          <w:sz w:val="23"/>
          <w:szCs w:val="23"/>
        </w:rPr>
      </w:pPr>
    </w:p>
    <w:tbl>
      <w:tblPr>
        <w:tblW w:w="10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1003"/>
        <w:gridCol w:w="1067"/>
        <w:gridCol w:w="1873"/>
        <w:gridCol w:w="4551"/>
      </w:tblGrid>
      <w:tr w:rsidR="00214189" w:rsidRPr="00FE6F7D" w14:paraId="3FBBBB8D" w14:textId="77777777" w:rsidTr="00A76EF6">
        <w:trPr>
          <w:trHeight w:val="14"/>
          <w:jc w:val="center"/>
        </w:trPr>
        <w:tc>
          <w:tcPr>
            <w:tcW w:w="1975"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0E70B2FC" w14:textId="77777777" w:rsidR="00214189" w:rsidRPr="00FE6F7D" w:rsidRDefault="00214189" w:rsidP="00D41A3A">
            <w:pPr>
              <w:spacing w:after="0" w:line="240" w:lineRule="auto"/>
              <w:jc w:val="both"/>
              <w:rPr>
                <w:rFonts w:ascii="Times New Roman" w:eastAsia="Times New Roman" w:hAnsi="Times New Roman" w:cs="Times New Roman"/>
                <w:b/>
                <w:caps/>
                <w:sz w:val="20"/>
                <w:szCs w:val="20"/>
                <w:lang w:val="en-GB"/>
              </w:rPr>
            </w:pPr>
            <w:r w:rsidRPr="00FE6F7D">
              <w:rPr>
                <w:rFonts w:ascii="Times New Roman" w:eastAsia="Calibri" w:hAnsi="Times New Roman" w:cs="Times New Roman"/>
                <w:b/>
                <w:sz w:val="20"/>
                <w:szCs w:val="20"/>
                <w:lang w:val="en-GB"/>
              </w:rPr>
              <w:t>Potential Risk</w:t>
            </w:r>
          </w:p>
        </w:tc>
        <w:tc>
          <w:tcPr>
            <w:tcW w:w="100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148F2FA3" w14:textId="77777777" w:rsidR="00214189" w:rsidRPr="00FE6F7D" w:rsidRDefault="00214189" w:rsidP="00D41A3A">
            <w:pPr>
              <w:spacing w:after="0" w:line="240" w:lineRule="auto"/>
              <w:jc w:val="both"/>
              <w:rPr>
                <w:rFonts w:ascii="Times New Roman" w:eastAsia="Calibri" w:hAnsi="Times New Roman" w:cs="Times New Roman"/>
                <w:b/>
                <w:caps/>
                <w:sz w:val="20"/>
                <w:szCs w:val="20"/>
                <w:lang w:val="en-GB"/>
              </w:rPr>
            </w:pPr>
            <w:r w:rsidRPr="00FE6F7D">
              <w:rPr>
                <w:rFonts w:ascii="Times New Roman" w:eastAsia="Calibri" w:hAnsi="Times New Roman" w:cs="Times New Roman"/>
                <w:b/>
                <w:sz w:val="20"/>
                <w:szCs w:val="20"/>
                <w:lang w:val="en-GB"/>
              </w:rPr>
              <w:t>Probability</w:t>
            </w:r>
          </w:p>
        </w:tc>
        <w:tc>
          <w:tcPr>
            <w:tcW w:w="1067"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54233BA2" w14:textId="77777777" w:rsidR="00214189" w:rsidRPr="00FE6F7D" w:rsidRDefault="00214189" w:rsidP="00D41A3A">
            <w:pPr>
              <w:spacing w:after="0" w:line="240" w:lineRule="auto"/>
              <w:jc w:val="both"/>
              <w:rPr>
                <w:rFonts w:ascii="Times New Roman" w:eastAsia="Calibri" w:hAnsi="Times New Roman" w:cs="Times New Roman"/>
                <w:b/>
                <w:caps/>
                <w:sz w:val="20"/>
                <w:szCs w:val="20"/>
                <w:lang w:val="en-GB"/>
              </w:rPr>
            </w:pPr>
            <w:r w:rsidRPr="00FE6F7D">
              <w:rPr>
                <w:rFonts w:ascii="Times New Roman" w:eastAsia="Calibri" w:hAnsi="Times New Roman" w:cs="Times New Roman"/>
                <w:b/>
                <w:sz w:val="20"/>
                <w:szCs w:val="20"/>
                <w:lang w:val="en-GB"/>
              </w:rPr>
              <w:t>Impact</w:t>
            </w:r>
          </w:p>
        </w:tc>
        <w:tc>
          <w:tcPr>
            <w:tcW w:w="187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66B39143" w14:textId="77777777" w:rsidR="00214189" w:rsidRPr="00FE6F7D" w:rsidRDefault="00214189" w:rsidP="00D41A3A">
            <w:pPr>
              <w:spacing w:after="0" w:line="240" w:lineRule="auto"/>
              <w:jc w:val="both"/>
              <w:rPr>
                <w:rFonts w:ascii="Times New Roman" w:eastAsia="Calibri" w:hAnsi="Times New Roman" w:cs="Times New Roman"/>
                <w:b/>
                <w:caps/>
                <w:sz w:val="20"/>
                <w:szCs w:val="20"/>
                <w:lang w:val="en-GB"/>
              </w:rPr>
            </w:pPr>
            <w:r w:rsidRPr="00FE6F7D">
              <w:rPr>
                <w:rFonts w:ascii="Times New Roman" w:eastAsia="Calibri" w:hAnsi="Times New Roman" w:cs="Times New Roman"/>
                <w:b/>
                <w:sz w:val="20"/>
                <w:szCs w:val="20"/>
                <w:lang w:val="en-GB"/>
              </w:rPr>
              <w:t>Effect On Project</w:t>
            </w:r>
          </w:p>
        </w:tc>
        <w:tc>
          <w:tcPr>
            <w:tcW w:w="455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11D8A843" w14:textId="77777777" w:rsidR="00214189" w:rsidRPr="00FE6F7D" w:rsidRDefault="00214189" w:rsidP="00D41A3A">
            <w:pPr>
              <w:spacing w:after="0" w:line="240" w:lineRule="auto"/>
              <w:jc w:val="both"/>
              <w:rPr>
                <w:rFonts w:ascii="Times New Roman" w:eastAsia="Calibri" w:hAnsi="Times New Roman" w:cs="Times New Roman"/>
                <w:b/>
                <w:caps/>
                <w:sz w:val="20"/>
                <w:szCs w:val="20"/>
                <w:lang w:val="en-GB"/>
              </w:rPr>
            </w:pPr>
            <w:r w:rsidRPr="00FE6F7D">
              <w:rPr>
                <w:rFonts w:ascii="Times New Roman" w:eastAsia="Calibri" w:hAnsi="Times New Roman" w:cs="Times New Roman"/>
                <w:b/>
                <w:sz w:val="20"/>
                <w:szCs w:val="20"/>
                <w:lang w:val="en-GB"/>
              </w:rPr>
              <w:t>Mitigation Actions</w:t>
            </w:r>
          </w:p>
        </w:tc>
      </w:tr>
      <w:tr w:rsidR="00214189" w:rsidRPr="00FE6F7D" w14:paraId="695D547E"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2016E651" w14:textId="77777777" w:rsidR="00214189" w:rsidRPr="00FE6F7D" w:rsidRDefault="00214189" w:rsidP="00D41A3A">
            <w:pPr>
              <w:spacing w:after="0" w:line="240" w:lineRule="auto"/>
              <w:jc w:val="both"/>
              <w:rPr>
                <w:rFonts w:ascii="Times New Roman" w:eastAsia="Calibri" w:hAnsi="Times New Roman" w:cs="Times New Roman"/>
                <w:sz w:val="20"/>
                <w:szCs w:val="20"/>
                <w:lang w:val="en-GB"/>
              </w:rPr>
            </w:pPr>
            <w:r w:rsidRPr="00FE6F7D">
              <w:rPr>
                <w:rFonts w:ascii="Times New Roman" w:eastAsia="Calibri" w:hAnsi="Times New Roman" w:cs="Times New Roman"/>
                <w:sz w:val="20"/>
                <w:szCs w:val="20"/>
                <w:lang w:val="en-GB"/>
              </w:rPr>
              <w:t>Unstable and unexpected COVID-19 situation</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298E7FF4" w14:textId="77777777" w:rsidR="00214189" w:rsidRPr="00FE6F7D" w:rsidRDefault="00214189" w:rsidP="00D41A3A">
            <w:pPr>
              <w:spacing w:after="0" w:line="240" w:lineRule="auto"/>
              <w:jc w:val="both"/>
              <w:rPr>
                <w:rFonts w:ascii="Times New Roman" w:eastAsia="Calibri" w:hAnsi="Times New Roman" w:cs="Times New Roman"/>
                <w:sz w:val="20"/>
                <w:szCs w:val="20"/>
                <w:lang w:val="en-GB"/>
              </w:rPr>
            </w:pPr>
            <w:r w:rsidRPr="00FE6F7D">
              <w:rPr>
                <w:rFonts w:ascii="Times New Roman" w:eastAsia="Calibri" w:hAnsi="Times New Roman" w:cs="Times New Roman"/>
                <w:sz w:val="20"/>
                <w:szCs w:val="20"/>
                <w:lang w:val="en-GB"/>
              </w:rPr>
              <w:t>Medium</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5ACF74E7" w14:textId="77777777" w:rsidR="00214189" w:rsidRPr="00FE6F7D" w:rsidRDefault="00214189" w:rsidP="00D41A3A">
            <w:pPr>
              <w:spacing w:after="0" w:line="240" w:lineRule="auto"/>
              <w:jc w:val="both"/>
              <w:rPr>
                <w:rFonts w:ascii="Times New Roman" w:eastAsia="Calibri" w:hAnsi="Times New Roman" w:cs="Times New Roman"/>
                <w:sz w:val="20"/>
                <w:szCs w:val="20"/>
                <w:lang w:val="en-GB"/>
              </w:rPr>
            </w:pPr>
            <w:r w:rsidRPr="00FE6F7D">
              <w:rPr>
                <w:rFonts w:ascii="Times New Roman" w:eastAsia="Calibri" w:hAnsi="Times New Roman" w:cs="Times New Roman"/>
                <w:sz w:val="20"/>
                <w:szCs w:val="20"/>
                <w:lang w:val="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63C4A3C6" w14:textId="77777777" w:rsidR="00214189" w:rsidRPr="00FE6F7D" w:rsidRDefault="00214189" w:rsidP="00D41A3A">
            <w:pPr>
              <w:spacing w:after="0" w:line="240" w:lineRule="auto"/>
              <w:jc w:val="both"/>
              <w:rPr>
                <w:rFonts w:ascii="Times New Roman" w:eastAsia="Calibri" w:hAnsi="Times New Roman" w:cs="Times New Roman"/>
                <w:sz w:val="20"/>
                <w:szCs w:val="20"/>
                <w:lang w:val="en-GB"/>
              </w:rPr>
            </w:pPr>
            <w:r w:rsidRPr="00FE6F7D">
              <w:rPr>
                <w:rFonts w:ascii="Times New Roman" w:eastAsia="Calibri" w:hAnsi="Times New Roman" w:cs="Times New Roman"/>
                <w:sz w:val="20"/>
                <w:szCs w:val="20"/>
                <w:lang w:val="en-GB"/>
              </w:rPr>
              <w:t xml:space="preserve">Time-quality-cost and field staff safety  </w:t>
            </w:r>
          </w:p>
        </w:tc>
        <w:tc>
          <w:tcPr>
            <w:tcW w:w="4550" w:type="dxa"/>
            <w:tcBorders>
              <w:top w:val="single" w:sz="4" w:space="0" w:color="auto"/>
              <w:left w:val="single" w:sz="4" w:space="0" w:color="auto"/>
              <w:bottom w:val="single" w:sz="4" w:space="0" w:color="auto"/>
              <w:right w:val="single" w:sz="4" w:space="0" w:color="auto"/>
            </w:tcBorders>
            <w:noWrap/>
            <w:hideMark/>
          </w:tcPr>
          <w:p w14:paraId="09CBC550" w14:textId="02F2933B" w:rsidR="00214189" w:rsidRPr="00FE6F7D" w:rsidRDefault="00214189" w:rsidP="00D41A3A">
            <w:pPr>
              <w:spacing w:after="0" w:line="240" w:lineRule="auto"/>
              <w:jc w:val="both"/>
              <w:rPr>
                <w:rFonts w:ascii="Times New Roman" w:eastAsia="Calibri" w:hAnsi="Times New Roman" w:cs="Times New Roman"/>
                <w:sz w:val="20"/>
                <w:szCs w:val="20"/>
                <w:lang w:val="en-GB"/>
              </w:rPr>
            </w:pPr>
            <w:r w:rsidRPr="00FE6F7D">
              <w:rPr>
                <w:rFonts w:ascii="Times New Roman" w:eastAsia="Calibri" w:hAnsi="Times New Roman" w:cs="Times New Roman"/>
                <w:sz w:val="20"/>
                <w:szCs w:val="20"/>
                <w:lang w:val="en-GB"/>
              </w:rPr>
              <w:t>As much as possible, apply the COVID-19 prevention protocols and follow-up the notice from national government officials</w:t>
            </w:r>
            <w:r w:rsidR="00577C68" w:rsidRPr="00FE6F7D">
              <w:rPr>
                <w:rFonts w:ascii="Times New Roman" w:eastAsia="Calibri" w:hAnsi="Times New Roman" w:cs="Times New Roman"/>
                <w:sz w:val="20"/>
                <w:szCs w:val="20"/>
                <w:lang w:val="en-GB"/>
              </w:rPr>
              <w:t>.</w:t>
            </w:r>
          </w:p>
        </w:tc>
      </w:tr>
      <w:tr w:rsidR="00214189" w:rsidRPr="00FE6F7D" w14:paraId="51ABBF8F"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3C7F5C16"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Dropout of field workers during data collection </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7CFC8A8F"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Low</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7F5C9698"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1E0A2ECC"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Unable to complete the assignment on time </w:t>
            </w:r>
          </w:p>
        </w:tc>
        <w:tc>
          <w:tcPr>
            <w:tcW w:w="4550" w:type="dxa"/>
            <w:tcBorders>
              <w:top w:val="single" w:sz="4" w:space="0" w:color="auto"/>
              <w:left w:val="single" w:sz="4" w:space="0" w:color="auto"/>
              <w:bottom w:val="single" w:sz="4" w:space="0" w:color="auto"/>
              <w:right w:val="single" w:sz="4" w:space="0" w:color="auto"/>
            </w:tcBorders>
            <w:noWrap/>
            <w:hideMark/>
          </w:tcPr>
          <w:p w14:paraId="07B1F90B"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Extra/reserve field staff will be trained which will enable us for immediate replacement. </w:t>
            </w:r>
          </w:p>
        </w:tc>
      </w:tr>
      <w:tr w:rsidR="00214189" w:rsidRPr="00FE6F7D" w14:paraId="47A2C2BA"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44E0C35D" w14:textId="77777777" w:rsidR="00214189" w:rsidRPr="00FE6F7D" w:rsidRDefault="00214189" w:rsidP="00D41A3A">
            <w:pPr>
              <w:spacing w:after="0" w:line="240" w:lineRule="auto"/>
              <w:jc w:val="both"/>
              <w:rPr>
                <w:rFonts w:ascii="Times New Roman" w:eastAsia="Times" w:hAnsi="Times New Roman" w:cs="Times New Roman"/>
                <w:sz w:val="20"/>
                <w:szCs w:val="20"/>
                <w:lang w:val="en-GB" w:eastAsia="en-GB"/>
              </w:rPr>
            </w:pPr>
            <w:r w:rsidRPr="00FE6F7D">
              <w:rPr>
                <w:rFonts w:ascii="Times New Roman" w:eastAsia="Calibri" w:hAnsi="Times New Roman" w:cs="Times New Roman"/>
                <w:sz w:val="20"/>
                <w:szCs w:val="20"/>
                <w:lang w:val="en-GB" w:eastAsia="en-GB"/>
              </w:rPr>
              <w:t>Loss of power or internet connection on the field level</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7DB3AEA2" w14:textId="77777777" w:rsidR="00214189" w:rsidRPr="00FE6F7D" w:rsidRDefault="00214189" w:rsidP="00D41A3A">
            <w:pPr>
              <w:spacing w:after="0" w:line="240" w:lineRule="auto"/>
              <w:jc w:val="both"/>
              <w:rPr>
                <w:rFonts w:ascii="Times New Roman" w:eastAsia="Times New Roman" w:hAnsi="Times New Roman" w:cs="Times New Roman"/>
                <w:sz w:val="20"/>
                <w:szCs w:val="20"/>
                <w:lang w:val="en-GB" w:eastAsia="en-GB"/>
              </w:rPr>
            </w:pPr>
            <w:r w:rsidRPr="00FE6F7D">
              <w:rPr>
                <w:rFonts w:ascii="Times New Roman" w:eastAsia="Calibri" w:hAnsi="Times New Roman" w:cs="Times New Roman"/>
                <w:sz w:val="20"/>
                <w:szCs w:val="20"/>
                <w:lang w:val="en-GB" w:eastAsia="en-GB"/>
              </w:rPr>
              <w:t>Medium</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713F739C"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2A432421"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Project timeline and quality </w:t>
            </w:r>
          </w:p>
        </w:tc>
        <w:tc>
          <w:tcPr>
            <w:tcW w:w="4550" w:type="dxa"/>
            <w:tcBorders>
              <w:top w:val="single" w:sz="4" w:space="0" w:color="auto"/>
              <w:left w:val="single" w:sz="4" w:space="0" w:color="auto"/>
              <w:bottom w:val="single" w:sz="4" w:space="0" w:color="auto"/>
              <w:right w:val="single" w:sz="4" w:space="0" w:color="auto"/>
            </w:tcBorders>
            <w:noWrap/>
            <w:hideMark/>
          </w:tcPr>
          <w:p w14:paraId="6CCDD496" w14:textId="7762F0D8"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Provide power bank to the field staff to recharge </w:t>
            </w:r>
            <w:r w:rsidR="00577C68" w:rsidRPr="00FE6F7D">
              <w:rPr>
                <w:rFonts w:ascii="Times New Roman" w:eastAsia="Calibri" w:hAnsi="Times New Roman" w:cs="Times New Roman"/>
                <w:sz w:val="20"/>
                <w:szCs w:val="20"/>
                <w:lang w:val="en-GB" w:eastAsia="en-GB"/>
              </w:rPr>
              <w:t>tablets</w:t>
            </w:r>
            <w:r w:rsidRPr="00FE6F7D">
              <w:rPr>
                <w:rFonts w:ascii="Times New Roman" w:eastAsia="Calibri" w:hAnsi="Times New Roman" w:cs="Times New Roman"/>
                <w:sz w:val="20"/>
                <w:szCs w:val="20"/>
                <w:lang w:val="en-GB" w:eastAsia="en-GB"/>
              </w:rPr>
              <w:t xml:space="preserve"> at the field level.  </w:t>
            </w:r>
          </w:p>
          <w:p w14:paraId="2F616D16" w14:textId="7E4E47C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Use </w:t>
            </w:r>
            <w:r w:rsidR="00577C68" w:rsidRPr="00FE6F7D">
              <w:rPr>
                <w:rFonts w:ascii="Times New Roman" w:eastAsia="Calibri" w:hAnsi="Times New Roman" w:cs="Times New Roman"/>
                <w:sz w:val="20"/>
                <w:szCs w:val="20"/>
                <w:lang w:val="en-GB" w:eastAsia="en-GB"/>
              </w:rPr>
              <w:t xml:space="preserve">of </w:t>
            </w:r>
            <w:r w:rsidRPr="00FE6F7D">
              <w:rPr>
                <w:rFonts w:ascii="Times New Roman" w:eastAsia="Calibri" w:hAnsi="Times New Roman" w:cs="Times New Roman"/>
                <w:sz w:val="20"/>
                <w:szCs w:val="20"/>
                <w:lang w:val="en-GB" w:eastAsia="en-GB"/>
              </w:rPr>
              <w:t xml:space="preserve">4G connection </w:t>
            </w:r>
            <w:r w:rsidR="00577C68" w:rsidRPr="00FE6F7D">
              <w:rPr>
                <w:rFonts w:ascii="Times New Roman" w:eastAsia="Calibri" w:hAnsi="Times New Roman" w:cs="Times New Roman"/>
                <w:sz w:val="20"/>
                <w:szCs w:val="20"/>
                <w:lang w:val="en-GB" w:eastAsia="en-GB"/>
              </w:rPr>
              <w:t>where accessible.</w:t>
            </w:r>
          </w:p>
        </w:tc>
      </w:tr>
      <w:tr w:rsidR="00214189" w:rsidRPr="00FE6F7D" w14:paraId="46A4C314"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4A153C53"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rPr>
              <w:t xml:space="preserve">Unethical field </w:t>
            </w:r>
            <w:proofErr w:type="spellStart"/>
            <w:r w:rsidRPr="00FE6F7D">
              <w:rPr>
                <w:rFonts w:ascii="Times New Roman" w:eastAsia="Calibri" w:hAnsi="Times New Roman" w:cs="Times New Roman"/>
                <w:sz w:val="20"/>
                <w:szCs w:val="20"/>
                <w:lang w:val="en-GB"/>
              </w:rPr>
              <w:t>behavior</w:t>
            </w:r>
            <w:proofErr w:type="spellEnd"/>
            <w:r w:rsidRPr="00FE6F7D">
              <w:rPr>
                <w:rFonts w:ascii="Times New Roman" w:eastAsia="Calibri" w:hAnsi="Times New Roman" w:cs="Times New Roman"/>
                <w:sz w:val="20"/>
                <w:szCs w:val="20"/>
                <w:lang w:val="en-GB"/>
              </w:rPr>
              <w:t xml:space="preserve"> of field data collectors </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2BB8256E"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rPr>
              <w:t>Low</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5280A84E"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2CC58CC8"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rPr>
              <w:t xml:space="preserve">Damages reputation of the firm and client </w:t>
            </w:r>
          </w:p>
        </w:tc>
        <w:tc>
          <w:tcPr>
            <w:tcW w:w="4550" w:type="dxa"/>
            <w:tcBorders>
              <w:top w:val="single" w:sz="4" w:space="0" w:color="auto"/>
              <w:left w:val="single" w:sz="4" w:space="0" w:color="auto"/>
              <w:bottom w:val="single" w:sz="4" w:space="0" w:color="auto"/>
              <w:right w:val="single" w:sz="4" w:space="0" w:color="auto"/>
            </w:tcBorders>
            <w:noWrap/>
            <w:hideMark/>
          </w:tcPr>
          <w:p w14:paraId="31B6A355"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rPr>
              <w:t xml:space="preserve">Train field staff on research ethics and put in place close field supervision.  </w:t>
            </w:r>
          </w:p>
        </w:tc>
      </w:tr>
      <w:tr w:rsidR="00214189" w:rsidRPr="00FE6F7D" w14:paraId="34260948"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39DCAFE1"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Respondents refuse to participate in the assessment </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62542DDE"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Medium</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52708366"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416DD385"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Increase non-response rate </w:t>
            </w:r>
          </w:p>
        </w:tc>
        <w:tc>
          <w:tcPr>
            <w:tcW w:w="4550" w:type="dxa"/>
            <w:tcBorders>
              <w:top w:val="single" w:sz="4" w:space="0" w:color="auto"/>
              <w:left w:val="single" w:sz="4" w:space="0" w:color="auto"/>
              <w:bottom w:val="single" w:sz="4" w:space="0" w:color="auto"/>
              <w:right w:val="single" w:sz="4" w:space="0" w:color="auto"/>
            </w:tcBorders>
            <w:noWrap/>
            <w:hideMark/>
          </w:tcPr>
          <w:p w14:paraId="2D586BA3"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Field staffs will describe the objective of the survey as detailed as possible. </w:t>
            </w:r>
          </w:p>
        </w:tc>
      </w:tr>
      <w:tr w:rsidR="00214189" w:rsidRPr="00FE6F7D" w14:paraId="109DE44E" w14:textId="77777777" w:rsidTr="00017497">
        <w:trPr>
          <w:trHeight w:val="14"/>
          <w:jc w:val="center"/>
        </w:trPr>
        <w:tc>
          <w:tcPr>
            <w:tcW w:w="1975" w:type="dxa"/>
            <w:tcBorders>
              <w:top w:val="single" w:sz="4" w:space="0" w:color="auto"/>
              <w:left w:val="single" w:sz="4" w:space="0" w:color="auto"/>
              <w:bottom w:val="single" w:sz="4" w:space="0" w:color="auto"/>
              <w:right w:val="single" w:sz="4" w:space="0" w:color="auto"/>
            </w:tcBorders>
            <w:noWrap/>
            <w:hideMark/>
          </w:tcPr>
          <w:p w14:paraId="323EEA6C"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Volatile security situation in the country</w:t>
            </w:r>
          </w:p>
        </w:tc>
        <w:tc>
          <w:tcPr>
            <w:tcW w:w="1003" w:type="dxa"/>
            <w:tcBorders>
              <w:top w:val="single" w:sz="4" w:space="0" w:color="auto"/>
              <w:left w:val="single" w:sz="4" w:space="0" w:color="auto"/>
              <w:bottom w:val="single" w:sz="4" w:space="0" w:color="auto"/>
              <w:right w:val="single" w:sz="4" w:space="0" w:color="auto"/>
            </w:tcBorders>
            <w:noWrap/>
            <w:vAlign w:val="center"/>
            <w:hideMark/>
          </w:tcPr>
          <w:p w14:paraId="32B3EDDA"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High</w:t>
            </w:r>
          </w:p>
        </w:tc>
        <w:tc>
          <w:tcPr>
            <w:tcW w:w="1067" w:type="dxa"/>
            <w:tcBorders>
              <w:top w:val="single" w:sz="4" w:space="0" w:color="auto"/>
              <w:left w:val="single" w:sz="4" w:space="0" w:color="auto"/>
              <w:bottom w:val="single" w:sz="4" w:space="0" w:color="auto"/>
              <w:right w:val="single" w:sz="4" w:space="0" w:color="auto"/>
            </w:tcBorders>
            <w:noWrap/>
            <w:vAlign w:val="center"/>
            <w:hideMark/>
          </w:tcPr>
          <w:p w14:paraId="3BB89C03"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High</w:t>
            </w:r>
          </w:p>
        </w:tc>
        <w:tc>
          <w:tcPr>
            <w:tcW w:w="1872" w:type="dxa"/>
            <w:tcBorders>
              <w:top w:val="single" w:sz="4" w:space="0" w:color="auto"/>
              <w:left w:val="single" w:sz="4" w:space="0" w:color="auto"/>
              <w:bottom w:val="single" w:sz="4" w:space="0" w:color="auto"/>
              <w:right w:val="single" w:sz="4" w:space="0" w:color="auto"/>
            </w:tcBorders>
            <w:noWrap/>
            <w:hideMark/>
          </w:tcPr>
          <w:p w14:paraId="3445F46F"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 xml:space="preserve">Time-quality-cost and field staff safety  </w:t>
            </w:r>
          </w:p>
        </w:tc>
        <w:tc>
          <w:tcPr>
            <w:tcW w:w="4550" w:type="dxa"/>
            <w:tcBorders>
              <w:top w:val="single" w:sz="4" w:space="0" w:color="auto"/>
              <w:left w:val="single" w:sz="4" w:space="0" w:color="auto"/>
              <w:bottom w:val="single" w:sz="4" w:space="0" w:color="auto"/>
              <w:right w:val="single" w:sz="4" w:space="0" w:color="auto"/>
            </w:tcBorders>
            <w:noWrap/>
            <w:hideMark/>
          </w:tcPr>
          <w:p w14:paraId="7ABF1BE4" w14:textId="77777777" w:rsidR="00214189" w:rsidRPr="00FE6F7D" w:rsidRDefault="00214189" w:rsidP="00D41A3A">
            <w:pPr>
              <w:spacing w:after="0" w:line="240" w:lineRule="auto"/>
              <w:jc w:val="both"/>
              <w:rPr>
                <w:rFonts w:ascii="Times New Roman" w:eastAsia="Calibri" w:hAnsi="Times New Roman" w:cs="Times New Roman"/>
                <w:sz w:val="20"/>
                <w:szCs w:val="20"/>
                <w:lang w:val="en-GB" w:eastAsia="en-GB"/>
              </w:rPr>
            </w:pPr>
            <w:r w:rsidRPr="00FE6F7D">
              <w:rPr>
                <w:rFonts w:ascii="Times New Roman" w:eastAsia="Calibri" w:hAnsi="Times New Roman" w:cs="Times New Roman"/>
                <w:sz w:val="20"/>
                <w:szCs w:val="20"/>
                <w:lang w:val="en-GB" w:eastAsia="en-GB"/>
              </w:rPr>
              <w:t>As much as possible, we will follow up the security situation from government bureaus and security alert from the WB team.</w:t>
            </w:r>
          </w:p>
        </w:tc>
      </w:tr>
    </w:tbl>
    <w:p w14:paraId="3AEC8828" w14:textId="3B04ECD8" w:rsidR="00214189" w:rsidRPr="00FE6F7D" w:rsidRDefault="00214189" w:rsidP="00D41A3A">
      <w:pPr>
        <w:jc w:val="both"/>
        <w:rPr>
          <w:rFonts w:ascii="Times New Roman" w:hAnsi="Times New Roman" w:cs="Times New Roman"/>
        </w:rPr>
      </w:pPr>
    </w:p>
    <w:p w14:paraId="46FEFE6C" w14:textId="542D9780" w:rsidR="00214189" w:rsidRPr="00FE6F7D" w:rsidRDefault="00214189" w:rsidP="00D41A3A">
      <w:pPr>
        <w:pStyle w:val="Heading4"/>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9</w:t>
      </w:r>
      <w:r w:rsidRPr="00FE6F7D">
        <w:rPr>
          <w:rFonts w:ascii="Times New Roman" w:hAnsi="Times New Roman" w:cs="Times New Roman"/>
          <w:b/>
          <w:bCs/>
        </w:rPr>
        <w:t>.</w:t>
      </w:r>
      <w:r w:rsidR="005742C2" w:rsidRPr="00FE6F7D">
        <w:rPr>
          <w:rFonts w:ascii="Times New Roman" w:hAnsi="Times New Roman" w:cs="Times New Roman"/>
          <w:b/>
          <w:bCs/>
        </w:rPr>
        <w:t>2</w:t>
      </w:r>
      <w:r w:rsidRPr="00FE6F7D">
        <w:rPr>
          <w:rFonts w:ascii="Times New Roman" w:hAnsi="Times New Roman" w:cs="Times New Roman"/>
          <w:b/>
          <w:bCs/>
        </w:rPr>
        <w:t>.</w:t>
      </w:r>
      <w:r w:rsidR="005742C2" w:rsidRPr="00FE6F7D">
        <w:rPr>
          <w:rFonts w:ascii="Times New Roman" w:hAnsi="Times New Roman" w:cs="Times New Roman"/>
          <w:b/>
          <w:bCs/>
        </w:rPr>
        <w:t>1.</w:t>
      </w:r>
      <w:r w:rsidR="00610250" w:rsidRPr="00FE6F7D">
        <w:rPr>
          <w:rFonts w:ascii="Times New Roman" w:hAnsi="Times New Roman" w:cs="Times New Roman"/>
          <w:b/>
          <w:bCs/>
        </w:rPr>
        <w:t xml:space="preserve"> COVID-19 Mitigation Strategies</w:t>
      </w:r>
    </w:p>
    <w:p w14:paraId="0BAC656B" w14:textId="7B7C9E98" w:rsidR="00610250" w:rsidRPr="00FE6F7D" w:rsidRDefault="00EC1D9C" w:rsidP="00D41A3A">
      <w:pPr>
        <w:autoSpaceDE w:val="0"/>
        <w:autoSpaceDN w:val="0"/>
        <w:adjustRightInd w:val="0"/>
        <w:spacing w:line="240" w:lineRule="auto"/>
        <w:jc w:val="both"/>
        <w:rPr>
          <w:rFonts w:ascii="Times New Roman" w:hAnsi="Times New Roman" w:cs="Times New Roman"/>
          <w:color w:val="000000"/>
        </w:rPr>
      </w:pPr>
      <w:proofErr w:type="spellStart"/>
      <w:r w:rsidRPr="00FE6F7D">
        <w:rPr>
          <w:rFonts w:ascii="Times New Roman" w:hAnsi="Times New Roman" w:cs="Times New Roman"/>
          <w:color w:val="000000"/>
          <w:sz w:val="23"/>
          <w:szCs w:val="23"/>
        </w:rPr>
        <w:t>FRONTIER</w:t>
      </w:r>
      <w:r w:rsidRPr="00FE6F7D">
        <w:rPr>
          <w:rFonts w:ascii="Times New Roman" w:hAnsi="Times New Roman" w:cs="Times New Roman"/>
          <w:i/>
          <w:iCs/>
          <w:color w:val="000000"/>
          <w:sz w:val="23"/>
          <w:szCs w:val="23"/>
        </w:rPr>
        <w:t>i</w:t>
      </w:r>
      <w:proofErr w:type="spellEnd"/>
      <w:r w:rsidR="00610250" w:rsidRPr="00FE6F7D">
        <w:rPr>
          <w:rFonts w:ascii="Times New Roman" w:hAnsi="Times New Roman" w:cs="Times New Roman"/>
          <w:color w:val="000000"/>
          <w:sz w:val="23"/>
          <w:szCs w:val="23"/>
        </w:rPr>
        <w:t xml:space="preserve"> has always been dedicated to safety-first principles in all of its undertakings. </w:t>
      </w:r>
      <w:r w:rsidR="00577C68" w:rsidRPr="00FE6F7D">
        <w:rPr>
          <w:rFonts w:ascii="Times New Roman" w:hAnsi="Times New Roman" w:cs="Times New Roman"/>
          <w:color w:val="000000"/>
          <w:sz w:val="23"/>
          <w:szCs w:val="23"/>
        </w:rPr>
        <w:t>Its</w:t>
      </w:r>
      <w:r w:rsidR="00610250" w:rsidRPr="00FE6F7D">
        <w:rPr>
          <w:rFonts w:ascii="Times New Roman" w:hAnsi="Times New Roman" w:cs="Times New Roman"/>
          <w:color w:val="000000"/>
          <w:sz w:val="23"/>
          <w:szCs w:val="23"/>
        </w:rPr>
        <w:t xml:space="preserve"> </w:t>
      </w:r>
      <w:r w:rsidR="00577C68" w:rsidRPr="00FE6F7D">
        <w:rPr>
          <w:rFonts w:ascii="Times New Roman" w:hAnsi="Times New Roman" w:cs="Times New Roman"/>
          <w:color w:val="000000"/>
          <w:sz w:val="23"/>
          <w:szCs w:val="23"/>
        </w:rPr>
        <w:t>field staffs</w:t>
      </w:r>
      <w:r w:rsidR="00610250" w:rsidRPr="00FE6F7D">
        <w:rPr>
          <w:rFonts w:ascii="Times New Roman" w:hAnsi="Times New Roman" w:cs="Times New Roman"/>
          <w:color w:val="000000"/>
          <w:sz w:val="23"/>
          <w:szCs w:val="23"/>
        </w:rPr>
        <w:t xml:space="preserve"> will be provided with all the necessary COVID-19 protective supplies such as face mask and hand sanitizers during the training session as well as </w:t>
      </w:r>
      <w:r w:rsidR="00577C68" w:rsidRPr="00FE6F7D">
        <w:rPr>
          <w:rFonts w:ascii="Times New Roman" w:hAnsi="Times New Roman" w:cs="Times New Roman"/>
          <w:color w:val="000000"/>
          <w:sz w:val="23"/>
          <w:szCs w:val="23"/>
        </w:rPr>
        <w:t>during</w:t>
      </w:r>
      <w:r w:rsidR="00610250" w:rsidRPr="00FE6F7D">
        <w:rPr>
          <w:rFonts w:ascii="Times New Roman" w:hAnsi="Times New Roman" w:cs="Times New Roman"/>
          <w:color w:val="000000"/>
          <w:sz w:val="23"/>
          <w:szCs w:val="23"/>
        </w:rPr>
        <w:t xml:space="preserve"> collecting data in the field. </w:t>
      </w:r>
      <w:proofErr w:type="spellStart"/>
      <w:r w:rsidR="00577C68" w:rsidRPr="00FE6F7D">
        <w:rPr>
          <w:rFonts w:ascii="Times New Roman" w:hAnsi="Times New Roman" w:cs="Times New Roman"/>
          <w:color w:val="000000"/>
          <w:sz w:val="23"/>
          <w:szCs w:val="23"/>
        </w:rPr>
        <w:t>FRONTIER</w:t>
      </w:r>
      <w:r w:rsidR="00577C68" w:rsidRPr="00FE6F7D">
        <w:rPr>
          <w:rFonts w:ascii="Times New Roman" w:hAnsi="Times New Roman" w:cs="Times New Roman"/>
          <w:i/>
          <w:iCs/>
          <w:color w:val="000000"/>
          <w:sz w:val="23"/>
          <w:szCs w:val="23"/>
        </w:rPr>
        <w:t>i</w:t>
      </w:r>
      <w:proofErr w:type="spellEnd"/>
      <w:r w:rsidR="00610250" w:rsidRPr="00FE6F7D">
        <w:rPr>
          <w:rFonts w:ascii="Times New Roman" w:hAnsi="Times New Roman" w:cs="Times New Roman"/>
          <w:color w:val="000000"/>
          <w:sz w:val="23"/>
          <w:szCs w:val="23"/>
        </w:rPr>
        <w:t xml:space="preserve"> will rent big size training venues with sufficient ventilation and seats that will allow </w:t>
      </w:r>
      <w:r w:rsidR="00577C68" w:rsidRPr="00FE6F7D">
        <w:rPr>
          <w:rFonts w:ascii="Times New Roman" w:hAnsi="Times New Roman" w:cs="Times New Roman"/>
          <w:color w:val="000000"/>
          <w:sz w:val="23"/>
          <w:szCs w:val="23"/>
        </w:rPr>
        <w:t>the research team</w:t>
      </w:r>
      <w:r w:rsidR="00610250" w:rsidRPr="00FE6F7D">
        <w:rPr>
          <w:rFonts w:ascii="Times New Roman" w:hAnsi="Times New Roman" w:cs="Times New Roman"/>
          <w:color w:val="000000"/>
          <w:sz w:val="23"/>
          <w:szCs w:val="23"/>
        </w:rPr>
        <w:t xml:space="preserve"> to offer training and carry out activities by keeping sufficient physical distance between trainees. </w:t>
      </w:r>
      <w:r w:rsidR="00610250" w:rsidRPr="00FE6F7D">
        <w:rPr>
          <w:rFonts w:ascii="Times New Roman" w:hAnsi="Times New Roman" w:cs="Times New Roman"/>
          <w:color w:val="000000"/>
          <w:sz w:val="23"/>
          <w:szCs w:val="23"/>
        </w:rPr>
        <w:lastRenderedPageBreak/>
        <w:t xml:space="preserve">Moreover, proper hand washing, social distancing and other important COVID-19 protection guidelines will be strictly followed. During interviews, </w:t>
      </w:r>
      <w:proofErr w:type="spellStart"/>
      <w:r w:rsidR="00577C68" w:rsidRPr="00FE6F7D">
        <w:rPr>
          <w:rFonts w:ascii="Times New Roman" w:hAnsi="Times New Roman" w:cs="Times New Roman"/>
          <w:color w:val="000000"/>
          <w:sz w:val="23"/>
          <w:szCs w:val="23"/>
        </w:rPr>
        <w:t>FRONTIER</w:t>
      </w:r>
      <w:r w:rsidR="00577C68" w:rsidRPr="00FE6F7D">
        <w:rPr>
          <w:rFonts w:ascii="Times New Roman" w:hAnsi="Times New Roman" w:cs="Times New Roman"/>
          <w:i/>
          <w:iCs/>
          <w:color w:val="000000"/>
          <w:sz w:val="23"/>
          <w:szCs w:val="23"/>
        </w:rPr>
        <w:t>i</w:t>
      </w:r>
      <w:proofErr w:type="spellEnd"/>
      <w:r w:rsidR="00577C68" w:rsidRPr="00FE6F7D">
        <w:rPr>
          <w:rFonts w:ascii="Times New Roman" w:hAnsi="Times New Roman" w:cs="Times New Roman"/>
          <w:color w:val="000000"/>
          <w:sz w:val="23"/>
          <w:szCs w:val="23"/>
        </w:rPr>
        <w:t xml:space="preserve"> </w:t>
      </w:r>
      <w:r w:rsidR="00610250" w:rsidRPr="00FE6F7D">
        <w:rPr>
          <w:rFonts w:ascii="Times New Roman" w:hAnsi="Times New Roman" w:cs="Times New Roman"/>
          <w:color w:val="000000"/>
          <w:sz w:val="23"/>
          <w:szCs w:val="23"/>
        </w:rPr>
        <w:t xml:space="preserve">will also keep the national, sub-national, and protective guidelines or protocols that are required to mitigate the pandemic transmission. </w:t>
      </w:r>
      <w:proofErr w:type="spellStart"/>
      <w:r w:rsidR="00577C68" w:rsidRPr="00FE6F7D">
        <w:rPr>
          <w:rFonts w:ascii="Times New Roman" w:hAnsi="Times New Roman" w:cs="Times New Roman"/>
          <w:color w:val="000000"/>
          <w:sz w:val="23"/>
          <w:szCs w:val="23"/>
        </w:rPr>
        <w:t>FRONTIER</w:t>
      </w:r>
      <w:r w:rsidR="00577C68" w:rsidRPr="00FE6F7D">
        <w:rPr>
          <w:rFonts w:ascii="Times New Roman" w:hAnsi="Times New Roman" w:cs="Times New Roman"/>
          <w:i/>
          <w:iCs/>
          <w:color w:val="000000"/>
          <w:sz w:val="23"/>
          <w:szCs w:val="23"/>
        </w:rPr>
        <w:t>i</w:t>
      </w:r>
      <w:proofErr w:type="spellEnd"/>
      <w:r w:rsidR="00577C68" w:rsidRPr="00FE6F7D">
        <w:rPr>
          <w:rFonts w:ascii="Times New Roman" w:hAnsi="Times New Roman" w:cs="Times New Roman"/>
          <w:i/>
          <w:iCs/>
          <w:color w:val="000000"/>
          <w:sz w:val="23"/>
          <w:szCs w:val="23"/>
        </w:rPr>
        <w:t xml:space="preserve"> </w:t>
      </w:r>
      <w:r w:rsidR="00610250" w:rsidRPr="00FE6F7D">
        <w:rPr>
          <w:rFonts w:ascii="Times New Roman" w:hAnsi="Times New Roman" w:cs="Times New Roman"/>
          <w:color w:val="000000"/>
          <w:sz w:val="23"/>
          <w:szCs w:val="23"/>
        </w:rPr>
        <w:t xml:space="preserve">will also try to reduce the number of people by arranging multiple working sites. </w:t>
      </w:r>
      <w:r w:rsidR="00577C68" w:rsidRPr="00FE6F7D">
        <w:rPr>
          <w:rFonts w:ascii="Times New Roman" w:hAnsi="Times New Roman" w:cs="Times New Roman"/>
          <w:color w:val="000000"/>
          <w:sz w:val="23"/>
          <w:szCs w:val="23"/>
        </w:rPr>
        <w:t>It</w:t>
      </w:r>
      <w:r w:rsidR="00610250" w:rsidRPr="00FE6F7D">
        <w:rPr>
          <w:rFonts w:ascii="Times New Roman" w:hAnsi="Times New Roman" w:cs="Times New Roman"/>
          <w:color w:val="000000"/>
          <w:sz w:val="23"/>
          <w:szCs w:val="23"/>
        </w:rPr>
        <w:t xml:space="preserve"> will also undertake phased group exercises to limit the number of congregations at one time</w:t>
      </w:r>
      <w:r w:rsidR="00610250" w:rsidRPr="00FE6F7D">
        <w:rPr>
          <w:rFonts w:ascii="Times New Roman" w:hAnsi="Times New Roman" w:cs="Times New Roman"/>
          <w:color w:val="000000"/>
        </w:rPr>
        <w:t xml:space="preserve">. </w:t>
      </w:r>
    </w:p>
    <w:p w14:paraId="566DC384" w14:textId="059AC506" w:rsidR="00FB6A0F" w:rsidRPr="00FE6F7D" w:rsidRDefault="005742C2" w:rsidP="00D41A3A">
      <w:pPr>
        <w:pStyle w:val="Heading2"/>
        <w:jc w:val="both"/>
        <w:rPr>
          <w:rFonts w:ascii="Times New Roman" w:hAnsi="Times New Roman" w:cs="Times New Roman"/>
          <w:b/>
          <w:bCs/>
        </w:rPr>
      </w:pPr>
      <w:r w:rsidRPr="00FE6F7D">
        <w:rPr>
          <w:rFonts w:ascii="Times New Roman" w:hAnsi="Times New Roman" w:cs="Times New Roman"/>
          <w:b/>
          <w:bCs/>
        </w:rPr>
        <w:t>D</w:t>
      </w:r>
      <w:r w:rsidR="00BB7798" w:rsidRPr="00FE6F7D">
        <w:rPr>
          <w:rFonts w:ascii="Times New Roman" w:hAnsi="Times New Roman" w:cs="Times New Roman"/>
          <w:b/>
          <w:bCs/>
        </w:rPr>
        <w:t>.</w:t>
      </w:r>
      <w:r w:rsidR="002A009F" w:rsidRPr="00FE6F7D">
        <w:rPr>
          <w:rFonts w:ascii="Times New Roman" w:hAnsi="Times New Roman" w:cs="Times New Roman"/>
          <w:b/>
          <w:bCs/>
        </w:rPr>
        <w:t>10</w:t>
      </w:r>
      <w:r w:rsidRPr="00FE6F7D">
        <w:rPr>
          <w:rFonts w:ascii="Times New Roman" w:hAnsi="Times New Roman" w:cs="Times New Roman"/>
          <w:b/>
          <w:bCs/>
        </w:rPr>
        <w:t>.</w:t>
      </w:r>
      <w:r w:rsidR="00BB7798" w:rsidRPr="00FE6F7D">
        <w:rPr>
          <w:rFonts w:ascii="Times New Roman" w:hAnsi="Times New Roman" w:cs="Times New Roman"/>
          <w:b/>
          <w:bCs/>
        </w:rPr>
        <w:t xml:space="preserve"> </w:t>
      </w:r>
      <w:r w:rsidRPr="00FE6F7D">
        <w:rPr>
          <w:rFonts w:ascii="Times New Roman" w:hAnsi="Times New Roman" w:cs="Times New Roman"/>
          <w:b/>
          <w:bCs/>
        </w:rPr>
        <w:t xml:space="preserve">Work Plan and Deliverables </w:t>
      </w:r>
    </w:p>
    <w:p w14:paraId="4C1CAF75" w14:textId="4A3C59D1" w:rsidR="00BB7798" w:rsidRPr="00FE6F7D" w:rsidRDefault="005742C2" w:rsidP="00D41A3A">
      <w:pPr>
        <w:pStyle w:val="Heading3"/>
        <w:jc w:val="both"/>
        <w:rPr>
          <w:rStyle w:val="Heading2Char"/>
          <w:rFonts w:ascii="Times New Roman" w:hAnsi="Times New Roman" w:cs="Times New Roman"/>
          <w:b/>
          <w:bCs/>
          <w:color w:val="1F3763" w:themeColor="accent1" w:themeShade="7F"/>
          <w:sz w:val="24"/>
          <w:szCs w:val="24"/>
        </w:rPr>
      </w:pPr>
      <w:r w:rsidRPr="00FE6F7D">
        <w:rPr>
          <w:rFonts w:ascii="Times New Roman" w:hAnsi="Times New Roman" w:cs="Times New Roman"/>
          <w:b/>
          <w:bCs/>
        </w:rPr>
        <w:t>D.</w:t>
      </w:r>
      <w:r w:rsidR="002A009F" w:rsidRPr="00FE6F7D">
        <w:rPr>
          <w:rFonts w:ascii="Times New Roman" w:hAnsi="Times New Roman" w:cs="Times New Roman"/>
          <w:b/>
          <w:bCs/>
        </w:rPr>
        <w:t>10</w:t>
      </w:r>
      <w:r w:rsidRPr="00FE6F7D">
        <w:rPr>
          <w:rFonts w:ascii="Times New Roman" w:hAnsi="Times New Roman" w:cs="Times New Roman"/>
          <w:b/>
          <w:bCs/>
        </w:rPr>
        <w:t>.1</w:t>
      </w:r>
      <w:r w:rsidR="00BB7798" w:rsidRPr="00FE6F7D">
        <w:rPr>
          <w:rFonts w:ascii="Times New Roman" w:hAnsi="Times New Roman" w:cs="Times New Roman"/>
          <w:b/>
          <w:bCs/>
        </w:rPr>
        <w:t xml:space="preserve">. </w:t>
      </w:r>
      <w:r w:rsidRPr="00FE6F7D">
        <w:rPr>
          <w:rStyle w:val="Heading2Char"/>
          <w:rFonts w:ascii="Times New Roman" w:hAnsi="Times New Roman" w:cs="Times New Roman"/>
          <w:b/>
          <w:bCs/>
          <w:color w:val="1F3763" w:themeColor="accent1" w:themeShade="7F"/>
          <w:sz w:val="24"/>
          <w:szCs w:val="24"/>
        </w:rPr>
        <w:t>Major Activities and Deliverables</w:t>
      </w:r>
    </w:p>
    <w:p w14:paraId="2704353A" w14:textId="632A1800" w:rsidR="005742C2" w:rsidRPr="00FE6F7D" w:rsidRDefault="00EC1D9C" w:rsidP="00D41A3A">
      <w:pPr>
        <w:spacing w:line="240" w:lineRule="auto"/>
        <w:jc w:val="both"/>
        <w:rPr>
          <w:rFonts w:ascii="Times New Roman" w:eastAsia="Times New Roman" w:hAnsi="Times New Roman" w:cs="Times New Roman"/>
          <w:sz w:val="23"/>
          <w:szCs w:val="23"/>
        </w:rPr>
      </w:pPr>
      <w:proofErr w:type="spellStart"/>
      <w:r w:rsidRPr="00FE6F7D">
        <w:rPr>
          <w:rFonts w:ascii="Times New Roman" w:eastAsia="Times New Roman" w:hAnsi="Times New Roman" w:cs="Times New Roman"/>
          <w:sz w:val="23"/>
          <w:szCs w:val="23"/>
        </w:rPr>
        <w:t>FRONTIER</w:t>
      </w:r>
      <w:r w:rsidRPr="0023054B">
        <w:rPr>
          <w:rFonts w:ascii="Times New Roman" w:eastAsia="Times New Roman" w:hAnsi="Times New Roman" w:cs="Times New Roman"/>
          <w:i/>
          <w:iCs/>
          <w:sz w:val="23"/>
          <w:szCs w:val="23"/>
        </w:rPr>
        <w:t>i</w:t>
      </w:r>
      <w:proofErr w:type="spellEnd"/>
      <w:r w:rsidR="005742C2" w:rsidRPr="00FE6F7D">
        <w:rPr>
          <w:rFonts w:ascii="Times New Roman" w:eastAsia="Times New Roman" w:hAnsi="Times New Roman" w:cs="Times New Roman"/>
          <w:sz w:val="23"/>
          <w:szCs w:val="23"/>
        </w:rPr>
        <w:t xml:space="preserve"> will submit the deliverables summarized below in Table</w:t>
      </w:r>
      <w:r w:rsidR="006C11B1" w:rsidRPr="00FE6F7D">
        <w:rPr>
          <w:rFonts w:ascii="Times New Roman" w:eastAsia="Times New Roman" w:hAnsi="Times New Roman" w:cs="Times New Roman"/>
          <w:sz w:val="23"/>
          <w:szCs w:val="23"/>
        </w:rPr>
        <w:t xml:space="preserve"> 13</w:t>
      </w:r>
      <w:r w:rsidR="005742C2" w:rsidRPr="00FE6F7D">
        <w:rPr>
          <w:rFonts w:ascii="Times New Roman" w:eastAsia="Times New Roman" w:hAnsi="Times New Roman" w:cs="Times New Roman"/>
          <w:sz w:val="23"/>
          <w:szCs w:val="23"/>
        </w:rPr>
        <w:t xml:space="preserve"> during the implementation of the research project.</w:t>
      </w:r>
    </w:p>
    <w:p w14:paraId="677AC337" w14:textId="4FC972E2" w:rsidR="005742C2" w:rsidRPr="00FE6F7D" w:rsidRDefault="005742C2" w:rsidP="00D41A3A">
      <w:pPr>
        <w:spacing w:line="240" w:lineRule="auto"/>
        <w:jc w:val="both"/>
        <w:rPr>
          <w:rFonts w:ascii="Times New Roman" w:eastAsia="Times New Roman" w:hAnsi="Times New Roman" w:cs="Times New Roman"/>
          <w:sz w:val="23"/>
          <w:szCs w:val="23"/>
        </w:rPr>
      </w:pPr>
      <w:r w:rsidRPr="00FE6F7D">
        <w:rPr>
          <w:rFonts w:ascii="Times New Roman" w:eastAsia="Times New Roman" w:hAnsi="Times New Roman" w:cs="Times New Roman"/>
          <w:sz w:val="23"/>
          <w:szCs w:val="23"/>
        </w:rPr>
        <w:t xml:space="preserve">Table </w:t>
      </w:r>
      <w:r w:rsidR="006C11B1" w:rsidRPr="00FE6F7D">
        <w:rPr>
          <w:rFonts w:ascii="Times New Roman" w:eastAsia="Times New Roman" w:hAnsi="Times New Roman" w:cs="Times New Roman"/>
          <w:sz w:val="23"/>
          <w:szCs w:val="23"/>
        </w:rPr>
        <w:t xml:space="preserve">13. </w:t>
      </w:r>
      <w:r w:rsidRPr="00FE6F7D">
        <w:rPr>
          <w:rFonts w:ascii="Times New Roman" w:eastAsia="Times New Roman" w:hAnsi="Times New Roman" w:cs="Times New Roman"/>
          <w:sz w:val="23"/>
          <w:szCs w:val="23"/>
        </w:rPr>
        <w:t xml:space="preserve">Key Activities and deliverables of the ECRP Impact Evaluation Survey </w:t>
      </w:r>
    </w:p>
    <w:tbl>
      <w:tblPr>
        <w:tblStyle w:val="TableGrid"/>
        <w:tblW w:w="9985" w:type="dxa"/>
        <w:tblLook w:val="04A0" w:firstRow="1" w:lastRow="0" w:firstColumn="1" w:lastColumn="0" w:noHBand="0" w:noVBand="1"/>
      </w:tblPr>
      <w:tblGrid>
        <w:gridCol w:w="538"/>
        <w:gridCol w:w="1934"/>
        <w:gridCol w:w="7513"/>
      </w:tblGrid>
      <w:tr w:rsidR="005742C2" w:rsidRPr="00FE6F7D" w14:paraId="4C60D010" w14:textId="77777777" w:rsidTr="00A76EF6">
        <w:trPr>
          <w:tblHeader/>
        </w:trPr>
        <w:tc>
          <w:tcPr>
            <w:tcW w:w="538"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6BA00A51" w14:textId="77777777" w:rsidR="005742C2" w:rsidRPr="00FE6F7D" w:rsidRDefault="005742C2" w:rsidP="00D41A3A">
            <w:pPr>
              <w:autoSpaceDE w:val="0"/>
              <w:autoSpaceDN w:val="0"/>
              <w:adjustRightInd w:val="0"/>
              <w:jc w:val="both"/>
              <w:rPr>
                <w:rFonts w:ascii="Times New Roman" w:hAnsi="Times New Roman" w:cs="Times New Roman"/>
                <w:b/>
                <w:sz w:val="20"/>
                <w:szCs w:val="20"/>
              </w:rPr>
            </w:pPr>
            <w:r w:rsidRPr="00FE6F7D">
              <w:rPr>
                <w:rFonts w:ascii="Times New Roman" w:hAnsi="Times New Roman" w:cs="Times New Roman"/>
                <w:b/>
                <w:sz w:val="20"/>
                <w:szCs w:val="20"/>
              </w:rPr>
              <w:t>No.</w:t>
            </w:r>
          </w:p>
        </w:tc>
        <w:tc>
          <w:tcPr>
            <w:tcW w:w="193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75B8B07F" w14:textId="77777777" w:rsidR="005742C2" w:rsidRPr="00FE6F7D" w:rsidRDefault="005742C2" w:rsidP="00D41A3A">
            <w:pPr>
              <w:autoSpaceDE w:val="0"/>
              <w:autoSpaceDN w:val="0"/>
              <w:adjustRightInd w:val="0"/>
              <w:jc w:val="both"/>
              <w:rPr>
                <w:rFonts w:ascii="Times New Roman" w:hAnsi="Times New Roman" w:cs="Times New Roman"/>
                <w:b/>
                <w:sz w:val="20"/>
                <w:szCs w:val="20"/>
              </w:rPr>
            </w:pPr>
            <w:r w:rsidRPr="00FE6F7D">
              <w:rPr>
                <w:rFonts w:ascii="Times New Roman" w:hAnsi="Times New Roman" w:cs="Times New Roman"/>
                <w:b/>
                <w:sz w:val="20"/>
                <w:szCs w:val="20"/>
              </w:rPr>
              <w:t>Key Activity</w:t>
            </w:r>
          </w:p>
        </w:tc>
        <w:tc>
          <w:tcPr>
            <w:tcW w:w="751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957E7B4" w14:textId="77777777" w:rsidR="005742C2" w:rsidRPr="00FE6F7D" w:rsidRDefault="005742C2" w:rsidP="00D41A3A">
            <w:pPr>
              <w:autoSpaceDE w:val="0"/>
              <w:autoSpaceDN w:val="0"/>
              <w:adjustRightInd w:val="0"/>
              <w:jc w:val="both"/>
              <w:rPr>
                <w:rFonts w:ascii="Times New Roman" w:hAnsi="Times New Roman" w:cs="Times New Roman"/>
                <w:b/>
                <w:sz w:val="20"/>
                <w:szCs w:val="20"/>
              </w:rPr>
            </w:pPr>
            <w:r w:rsidRPr="00FE6F7D">
              <w:rPr>
                <w:rFonts w:ascii="Times New Roman" w:hAnsi="Times New Roman" w:cs="Times New Roman"/>
                <w:b/>
                <w:sz w:val="20"/>
                <w:szCs w:val="20"/>
              </w:rPr>
              <w:t xml:space="preserve">Deliverables </w:t>
            </w:r>
          </w:p>
        </w:tc>
      </w:tr>
      <w:tr w:rsidR="005742C2" w:rsidRPr="00FE6F7D" w14:paraId="3C6F6FA3"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391AD054"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1</w:t>
            </w:r>
          </w:p>
        </w:tc>
        <w:tc>
          <w:tcPr>
            <w:tcW w:w="1934" w:type="dxa"/>
            <w:tcBorders>
              <w:top w:val="single" w:sz="4" w:space="0" w:color="auto"/>
              <w:left w:val="single" w:sz="4" w:space="0" w:color="auto"/>
              <w:bottom w:val="single" w:sz="4" w:space="0" w:color="auto"/>
              <w:right w:val="single" w:sz="4" w:space="0" w:color="auto"/>
            </w:tcBorders>
            <w:hideMark/>
          </w:tcPr>
          <w:p w14:paraId="54B6EA2D"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Submission of Inception Report, Work Plan and Questionnaires (Weeks 1 and 2)</w:t>
            </w:r>
          </w:p>
        </w:tc>
        <w:tc>
          <w:tcPr>
            <w:tcW w:w="7513" w:type="dxa"/>
            <w:tcBorders>
              <w:top w:val="single" w:sz="4" w:space="0" w:color="auto"/>
              <w:left w:val="single" w:sz="4" w:space="0" w:color="auto"/>
              <w:bottom w:val="single" w:sz="4" w:space="0" w:color="auto"/>
              <w:right w:val="single" w:sz="4" w:space="0" w:color="auto"/>
            </w:tcBorders>
            <w:hideMark/>
          </w:tcPr>
          <w:p w14:paraId="08429B04"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Inception Report including team composition and CVs, research design, sampling strategy, draft survey instruments, manuals and data entry/cleaning programs, and a detailed work plan within two weeks of signing the contract.</w:t>
            </w:r>
          </w:p>
          <w:p w14:paraId="7E4193AF"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Draft versions of survey tools and instruments</w:t>
            </w:r>
          </w:p>
          <w:p w14:paraId="34CB995C"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Any additional data (such as household listings) required for the household sampling.</w:t>
            </w:r>
          </w:p>
          <w:p w14:paraId="01C730C6"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Enumerator handbook and protocols.</w:t>
            </w:r>
          </w:p>
          <w:p w14:paraId="51A6C0F2"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Finalized questionnaire and FGD versions in local and English languages in Word format.</w:t>
            </w:r>
          </w:p>
          <w:p w14:paraId="0544D36B"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Pre-analysis plan for the quantitative report.</w:t>
            </w:r>
          </w:p>
        </w:tc>
      </w:tr>
      <w:tr w:rsidR="005742C2" w:rsidRPr="00FE6F7D" w14:paraId="1E71270F"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1A1A89CC"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2</w:t>
            </w:r>
          </w:p>
        </w:tc>
        <w:tc>
          <w:tcPr>
            <w:tcW w:w="1934" w:type="dxa"/>
            <w:tcBorders>
              <w:top w:val="single" w:sz="4" w:space="0" w:color="auto"/>
              <w:left w:val="single" w:sz="4" w:space="0" w:color="auto"/>
              <w:bottom w:val="single" w:sz="4" w:space="0" w:color="auto"/>
              <w:right w:val="single" w:sz="4" w:space="0" w:color="auto"/>
            </w:tcBorders>
            <w:hideMark/>
          </w:tcPr>
          <w:p w14:paraId="072518D3"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 xml:space="preserve">Assemble Field Teams </w:t>
            </w:r>
          </w:p>
          <w:p w14:paraId="35361598"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(Week 2-3)</w:t>
            </w:r>
          </w:p>
        </w:tc>
        <w:tc>
          <w:tcPr>
            <w:tcW w:w="7513" w:type="dxa"/>
            <w:tcBorders>
              <w:top w:val="single" w:sz="4" w:space="0" w:color="auto"/>
              <w:left w:val="single" w:sz="4" w:space="0" w:color="auto"/>
              <w:bottom w:val="single" w:sz="4" w:space="0" w:color="auto"/>
              <w:right w:val="single" w:sz="4" w:space="0" w:color="auto"/>
            </w:tcBorders>
            <w:hideMark/>
          </w:tcPr>
          <w:p w14:paraId="76E731DF"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List of Field Team members along with their proposed positions (i.e., field supervisor, enumerators, reserve enumerators and data editors) and their contact information within one week before the start of relevant training sessions.</w:t>
            </w:r>
          </w:p>
        </w:tc>
      </w:tr>
      <w:tr w:rsidR="005742C2" w:rsidRPr="00FE6F7D" w14:paraId="6B7F0D3F"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75F4256A"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3.</w:t>
            </w:r>
          </w:p>
        </w:tc>
        <w:tc>
          <w:tcPr>
            <w:tcW w:w="1934" w:type="dxa"/>
            <w:tcBorders>
              <w:top w:val="single" w:sz="4" w:space="0" w:color="auto"/>
              <w:left w:val="single" w:sz="4" w:space="0" w:color="auto"/>
              <w:bottom w:val="single" w:sz="4" w:space="0" w:color="auto"/>
              <w:right w:val="single" w:sz="4" w:space="0" w:color="auto"/>
            </w:tcBorders>
            <w:hideMark/>
          </w:tcPr>
          <w:p w14:paraId="324C51D7"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Assemble Office Data Management Team (Week 2-3)</w:t>
            </w:r>
          </w:p>
        </w:tc>
        <w:tc>
          <w:tcPr>
            <w:tcW w:w="7513" w:type="dxa"/>
            <w:tcBorders>
              <w:top w:val="single" w:sz="4" w:space="0" w:color="auto"/>
              <w:left w:val="single" w:sz="4" w:space="0" w:color="auto"/>
              <w:bottom w:val="single" w:sz="4" w:space="0" w:color="auto"/>
              <w:right w:val="single" w:sz="4" w:space="0" w:color="auto"/>
            </w:tcBorders>
            <w:hideMark/>
          </w:tcPr>
          <w:p w14:paraId="34EC622C"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List of Office Data Management Team members along with their proposed positions (i.e., administrative and coding team members) and their contact information within one week before the start of data cleaning activities.</w:t>
            </w:r>
          </w:p>
        </w:tc>
      </w:tr>
      <w:tr w:rsidR="005742C2" w:rsidRPr="00FE6F7D" w14:paraId="6F125B28"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042C0CDF"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4.</w:t>
            </w:r>
          </w:p>
        </w:tc>
        <w:tc>
          <w:tcPr>
            <w:tcW w:w="1934" w:type="dxa"/>
            <w:tcBorders>
              <w:top w:val="single" w:sz="4" w:space="0" w:color="auto"/>
              <w:left w:val="single" w:sz="4" w:space="0" w:color="auto"/>
              <w:bottom w:val="single" w:sz="4" w:space="0" w:color="auto"/>
              <w:right w:val="single" w:sz="4" w:space="0" w:color="auto"/>
            </w:tcBorders>
            <w:hideMark/>
          </w:tcPr>
          <w:p w14:paraId="28F6788B"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 xml:space="preserve">Prepare CAPI Data Entry Program </w:t>
            </w:r>
          </w:p>
          <w:p w14:paraId="127B2273"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(Week 2 and 3)</w:t>
            </w:r>
          </w:p>
        </w:tc>
        <w:tc>
          <w:tcPr>
            <w:tcW w:w="7513" w:type="dxa"/>
            <w:tcBorders>
              <w:top w:val="single" w:sz="4" w:space="0" w:color="auto"/>
              <w:left w:val="single" w:sz="4" w:space="0" w:color="auto"/>
              <w:bottom w:val="single" w:sz="4" w:space="0" w:color="auto"/>
              <w:right w:val="single" w:sz="4" w:space="0" w:color="auto"/>
            </w:tcBorders>
            <w:hideMark/>
          </w:tcPr>
          <w:p w14:paraId="18E540DD"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CAPI program.</w:t>
            </w:r>
          </w:p>
          <w:p w14:paraId="2DF622C5"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Consistency check between survey instruments, interviewer’s manual and CAPI program.</w:t>
            </w:r>
          </w:p>
          <w:p w14:paraId="56A0BA27"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Link to the survey so that the Evaluation Team can review the flow and accuracy of the CAPI program.</w:t>
            </w:r>
          </w:p>
        </w:tc>
      </w:tr>
      <w:tr w:rsidR="005742C2" w:rsidRPr="00FE6F7D" w14:paraId="77D1595D"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2E400A70"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5.</w:t>
            </w:r>
          </w:p>
        </w:tc>
        <w:tc>
          <w:tcPr>
            <w:tcW w:w="1934" w:type="dxa"/>
            <w:tcBorders>
              <w:top w:val="single" w:sz="4" w:space="0" w:color="auto"/>
              <w:left w:val="single" w:sz="4" w:space="0" w:color="auto"/>
              <w:bottom w:val="single" w:sz="4" w:space="0" w:color="auto"/>
              <w:right w:val="single" w:sz="4" w:space="0" w:color="auto"/>
            </w:tcBorders>
            <w:hideMark/>
          </w:tcPr>
          <w:p w14:paraId="69DD3CBB"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 xml:space="preserve">Training field teams </w:t>
            </w:r>
          </w:p>
          <w:p w14:paraId="676FCE2A"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(Weeks 4-5)</w:t>
            </w:r>
          </w:p>
        </w:tc>
        <w:tc>
          <w:tcPr>
            <w:tcW w:w="7513" w:type="dxa"/>
            <w:tcBorders>
              <w:top w:val="single" w:sz="4" w:space="0" w:color="auto"/>
              <w:left w:val="single" w:sz="4" w:space="0" w:color="auto"/>
              <w:bottom w:val="single" w:sz="4" w:space="0" w:color="auto"/>
              <w:right w:val="single" w:sz="4" w:space="0" w:color="auto"/>
            </w:tcBorders>
            <w:hideMark/>
          </w:tcPr>
          <w:p w14:paraId="4745013E"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 xml:space="preserve">Trained field teams (including quantitative and qualitative teams) </w:t>
            </w:r>
          </w:p>
          <w:p w14:paraId="3D4D7526"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Substantive input on any concerns with the instruments and/or the implementation of instruments</w:t>
            </w:r>
          </w:p>
          <w:p w14:paraId="5F941389"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Database of results from the field try-outs (preferably in .csv format)</w:t>
            </w:r>
          </w:p>
          <w:p w14:paraId="4EBE5BB7"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English transcription of FGD try-outs</w:t>
            </w:r>
          </w:p>
        </w:tc>
      </w:tr>
      <w:tr w:rsidR="005742C2" w:rsidRPr="00FE6F7D" w14:paraId="6E579562" w14:textId="77777777" w:rsidTr="00017497">
        <w:tc>
          <w:tcPr>
            <w:tcW w:w="538" w:type="dxa"/>
            <w:tcBorders>
              <w:top w:val="single" w:sz="4" w:space="0" w:color="auto"/>
              <w:left w:val="single" w:sz="4" w:space="0" w:color="auto"/>
              <w:bottom w:val="single" w:sz="4" w:space="0" w:color="auto"/>
              <w:right w:val="single" w:sz="4" w:space="0" w:color="auto"/>
            </w:tcBorders>
            <w:hideMark/>
          </w:tcPr>
          <w:p w14:paraId="355E357A"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6.</w:t>
            </w:r>
          </w:p>
        </w:tc>
        <w:tc>
          <w:tcPr>
            <w:tcW w:w="1934" w:type="dxa"/>
            <w:tcBorders>
              <w:top w:val="single" w:sz="4" w:space="0" w:color="auto"/>
              <w:left w:val="single" w:sz="4" w:space="0" w:color="auto"/>
              <w:bottom w:val="single" w:sz="4" w:space="0" w:color="auto"/>
              <w:right w:val="single" w:sz="4" w:space="0" w:color="auto"/>
            </w:tcBorders>
            <w:hideMark/>
          </w:tcPr>
          <w:p w14:paraId="7A366A59"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 xml:space="preserve">Implement fieldwork </w:t>
            </w:r>
          </w:p>
          <w:p w14:paraId="149AE127"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(Week 6 to 12)</w:t>
            </w:r>
          </w:p>
        </w:tc>
        <w:tc>
          <w:tcPr>
            <w:tcW w:w="7513" w:type="dxa"/>
            <w:tcBorders>
              <w:top w:val="single" w:sz="4" w:space="0" w:color="auto"/>
              <w:left w:val="single" w:sz="4" w:space="0" w:color="auto"/>
              <w:bottom w:val="single" w:sz="4" w:space="0" w:color="auto"/>
              <w:right w:val="single" w:sz="4" w:space="0" w:color="auto"/>
            </w:tcBorders>
            <w:hideMark/>
          </w:tcPr>
          <w:p w14:paraId="14BC62B9"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Submission of data quality control reports on on-going basis</w:t>
            </w:r>
          </w:p>
          <w:p w14:paraId="1A24069C"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Submission of electronic data sets on an on-going basis</w:t>
            </w:r>
          </w:p>
          <w:p w14:paraId="731E595F"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Submission of FGD transcriptions on an on-going basis</w:t>
            </w:r>
          </w:p>
        </w:tc>
      </w:tr>
      <w:tr w:rsidR="005742C2" w:rsidRPr="00FE6F7D" w14:paraId="33B15E0B" w14:textId="77777777" w:rsidTr="00017497">
        <w:tc>
          <w:tcPr>
            <w:tcW w:w="538" w:type="dxa"/>
            <w:tcBorders>
              <w:top w:val="single" w:sz="4" w:space="0" w:color="auto"/>
              <w:left w:val="single" w:sz="4" w:space="0" w:color="auto"/>
              <w:bottom w:val="single" w:sz="4" w:space="0" w:color="auto"/>
              <w:right w:val="single" w:sz="4" w:space="0" w:color="auto"/>
            </w:tcBorders>
          </w:tcPr>
          <w:p w14:paraId="310AC4D1"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7</w:t>
            </w:r>
          </w:p>
        </w:tc>
        <w:tc>
          <w:tcPr>
            <w:tcW w:w="1934" w:type="dxa"/>
            <w:tcBorders>
              <w:top w:val="single" w:sz="4" w:space="0" w:color="auto"/>
              <w:left w:val="single" w:sz="4" w:space="0" w:color="auto"/>
              <w:bottom w:val="single" w:sz="4" w:space="0" w:color="auto"/>
              <w:right w:val="single" w:sz="4" w:space="0" w:color="auto"/>
            </w:tcBorders>
          </w:tcPr>
          <w:p w14:paraId="052D5547"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Conduct Office Data Cleaning (Weeks 11-13)</w:t>
            </w:r>
          </w:p>
        </w:tc>
        <w:tc>
          <w:tcPr>
            <w:tcW w:w="7513" w:type="dxa"/>
            <w:tcBorders>
              <w:top w:val="single" w:sz="4" w:space="0" w:color="auto"/>
              <w:left w:val="single" w:sz="4" w:space="0" w:color="auto"/>
              <w:bottom w:val="single" w:sz="4" w:space="0" w:color="auto"/>
              <w:right w:val="single" w:sz="4" w:space="0" w:color="auto"/>
            </w:tcBorders>
          </w:tcPr>
          <w:p w14:paraId="372D45FB" w14:textId="77777777" w:rsidR="005742C2" w:rsidRPr="00FE6F7D" w:rsidRDefault="005742C2" w:rsidP="00D41A3A">
            <w:pPr>
              <w:jc w:val="both"/>
              <w:rPr>
                <w:rFonts w:ascii="Times New Roman" w:hAnsi="Times New Roman" w:cs="Times New Roman"/>
                <w:sz w:val="20"/>
                <w:szCs w:val="20"/>
              </w:rPr>
            </w:pPr>
            <w:r w:rsidRPr="00FE6F7D">
              <w:rPr>
                <w:rFonts w:ascii="Times New Roman" w:hAnsi="Times New Roman" w:cs="Times New Roman"/>
                <w:sz w:val="20"/>
                <w:szCs w:val="20"/>
              </w:rPr>
              <w:t>Provide summary of quality control processes and results.</w:t>
            </w:r>
          </w:p>
          <w:p w14:paraId="5EE28912" w14:textId="77777777" w:rsidR="005742C2" w:rsidRPr="00FE6F7D" w:rsidRDefault="005742C2" w:rsidP="00D41A3A">
            <w:pPr>
              <w:pStyle w:val="ListParagraph"/>
              <w:autoSpaceDE w:val="0"/>
              <w:autoSpaceDN w:val="0"/>
              <w:adjustRightInd w:val="0"/>
              <w:ind w:left="385"/>
              <w:jc w:val="both"/>
              <w:rPr>
                <w:rFonts w:ascii="Times New Roman" w:hAnsi="Times New Roman" w:cs="Times New Roman"/>
                <w:sz w:val="20"/>
                <w:szCs w:val="20"/>
              </w:rPr>
            </w:pPr>
          </w:p>
        </w:tc>
      </w:tr>
      <w:tr w:rsidR="005742C2" w:rsidRPr="00FE6F7D" w14:paraId="2DFEBA69" w14:textId="77777777" w:rsidTr="00017497">
        <w:tc>
          <w:tcPr>
            <w:tcW w:w="538" w:type="dxa"/>
            <w:tcBorders>
              <w:top w:val="single" w:sz="4" w:space="0" w:color="auto"/>
              <w:left w:val="single" w:sz="4" w:space="0" w:color="auto"/>
              <w:bottom w:val="single" w:sz="4" w:space="0" w:color="auto"/>
              <w:right w:val="single" w:sz="4" w:space="0" w:color="auto"/>
            </w:tcBorders>
          </w:tcPr>
          <w:p w14:paraId="3671920E"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8</w:t>
            </w:r>
          </w:p>
        </w:tc>
        <w:tc>
          <w:tcPr>
            <w:tcW w:w="1934" w:type="dxa"/>
            <w:tcBorders>
              <w:top w:val="single" w:sz="4" w:space="0" w:color="auto"/>
              <w:left w:val="single" w:sz="4" w:space="0" w:color="auto"/>
              <w:bottom w:val="single" w:sz="4" w:space="0" w:color="auto"/>
              <w:right w:val="single" w:sz="4" w:space="0" w:color="auto"/>
            </w:tcBorders>
          </w:tcPr>
          <w:p w14:paraId="3DFCF68E"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Data delivery (Week 14)</w:t>
            </w:r>
          </w:p>
        </w:tc>
        <w:tc>
          <w:tcPr>
            <w:tcW w:w="7513" w:type="dxa"/>
            <w:tcBorders>
              <w:top w:val="single" w:sz="4" w:space="0" w:color="auto"/>
              <w:left w:val="single" w:sz="4" w:space="0" w:color="auto"/>
              <w:bottom w:val="single" w:sz="4" w:space="0" w:color="auto"/>
              <w:right w:val="single" w:sz="4" w:space="0" w:color="auto"/>
            </w:tcBorders>
          </w:tcPr>
          <w:p w14:paraId="2C8B8CC4"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Submission of final data sets, including quantitative and qualitative, within two weeks after the conclusion of fieldwork.</w:t>
            </w:r>
          </w:p>
          <w:p w14:paraId="00A3F341"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 xml:space="preserve">Raw database of quantitative data in Excel, SPSS and/or STATA for the survey immediately following completion. Note: it is preferred that at least one of the delivered data formats is a .csv file. </w:t>
            </w:r>
          </w:p>
          <w:p w14:paraId="2CB7B2FF"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Cleaned database in Excel, SPSS and/or STATA for the survey, and related syntax and cleaning explanation within two weeks of completion.</w:t>
            </w:r>
          </w:p>
          <w:p w14:paraId="1E5AA4D3"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Full KII/FGD transcriptions in the local languages, village summaries, and a summary report of the main qualitative findings in English.</w:t>
            </w:r>
          </w:p>
          <w:p w14:paraId="1671FCDF" w14:textId="77777777" w:rsidR="005742C2" w:rsidRPr="00FE6F7D" w:rsidRDefault="005742C2" w:rsidP="00D41A3A">
            <w:pPr>
              <w:pStyle w:val="ListParagraph"/>
              <w:autoSpaceDE w:val="0"/>
              <w:autoSpaceDN w:val="0"/>
              <w:adjustRightInd w:val="0"/>
              <w:ind w:left="385"/>
              <w:jc w:val="both"/>
              <w:rPr>
                <w:rFonts w:ascii="Times New Roman" w:hAnsi="Times New Roman" w:cs="Times New Roman"/>
                <w:sz w:val="20"/>
                <w:szCs w:val="20"/>
              </w:rPr>
            </w:pPr>
          </w:p>
        </w:tc>
      </w:tr>
      <w:tr w:rsidR="005742C2" w:rsidRPr="00FE6F7D" w14:paraId="2E2C2059" w14:textId="77777777" w:rsidTr="00017497">
        <w:tc>
          <w:tcPr>
            <w:tcW w:w="538" w:type="dxa"/>
            <w:tcBorders>
              <w:top w:val="single" w:sz="4" w:space="0" w:color="auto"/>
              <w:left w:val="single" w:sz="4" w:space="0" w:color="auto"/>
              <w:bottom w:val="single" w:sz="4" w:space="0" w:color="auto"/>
              <w:right w:val="single" w:sz="4" w:space="0" w:color="auto"/>
            </w:tcBorders>
          </w:tcPr>
          <w:p w14:paraId="2042239A"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lastRenderedPageBreak/>
              <w:t>9</w:t>
            </w:r>
          </w:p>
        </w:tc>
        <w:tc>
          <w:tcPr>
            <w:tcW w:w="1934" w:type="dxa"/>
            <w:tcBorders>
              <w:top w:val="single" w:sz="4" w:space="0" w:color="auto"/>
              <w:left w:val="single" w:sz="4" w:space="0" w:color="auto"/>
              <w:bottom w:val="single" w:sz="4" w:space="0" w:color="auto"/>
              <w:right w:val="single" w:sz="4" w:space="0" w:color="auto"/>
            </w:tcBorders>
          </w:tcPr>
          <w:p w14:paraId="245C97C9"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Final implementation report (Week 16)</w:t>
            </w:r>
          </w:p>
        </w:tc>
        <w:tc>
          <w:tcPr>
            <w:tcW w:w="7513" w:type="dxa"/>
            <w:tcBorders>
              <w:top w:val="single" w:sz="4" w:space="0" w:color="auto"/>
              <w:left w:val="single" w:sz="4" w:space="0" w:color="auto"/>
              <w:bottom w:val="single" w:sz="4" w:space="0" w:color="auto"/>
              <w:right w:val="single" w:sz="4" w:space="0" w:color="auto"/>
            </w:tcBorders>
          </w:tcPr>
          <w:p w14:paraId="0F37CB22"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Final Report within one to two weeks after the delivery of the final datasets.</w:t>
            </w:r>
          </w:p>
          <w:p w14:paraId="6A788FA8" w14:textId="4CBA1E1D" w:rsidR="005742C2" w:rsidRPr="00FE6F7D" w:rsidRDefault="00B96B1F"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PowerPoint</w:t>
            </w:r>
            <w:r w:rsidR="005742C2" w:rsidRPr="00FE6F7D">
              <w:rPr>
                <w:rFonts w:ascii="Times New Roman" w:hAnsi="Times New Roman" w:cs="Times New Roman"/>
                <w:sz w:val="20"/>
                <w:szCs w:val="20"/>
              </w:rPr>
              <w:t xml:space="preserve"> presentation providing an overview of key findings and takeaways within one to two weeks after delivery of the final datasets</w:t>
            </w:r>
          </w:p>
        </w:tc>
      </w:tr>
      <w:tr w:rsidR="005742C2" w:rsidRPr="00FE6F7D" w14:paraId="779D7FFD" w14:textId="77777777" w:rsidTr="00017497">
        <w:tc>
          <w:tcPr>
            <w:tcW w:w="538" w:type="dxa"/>
            <w:tcBorders>
              <w:top w:val="single" w:sz="4" w:space="0" w:color="auto"/>
              <w:left w:val="single" w:sz="4" w:space="0" w:color="auto"/>
              <w:bottom w:val="single" w:sz="4" w:space="0" w:color="auto"/>
              <w:right w:val="single" w:sz="4" w:space="0" w:color="auto"/>
            </w:tcBorders>
          </w:tcPr>
          <w:p w14:paraId="6DE1BF4F"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10</w:t>
            </w:r>
          </w:p>
        </w:tc>
        <w:tc>
          <w:tcPr>
            <w:tcW w:w="1934" w:type="dxa"/>
            <w:tcBorders>
              <w:top w:val="single" w:sz="4" w:space="0" w:color="auto"/>
              <w:left w:val="single" w:sz="4" w:space="0" w:color="auto"/>
              <w:bottom w:val="single" w:sz="4" w:space="0" w:color="auto"/>
              <w:right w:val="single" w:sz="4" w:space="0" w:color="auto"/>
            </w:tcBorders>
          </w:tcPr>
          <w:p w14:paraId="087536C2"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 xml:space="preserve">Final analysis report </w:t>
            </w:r>
          </w:p>
          <w:p w14:paraId="13C26A19" w14:textId="77777777" w:rsidR="005742C2" w:rsidRPr="00FE6F7D" w:rsidRDefault="005742C2" w:rsidP="00D41A3A">
            <w:pPr>
              <w:autoSpaceDE w:val="0"/>
              <w:autoSpaceDN w:val="0"/>
              <w:adjustRightInd w:val="0"/>
              <w:jc w:val="both"/>
              <w:rPr>
                <w:rFonts w:ascii="Times New Roman" w:hAnsi="Times New Roman" w:cs="Times New Roman"/>
                <w:sz w:val="20"/>
                <w:szCs w:val="20"/>
              </w:rPr>
            </w:pPr>
            <w:r w:rsidRPr="00FE6F7D">
              <w:rPr>
                <w:rFonts w:ascii="Times New Roman" w:hAnsi="Times New Roman" w:cs="Times New Roman"/>
                <w:sz w:val="20"/>
                <w:szCs w:val="20"/>
              </w:rPr>
              <w:t>(Week 16- 20)</w:t>
            </w:r>
          </w:p>
        </w:tc>
        <w:tc>
          <w:tcPr>
            <w:tcW w:w="7513" w:type="dxa"/>
            <w:tcBorders>
              <w:top w:val="single" w:sz="4" w:space="0" w:color="auto"/>
              <w:left w:val="single" w:sz="4" w:space="0" w:color="auto"/>
              <w:bottom w:val="single" w:sz="4" w:space="0" w:color="auto"/>
              <w:right w:val="single" w:sz="4" w:space="0" w:color="auto"/>
            </w:tcBorders>
          </w:tcPr>
          <w:p w14:paraId="246D0EB6"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Two draft analysis reports within 1 month of delivery of the final datasets</w:t>
            </w:r>
          </w:p>
          <w:p w14:paraId="06DA167D" w14:textId="77777777" w:rsidR="005742C2" w:rsidRPr="00FE6F7D" w:rsidRDefault="005742C2" w:rsidP="00D41A3A">
            <w:pPr>
              <w:pStyle w:val="ListParagraph"/>
              <w:numPr>
                <w:ilvl w:val="0"/>
                <w:numId w:val="34"/>
              </w:numPr>
              <w:autoSpaceDE w:val="0"/>
              <w:autoSpaceDN w:val="0"/>
              <w:adjustRightInd w:val="0"/>
              <w:ind w:left="385" w:hanging="270"/>
              <w:jc w:val="both"/>
              <w:rPr>
                <w:rFonts w:ascii="Times New Roman" w:hAnsi="Times New Roman" w:cs="Times New Roman"/>
                <w:sz w:val="20"/>
                <w:szCs w:val="20"/>
              </w:rPr>
            </w:pPr>
            <w:r w:rsidRPr="00FE6F7D">
              <w:rPr>
                <w:rFonts w:ascii="Times New Roman" w:hAnsi="Times New Roman" w:cs="Times New Roman"/>
                <w:sz w:val="20"/>
                <w:szCs w:val="20"/>
              </w:rPr>
              <w:t>Revised analysis reports within 2 weeks of receiving feedback from the Evaluation Team</w:t>
            </w:r>
          </w:p>
        </w:tc>
      </w:tr>
    </w:tbl>
    <w:p w14:paraId="4CE1BEE4" w14:textId="5FADF8F6" w:rsidR="005742C2" w:rsidRPr="00FE6F7D" w:rsidRDefault="005742C2" w:rsidP="00D41A3A">
      <w:pPr>
        <w:pStyle w:val="Heading3"/>
        <w:jc w:val="both"/>
        <w:rPr>
          <w:rFonts w:ascii="Times New Roman" w:hAnsi="Times New Roman" w:cs="Times New Roman"/>
          <w:b/>
          <w:bCs/>
        </w:rPr>
      </w:pPr>
      <w:r w:rsidRPr="00FE6F7D">
        <w:rPr>
          <w:rFonts w:ascii="Times New Roman" w:hAnsi="Times New Roman" w:cs="Times New Roman"/>
          <w:b/>
          <w:bCs/>
        </w:rPr>
        <w:t>D.</w:t>
      </w:r>
      <w:r w:rsidR="002A009F" w:rsidRPr="00FE6F7D">
        <w:rPr>
          <w:rFonts w:ascii="Times New Roman" w:hAnsi="Times New Roman" w:cs="Times New Roman"/>
          <w:b/>
          <w:bCs/>
        </w:rPr>
        <w:t>10</w:t>
      </w:r>
      <w:r w:rsidRPr="00FE6F7D">
        <w:rPr>
          <w:rFonts w:ascii="Times New Roman" w:hAnsi="Times New Roman" w:cs="Times New Roman"/>
          <w:b/>
          <w:bCs/>
        </w:rPr>
        <w:t>.2. Workplan</w:t>
      </w:r>
    </w:p>
    <w:p w14:paraId="335892FC" w14:textId="005610D3" w:rsidR="005742C2" w:rsidRPr="00FE6F7D" w:rsidRDefault="005742C2" w:rsidP="00D41A3A">
      <w:pPr>
        <w:jc w:val="both"/>
        <w:rPr>
          <w:rFonts w:ascii="Times New Roman" w:hAnsi="Times New Roman" w:cs="Times New Roman"/>
        </w:rPr>
      </w:pPr>
      <w:r w:rsidRPr="00FE6F7D">
        <w:rPr>
          <w:rFonts w:ascii="Times New Roman" w:hAnsi="Times New Roman" w:cs="Times New Roman"/>
        </w:rPr>
        <w:t xml:space="preserve">We understand from the </w:t>
      </w:r>
      <w:proofErr w:type="spellStart"/>
      <w:r w:rsidRPr="00FE6F7D">
        <w:rPr>
          <w:rFonts w:ascii="Times New Roman" w:hAnsi="Times New Roman" w:cs="Times New Roman"/>
        </w:rPr>
        <w:t>ToR</w:t>
      </w:r>
      <w:proofErr w:type="spellEnd"/>
      <w:r w:rsidRPr="00FE6F7D">
        <w:rPr>
          <w:rFonts w:ascii="Times New Roman" w:hAnsi="Times New Roman" w:cs="Times New Roman"/>
        </w:rPr>
        <w:t xml:space="preserve"> that the Survey of for the South Sudan Enhancing Community Resilience and Local Governance Project (ECRP) impact evaluation, including the end</w:t>
      </w:r>
      <w:r w:rsidR="00B96B1F" w:rsidRPr="00FE6F7D">
        <w:rPr>
          <w:rFonts w:ascii="Times New Roman" w:hAnsi="Times New Roman" w:cs="Times New Roman"/>
        </w:rPr>
        <w:t>-</w:t>
      </w:r>
      <w:r w:rsidRPr="00FE6F7D">
        <w:rPr>
          <w:rFonts w:ascii="Times New Roman" w:hAnsi="Times New Roman" w:cs="Times New Roman"/>
        </w:rPr>
        <w:t xml:space="preserve">line survey for ECRP-I and the baseline survey for ECRP-II, will be finalized within 20 weeks. Accordingly, </w:t>
      </w:r>
      <w:r w:rsidR="00B96B1F" w:rsidRPr="00FE6F7D">
        <w:rPr>
          <w:rFonts w:ascii="Times New Roman" w:hAnsi="Times New Roman" w:cs="Times New Roman"/>
        </w:rPr>
        <w:t>the research</w:t>
      </w:r>
      <w:r w:rsidRPr="00FE6F7D">
        <w:rPr>
          <w:rFonts w:ascii="Times New Roman" w:hAnsi="Times New Roman" w:cs="Times New Roman"/>
        </w:rPr>
        <w:t xml:space="preserve"> team structures </w:t>
      </w:r>
      <w:r w:rsidR="00415554" w:rsidRPr="00FE6F7D">
        <w:rPr>
          <w:rFonts w:ascii="Times New Roman" w:hAnsi="Times New Roman" w:cs="Times New Roman"/>
        </w:rPr>
        <w:t>the</w:t>
      </w:r>
      <w:r w:rsidRPr="00FE6F7D">
        <w:rPr>
          <w:rFonts w:ascii="Times New Roman" w:hAnsi="Times New Roman" w:cs="Times New Roman"/>
        </w:rPr>
        <w:t xml:space="preserve"> workplan in line with the scope and major deliverables provided in the </w:t>
      </w:r>
      <w:proofErr w:type="spellStart"/>
      <w:r w:rsidRPr="00FE6F7D">
        <w:rPr>
          <w:rFonts w:ascii="Times New Roman" w:hAnsi="Times New Roman" w:cs="Times New Roman"/>
        </w:rPr>
        <w:t>ToR</w:t>
      </w:r>
      <w:proofErr w:type="spellEnd"/>
      <w:r w:rsidRPr="00FE6F7D">
        <w:rPr>
          <w:rFonts w:ascii="Times New Roman" w:hAnsi="Times New Roman" w:cs="Times New Roman"/>
        </w:rPr>
        <w:t>. The 10 key</w:t>
      </w:r>
      <w:r w:rsidR="00A72DE9" w:rsidRPr="00FE6F7D">
        <w:rPr>
          <w:rFonts w:ascii="Times New Roman" w:hAnsi="Times New Roman" w:cs="Times New Roman"/>
        </w:rPr>
        <w:t xml:space="preserve"> </w:t>
      </w:r>
      <w:r w:rsidRPr="00FE6F7D">
        <w:rPr>
          <w:rFonts w:ascii="Times New Roman" w:hAnsi="Times New Roman" w:cs="Times New Roman"/>
        </w:rPr>
        <w:t>activities/tasks appeared in Table above could be broadly categorized into five related to the inception, preparation, execution, analysis, and reporting of the data for these two surveys, which are collectively referred to as ‘the ECRP impact evaluation’. Figure below shows the tentative time line for ECRP</w:t>
      </w:r>
      <w:r w:rsidR="00415554" w:rsidRPr="00FE6F7D">
        <w:rPr>
          <w:rFonts w:ascii="Times New Roman" w:hAnsi="Times New Roman" w:cs="Times New Roman"/>
        </w:rPr>
        <w:t>’s</w:t>
      </w:r>
      <w:r w:rsidRPr="00FE6F7D">
        <w:rPr>
          <w:rFonts w:ascii="Times New Roman" w:hAnsi="Times New Roman" w:cs="Times New Roman"/>
        </w:rPr>
        <w:t xml:space="preserve"> Impact Evaluation Survey.</w:t>
      </w:r>
    </w:p>
    <w:p w14:paraId="4C97FAC8" w14:textId="77777777" w:rsidR="005742C2" w:rsidRPr="00FE6F7D" w:rsidRDefault="005742C2" w:rsidP="00D41A3A">
      <w:pPr>
        <w:jc w:val="both"/>
        <w:rPr>
          <w:rFonts w:ascii="Times New Roman" w:hAnsi="Times New Roman" w:cs="Times New Roman"/>
        </w:rPr>
        <w:sectPr w:rsidR="005742C2" w:rsidRPr="00FE6F7D" w:rsidSect="00A42D28">
          <w:pgSz w:w="12240" w:h="15840"/>
          <w:pgMar w:top="1440" w:right="1440" w:bottom="1440" w:left="1440" w:header="720" w:footer="720" w:gutter="0"/>
          <w:cols w:space="720"/>
          <w:docGrid w:linePitch="360"/>
        </w:sectPr>
      </w:pPr>
    </w:p>
    <w:p w14:paraId="30A879BE" w14:textId="5A5CD293" w:rsidR="005742C2" w:rsidRPr="00FE6F7D" w:rsidRDefault="009D43CD" w:rsidP="00D41A3A">
      <w:pPr>
        <w:spacing w:after="0" w:line="240" w:lineRule="auto"/>
        <w:jc w:val="both"/>
        <w:rPr>
          <w:rFonts w:ascii="Times New Roman" w:hAnsi="Times New Roman" w:cs="Times New Roman"/>
          <w:b/>
          <w:bCs/>
          <w:sz w:val="18"/>
          <w:szCs w:val="18"/>
        </w:rPr>
      </w:pPr>
      <w:r w:rsidRPr="00FE6F7D">
        <w:rPr>
          <w:rFonts w:ascii="Times New Roman" w:hAnsi="Times New Roman" w:cs="Times New Roman"/>
          <w:b/>
          <w:bCs/>
          <w:sz w:val="18"/>
          <w:szCs w:val="18"/>
        </w:rPr>
        <w:lastRenderedPageBreak/>
        <w:t>Table</w:t>
      </w:r>
      <w:r w:rsidR="006C11B1" w:rsidRPr="00FE6F7D">
        <w:rPr>
          <w:rFonts w:ascii="Times New Roman" w:hAnsi="Times New Roman" w:cs="Times New Roman"/>
          <w:b/>
          <w:bCs/>
          <w:sz w:val="18"/>
          <w:szCs w:val="18"/>
        </w:rPr>
        <w:t xml:space="preserve"> 14.</w:t>
      </w:r>
      <w:r w:rsidR="005742C2" w:rsidRPr="00FE6F7D">
        <w:rPr>
          <w:rFonts w:ascii="Times New Roman" w:hAnsi="Times New Roman" w:cs="Times New Roman"/>
          <w:b/>
          <w:bCs/>
          <w:sz w:val="18"/>
          <w:szCs w:val="18"/>
        </w:rPr>
        <w:t xml:space="preserve"> ECRP</w:t>
      </w:r>
      <w:r w:rsidR="00415554" w:rsidRPr="00FE6F7D">
        <w:rPr>
          <w:rFonts w:ascii="Times New Roman" w:hAnsi="Times New Roman" w:cs="Times New Roman"/>
          <w:b/>
          <w:bCs/>
          <w:sz w:val="18"/>
          <w:szCs w:val="18"/>
        </w:rPr>
        <w:t>’s</w:t>
      </w:r>
      <w:r w:rsidR="005742C2" w:rsidRPr="00FE6F7D">
        <w:rPr>
          <w:rFonts w:ascii="Times New Roman" w:hAnsi="Times New Roman" w:cs="Times New Roman"/>
          <w:b/>
          <w:bCs/>
          <w:sz w:val="18"/>
          <w:szCs w:val="18"/>
        </w:rPr>
        <w:t xml:space="preserve"> Impact Evaluation Survey Timeline</w:t>
      </w:r>
    </w:p>
    <w:p w14:paraId="4A53405F" w14:textId="77777777" w:rsidR="005742C2" w:rsidRPr="00FE6F7D" w:rsidRDefault="005742C2" w:rsidP="00D41A3A">
      <w:pPr>
        <w:jc w:val="both"/>
        <w:rPr>
          <w:rFonts w:ascii="Times New Roman" w:hAnsi="Times New Roman" w:cs="Times New Roman"/>
          <w:sz w:val="18"/>
          <w:szCs w:val="18"/>
        </w:rPr>
      </w:pPr>
    </w:p>
    <w:tbl>
      <w:tblPr>
        <w:tblW w:w="13104" w:type="dxa"/>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4538"/>
        <w:gridCol w:w="360"/>
        <w:gridCol w:w="360"/>
        <w:gridCol w:w="360"/>
        <w:gridCol w:w="360"/>
        <w:gridCol w:w="360"/>
        <w:gridCol w:w="360"/>
        <w:gridCol w:w="360"/>
        <w:gridCol w:w="360"/>
        <w:gridCol w:w="360"/>
        <w:gridCol w:w="360"/>
        <w:gridCol w:w="360"/>
        <w:gridCol w:w="360"/>
        <w:gridCol w:w="360"/>
        <w:gridCol w:w="450"/>
        <w:gridCol w:w="450"/>
        <w:gridCol w:w="450"/>
        <w:gridCol w:w="450"/>
        <w:gridCol w:w="450"/>
        <w:gridCol w:w="360"/>
        <w:gridCol w:w="450"/>
      </w:tblGrid>
      <w:tr w:rsidR="005742C2" w:rsidRPr="00FE6F7D" w14:paraId="7404AD59" w14:textId="77777777" w:rsidTr="00017497">
        <w:trPr>
          <w:trHeight w:val="230"/>
        </w:trPr>
        <w:tc>
          <w:tcPr>
            <w:tcW w:w="826" w:type="dxa"/>
            <w:vMerge w:val="restart"/>
            <w:shd w:val="clear" w:color="auto" w:fill="F9BE8F"/>
          </w:tcPr>
          <w:p w14:paraId="76D947E3" w14:textId="77777777" w:rsidR="005742C2" w:rsidRPr="00FE6F7D" w:rsidRDefault="005742C2" w:rsidP="00D41A3A">
            <w:pPr>
              <w:pStyle w:val="TableParagraph"/>
              <w:ind w:left="269" w:right="261"/>
              <w:jc w:val="both"/>
              <w:rPr>
                <w:sz w:val="20"/>
              </w:rPr>
            </w:pPr>
            <w:r w:rsidRPr="00FE6F7D">
              <w:rPr>
                <w:sz w:val="20"/>
              </w:rPr>
              <w:t>No</w:t>
            </w:r>
          </w:p>
        </w:tc>
        <w:tc>
          <w:tcPr>
            <w:tcW w:w="4538" w:type="dxa"/>
            <w:vMerge w:val="restart"/>
            <w:shd w:val="clear" w:color="auto" w:fill="F9BE8F"/>
          </w:tcPr>
          <w:p w14:paraId="08A7C555" w14:textId="77777777" w:rsidR="005742C2" w:rsidRPr="00FE6F7D" w:rsidRDefault="005742C2" w:rsidP="00D41A3A">
            <w:pPr>
              <w:pStyle w:val="TableParagraph"/>
              <w:ind w:right="1930"/>
              <w:jc w:val="both"/>
              <w:rPr>
                <w:b/>
                <w:sz w:val="20"/>
              </w:rPr>
            </w:pPr>
            <w:r w:rsidRPr="00FE6F7D">
              <w:rPr>
                <w:b/>
                <w:sz w:val="20"/>
              </w:rPr>
              <w:t>Key Activities and Deliverables</w:t>
            </w:r>
          </w:p>
        </w:tc>
        <w:tc>
          <w:tcPr>
            <w:tcW w:w="1440" w:type="dxa"/>
            <w:gridSpan w:val="4"/>
            <w:shd w:val="clear" w:color="auto" w:fill="F9BE8F"/>
          </w:tcPr>
          <w:p w14:paraId="2749F6B7" w14:textId="77777777" w:rsidR="005742C2" w:rsidRPr="00FE6F7D" w:rsidRDefault="005742C2" w:rsidP="00D41A3A">
            <w:pPr>
              <w:pStyle w:val="TableParagraph"/>
              <w:spacing w:line="210" w:lineRule="exact"/>
              <w:ind w:left="605"/>
              <w:jc w:val="both"/>
              <w:rPr>
                <w:b/>
                <w:sz w:val="20"/>
              </w:rPr>
            </w:pPr>
            <w:r w:rsidRPr="00FE6F7D">
              <w:rPr>
                <w:b/>
                <w:sz w:val="20"/>
              </w:rPr>
              <w:t>1</w:t>
            </w:r>
            <w:r w:rsidRPr="00FE6F7D">
              <w:rPr>
                <w:b/>
                <w:sz w:val="20"/>
                <w:vertAlign w:val="superscript"/>
              </w:rPr>
              <w:t>st</w:t>
            </w:r>
            <w:r w:rsidRPr="00FE6F7D">
              <w:rPr>
                <w:b/>
                <w:sz w:val="20"/>
              </w:rPr>
              <w:t xml:space="preserve"> Month</w:t>
            </w:r>
          </w:p>
        </w:tc>
        <w:tc>
          <w:tcPr>
            <w:tcW w:w="1440" w:type="dxa"/>
            <w:gridSpan w:val="4"/>
            <w:shd w:val="clear" w:color="auto" w:fill="F9BE8F"/>
          </w:tcPr>
          <w:p w14:paraId="5B8AA418" w14:textId="77777777" w:rsidR="005742C2" w:rsidRPr="00FE6F7D" w:rsidRDefault="005742C2" w:rsidP="00D41A3A">
            <w:pPr>
              <w:pStyle w:val="TableParagraph"/>
              <w:spacing w:line="210" w:lineRule="exact"/>
              <w:ind w:left="468"/>
              <w:jc w:val="both"/>
              <w:rPr>
                <w:b/>
                <w:sz w:val="20"/>
              </w:rPr>
            </w:pPr>
            <w:r w:rsidRPr="00FE6F7D">
              <w:rPr>
                <w:b/>
                <w:sz w:val="20"/>
              </w:rPr>
              <w:t>2</w:t>
            </w:r>
            <w:r w:rsidRPr="00FE6F7D">
              <w:rPr>
                <w:b/>
                <w:sz w:val="20"/>
                <w:vertAlign w:val="superscript"/>
              </w:rPr>
              <w:t>nd</w:t>
            </w:r>
            <w:r w:rsidRPr="00FE6F7D">
              <w:rPr>
                <w:b/>
                <w:sz w:val="20"/>
              </w:rPr>
              <w:t xml:space="preserve"> Month</w:t>
            </w:r>
          </w:p>
        </w:tc>
        <w:tc>
          <w:tcPr>
            <w:tcW w:w="1440" w:type="dxa"/>
            <w:gridSpan w:val="4"/>
            <w:shd w:val="clear" w:color="auto" w:fill="F9BE8F"/>
          </w:tcPr>
          <w:p w14:paraId="70C60FD9" w14:textId="77777777" w:rsidR="005742C2" w:rsidRPr="00FE6F7D" w:rsidRDefault="005742C2" w:rsidP="00D41A3A">
            <w:pPr>
              <w:pStyle w:val="TableParagraph"/>
              <w:spacing w:line="210" w:lineRule="exact"/>
              <w:ind w:left="479"/>
              <w:jc w:val="both"/>
              <w:rPr>
                <w:b/>
                <w:sz w:val="20"/>
              </w:rPr>
            </w:pPr>
            <w:r w:rsidRPr="00FE6F7D">
              <w:rPr>
                <w:b/>
                <w:sz w:val="20"/>
              </w:rPr>
              <w:t>3</w:t>
            </w:r>
            <w:r w:rsidRPr="00FE6F7D">
              <w:rPr>
                <w:b/>
                <w:sz w:val="20"/>
                <w:vertAlign w:val="superscript"/>
              </w:rPr>
              <w:t>rd</w:t>
            </w:r>
            <w:r w:rsidRPr="00FE6F7D">
              <w:rPr>
                <w:b/>
                <w:sz w:val="20"/>
              </w:rPr>
              <w:t xml:space="preserve"> Month</w:t>
            </w:r>
          </w:p>
        </w:tc>
        <w:tc>
          <w:tcPr>
            <w:tcW w:w="1710" w:type="dxa"/>
            <w:gridSpan w:val="4"/>
            <w:shd w:val="clear" w:color="auto" w:fill="F9BE8F"/>
          </w:tcPr>
          <w:p w14:paraId="795ADD95" w14:textId="77777777" w:rsidR="005742C2" w:rsidRPr="00FE6F7D" w:rsidRDefault="005742C2" w:rsidP="00D41A3A">
            <w:pPr>
              <w:pStyle w:val="TableParagraph"/>
              <w:spacing w:line="210" w:lineRule="exact"/>
              <w:ind w:left="471"/>
              <w:jc w:val="both"/>
              <w:rPr>
                <w:b/>
                <w:sz w:val="20"/>
              </w:rPr>
            </w:pPr>
            <w:r w:rsidRPr="00FE6F7D">
              <w:rPr>
                <w:b/>
                <w:sz w:val="20"/>
              </w:rPr>
              <w:t>4</w:t>
            </w:r>
            <w:r w:rsidRPr="00FE6F7D">
              <w:rPr>
                <w:b/>
                <w:sz w:val="20"/>
                <w:vertAlign w:val="superscript"/>
              </w:rPr>
              <w:t>th</w:t>
            </w:r>
            <w:r w:rsidRPr="00FE6F7D">
              <w:rPr>
                <w:b/>
                <w:sz w:val="20"/>
              </w:rPr>
              <w:t xml:space="preserve"> Month</w:t>
            </w:r>
          </w:p>
        </w:tc>
        <w:tc>
          <w:tcPr>
            <w:tcW w:w="1710" w:type="dxa"/>
            <w:gridSpan w:val="4"/>
            <w:shd w:val="clear" w:color="auto" w:fill="F9BE8F"/>
          </w:tcPr>
          <w:p w14:paraId="2DF390BF" w14:textId="77777777" w:rsidR="005742C2" w:rsidRPr="00FE6F7D" w:rsidRDefault="005742C2" w:rsidP="00D41A3A">
            <w:pPr>
              <w:pStyle w:val="TableParagraph"/>
              <w:spacing w:line="210" w:lineRule="exact"/>
              <w:ind w:left="471"/>
              <w:jc w:val="both"/>
              <w:rPr>
                <w:b/>
                <w:sz w:val="20"/>
              </w:rPr>
            </w:pPr>
            <w:r w:rsidRPr="00FE6F7D">
              <w:rPr>
                <w:b/>
                <w:sz w:val="20"/>
              </w:rPr>
              <w:t>5</w:t>
            </w:r>
            <w:r w:rsidRPr="00FE6F7D">
              <w:rPr>
                <w:b/>
                <w:sz w:val="20"/>
                <w:vertAlign w:val="superscript"/>
              </w:rPr>
              <w:t>th</w:t>
            </w:r>
            <w:r w:rsidRPr="00FE6F7D">
              <w:rPr>
                <w:b/>
                <w:sz w:val="20"/>
              </w:rPr>
              <w:t xml:space="preserve"> Month</w:t>
            </w:r>
          </w:p>
        </w:tc>
      </w:tr>
      <w:tr w:rsidR="00A76EF6" w:rsidRPr="00FE6F7D" w14:paraId="076AC53C" w14:textId="77777777" w:rsidTr="00A76EF6">
        <w:trPr>
          <w:trHeight w:val="230"/>
        </w:trPr>
        <w:tc>
          <w:tcPr>
            <w:tcW w:w="826" w:type="dxa"/>
            <w:vMerge/>
            <w:tcBorders>
              <w:top w:val="nil"/>
            </w:tcBorders>
            <w:shd w:val="clear" w:color="auto" w:fill="F9BE8F"/>
          </w:tcPr>
          <w:p w14:paraId="727B37D9" w14:textId="77777777" w:rsidR="005742C2" w:rsidRPr="00FE6F7D" w:rsidRDefault="005742C2" w:rsidP="00D41A3A">
            <w:pPr>
              <w:jc w:val="both"/>
              <w:rPr>
                <w:rFonts w:ascii="Times New Roman" w:hAnsi="Times New Roman" w:cs="Times New Roman"/>
                <w:sz w:val="2"/>
                <w:szCs w:val="2"/>
              </w:rPr>
            </w:pPr>
          </w:p>
        </w:tc>
        <w:tc>
          <w:tcPr>
            <w:tcW w:w="4538" w:type="dxa"/>
            <w:vMerge/>
            <w:tcBorders>
              <w:top w:val="nil"/>
            </w:tcBorders>
            <w:shd w:val="clear" w:color="auto" w:fill="F9BE8F"/>
          </w:tcPr>
          <w:p w14:paraId="7C1A7E3C" w14:textId="77777777" w:rsidR="005742C2" w:rsidRPr="00FE6F7D" w:rsidRDefault="005742C2" w:rsidP="00D41A3A">
            <w:pPr>
              <w:jc w:val="both"/>
              <w:rPr>
                <w:rFonts w:ascii="Times New Roman" w:hAnsi="Times New Roman" w:cs="Times New Roman"/>
                <w:sz w:val="2"/>
                <w:szCs w:val="2"/>
              </w:rPr>
            </w:pPr>
          </w:p>
        </w:tc>
        <w:tc>
          <w:tcPr>
            <w:tcW w:w="360" w:type="dxa"/>
            <w:shd w:val="clear" w:color="auto" w:fill="D9E2F3" w:themeFill="accent1" w:themeFillTint="33"/>
          </w:tcPr>
          <w:p w14:paraId="1F69AE1F" w14:textId="7443986C" w:rsidR="005742C2" w:rsidRPr="00FE6F7D" w:rsidRDefault="005742C2" w:rsidP="00D41A3A">
            <w:pPr>
              <w:pStyle w:val="TableParagraph"/>
              <w:spacing w:line="210" w:lineRule="exact"/>
              <w:ind w:left="135"/>
              <w:jc w:val="both"/>
              <w:rPr>
                <w:sz w:val="14"/>
                <w:szCs w:val="14"/>
              </w:rPr>
            </w:pPr>
            <w:r w:rsidRPr="00FE6F7D">
              <w:rPr>
                <w:sz w:val="14"/>
                <w:szCs w:val="14"/>
              </w:rPr>
              <w:t>W</w:t>
            </w:r>
            <w:r w:rsidR="00A76EF6" w:rsidRPr="00FE6F7D">
              <w:rPr>
                <w:sz w:val="14"/>
                <w:szCs w:val="14"/>
              </w:rPr>
              <w:t>k</w:t>
            </w:r>
            <w:r w:rsidRPr="00FE6F7D">
              <w:rPr>
                <w:sz w:val="14"/>
                <w:szCs w:val="14"/>
              </w:rPr>
              <w:t>1</w:t>
            </w:r>
          </w:p>
        </w:tc>
        <w:tc>
          <w:tcPr>
            <w:tcW w:w="360" w:type="dxa"/>
            <w:shd w:val="clear" w:color="auto" w:fill="D9E2F3" w:themeFill="accent1" w:themeFillTint="33"/>
          </w:tcPr>
          <w:p w14:paraId="60E811D9" w14:textId="42019E2E" w:rsidR="00A76EF6" w:rsidRPr="00FE6F7D" w:rsidRDefault="005742C2" w:rsidP="00D41A3A">
            <w:pPr>
              <w:pStyle w:val="TableParagraph"/>
              <w:spacing w:line="210" w:lineRule="exact"/>
              <w:ind w:left="134"/>
              <w:jc w:val="both"/>
              <w:rPr>
                <w:sz w:val="14"/>
                <w:szCs w:val="14"/>
              </w:rPr>
            </w:pPr>
            <w:proofErr w:type="spellStart"/>
            <w:r w:rsidRPr="00FE6F7D">
              <w:rPr>
                <w:sz w:val="14"/>
                <w:szCs w:val="14"/>
              </w:rPr>
              <w:t>W</w:t>
            </w:r>
            <w:r w:rsidR="00A76EF6" w:rsidRPr="00FE6F7D">
              <w:rPr>
                <w:sz w:val="14"/>
                <w:szCs w:val="14"/>
              </w:rPr>
              <w:t>k</w:t>
            </w:r>
            <w:proofErr w:type="spellEnd"/>
          </w:p>
          <w:p w14:paraId="3449AB83" w14:textId="603B603E" w:rsidR="005742C2" w:rsidRPr="00FE6F7D" w:rsidRDefault="005742C2" w:rsidP="00D41A3A">
            <w:pPr>
              <w:pStyle w:val="TableParagraph"/>
              <w:spacing w:line="210" w:lineRule="exact"/>
              <w:ind w:left="134"/>
              <w:jc w:val="both"/>
              <w:rPr>
                <w:sz w:val="14"/>
                <w:szCs w:val="14"/>
              </w:rPr>
            </w:pPr>
            <w:r w:rsidRPr="00FE6F7D">
              <w:rPr>
                <w:sz w:val="14"/>
                <w:szCs w:val="14"/>
              </w:rPr>
              <w:t>2</w:t>
            </w:r>
          </w:p>
        </w:tc>
        <w:tc>
          <w:tcPr>
            <w:tcW w:w="360" w:type="dxa"/>
            <w:shd w:val="clear" w:color="auto" w:fill="D9E2F3" w:themeFill="accent1" w:themeFillTint="33"/>
          </w:tcPr>
          <w:p w14:paraId="10E31FB2" w14:textId="531E1736" w:rsidR="00A76EF6" w:rsidRPr="00FE6F7D" w:rsidRDefault="005742C2" w:rsidP="00D41A3A">
            <w:pPr>
              <w:pStyle w:val="TableParagraph"/>
              <w:spacing w:line="210" w:lineRule="exact"/>
              <w:ind w:left="80"/>
              <w:jc w:val="both"/>
              <w:rPr>
                <w:sz w:val="14"/>
                <w:szCs w:val="14"/>
              </w:rPr>
            </w:pPr>
            <w:proofErr w:type="spellStart"/>
            <w:r w:rsidRPr="00FE6F7D">
              <w:rPr>
                <w:sz w:val="14"/>
                <w:szCs w:val="14"/>
              </w:rPr>
              <w:t>W</w:t>
            </w:r>
            <w:r w:rsidR="00A76EF6" w:rsidRPr="00FE6F7D">
              <w:rPr>
                <w:sz w:val="14"/>
                <w:szCs w:val="14"/>
              </w:rPr>
              <w:t>k</w:t>
            </w:r>
            <w:proofErr w:type="spellEnd"/>
          </w:p>
          <w:p w14:paraId="094588AD" w14:textId="27660BE5" w:rsidR="005742C2" w:rsidRPr="00FE6F7D" w:rsidRDefault="005742C2" w:rsidP="00D41A3A">
            <w:pPr>
              <w:pStyle w:val="TableParagraph"/>
              <w:spacing w:line="210" w:lineRule="exact"/>
              <w:ind w:left="80"/>
              <w:jc w:val="both"/>
              <w:rPr>
                <w:sz w:val="14"/>
                <w:szCs w:val="14"/>
              </w:rPr>
            </w:pPr>
            <w:r w:rsidRPr="00FE6F7D">
              <w:rPr>
                <w:sz w:val="14"/>
                <w:szCs w:val="14"/>
              </w:rPr>
              <w:t>3</w:t>
            </w:r>
          </w:p>
        </w:tc>
        <w:tc>
          <w:tcPr>
            <w:tcW w:w="360" w:type="dxa"/>
            <w:shd w:val="clear" w:color="auto" w:fill="D9E2F3" w:themeFill="accent1" w:themeFillTint="33"/>
          </w:tcPr>
          <w:p w14:paraId="5E20B253" w14:textId="446D5DEA" w:rsidR="00A76EF6" w:rsidRPr="00FE6F7D" w:rsidRDefault="005742C2" w:rsidP="00D41A3A">
            <w:pPr>
              <w:pStyle w:val="TableParagraph"/>
              <w:spacing w:line="210" w:lineRule="exact"/>
              <w:ind w:left="77"/>
              <w:jc w:val="both"/>
              <w:rPr>
                <w:sz w:val="14"/>
                <w:szCs w:val="14"/>
              </w:rPr>
            </w:pPr>
            <w:proofErr w:type="spellStart"/>
            <w:r w:rsidRPr="00FE6F7D">
              <w:rPr>
                <w:sz w:val="14"/>
                <w:szCs w:val="14"/>
              </w:rPr>
              <w:t>W</w:t>
            </w:r>
            <w:r w:rsidR="00A76EF6" w:rsidRPr="00FE6F7D">
              <w:rPr>
                <w:sz w:val="14"/>
                <w:szCs w:val="14"/>
              </w:rPr>
              <w:t>k</w:t>
            </w:r>
            <w:proofErr w:type="spellEnd"/>
          </w:p>
          <w:p w14:paraId="4B98FE48" w14:textId="16FC0A38" w:rsidR="005742C2" w:rsidRPr="00FE6F7D" w:rsidRDefault="005742C2" w:rsidP="00D41A3A">
            <w:pPr>
              <w:pStyle w:val="TableParagraph"/>
              <w:spacing w:line="210" w:lineRule="exact"/>
              <w:ind w:left="77"/>
              <w:jc w:val="both"/>
              <w:rPr>
                <w:sz w:val="14"/>
                <w:szCs w:val="14"/>
              </w:rPr>
            </w:pPr>
            <w:r w:rsidRPr="00FE6F7D">
              <w:rPr>
                <w:sz w:val="14"/>
                <w:szCs w:val="14"/>
              </w:rPr>
              <w:t>4</w:t>
            </w:r>
          </w:p>
        </w:tc>
        <w:tc>
          <w:tcPr>
            <w:tcW w:w="360" w:type="dxa"/>
            <w:shd w:val="clear" w:color="auto" w:fill="D9E2F3" w:themeFill="accent1" w:themeFillTint="33"/>
          </w:tcPr>
          <w:p w14:paraId="7985A446" w14:textId="32B8B80B" w:rsidR="00A76EF6" w:rsidRPr="00FE6F7D" w:rsidRDefault="005742C2" w:rsidP="00D41A3A">
            <w:pPr>
              <w:pStyle w:val="TableParagraph"/>
              <w:spacing w:line="210" w:lineRule="exact"/>
              <w:ind w:left="77"/>
              <w:jc w:val="both"/>
              <w:rPr>
                <w:sz w:val="14"/>
                <w:szCs w:val="14"/>
              </w:rPr>
            </w:pPr>
            <w:proofErr w:type="spellStart"/>
            <w:r w:rsidRPr="00FE6F7D">
              <w:rPr>
                <w:sz w:val="14"/>
                <w:szCs w:val="14"/>
              </w:rPr>
              <w:t>W</w:t>
            </w:r>
            <w:r w:rsidR="00A76EF6" w:rsidRPr="00FE6F7D">
              <w:rPr>
                <w:sz w:val="14"/>
                <w:szCs w:val="14"/>
              </w:rPr>
              <w:t>k</w:t>
            </w:r>
            <w:proofErr w:type="spellEnd"/>
          </w:p>
          <w:p w14:paraId="475FFB27" w14:textId="4C6FD686" w:rsidR="005742C2" w:rsidRPr="00FE6F7D" w:rsidRDefault="005742C2" w:rsidP="00D41A3A">
            <w:pPr>
              <w:pStyle w:val="TableParagraph"/>
              <w:spacing w:line="210" w:lineRule="exact"/>
              <w:ind w:left="77"/>
              <w:jc w:val="both"/>
              <w:rPr>
                <w:sz w:val="14"/>
                <w:szCs w:val="14"/>
              </w:rPr>
            </w:pPr>
            <w:r w:rsidRPr="00FE6F7D">
              <w:rPr>
                <w:sz w:val="14"/>
                <w:szCs w:val="14"/>
              </w:rPr>
              <w:t>5</w:t>
            </w:r>
          </w:p>
        </w:tc>
        <w:tc>
          <w:tcPr>
            <w:tcW w:w="360" w:type="dxa"/>
            <w:shd w:val="clear" w:color="auto" w:fill="D9E2F3" w:themeFill="accent1" w:themeFillTint="33"/>
          </w:tcPr>
          <w:p w14:paraId="10EF2122" w14:textId="40D6D245" w:rsidR="00A76EF6" w:rsidRPr="00FE6F7D" w:rsidRDefault="005742C2" w:rsidP="00D41A3A">
            <w:pPr>
              <w:pStyle w:val="TableParagraph"/>
              <w:spacing w:line="210" w:lineRule="exact"/>
              <w:ind w:left="77"/>
              <w:jc w:val="both"/>
              <w:rPr>
                <w:sz w:val="14"/>
                <w:szCs w:val="14"/>
              </w:rPr>
            </w:pPr>
            <w:proofErr w:type="spellStart"/>
            <w:r w:rsidRPr="00FE6F7D">
              <w:rPr>
                <w:sz w:val="14"/>
                <w:szCs w:val="14"/>
              </w:rPr>
              <w:t>W</w:t>
            </w:r>
            <w:r w:rsidR="00A76EF6" w:rsidRPr="00FE6F7D">
              <w:rPr>
                <w:sz w:val="14"/>
                <w:szCs w:val="14"/>
              </w:rPr>
              <w:t>k</w:t>
            </w:r>
            <w:proofErr w:type="spellEnd"/>
          </w:p>
          <w:p w14:paraId="4832EFB1" w14:textId="73795642" w:rsidR="005742C2" w:rsidRPr="00FE6F7D" w:rsidRDefault="005742C2" w:rsidP="00D41A3A">
            <w:pPr>
              <w:pStyle w:val="TableParagraph"/>
              <w:spacing w:line="210" w:lineRule="exact"/>
              <w:ind w:left="77"/>
              <w:jc w:val="both"/>
              <w:rPr>
                <w:sz w:val="14"/>
                <w:szCs w:val="14"/>
              </w:rPr>
            </w:pPr>
            <w:r w:rsidRPr="00FE6F7D">
              <w:rPr>
                <w:sz w:val="14"/>
                <w:szCs w:val="14"/>
              </w:rPr>
              <w:t>6</w:t>
            </w:r>
          </w:p>
        </w:tc>
        <w:tc>
          <w:tcPr>
            <w:tcW w:w="360" w:type="dxa"/>
            <w:shd w:val="clear" w:color="auto" w:fill="D9E2F3" w:themeFill="accent1" w:themeFillTint="33"/>
          </w:tcPr>
          <w:p w14:paraId="1190DD8E" w14:textId="7D904149" w:rsidR="00A76EF6" w:rsidRPr="00FE6F7D" w:rsidRDefault="005742C2" w:rsidP="00D41A3A">
            <w:pPr>
              <w:pStyle w:val="TableParagraph"/>
              <w:spacing w:line="210" w:lineRule="exact"/>
              <w:ind w:left="79"/>
              <w:jc w:val="both"/>
              <w:rPr>
                <w:sz w:val="14"/>
                <w:szCs w:val="14"/>
              </w:rPr>
            </w:pPr>
            <w:proofErr w:type="spellStart"/>
            <w:r w:rsidRPr="00FE6F7D">
              <w:rPr>
                <w:sz w:val="14"/>
                <w:szCs w:val="14"/>
              </w:rPr>
              <w:t>W</w:t>
            </w:r>
            <w:r w:rsidR="00A76EF6" w:rsidRPr="00FE6F7D">
              <w:rPr>
                <w:sz w:val="14"/>
                <w:szCs w:val="14"/>
              </w:rPr>
              <w:t>k</w:t>
            </w:r>
            <w:proofErr w:type="spellEnd"/>
          </w:p>
          <w:p w14:paraId="6522420C" w14:textId="0C4D6E65" w:rsidR="005742C2" w:rsidRPr="00FE6F7D" w:rsidRDefault="005742C2" w:rsidP="00D41A3A">
            <w:pPr>
              <w:pStyle w:val="TableParagraph"/>
              <w:spacing w:line="210" w:lineRule="exact"/>
              <w:ind w:left="79"/>
              <w:jc w:val="both"/>
              <w:rPr>
                <w:sz w:val="14"/>
                <w:szCs w:val="14"/>
              </w:rPr>
            </w:pPr>
            <w:r w:rsidRPr="00FE6F7D">
              <w:rPr>
                <w:sz w:val="14"/>
                <w:szCs w:val="14"/>
              </w:rPr>
              <w:t>7</w:t>
            </w:r>
          </w:p>
        </w:tc>
        <w:tc>
          <w:tcPr>
            <w:tcW w:w="360" w:type="dxa"/>
            <w:shd w:val="clear" w:color="auto" w:fill="D9E2F3" w:themeFill="accent1" w:themeFillTint="33"/>
          </w:tcPr>
          <w:p w14:paraId="161C7F8F" w14:textId="5E565848" w:rsidR="00A76EF6" w:rsidRPr="00FE6F7D" w:rsidRDefault="005742C2" w:rsidP="00D41A3A">
            <w:pPr>
              <w:pStyle w:val="TableParagraph"/>
              <w:spacing w:line="210" w:lineRule="exact"/>
              <w:ind w:left="76"/>
              <w:jc w:val="both"/>
              <w:rPr>
                <w:sz w:val="14"/>
                <w:szCs w:val="14"/>
              </w:rPr>
            </w:pPr>
            <w:proofErr w:type="spellStart"/>
            <w:r w:rsidRPr="00FE6F7D">
              <w:rPr>
                <w:sz w:val="14"/>
                <w:szCs w:val="14"/>
              </w:rPr>
              <w:t>W</w:t>
            </w:r>
            <w:r w:rsidR="00A76EF6" w:rsidRPr="00FE6F7D">
              <w:rPr>
                <w:sz w:val="14"/>
                <w:szCs w:val="14"/>
              </w:rPr>
              <w:t>k</w:t>
            </w:r>
            <w:proofErr w:type="spellEnd"/>
          </w:p>
          <w:p w14:paraId="6E4CC403" w14:textId="22259046" w:rsidR="005742C2" w:rsidRPr="00FE6F7D" w:rsidRDefault="005742C2" w:rsidP="00D41A3A">
            <w:pPr>
              <w:pStyle w:val="TableParagraph"/>
              <w:spacing w:line="210" w:lineRule="exact"/>
              <w:ind w:left="76"/>
              <w:jc w:val="both"/>
              <w:rPr>
                <w:sz w:val="14"/>
                <w:szCs w:val="14"/>
              </w:rPr>
            </w:pPr>
            <w:r w:rsidRPr="00FE6F7D">
              <w:rPr>
                <w:sz w:val="14"/>
                <w:szCs w:val="14"/>
              </w:rPr>
              <w:t>8</w:t>
            </w:r>
          </w:p>
        </w:tc>
        <w:tc>
          <w:tcPr>
            <w:tcW w:w="360" w:type="dxa"/>
            <w:shd w:val="clear" w:color="auto" w:fill="D9E2F3" w:themeFill="accent1" w:themeFillTint="33"/>
          </w:tcPr>
          <w:p w14:paraId="6783F58B" w14:textId="31859900" w:rsidR="00A76EF6" w:rsidRPr="00FE6F7D" w:rsidRDefault="005742C2" w:rsidP="00D41A3A">
            <w:pPr>
              <w:pStyle w:val="TableParagraph"/>
              <w:spacing w:line="210" w:lineRule="exact"/>
              <w:ind w:left="67"/>
              <w:jc w:val="both"/>
              <w:rPr>
                <w:sz w:val="14"/>
                <w:szCs w:val="14"/>
              </w:rPr>
            </w:pPr>
            <w:proofErr w:type="spellStart"/>
            <w:r w:rsidRPr="00FE6F7D">
              <w:rPr>
                <w:sz w:val="14"/>
                <w:szCs w:val="14"/>
              </w:rPr>
              <w:t>W</w:t>
            </w:r>
            <w:r w:rsidR="00A76EF6" w:rsidRPr="00FE6F7D">
              <w:rPr>
                <w:sz w:val="14"/>
                <w:szCs w:val="14"/>
              </w:rPr>
              <w:t>k</w:t>
            </w:r>
            <w:proofErr w:type="spellEnd"/>
          </w:p>
          <w:p w14:paraId="12089862" w14:textId="05A6B53F" w:rsidR="005742C2" w:rsidRPr="00FE6F7D" w:rsidRDefault="005742C2" w:rsidP="00D41A3A">
            <w:pPr>
              <w:pStyle w:val="TableParagraph"/>
              <w:spacing w:line="210" w:lineRule="exact"/>
              <w:ind w:left="67"/>
              <w:jc w:val="both"/>
              <w:rPr>
                <w:sz w:val="14"/>
                <w:szCs w:val="14"/>
              </w:rPr>
            </w:pPr>
            <w:r w:rsidRPr="00FE6F7D">
              <w:rPr>
                <w:sz w:val="14"/>
                <w:szCs w:val="14"/>
              </w:rPr>
              <w:t>9</w:t>
            </w:r>
          </w:p>
        </w:tc>
        <w:tc>
          <w:tcPr>
            <w:tcW w:w="360" w:type="dxa"/>
            <w:shd w:val="clear" w:color="auto" w:fill="D9E2F3" w:themeFill="accent1" w:themeFillTint="33"/>
          </w:tcPr>
          <w:p w14:paraId="6ECAB3A7" w14:textId="6D4B5C7B" w:rsidR="005742C2" w:rsidRPr="00FE6F7D" w:rsidRDefault="005742C2" w:rsidP="00D41A3A">
            <w:pPr>
              <w:pStyle w:val="TableParagraph"/>
              <w:spacing w:line="210" w:lineRule="exact"/>
              <w:ind w:left="31"/>
              <w:jc w:val="both"/>
              <w:rPr>
                <w:sz w:val="14"/>
                <w:szCs w:val="14"/>
              </w:rPr>
            </w:pPr>
            <w:proofErr w:type="spellStart"/>
            <w:r w:rsidRPr="00FE6F7D">
              <w:rPr>
                <w:sz w:val="14"/>
                <w:szCs w:val="14"/>
              </w:rPr>
              <w:t>W</w:t>
            </w:r>
            <w:r w:rsidR="00A76EF6" w:rsidRPr="00FE6F7D">
              <w:rPr>
                <w:sz w:val="14"/>
                <w:szCs w:val="14"/>
              </w:rPr>
              <w:t>k</w:t>
            </w:r>
            <w:proofErr w:type="spellEnd"/>
          </w:p>
          <w:p w14:paraId="715AF584" w14:textId="77777777" w:rsidR="005742C2" w:rsidRPr="00FE6F7D" w:rsidRDefault="005742C2" w:rsidP="00D41A3A">
            <w:pPr>
              <w:pStyle w:val="TableParagraph"/>
              <w:spacing w:line="210" w:lineRule="exact"/>
              <w:ind w:left="31"/>
              <w:jc w:val="both"/>
              <w:rPr>
                <w:sz w:val="14"/>
                <w:szCs w:val="14"/>
              </w:rPr>
            </w:pPr>
            <w:r w:rsidRPr="00FE6F7D">
              <w:rPr>
                <w:sz w:val="14"/>
                <w:szCs w:val="14"/>
              </w:rPr>
              <w:t>10</w:t>
            </w:r>
          </w:p>
        </w:tc>
        <w:tc>
          <w:tcPr>
            <w:tcW w:w="360" w:type="dxa"/>
            <w:shd w:val="clear" w:color="auto" w:fill="D9E2F3" w:themeFill="accent1" w:themeFillTint="33"/>
          </w:tcPr>
          <w:p w14:paraId="4989BFDD" w14:textId="7F27BF75" w:rsidR="005742C2" w:rsidRPr="00FE6F7D" w:rsidRDefault="005742C2" w:rsidP="00D41A3A">
            <w:pPr>
              <w:pStyle w:val="TableParagraph"/>
              <w:spacing w:line="210" w:lineRule="exact"/>
              <w:ind w:left="33"/>
              <w:jc w:val="both"/>
              <w:rPr>
                <w:sz w:val="14"/>
                <w:szCs w:val="14"/>
              </w:rPr>
            </w:pPr>
            <w:proofErr w:type="spellStart"/>
            <w:r w:rsidRPr="00FE6F7D">
              <w:rPr>
                <w:sz w:val="14"/>
                <w:szCs w:val="14"/>
              </w:rPr>
              <w:t>W</w:t>
            </w:r>
            <w:r w:rsidR="00A76EF6" w:rsidRPr="00FE6F7D">
              <w:rPr>
                <w:sz w:val="14"/>
                <w:szCs w:val="14"/>
              </w:rPr>
              <w:t>k</w:t>
            </w:r>
            <w:proofErr w:type="spellEnd"/>
          </w:p>
          <w:p w14:paraId="44926551" w14:textId="77777777" w:rsidR="005742C2" w:rsidRPr="00FE6F7D" w:rsidRDefault="005742C2" w:rsidP="00D41A3A">
            <w:pPr>
              <w:pStyle w:val="TableParagraph"/>
              <w:spacing w:line="210" w:lineRule="exact"/>
              <w:ind w:left="33"/>
              <w:jc w:val="both"/>
              <w:rPr>
                <w:sz w:val="14"/>
                <w:szCs w:val="14"/>
              </w:rPr>
            </w:pPr>
            <w:r w:rsidRPr="00FE6F7D">
              <w:rPr>
                <w:sz w:val="14"/>
                <w:szCs w:val="14"/>
              </w:rPr>
              <w:t>11</w:t>
            </w:r>
          </w:p>
        </w:tc>
        <w:tc>
          <w:tcPr>
            <w:tcW w:w="360" w:type="dxa"/>
            <w:shd w:val="clear" w:color="auto" w:fill="D9E2F3" w:themeFill="accent1" w:themeFillTint="33"/>
          </w:tcPr>
          <w:p w14:paraId="3F459AB5" w14:textId="32E8F78C" w:rsidR="005742C2" w:rsidRPr="00FE6F7D" w:rsidRDefault="005742C2" w:rsidP="00D41A3A">
            <w:pPr>
              <w:pStyle w:val="TableParagraph"/>
              <w:spacing w:line="210" w:lineRule="exact"/>
              <w:ind w:left="30"/>
              <w:jc w:val="both"/>
              <w:rPr>
                <w:sz w:val="14"/>
                <w:szCs w:val="14"/>
              </w:rPr>
            </w:pPr>
            <w:proofErr w:type="spellStart"/>
            <w:r w:rsidRPr="00FE6F7D">
              <w:rPr>
                <w:sz w:val="14"/>
                <w:szCs w:val="14"/>
              </w:rPr>
              <w:t>W</w:t>
            </w:r>
            <w:r w:rsidR="00A76EF6" w:rsidRPr="00FE6F7D">
              <w:rPr>
                <w:sz w:val="14"/>
                <w:szCs w:val="14"/>
              </w:rPr>
              <w:t>k</w:t>
            </w:r>
            <w:proofErr w:type="spellEnd"/>
          </w:p>
          <w:p w14:paraId="6C4CFA20" w14:textId="77777777" w:rsidR="005742C2" w:rsidRPr="00FE6F7D" w:rsidRDefault="005742C2" w:rsidP="00D41A3A">
            <w:pPr>
              <w:pStyle w:val="TableParagraph"/>
              <w:spacing w:line="210" w:lineRule="exact"/>
              <w:ind w:left="30"/>
              <w:jc w:val="both"/>
              <w:rPr>
                <w:sz w:val="14"/>
                <w:szCs w:val="14"/>
              </w:rPr>
            </w:pPr>
            <w:r w:rsidRPr="00FE6F7D">
              <w:rPr>
                <w:sz w:val="14"/>
                <w:szCs w:val="14"/>
              </w:rPr>
              <w:t>12</w:t>
            </w:r>
          </w:p>
        </w:tc>
        <w:tc>
          <w:tcPr>
            <w:tcW w:w="360" w:type="dxa"/>
            <w:shd w:val="clear" w:color="auto" w:fill="D9E2F3" w:themeFill="accent1" w:themeFillTint="33"/>
          </w:tcPr>
          <w:p w14:paraId="60249ECD" w14:textId="2E6D7C12" w:rsidR="005742C2" w:rsidRPr="00FE6F7D" w:rsidRDefault="005742C2" w:rsidP="00D41A3A">
            <w:pPr>
              <w:pStyle w:val="TableParagraph"/>
              <w:spacing w:line="210" w:lineRule="exact"/>
              <w:ind w:left="3"/>
              <w:jc w:val="both"/>
              <w:rPr>
                <w:sz w:val="14"/>
                <w:szCs w:val="14"/>
              </w:rPr>
            </w:pPr>
            <w:proofErr w:type="spellStart"/>
            <w:r w:rsidRPr="00FE6F7D">
              <w:rPr>
                <w:sz w:val="14"/>
                <w:szCs w:val="14"/>
              </w:rPr>
              <w:t>W</w:t>
            </w:r>
            <w:r w:rsidR="00A76EF6" w:rsidRPr="00FE6F7D">
              <w:rPr>
                <w:sz w:val="14"/>
                <w:szCs w:val="14"/>
              </w:rPr>
              <w:t>k</w:t>
            </w:r>
            <w:proofErr w:type="spellEnd"/>
          </w:p>
          <w:p w14:paraId="77ECFE01" w14:textId="77777777" w:rsidR="005742C2" w:rsidRPr="00FE6F7D" w:rsidRDefault="005742C2" w:rsidP="00D41A3A">
            <w:pPr>
              <w:pStyle w:val="TableParagraph"/>
              <w:spacing w:line="210" w:lineRule="exact"/>
              <w:ind w:left="3"/>
              <w:jc w:val="both"/>
              <w:rPr>
                <w:sz w:val="14"/>
                <w:szCs w:val="14"/>
              </w:rPr>
            </w:pPr>
            <w:r w:rsidRPr="00FE6F7D">
              <w:rPr>
                <w:sz w:val="14"/>
                <w:szCs w:val="14"/>
              </w:rPr>
              <w:t>13</w:t>
            </w:r>
          </w:p>
        </w:tc>
        <w:tc>
          <w:tcPr>
            <w:tcW w:w="450" w:type="dxa"/>
            <w:shd w:val="clear" w:color="auto" w:fill="D9E2F3" w:themeFill="accent1" w:themeFillTint="33"/>
          </w:tcPr>
          <w:p w14:paraId="59D95CE8" w14:textId="393D7995" w:rsidR="005742C2" w:rsidRPr="00FE6F7D" w:rsidRDefault="005742C2" w:rsidP="00D41A3A">
            <w:pPr>
              <w:pStyle w:val="TableParagraph"/>
              <w:spacing w:line="210" w:lineRule="exact"/>
              <w:ind w:left="44"/>
              <w:jc w:val="both"/>
              <w:rPr>
                <w:sz w:val="14"/>
                <w:szCs w:val="14"/>
              </w:rPr>
            </w:pPr>
            <w:proofErr w:type="spellStart"/>
            <w:r w:rsidRPr="00FE6F7D">
              <w:rPr>
                <w:sz w:val="14"/>
                <w:szCs w:val="14"/>
              </w:rPr>
              <w:t>W</w:t>
            </w:r>
            <w:r w:rsidR="00A76EF6" w:rsidRPr="00FE6F7D">
              <w:rPr>
                <w:sz w:val="14"/>
                <w:szCs w:val="14"/>
              </w:rPr>
              <w:t>k</w:t>
            </w:r>
            <w:proofErr w:type="spellEnd"/>
          </w:p>
          <w:p w14:paraId="02CE0388" w14:textId="77777777" w:rsidR="005742C2" w:rsidRPr="00FE6F7D" w:rsidRDefault="005742C2" w:rsidP="00D41A3A">
            <w:pPr>
              <w:pStyle w:val="TableParagraph"/>
              <w:spacing w:line="210" w:lineRule="exact"/>
              <w:ind w:left="44"/>
              <w:jc w:val="both"/>
              <w:rPr>
                <w:sz w:val="14"/>
                <w:szCs w:val="14"/>
              </w:rPr>
            </w:pPr>
            <w:r w:rsidRPr="00FE6F7D">
              <w:rPr>
                <w:sz w:val="14"/>
                <w:szCs w:val="14"/>
              </w:rPr>
              <w:t>14</w:t>
            </w:r>
          </w:p>
        </w:tc>
        <w:tc>
          <w:tcPr>
            <w:tcW w:w="450" w:type="dxa"/>
            <w:shd w:val="clear" w:color="auto" w:fill="D9E2F3" w:themeFill="accent1" w:themeFillTint="33"/>
          </w:tcPr>
          <w:p w14:paraId="346A2451" w14:textId="066E2811" w:rsidR="005742C2" w:rsidRPr="00FE6F7D" w:rsidRDefault="005742C2" w:rsidP="00D41A3A">
            <w:pPr>
              <w:pStyle w:val="TableParagraph"/>
              <w:spacing w:line="210" w:lineRule="exact"/>
              <w:ind w:left="23"/>
              <w:jc w:val="both"/>
              <w:rPr>
                <w:sz w:val="14"/>
                <w:szCs w:val="14"/>
              </w:rPr>
            </w:pPr>
            <w:proofErr w:type="spellStart"/>
            <w:r w:rsidRPr="00FE6F7D">
              <w:rPr>
                <w:sz w:val="14"/>
                <w:szCs w:val="14"/>
              </w:rPr>
              <w:t>W</w:t>
            </w:r>
            <w:r w:rsidR="00A76EF6" w:rsidRPr="00FE6F7D">
              <w:rPr>
                <w:sz w:val="14"/>
                <w:szCs w:val="14"/>
              </w:rPr>
              <w:t>k</w:t>
            </w:r>
            <w:proofErr w:type="spellEnd"/>
          </w:p>
          <w:p w14:paraId="66FFFBD6" w14:textId="77777777" w:rsidR="005742C2" w:rsidRPr="00FE6F7D" w:rsidRDefault="005742C2" w:rsidP="00D41A3A">
            <w:pPr>
              <w:pStyle w:val="TableParagraph"/>
              <w:spacing w:line="210" w:lineRule="exact"/>
              <w:ind w:left="23"/>
              <w:jc w:val="both"/>
              <w:rPr>
                <w:sz w:val="14"/>
                <w:szCs w:val="14"/>
              </w:rPr>
            </w:pPr>
            <w:r w:rsidRPr="00FE6F7D">
              <w:rPr>
                <w:sz w:val="14"/>
                <w:szCs w:val="14"/>
              </w:rPr>
              <w:t>15</w:t>
            </w:r>
          </w:p>
        </w:tc>
        <w:tc>
          <w:tcPr>
            <w:tcW w:w="450" w:type="dxa"/>
            <w:shd w:val="clear" w:color="auto" w:fill="D9E2F3" w:themeFill="accent1" w:themeFillTint="33"/>
          </w:tcPr>
          <w:p w14:paraId="056D2B5E" w14:textId="4B03CCF9" w:rsidR="005742C2" w:rsidRPr="00FE6F7D" w:rsidRDefault="005742C2" w:rsidP="00D41A3A">
            <w:pPr>
              <w:pStyle w:val="TableParagraph"/>
              <w:spacing w:line="210" w:lineRule="exact"/>
              <w:ind w:left="24"/>
              <w:jc w:val="both"/>
              <w:rPr>
                <w:sz w:val="14"/>
                <w:szCs w:val="14"/>
              </w:rPr>
            </w:pPr>
            <w:proofErr w:type="spellStart"/>
            <w:r w:rsidRPr="00FE6F7D">
              <w:rPr>
                <w:sz w:val="14"/>
                <w:szCs w:val="14"/>
              </w:rPr>
              <w:t>W</w:t>
            </w:r>
            <w:r w:rsidR="00A76EF6" w:rsidRPr="00FE6F7D">
              <w:rPr>
                <w:sz w:val="14"/>
                <w:szCs w:val="14"/>
              </w:rPr>
              <w:t>k</w:t>
            </w:r>
            <w:proofErr w:type="spellEnd"/>
          </w:p>
          <w:p w14:paraId="48257AD5" w14:textId="77777777" w:rsidR="005742C2" w:rsidRPr="00FE6F7D" w:rsidRDefault="005742C2" w:rsidP="00D41A3A">
            <w:pPr>
              <w:pStyle w:val="TableParagraph"/>
              <w:spacing w:line="210" w:lineRule="exact"/>
              <w:ind w:left="24"/>
              <w:jc w:val="both"/>
              <w:rPr>
                <w:sz w:val="14"/>
                <w:szCs w:val="14"/>
              </w:rPr>
            </w:pPr>
            <w:r w:rsidRPr="00FE6F7D">
              <w:rPr>
                <w:sz w:val="14"/>
                <w:szCs w:val="14"/>
              </w:rPr>
              <w:t>16</w:t>
            </w:r>
          </w:p>
        </w:tc>
        <w:tc>
          <w:tcPr>
            <w:tcW w:w="450" w:type="dxa"/>
            <w:shd w:val="clear" w:color="auto" w:fill="D9E2F3" w:themeFill="accent1" w:themeFillTint="33"/>
          </w:tcPr>
          <w:p w14:paraId="60E6145E" w14:textId="6BDB3A28" w:rsidR="005742C2" w:rsidRPr="00FE6F7D" w:rsidRDefault="005742C2" w:rsidP="00D41A3A">
            <w:pPr>
              <w:pStyle w:val="TableParagraph"/>
              <w:spacing w:line="210" w:lineRule="exact"/>
              <w:ind w:left="24"/>
              <w:jc w:val="both"/>
              <w:rPr>
                <w:sz w:val="14"/>
                <w:szCs w:val="14"/>
              </w:rPr>
            </w:pPr>
            <w:proofErr w:type="spellStart"/>
            <w:r w:rsidRPr="00FE6F7D">
              <w:rPr>
                <w:sz w:val="14"/>
                <w:szCs w:val="14"/>
              </w:rPr>
              <w:t>W</w:t>
            </w:r>
            <w:r w:rsidR="00A76EF6" w:rsidRPr="00FE6F7D">
              <w:rPr>
                <w:sz w:val="14"/>
                <w:szCs w:val="14"/>
              </w:rPr>
              <w:t>k</w:t>
            </w:r>
            <w:proofErr w:type="spellEnd"/>
          </w:p>
          <w:p w14:paraId="75A855ED" w14:textId="77777777" w:rsidR="005742C2" w:rsidRPr="00FE6F7D" w:rsidRDefault="005742C2" w:rsidP="00D41A3A">
            <w:pPr>
              <w:pStyle w:val="TableParagraph"/>
              <w:spacing w:line="210" w:lineRule="exact"/>
              <w:ind w:left="24"/>
              <w:jc w:val="both"/>
              <w:rPr>
                <w:sz w:val="14"/>
                <w:szCs w:val="14"/>
              </w:rPr>
            </w:pPr>
            <w:r w:rsidRPr="00FE6F7D">
              <w:rPr>
                <w:sz w:val="14"/>
                <w:szCs w:val="14"/>
              </w:rPr>
              <w:t>17</w:t>
            </w:r>
          </w:p>
        </w:tc>
        <w:tc>
          <w:tcPr>
            <w:tcW w:w="450" w:type="dxa"/>
            <w:shd w:val="clear" w:color="auto" w:fill="D9E2F3" w:themeFill="accent1" w:themeFillTint="33"/>
          </w:tcPr>
          <w:p w14:paraId="55F567FF" w14:textId="5452F83B" w:rsidR="005742C2" w:rsidRPr="00FE6F7D" w:rsidRDefault="005742C2" w:rsidP="00D41A3A">
            <w:pPr>
              <w:pStyle w:val="TableParagraph"/>
              <w:spacing w:line="210" w:lineRule="exact"/>
              <w:ind w:left="24"/>
              <w:jc w:val="both"/>
              <w:rPr>
                <w:sz w:val="14"/>
                <w:szCs w:val="14"/>
              </w:rPr>
            </w:pPr>
            <w:proofErr w:type="spellStart"/>
            <w:r w:rsidRPr="00FE6F7D">
              <w:rPr>
                <w:sz w:val="14"/>
                <w:szCs w:val="14"/>
              </w:rPr>
              <w:t>W</w:t>
            </w:r>
            <w:r w:rsidR="00A76EF6" w:rsidRPr="00FE6F7D">
              <w:rPr>
                <w:sz w:val="14"/>
                <w:szCs w:val="14"/>
              </w:rPr>
              <w:t>k</w:t>
            </w:r>
            <w:proofErr w:type="spellEnd"/>
          </w:p>
          <w:p w14:paraId="42A38810" w14:textId="77777777" w:rsidR="005742C2" w:rsidRPr="00FE6F7D" w:rsidRDefault="005742C2" w:rsidP="00D41A3A">
            <w:pPr>
              <w:pStyle w:val="TableParagraph"/>
              <w:spacing w:line="210" w:lineRule="exact"/>
              <w:ind w:left="24"/>
              <w:jc w:val="both"/>
              <w:rPr>
                <w:sz w:val="14"/>
                <w:szCs w:val="14"/>
              </w:rPr>
            </w:pPr>
            <w:r w:rsidRPr="00FE6F7D">
              <w:rPr>
                <w:sz w:val="14"/>
                <w:szCs w:val="14"/>
              </w:rPr>
              <w:t>18</w:t>
            </w:r>
          </w:p>
        </w:tc>
        <w:tc>
          <w:tcPr>
            <w:tcW w:w="360" w:type="dxa"/>
            <w:shd w:val="clear" w:color="auto" w:fill="D9E2F3" w:themeFill="accent1" w:themeFillTint="33"/>
          </w:tcPr>
          <w:p w14:paraId="16A7B345" w14:textId="0E09D843" w:rsidR="005742C2" w:rsidRPr="00FE6F7D" w:rsidRDefault="005742C2" w:rsidP="00D41A3A">
            <w:pPr>
              <w:pStyle w:val="TableParagraph"/>
              <w:spacing w:line="210" w:lineRule="exact"/>
              <w:ind w:left="24"/>
              <w:jc w:val="both"/>
              <w:rPr>
                <w:sz w:val="14"/>
                <w:szCs w:val="14"/>
              </w:rPr>
            </w:pPr>
            <w:proofErr w:type="spellStart"/>
            <w:r w:rsidRPr="00FE6F7D">
              <w:rPr>
                <w:sz w:val="14"/>
                <w:szCs w:val="14"/>
              </w:rPr>
              <w:t>W</w:t>
            </w:r>
            <w:r w:rsidR="00A76EF6" w:rsidRPr="00FE6F7D">
              <w:rPr>
                <w:sz w:val="14"/>
                <w:szCs w:val="14"/>
              </w:rPr>
              <w:t>k</w:t>
            </w:r>
            <w:proofErr w:type="spellEnd"/>
            <w:r w:rsidRPr="00FE6F7D">
              <w:rPr>
                <w:sz w:val="14"/>
                <w:szCs w:val="14"/>
              </w:rPr>
              <w:t xml:space="preserve"> </w:t>
            </w:r>
          </w:p>
          <w:p w14:paraId="3A950F4C" w14:textId="77777777" w:rsidR="005742C2" w:rsidRPr="00FE6F7D" w:rsidRDefault="005742C2" w:rsidP="00D41A3A">
            <w:pPr>
              <w:pStyle w:val="TableParagraph"/>
              <w:spacing w:line="210" w:lineRule="exact"/>
              <w:ind w:left="24"/>
              <w:jc w:val="both"/>
              <w:rPr>
                <w:sz w:val="14"/>
                <w:szCs w:val="14"/>
              </w:rPr>
            </w:pPr>
            <w:r w:rsidRPr="00FE6F7D">
              <w:rPr>
                <w:sz w:val="14"/>
                <w:szCs w:val="14"/>
              </w:rPr>
              <w:t>19</w:t>
            </w:r>
          </w:p>
        </w:tc>
        <w:tc>
          <w:tcPr>
            <w:tcW w:w="450" w:type="dxa"/>
            <w:shd w:val="clear" w:color="auto" w:fill="D9E2F3" w:themeFill="accent1" w:themeFillTint="33"/>
          </w:tcPr>
          <w:p w14:paraId="0378970D" w14:textId="2ABA3A3D" w:rsidR="005742C2" w:rsidRPr="00FE6F7D" w:rsidRDefault="005742C2" w:rsidP="00D41A3A">
            <w:pPr>
              <w:pStyle w:val="TableParagraph"/>
              <w:spacing w:line="210" w:lineRule="exact"/>
              <w:ind w:left="24"/>
              <w:jc w:val="both"/>
              <w:rPr>
                <w:sz w:val="14"/>
                <w:szCs w:val="14"/>
              </w:rPr>
            </w:pPr>
            <w:proofErr w:type="spellStart"/>
            <w:r w:rsidRPr="00FE6F7D">
              <w:rPr>
                <w:sz w:val="14"/>
                <w:szCs w:val="14"/>
              </w:rPr>
              <w:t>W</w:t>
            </w:r>
            <w:r w:rsidR="00A76EF6" w:rsidRPr="00FE6F7D">
              <w:rPr>
                <w:sz w:val="14"/>
                <w:szCs w:val="14"/>
              </w:rPr>
              <w:t>k</w:t>
            </w:r>
            <w:proofErr w:type="spellEnd"/>
          </w:p>
          <w:p w14:paraId="4447894A" w14:textId="77777777" w:rsidR="005742C2" w:rsidRPr="00FE6F7D" w:rsidRDefault="005742C2" w:rsidP="00D41A3A">
            <w:pPr>
              <w:pStyle w:val="TableParagraph"/>
              <w:spacing w:line="210" w:lineRule="exact"/>
              <w:ind w:left="24"/>
              <w:jc w:val="both"/>
              <w:rPr>
                <w:sz w:val="14"/>
                <w:szCs w:val="14"/>
              </w:rPr>
            </w:pPr>
            <w:r w:rsidRPr="00FE6F7D">
              <w:rPr>
                <w:sz w:val="14"/>
                <w:szCs w:val="14"/>
              </w:rPr>
              <w:t>20</w:t>
            </w:r>
          </w:p>
        </w:tc>
      </w:tr>
      <w:tr w:rsidR="002A467E" w:rsidRPr="00FE6F7D" w14:paraId="39D68D26" w14:textId="77777777" w:rsidTr="002A467E">
        <w:trPr>
          <w:trHeight w:val="230"/>
        </w:trPr>
        <w:tc>
          <w:tcPr>
            <w:tcW w:w="5364" w:type="dxa"/>
            <w:gridSpan w:val="2"/>
            <w:shd w:val="clear" w:color="auto" w:fill="FFD966" w:themeFill="accent4" w:themeFillTint="99"/>
          </w:tcPr>
          <w:p w14:paraId="261D511C" w14:textId="77777777" w:rsidR="005742C2" w:rsidRPr="00FE6F7D" w:rsidRDefault="005742C2" w:rsidP="00D41A3A">
            <w:pPr>
              <w:pStyle w:val="TableParagraph"/>
              <w:spacing w:line="210" w:lineRule="exact"/>
              <w:ind w:left="107"/>
              <w:jc w:val="both"/>
              <w:rPr>
                <w:b/>
                <w:sz w:val="20"/>
              </w:rPr>
            </w:pPr>
            <w:r w:rsidRPr="00FE6F7D">
              <w:rPr>
                <w:b/>
                <w:sz w:val="20"/>
              </w:rPr>
              <w:t xml:space="preserve">Phase I: Inception phase </w:t>
            </w:r>
          </w:p>
        </w:tc>
        <w:tc>
          <w:tcPr>
            <w:tcW w:w="360" w:type="dxa"/>
            <w:shd w:val="clear" w:color="auto" w:fill="FFD966" w:themeFill="accent4" w:themeFillTint="99"/>
          </w:tcPr>
          <w:p w14:paraId="4DBD6F7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76B2A2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53E3F1D"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008270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3CF3706"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F7ED371"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F829666"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FD0CD19"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85936A4"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191DD1C"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3DC6978"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9C6E275"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4DEA6F61"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35BFC404"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18CF96E3"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6EDC363D"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1119AFB5"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21767BD0"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597891DC"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018080B7" w14:textId="77777777" w:rsidR="005742C2" w:rsidRPr="00FE6F7D" w:rsidRDefault="005742C2" w:rsidP="00D41A3A">
            <w:pPr>
              <w:pStyle w:val="TableParagraph"/>
              <w:jc w:val="both"/>
              <w:rPr>
                <w:sz w:val="16"/>
              </w:rPr>
            </w:pPr>
          </w:p>
        </w:tc>
      </w:tr>
      <w:tr w:rsidR="005742C2" w:rsidRPr="00FE6F7D" w14:paraId="2D4083D5" w14:textId="77777777" w:rsidTr="00017497">
        <w:trPr>
          <w:trHeight w:val="230"/>
        </w:trPr>
        <w:tc>
          <w:tcPr>
            <w:tcW w:w="826" w:type="dxa"/>
          </w:tcPr>
          <w:p w14:paraId="76F1CC22" w14:textId="77777777" w:rsidR="005742C2" w:rsidRPr="00FE6F7D" w:rsidRDefault="005742C2" w:rsidP="00D41A3A">
            <w:pPr>
              <w:pStyle w:val="TableParagraph"/>
              <w:spacing w:line="210" w:lineRule="exact"/>
              <w:ind w:left="467"/>
              <w:jc w:val="both"/>
              <w:rPr>
                <w:sz w:val="20"/>
              </w:rPr>
            </w:pPr>
            <w:r w:rsidRPr="00FE6F7D">
              <w:rPr>
                <w:w w:val="99"/>
                <w:sz w:val="20"/>
              </w:rPr>
              <w:t>1</w:t>
            </w:r>
          </w:p>
        </w:tc>
        <w:tc>
          <w:tcPr>
            <w:tcW w:w="4538" w:type="dxa"/>
          </w:tcPr>
          <w:p w14:paraId="35313E25" w14:textId="77777777" w:rsidR="005742C2" w:rsidRPr="00FE6F7D" w:rsidRDefault="005742C2" w:rsidP="00D41A3A">
            <w:pPr>
              <w:pStyle w:val="TableParagraph"/>
              <w:spacing w:line="210" w:lineRule="exact"/>
              <w:ind w:left="107"/>
              <w:jc w:val="both"/>
              <w:rPr>
                <w:sz w:val="20"/>
              </w:rPr>
            </w:pPr>
            <w:r w:rsidRPr="00FE6F7D">
              <w:rPr>
                <w:sz w:val="20"/>
              </w:rPr>
              <w:t>Signing of contract</w:t>
            </w:r>
          </w:p>
        </w:tc>
        <w:tc>
          <w:tcPr>
            <w:tcW w:w="360" w:type="dxa"/>
            <w:shd w:val="clear" w:color="auto" w:fill="00B0F0"/>
          </w:tcPr>
          <w:p w14:paraId="3D29ECC8" w14:textId="77777777" w:rsidR="005742C2" w:rsidRPr="00FE6F7D" w:rsidRDefault="005742C2" w:rsidP="00D41A3A">
            <w:pPr>
              <w:pStyle w:val="TableParagraph"/>
              <w:jc w:val="both"/>
              <w:rPr>
                <w:sz w:val="16"/>
              </w:rPr>
            </w:pPr>
          </w:p>
        </w:tc>
        <w:tc>
          <w:tcPr>
            <w:tcW w:w="360" w:type="dxa"/>
          </w:tcPr>
          <w:p w14:paraId="0C6D783F" w14:textId="77777777" w:rsidR="005742C2" w:rsidRPr="00FE6F7D" w:rsidRDefault="005742C2" w:rsidP="00D41A3A">
            <w:pPr>
              <w:pStyle w:val="TableParagraph"/>
              <w:jc w:val="both"/>
              <w:rPr>
                <w:sz w:val="16"/>
              </w:rPr>
            </w:pPr>
          </w:p>
        </w:tc>
        <w:tc>
          <w:tcPr>
            <w:tcW w:w="360" w:type="dxa"/>
          </w:tcPr>
          <w:p w14:paraId="5EAAB637" w14:textId="77777777" w:rsidR="005742C2" w:rsidRPr="00FE6F7D" w:rsidRDefault="005742C2" w:rsidP="00D41A3A">
            <w:pPr>
              <w:pStyle w:val="TableParagraph"/>
              <w:jc w:val="both"/>
              <w:rPr>
                <w:sz w:val="16"/>
              </w:rPr>
            </w:pPr>
          </w:p>
        </w:tc>
        <w:tc>
          <w:tcPr>
            <w:tcW w:w="360" w:type="dxa"/>
          </w:tcPr>
          <w:p w14:paraId="561D5810" w14:textId="77777777" w:rsidR="005742C2" w:rsidRPr="00FE6F7D" w:rsidRDefault="005742C2" w:rsidP="00D41A3A">
            <w:pPr>
              <w:pStyle w:val="TableParagraph"/>
              <w:jc w:val="both"/>
              <w:rPr>
                <w:sz w:val="16"/>
              </w:rPr>
            </w:pPr>
          </w:p>
        </w:tc>
        <w:tc>
          <w:tcPr>
            <w:tcW w:w="360" w:type="dxa"/>
          </w:tcPr>
          <w:p w14:paraId="3EC82FDC" w14:textId="77777777" w:rsidR="005742C2" w:rsidRPr="00FE6F7D" w:rsidRDefault="005742C2" w:rsidP="00D41A3A">
            <w:pPr>
              <w:pStyle w:val="TableParagraph"/>
              <w:jc w:val="both"/>
              <w:rPr>
                <w:sz w:val="16"/>
              </w:rPr>
            </w:pPr>
          </w:p>
        </w:tc>
        <w:tc>
          <w:tcPr>
            <w:tcW w:w="360" w:type="dxa"/>
          </w:tcPr>
          <w:p w14:paraId="20E0E0CB" w14:textId="77777777" w:rsidR="005742C2" w:rsidRPr="00FE6F7D" w:rsidRDefault="005742C2" w:rsidP="00D41A3A">
            <w:pPr>
              <w:pStyle w:val="TableParagraph"/>
              <w:jc w:val="both"/>
              <w:rPr>
                <w:sz w:val="16"/>
              </w:rPr>
            </w:pPr>
          </w:p>
        </w:tc>
        <w:tc>
          <w:tcPr>
            <w:tcW w:w="360" w:type="dxa"/>
          </w:tcPr>
          <w:p w14:paraId="6E1C855D" w14:textId="77777777" w:rsidR="005742C2" w:rsidRPr="00FE6F7D" w:rsidRDefault="005742C2" w:rsidP="00D41A3A">
            <w:pPr>
              <w:pStyle w:val="TableParagraph"/>
              <w:jc w:val="both"/>
              <w:rPr>
                <w:sz w:val="16"/>
              </w:rPr>
            </w:pPr>
          </w:p>
        </w:tc>
        <w:tc>
          <w:tcPr>
            <w:tcW w:w="360" w:type="dxa"/>
          </w:tcPr>
          <w:p w14:paraId="573534C6" w14:textId="77777777" w:rsidR="005742C2" w:rsidRPr="00FE6F7D" w:rsidRDefault="005742C2" w:rsidP="00D41A3A">
            <w:pPr>
              <w:pStyle w:val="TableParagraph"/>
              <w:jc w:val="both"/>
              <w:rPr>
                <w:sz w:val="16"/>
              </w:rPr>
            </w:pPr>
          </w:p>
        </w:tc>
        <w:tc>
          <w:tcPr>
            <w:tcW w:w="360" w:type="dxa"/>
          </w:tcPr>
          <w:p w14:paraId="2F3670AA" w14:textId="77777777" w:rsidR="005742C2" w:rsidRPr="00FE6F7D" w:rsidRDefault="005742C2" w:rsidP="00D41A3A">
            <w:pPr>
              <w:pStyle w:val="TableParagraph"/>
              <w:jc w:val="both"/>
              <w:rPr>
                <w:sz w:val="16"/>
              </w:rPr>
            </w:pPr>
          </w:p>
        </w:tc>
        <w:tc>
          <w:tcPr>
            <w:tcW w:w="360" w:type="dxa"/>
          </w:tcPr>
          <w:p w14:paraId="568CF057" w14:textId="77777777" w:rsidR="005742C2" w:rsidRPr="00FE6F7D" w:rsidRDefault="005742C2" w:rsidP="00D41A3A">
            <w:pPr>
              <w:pStyle w:val="TableParagraph"/>
              <w:jc w:val="both"/>
              <w:rPr>
                <w:sz w:val="16"/>
              </w:rPr>
            </w:pPr>
          </w:p>
        </w:tc>
        <w:tc>
          <w:tcPr>
            <w:tcW w:w="360" w:type="dxa"/>
          </w:tcPr>
          <w:p w14:paraId="77ED177D" w14:textId="77777777" w:rsidR="005742C2" w:rsidRPr="00FE6F7D" w:rsidRDefault="005742C2" w:rsidP="00D41A3A">
            <w:pPr>
              <w:pStyle w:val="TableParagraph"/>
              <w:jc w:val="both"/>
              <w:rPr>
                <w:sz w:val="16"/>
              </w:rPr>
            </w:pPr>
          </w:p>
        </w:tc>
        <w:tc>
          <w:tcPr>
            <w:tcW w:w="360" w:type="dxa"/>
          </w:tcPr>
          <w:p w14:paraId="5DAB071A" w14:textId="77777777" w:rsidR="005742C2" w:rsidRPr="00FE6F7D" w:rsidRDefault="005742C2" w:rsidP="00D41A3A">
            <w:pPr>
              <w:pStyle w:val="TableParagraph"/>
              <w:jc w:val="both"/>
              <w:rPr>
                <w:sz w:val="16"/>
              </w:rPr>
            </w:pPr>
          </w:p>
        </w:tc>
        <w:tc>
          <w:tcPr>
            <w:tcW w:w="360" w:type="dxa"/>
          </w:tcPr>
          <w:p w14:paraId="053C517B" w14:textId="77777777" w:rsidR="005742C2" w:rsidRPr="00FE6F7D" w:rsidRDefault="005742C2" w:rsidP="00D41A3A">
            <w:pPr>
              <w:pStyle w:val="TableParagraph"/>
              <w:jc w:val="both"/>
              <w:rPr>
                <w:sz w:val="16"/>
              </w:rPr>
            </w:pPr>
          </w:p>
        </w:tc>
        <w:tc>
          <w:tcPr>
            <w:tcW w:w="450" w:type="dxa"/>
          </w:tcPr>
          <w:p w14:paraId="760E97C6" w14:textId="77777777" w:rsidR="005742C2" w:rsidRPr="00FE6F7D" w:rsidRDefault="005742C2" w:rsidP="00D41A3A">
            <w:pPr>
              <w:pStyle w:val="TableParagraph"/>
              <w:jc w:val="both"/>
              <w:rPr>
                <w:sz w:val="16"/>
              </w:rPr>
            </w:pPr>
          </w:p>
        </w:tc>
        <w:tc>
          <w:tcPr>
            <w:tcW w:w="450" w:type="dxa"/>
          </w:tcPr>
          <w:p w14:paraId="28E17AB2" w14:textId="77777777" w:rsidR="005742C2" w:rsidRPr="00FE6F7D" w:rsidRDefault="005742C2" w:rsidP="00D41A3A">
            <w:pPr>
              <w:pStyle w:val="TableParagraph"/>
              <w:jc w:val="both"/>
              <w:rPr>
                <w:sz w:val="16"/>
              </w:rPr>
            </w:pPr>
          </w:p>
        </w:tc>
        <w:tc>
          <w:tcPr>
            <w:tcW w:w="450" w:type="dxa"/>
          </w:tcPr>
          <w:p w14:paraId="6D2CCA90" w14:textId="77777777" w:rsidR="005742C2" w:rsidRPr="00FE6F7D" w:rsidRDefault="005742C2" w:rsidP="00D41A3A">
            <w:pPr>
              <w:pStyle w:val="TableParagraph"/>
              <w:jc w:val="both"/>
              <w:rPr>
                <w:sz w:val="16"/>
              </w:rPr>
            </w:pPr>
          </w:p>
        </w:tc>
        <w:tc>
          <w:tcPr>
            <w:tcW w:w="450" w:type="dxa"/>
          </w:tcPr>
          <w:p w14:paraId="6A63F696" w14:textId="77777777" w:rsidR="005742C2" w:rsidRPr="00FE6F7D" w:rsidRDefault="005742C2" w:rsidP="00D41A3A">
            <w:pPr>
              <w:pStyle w:val="TableParagraph"/>
              <w:jc w:val="both"/>
              <w:rPr>
                <w:sz w:val="16"/>
              </w:rPr>
            </w:pPr>
          </w:p>
        </w:tc>
        <w:tc>
          <w:tcPr>
            <w:tcW w:w="450" w:type="dxa"/>
          </w:tcPr>
          <w:p w14:paraId="17F7D780" w14:textId="77777777" w:rsidR="005742C2" w:rsidRPr="00FE6F7D" w:rsidRDefault="005742C2" w:rsidP="00D41A3A">
            <w:pPr>
              <w:pStyle w:val="TableParagraph"/>
              <w:jc w:val="both"/>
              <w:rPr>
                <w:sz w:val="16"/>
              </w:rPr>
            </w:pPr>
          </w:p>
        </w:tc>
        <w:tc>
          <w:tcPr>
            <w:tcW w:w="360" w:type="dxa"/>
          </w:tcPr>
          <w:p w14:paraId="1A12F868" w14:textId="77777777" w:rsidR="005742C2" w:rsidRPr="00FE6F7D" w:rsidRDefault="005742C2" w:rsidP="00D41A3A">
            <w:pPr>
              <w:pStyle w:val="TableParagraph"/>
              <w:jc w:val="both"/>
              <w:rPr>
                <w:sz w:val="16"/>
              </w:rPr>
            </w:pPr>
          </w:p>
        </w:tc>
        <w:tc>
          <w:tcPr>
            <w:tcW w:w="450" w:type="dxa"/>
          </w:tcPr>
          <w:p w14:paraId="64D07C61" w14:textId="77777777" w:rsidR="005742C2" w:rsidRPr="00FE6F7D" w:rsidRDefault="005742C2" w:rsidP="00D41A3A">
            <w:pPr>
              <w:pStyle w:val="TableParagraph"/>
              <w:jc w:val="both"/>
              <w:rPr>
                <w:sz w:val="16"/>
              </w:rPr>
            </w:pPr>
          </w:p>
        </w:tc>
      </w:tr>
      <w:tr w:rsidR="005742C2" w:rsidRPr="00FE6F7D" w14:paraId="29D3CCAA" w14:textId="77777777" w:rsidTr="00017497">
        <w:trPr>
          <w:trHeight w:val="230"/>
        </w:trPr>
        <w:tc>
          <w:tcPr>
            <w:tcW w:w="826" w:type="dxa"/>
          </w:tcPr>
          <w:p w14:paraId="1F0E601E" w14:textId="77777777" w:rsidR="005742C2" w:rsidRPr="00FE6F7D" w:rsidRDefault="005742C2" w:rsidP="00D41A3A">
            <w:pPr>
              <w:pStyle w:val="TableParagraph"/>
              <w:spacing w:line="210" w:lineRule="exact"/>
              <w:ind w:left="467"/>
              <w:jc w:val="both"/>
              <w:rPr>
                <w:sz w:val="20"/>
              </w:rPr>
            </w:pPr>
            <w:r w:rsidRPr="00FE6F7D">
              <w:rPr>
                <w:w w:val="99"/>
                <w:sz w:val="20"/>
              </w:rPr>
              <w:t>2</w:t>
            </w:r>
          </w:p>
        </w:tc>
        <w:tc>
          <w:tcPr>
            <w:tcW w:w="4538" w:type="dxa"/>
          </w:tcPr>
          <w:p w14:paraId="058A1B4B" w14:textId="77777777" w:rsidR="005742C2" w:rsidRPr="00FE6F7D" w:rsidRDefault="005742C2" w:rsidP="00D41A3A">
            <w:pPr>
              <w:pStyle w:val="TableParagraph"/>
              <w:spacing w:line="210" w:lineRule="exact"/>
              <w:ind w:left="107"/>
              <w:jc w:val="both"/>
              <w:rPr>
                <w:sz w:val="20"/>
              </w:rPr>
            </w:pPr>
            <w:r w:rsidRPr="00FE6F7D">
              <w:rPr>
                <w:sz w:val="20"/>
              </w:rPr>
              <w:t>Conduct desk and documents review</w:t>
            </w:r>
          </w:p>
        </w:tc>
        <w:tc>
          <w:tcPr>
            <w:tcW w:w="360" w:type="dxa"/>
            <w:shd w:val="clear" w:color="auto" w:fill="00B0F0"/>
          </w:tcPr>
          <w:p w14:paraId="1E45CF29" w14:textId="77777777" w:rsidR="005742C2" w:rsidRPr="00FE6F7D" w:rsidRDefault="005742C2" w:rsidP="00D41A3A">
            <w:pPr>
              <w:pStyle w:val="TableParagraph"/>
              <w:jc w:val="both"/>
              <w:rPr>
                <w:sz w:val="16"/>
              </w:rPr>
            </w:pPr>
          </w:p>
        </w:tc>
        <w:tc>
          <w:tcPr>
            <w:tcW w:w="360" w:type="dxa"/>
            <w:shd w:val="clear" w:color="auto" w:fill="00B0F0"/>
          </w:tcPr>
          <w:p w14:paraId="7729133C" w14:textId="77777777" w:rsidR="005742C2" w:rsidRPr="00FE6F7D" w:rsidRDefault="005742C2" w:rsidP="00D41A3A">
            <w:pPr>
              <w:pStyle w:val="TableParagraph"/>
              <w:jc w:val="both"/>
              <w:rPr>
                <w:sz w:val="16"/>
              </w:rPr>
            </w:pPr>
          </w:p>
        </w:tc>
        <w:tc>
          <w:tcPr>
            <w:tcW w:w="360" w:type="dxa"/>
          </w:tcPr>
          <w:p w14:paraId="7DD3DF9A" w14:textId="77777777" w:rsidR="005742C2" w:rsidRPr="00FE6F7D" w:rsidRDefault="005742C2" w:rsidP="00D41A3A">
            <w:pPr>
              <w:pStyle w:val="TableParagraph"/>
              <w:jc w:val="both"/>
              <w:rPr>
                <w:sz w:val="16"/>
              </w:rPr>
            </w:pPr>
          </w:p>
        </w:tc>
        <w:tc>
          <w:tcPr>
            <w:tcW w:w="360" w:type="dxa"/>
          </w:tcPr>
          <w:p w14:paraId="44360C0F" w14:textId="77777777" w:rsidR="005742C2" w:rsidRPr="00FE6F7D" w:rsidRDefault="005742C2" w:rsidP="00D41A3A">
            <w:pPr>
              <w:pStyle w:val="TableParagraph"/>
              <w:jc w:val="both"/>
              <w:rPr>
                <w:sz w:val="16"/>
              </w:rPr>
            </w:pPr>
          </w:p>
        </w:tc>
        <w:tc>
          <w:tcPr>
            <w:tcW w:w="360" w:type="dxa"/>
          </w:tcPr>
          <w:p w14:paraId="687971B1" w14:textId="77777777" w:rsidR="005742C2" w:rsidRPr="00FE6F7D" w:rsidRDefault="005742C2" w:rsidP="00D41A3A">
            <w:pPr>
              <w:pStyle w:val="TableParagraph"/>
              <w:jc w:val="both"/>
              <w:rPr>
                <w:sz w:val="16"/>
              </w:rPr>
            </w:pPr>
          </w:p>
        </w:tc>
        <w:tc>
          <w:tcPr>
            <w:tcW w:w="360" w:type="dxa"/>
          </w:tcPr>
          <w:p w14:paraId="160B6FC4" w14:textId="77777777" w:rsidR="005742C2" w:rsidRPr="00FE6F7D" w:rsidRDefault="005742C2" w:rsidP="00D41A3A">
            <w:pPr>
              <w:pStyle w:val="TableParagraph"/>
              <w:jc w:val="both"/>
              <w:rPr>
                <w:sz w:val="16"/>
              </w:rPr>
            </w:pPr>
          </w:p>
        </w:tc>
        <w:tc>
          <w:tcPr>
            <w:tcW w:w="360" w:type="dxa"/>
          </w:tcPr>
          <w:p w14:paraId="4FCB6B39" w14:textId="77777777" w:rsidR="005742C2" w:rsidRPr="00FE6F7D" w:rsidRDefault="005742C2" w:rsidP="00D41A3A">
            <w:pPr>
              <w:pStyle w:val="TableParagraph"/>
              <w:jc w:val="both"/>
              <w:rPr>
                <w:sz w:val="16"/>
              </w:rPr>
            </w:pPr>
          </w:p>
        </w:tc>
        <w:tc>
          <w:tcPr>
            <w:tcW w:w="360" w:type="dxa"/>
          </w:tcPr>
          <w:p w14:paraId="49DD4C50" w14:textId="77777777" w:rsidR="005742C2" w:rsidRPr="00FE6F7D" w:rsidRDefault="005742C2" w:rsidP="00D41A3A">
            <w:pPr>
              <w:pStyle w:val="TableParagraph"/>
              <w:jc w:val="both"/>
              <w:rPr>
                <w:sz w:val="16"/>
              </w:rPr>
            </w:pPr>
          </w:p>
        </w:tc>
        <w:tc>
          <w:tcPr>
            <w:tcW w:w="360" w:type="dxa"/>
          </w:tcPr>
          <w:p w14:paraId="49C57466" w14:textId="77777777" w:rsidR="005742C2" w:rsidRPr="00FE6F7D" w:rsidRDefault="005742C2" w:rsidP="00D41A3A">
            <w:pPr>
              <w:pStyle w:val="TableParagraph"/>
              <w:jc w:val="both"/>
              <w:rPr>
                <w:sz w:val="16"/>
              </w:rPr>
            </w:pPr>
          </w:p>
        </w:tc>
        <w:tc>
          <w:tcPr>
            <w:tcW w:w="360" w:type="dxa"/>
          </w:tcPr>
          <w:p w14:paraId="370F5701" w14:textId="77777777" w:rsidR="005742C2" w:rsidRPr="00FE6F7D" w:rsidRDefault="005742C2" w:rsidP="00D41A3A">
            <w:pPr>
              <w:pStyle w:val="TableParagraph"/>
              <w:jc w:val="both"/>
              <w:rPr>
                <w:sz w:val="16"/>
              </w:rPr>
            </w:pPr>
          </w:p>
        </w:tc>
        <w:tc>
          <w:tcPr>
            <w:tcW w:w="360" w:type="dxa"/>
          </w:tcPr>
          <w:p w14:paraId="6289950E" w14:textId="77777777" w:rsidR="005742C2" w:rsidRPr="00FE6F7D" w:rsidRDefault="005742C2" w:rsidP="00D41A3A">
            <w:pPr>
              <w:pStyle w:val="TableParagraph"/>
              <w:jc w:val="both"/>
              <w:rPr>
                <w:sz w:val="16"/>
              </w:rPr>
            </w:pPr>
          </w:p>
        </w:tc>
        <w:tc>
          <w:tcPr>
            <w:tcW w:w="360" w:type="dxa"/>
          </w:tcPr>
          <w:p w14:paraId="5328362B" w14:textId="77777777" w:rsidR="005742C2" w:rsidRPr="00FE6F7D" w:rsidRDefault="005742C2" w:rsidP="00D41A3A">
            <w:pPr>
              <w:pStyle w:val="TableParagraph"/>
              <w:jc w:val="both"/>
              <w:rPr>
                <w:sz w:val="16"/>
              </w:rPr>
            </w:pPr>
          </w:p>
        </w:tc>
        <w:tc>
          <w:tcPr>
            <w:tcW w:w="360" w:type="dxa"/>
          </w:tcPr>
          <w:p w14:paraId="48B2E1AB" w14:textId="77777777" w:rsidR="005742C2" w:rsidRPr="00FE6F7D" w:rsidRDefault="005742C2" w:rsidP="00D41A3A">
            <w:pPr>
              <w:pStyle w:val="TableParagraph"/>
              <w:jc w:val="both"/>
              <w:rPr>
                <w:sz w:val="16"/>
              </w:rPr>
            </w:pPr>
          </w:p>
        </w:tc>
        <w:tc>
          <w:tcPr>
            <w:tcW w:w="450" w:type="dxa"/>
          </w:tcPr>
          <w:p w14:paraId="118832FE" w14:textId="77777777" w:rsidR="005742C2" w:rsidRPr="00FE6F7D" w:rsidRDefault="005742C2" w:rsidP="00D41A3A">
            <w:pPr>
              <w:pStyle w:val="TableParagraph"/>
              <w:jc w:val="both"/>
              <w:rPr>
                <w:sz w:val="16"/>
              </w:rPr>
            </w:pPr>
          </w:p>
        </w:tc>
        <w:tc>
          <w:tcPr>
            <w:tcW w:w="450" w:type="dxa"/>
          </w:tcPr>
          <w:p w14:paraId="3118F3E5" w14:textId="77777777" w:rsidR="005742C2" w:rsidRPr="00FE6F7D" w:rsidRDefault="005742C2" w:rsidP="00D41A3A">
            <w:pPr>
              <w:pStyle w:val="TableParagraph"/>
              <w:jc w:val="both"/>
              <w:rPr>
                <w:sz w:val="16"/>
              </w:rPr>
            </w:pPr>
          </w:p>
        </w:tc>
        <w:tc>
          <w:tcPr>
            <w:tcW w:w="450" w:type="dxa"/>
          </w:tcPr>
          <w:p w14:paraId="255165D2" w14:textId="77777777" w:rsidR="005742C2" w:rsidRPr="00FE6F7D" w:rsidRDefault="005742C2" w:rsidP="00D41A3A">
            <w:pPr>
              <w:pStyle w:val="TableParagraph"/>
              <w:jc w:val="both"/>
              <w:rPr>
                <w:sz w:val="16"/>
              </w:rPr>
            </w:pPr>
          </w:p>
        </w:tc>
        <w:tc>
          <w:tcPr>
            <w:tcW w:w="450" w:type="dxa"/>
          </w:tcPr>
          <w:p w14:paraId="3EBBE3A9" w14:textId="77777777" w:rsidR="005742C2" w:rsidRPr="00FE6F7D" w:rsidRDefault="005742C2" w:rsidP="00D41A3A">
            <w:pPr>
              <w:pStyle w:val="TableParagraph"/>
              <w:jc w:val="both"/>
              <w:rPr>
                <w:sz w:val="16"/>
              </w:rPr>
            </w:pPr>
          </w:p>
        </w:tc>
        <w:tc>
          <w:tcPr>
            <w:tcW w:w="450" w:type="dxa"/>
          </w:tcPr>
          <w:p w14:paraId="491990FA" w14:textId="77777777" w:rsidR="005742C2" w:rsidRPr="00FE6F7D" w:rsidRDefault="005742C2" w:rsidP="00D41A3A">
            <w:pPr>
              <w:pStyle w:val="TableParagraph"/>
              <w:jc w:val="both"/>
              <w:rPr>
                <w:sz w:val="16"/>
              </w:rPr>
            </w:pPr>
          </w:p>
        </w:tc>
        <w:tc>
          <w:tcPr>
            <w:tcW w:w="360" w:type="dxa"/>
          </w:tcPr>
          <w:p w14:paraId="74DBA4B4" w14:textId="77777777" w:rsidR="005742C2" w:rsidRPr="00FE6F7D" w:rsidRDefault="005742C2" w:rsidP="00D41A3A">
            <w:pPr>
              <w:pStyle w:val="TableParagraph"/>
              <w:jc w:val="both"/>
              <w:rPr>
                <w:sz w:val="16"/>
              </w:rPr>
            </w:pPr>
          </w:p>
        </w:tc>
        <w:tc>
          <w:tcPr>
            <w:tcW w:w="450" w:type="dxa"/>
          </w:tcPr>
          <w:p w14:paraId="294A7E16" w14:textId="77777777" w:rsidR="005742C2" w:rsidRPr="00FE6F7D" w:rsidRDefault="005742C2" w:rsidP="00D41A3A">
            <w:pPr>
              <w:pStyle w:val="TableParagraph"/>
              <w:jc w:val="both"/>
              <w:rPr>
                <w:sz w:val="16"/>
              </w:rPr>
            </w:pPr>
          </w:p>
        </w:tc>
      </w:tr>
      <w:tr w:rsidR="005742C2" w:rsidRPr="00FE6F7D" w14:paraId="40BA1D93" w14:textId="77777777" w:rsidTr="00017497">
        <w:trPr>
          <w:trHeight w:val="230"/>
        </w:trPr>
        <w:tc>
          <w:tcPr>
            <w:tcW w:w="826" w:type="dxa"/>
          </w:tcPr>
          <w:p w14:paraId="3D5F51DA" w14:textId="77777777" w:rsidR="005742C2" w:rsidRPr="00FE6F7D" w:rsidRDefault="005742C2" w:rsidP="00D41A3A">
            <w:pPr>
              <w:pStyle w:val="TableParagraph"/>
              <w:spacing w:line="210" w:lineRule="exact"/>
              <w:ind w:left="467"/>
              <w:jc w:val="both"/>
              <w:rPr>
                <w:sz w:val="20"/>
              </w:rPr>
            </w:pPr>
            <w:r w:rsidRPr="00FE6F7D">
              <w:rPr>
                <w:w w:val="99"/>
                <w:sz w:val="20"/>
              </w:rPr>
              <w:t>3</w:t>
            </w:r>
          </w:p>
        </w:tc>
        <w:tc>
          <w:tcPr>
            <w:tcW w:w="4538" w:type="dxa"/>
          </w:tcPr>
          <w:p w14:paraId="0CD3E59A" w14:textId="77777777" w:rsidR="005742C2" w:rsidRPr="00FE6F7D" w:rsidRDefault="005742C2" w:rsidP="00D41A3A">
            <w:pPr>
              <w:pStyle w:val="TableParagraph"/>
              <w:spacing w:line="210" w:lineRule="exact"/>
              <w:ind w:left="107"/>
              <w:jc w:val="both"/>
              <w:rPr>
                <w:sz w:val="20"/>
              </w:rPr>
            </w:pPr>
            <w:r w:rsidRPr="00FE6F7D">
              <w:rPr>
                <w:sz w:val="20"/>
              </w:rPr>
              <w:t>Develop and submit inception report</w:t>
            </w:r>
          </w:p>
        </w:tc>
        <w:tc>
          <w:tcPr>
            <w:tcW w:w="360" w:type="dxa"/>
          </w:tcPr>
          <w:p w14:paraId="381BEA69" w14:textId="77777777" w:rsidR="005742C2" w:rsidRPr="00FE6F7D" w:rsidRDefault="005742C2" w:rsidP="00D41A3A">
            <w:pPr>
              <w:pStyle w:val="TableParagraph"/>
              <w:jc w:val="both"/>
              <w:rPr>
                <w:sz w:val="16"/>
              </w:rPr>
            </w:pPr>
          </w:p>
        </w:tc>
        <w:tc>
          <w:tcPr>
            <w:tcW w:w="360" w:type="dxa"/>
            <w:shd w:val="clear" w:color="auto" w:fill="00B0F0"/>
          </w:tcPr>
          <w:p w14:paraId="21FC9118" w14:textId="77777777" w:rsidR="005742C2" w:rsidRPr="00FE6F7D" w:rsidRDefault="005742C2" w:rsidP="00D41A3A">
            <w:pPr>
              <w:pStyle w:val="TableParagraph"/>
              <w:jc w:val="both"/>
              <w:rPr>
                <w:sz w:val="16"/>
              </w:rPr>
            </w:pPr>
          </w:p>
        </w:tc>
        <w:tc>
          <w:tcPr>
            <w:tcW w:w="360" w:type="dxa"/>
            <w:shd w:val="clear" w:color="auto" w:fill="00B0F0"/>
          </w:tcPr>
          <w:p w14:paraId="7156FC1D" w14:textId="77777777" w:rsidR="005742C2" w:rsidRPr="00FE6F7D" w:rsidRDefault="005742C2" w:rsidP="00D41A3A">
            <w:pPr>
              <w:pStyle w:val="TableParagraph"/>
              <w:jc w:val="both"/>
              <w:rPr>
                <w:sz w:val="16"/>
              </w:rPr>
            </w:pPr>
          </w:p>
        </w:tc>
        <w:tc>
          <w:tcPr>
            <w:tcW w:w="360" w:type="dxa"/>
          </w:tcPr>
          <w:p w14:paraId="3112DFCB" w14:textId="77777777" w:rsidR="005742C2" w:rsidRPr="00FE6F7D" w:rsidRDefault="005742C2" w:rsidP="00D41A3A">
            <w:pPr>
              <w:pStyle w:val="TableParagraph"/>
              <w:jc w:val="both"/>
              <w:rPr>
                <w:sz w:val="16"/>
              </w:rPr>
            </w:pPr>
          </w:p>
        </w:tc>
        <w:tc>
          <w:tcPr>
            <w:tcW w:w="360" w:type="dxa"/>
          </w:tcPr>
          <w:p w14:paraId="3C2040F1" w14:textId="77777777" w:rsidR="005742C2" w:rsidRPr="00FE6F7D" w:rsidRDefault="005742C2" w:rsidP="00D41A3A">
            <w:pPr>
              <w:pStyle w:val="TableParagraph"/>
              <w:jc w:val="both"/>
              <w:rPr>
                <w:sz w:val="16"/>
              </w:rPr>
            </w:pPr>
          </w:p>
        </w:tc>
        <w:tc>
          <w:tcPr>
            <w:tcW w:w="360" w:type="dxa"/>
          </w:tcPr>
          <w:p w14:paraId="3C68415B" w14:textId="77777777" w:rsidR="005742C2" w:rsidRPr="00FE6F7D" w:rsidRDefault="005742C2" w:rsidP="00D41A3A">
            <w:pPr>
              <w:pStyle w:val="TableParagraph"/>
              <w:jc w:val="both"/>
              <w:rPr>
                <w:sz w:val="16"/>
              </w:rPr>
            </w:pPr>
          </w:p>
        </w:tc>
        <w:tc>
          <w:tcPr>
            <w:tcW w:w="360" w:type="dxa"/>
          </w:tcPr>
          <w:p w14:paraId="06A017CE" w14:textId="77777777" w:rsidR="005742C2" w:rsidRPr="00FE6F7D" w:rsidRDefault="005742C2" w:rsidP="00D41A3A">
            <w:pPr>
              <w:pStyle w:val="TableParagraph"/>
              <w:jc w:val="both"/>
              <w:rPr>
                <w:sz w:val="16"/>
              </w:rPr>
            </w:pPr>
          </w:p>
        </w:tc>
        <w:tc>
          <w:tcPr>
            <w:tcW w:w="360" w:type="dxa"/>
          </w:tcPr>
          <w:p w14:paraId="46BDE1D9" w14:textId="77777777" w:rsidR="005742C2" w:rsidRPr="00FE6F7D" w:rsidRDefault="005742C2" w:rsidP="00D41A3A">
            <w:pPr>
              <w:pStyle w:val="TableParagraph"/>
              <w:jc w:val="both"/>
              <w:rPr>
                <w:sz w:val="16"/>
              </w:rPr>
            </w:pPr>
          </w:p>
        </w:tc>
        <w:tc>
          <w:tcPr>
            <w:tcW w:w="360" w:type="dxa"/>
          </w:tcPr>
          <w:p w14:paraId="7D8E1B85" w14:textId="77777777" w:rsidR="005742C2" w:rsidRPr="00FE6F7D" w:rsidRDefault="005742C2" w:rsidP="00D41A3A">
            <w:pPr>
              <w:pStyle w:val="TableParagraph"/>
              <w:jc w:val="both"/>
              <w:rPr>
                <w:sz w:val="16"/>
              </w:rPr>
            </w:pPr>
          </w:p>
        </w:tc>
        <w:tc>
          <w:tcPr>
            <w:tcW w:w="360" w:type="dxa"/>
          </w:tcPr>
          <w:p w14:paraId="4FC2A76A" w14:textId="77777777" w:rsidR="005742C2" w:rsidRPr="00FE6F7D" w:rsidRDefault="005742C2" w:rsidP="00D41A3A">
            <w:pPr>
              <w:pStyle w:val="TableParagraph"/>
              <w:jc w:val="both"/>
              <w:rPr>
                <w:sz w:val="16"/>
              </w:rPr>
            </w:pPr>
          </w:p>
        </w:tc>
        <w:tc>
          <w:tcPr>
            <w:tcW w:w="360" w:type="dxa"/>
          </w:tcPr>
          <w:p w14:paraId="799D6F23" w14:textId="77777777" w:rsidR="005742C2" w:rsidRPr="00FE6F7D" w:rsidRDefault="005742C2" w:rsidP="00D41A3A">
            <w:pPr>
              <w:pStyle w:val="TableParagraph"/>
              <w:jc w:val="both"/>
              <w:rPr>
                <w:sz w:val="16"/>
              </w:rPr>
            </w:pPr>
          </w:p>
        </w:tc>
        <w:tc>
          <w:tcPr>
            <w:tcW w:w="360" w:type="dxa"/>
          </w:tcPr>
          <w:p w14:paraId="27BD858E" w14:textId="77777777" w:rsidR="005742C2" w:rsidRPr="00FE6F7D" w:rsidRDefault="005742C2" w:rsidP="00D41A3A">
            <w:pPr>
              <w:pStyle w:val="TableParagraph"/>
              <w:jc w:val="both"/>
              <w:rPr>
                <w:sz w:val="16"/>
              </w:rPr>
            </w:pPr>
          </w:p>
        </w:tc>
        <w:tc>
          <w:tcPr>
            <w:tcW w:w="360" w:type="dxa"/>
          </w:tcPr>
          <w:p w14:paraId="2CB96B88" w14:textId="77777777" w:rsidR="005742C2" w:rsidRPr="00FE6F7D" w:rsidRDefault="005742C2" w:rsidP="00D41A3A">
            <w:pPr>
              <w:pStyle w:val="TableParagraph"/>
              <w:jc w:val="both"/>
              <w:rPr>
                <w:sz w:val="16"/>
              </w:rPr>
            </w:pPr>
          </w:p>
        </w:tc>
        <w:tc>
          <w:tcPr>
            <w:tcW w:w="450" w:type="dxa"/>
          </w:tcPr>
          <w:p w14:paraId="605F1D2A" w14:textId="77777777" w:rsidR="005742C2" w:rsidRPr="00FE6F7D" w:rsidRDefault="005742C2" w:rsidP="00D41A3A">
            <w:pPr>
              <w:pStyle w:val="TableParagraph"/>
              <w:jc w:val="both"/>
              <w:rPr>
                <w:sz w:val="16"/>
              </w:rPr>
            </w:pPr>
          </w:p>
        </w:tc>
        <w:tc>
          <w:tcPr>
            <w:tcW w:w="450" w:type="dxa"/>
          </w:tcPr>
          <w:p w14:paraId="3BEECF84" w14:textId="77777777" w:rsidR="005742C2" w:rsidRPr="00FE6F7D" w:rsidRDefault="005742C2" w:rsidP="00D41A3A">
            <w:pPr>
              <w:pStyle w:val="TableParagraph"/>
              <w:jc w:val="both"/>
              <w:rPr>
                <w:sz w:val="16"/>
              </w:rPr>
            </w:pPr>
          </w:p>
        </w:tc>
        <w:tc>
          <w:tcPr>
            <w:tcW w:w="450" w:type="dxa"/>
          </w:tcPr>
          <w:p w14:paraId="539BCD13" w14:textId="77777777" w:rsidR="005742C2" w:rsidRPr="00FE6F7D" w:rsidRDefault="005742C2" w:rsidP="00D41A3A">
            <w:pPr>
              <w:pStyle w:val="TableParagraph"/>
              <w:jc w:val="both"/>
              <w:rPr>
                <w:sz w:val="16"/>
              </w:rPr>
            </w:pPr>
          </w:p>
        </w:tc>
        <w:tc>
          <w:tcPr>
            <w:tcW w:w="450" w:type="dxa"/>
          </w:tcPr>
          <w:p w14:paraId="1B172EBE" w14:textId="77777777" w:rsidR="005742C2" w:rsidRPr="00FE6F7D" w:rsidRDefault="005742C2" w:rsidP="00D41A3A">
            <w:pPr>
              <w:pStyle w:val="TableParagraph"/>
              <w:jc w:val="both"/>
              <w:rPr>
                <w:sz w:val="16"/>
              </w:rPr>
            </w:pPr>
          </w:p>
        </w:tc>
        <w:tc>
          <w:tcPr>
            <w:tcW w:w="450" w:type="dxa"/>
          </w:tcPr>
          <w:p w14:paraId="6368E485" w14:textId="77777777" w:rsidR="005742C2" w:rsidRPr="00FE6F7D" w:rsidRDefault="005742C2" w:rsidP="00D41A3A">
            <w:pPr>
              <w:pStyle w:val="TableParagraph"/>
              <w:jc w:val="both"/>
              <w:rPr>
                <w:sz w:val="16"/>
              </w:rPr>
            </w:pPr>
          </w:p>
        </w:tc>
        <w:tc>
          <w:tcPr>
            <w:tcW w:w="360" w:type="dxa"/>
          </w:tcPr>
          <w:p w14:paraId="4A13B6AE" w14:textId="77777777" w:rsidR="005742C2" w:rsidRPr="00FE6F7D" w:rsidRDefault="005742C2" w:rsidP="00D41A3A">
            <w:pPr>
              <w:pStyle w:val="TableParagraph"/>
              <w:jc w:val="both"/>
              <w:rPr>
                <w:sz w:val="16"/>
              </w:rPr>
            </w:pPr>
          </w:p>
        </w:tc>
        <w:tc>
          <w:tcPr>
            <w:tcW w:w="450" w:type="dxa"/>
          </w:tcPr>
          <w:p w14:paraId="71540E6B" w14:textId="77777777" w:rsidR="005742C2" w:rsidRPr="00FE6F7D" w:rsidRDefault="005742C2" w:rsidP="00D41A3A">
            <w:pPr>
              <w:pStyle w:val="TableParagraph"/>
              <w:jc w:val="both"/>
              <w:rPr>
                <w:sz w:val="16"/>
              </w:rPr>
            </w:pPr>
          </w:p>
        </w:tc>
      </w:tr>
      <w:tr w:rsidR="002A467E" w:rsidRPr="00FE6F7D" w14:paraId="353520B4" w14:textId="77777777" w:rsidTr="002A467E">
        <w:trPr>
          <w:trHeight w:val="230"/>
        </w:trPr>
        <w:tc>
          <w:tcPr>
            <w:tcW w:w="5364" w:type="dxa"/>
            <w:gridSpan w:val="2"/>
            <w:shd w:val="clear" w:color="auto" w:fill="FFD966" w:themeFill="accent4" w:themeFillTint="99"/>
          </w:tcPr>
          <w:p w14:paraId="3F0D703C" w14:textId="77777777" w:rsidR="005742C2" w:rsidRPr="00FE6F7D" w:rsidRDefault="005742C2" w:rsidP="00D41A3A">
            <w:pPr>
              <w:pStyle w:val="TableParagraph"/>
              <w:spacing w:line="210" w:lineRule="exact"/>
              <w:ind w:left="107"/>
              <w:jc w:val="both"/>
              <w:rPr>
                <w:sz w:val="20"/>
              </w:rPr>
            </w:pPr>
            <w:r w:rsidRPr="00FE6F7D">
              <w:rPr>
                <w:b/>
                <w:sz w:val="20"/>
              </w:rPr>
              <w:t>Phase II: Preparation phase</w:t>
            </w:r>
          </w:p>
        </w:tc>
        <w:tc>
          <w:tcPr>
            <w:tcW w:w="360" w:type="dxa"/>
            <w:shd w:val="clear" w:color="auto" w:fill="FFD966" w:themeFill="accent4" w:themeFillTint="99"/>
          </w:tcPr>
          <w:p w14:paraId="019793DA"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F0FD4C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D63CF09"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490A5656"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C9EFD11"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A5F52D5"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5F9B787"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802A370"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5844E105"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57954C8"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AB65FE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418B4784"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174357D1"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0D8C9DA2"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668805DF"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0B563ACB"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061A3E1D"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37CD9323"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4926CD2"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60659C96" w14:textId="77777777" w:rsidR="005742C2" w:rsidRPr="00FE6F7D" w:rsidRDefault="005742C2" w:rsidP="00D41A3A">
            <w:pPr>
              <w:pStyle w:val="TableParagraph"/>
              <w:jc w:val="both"/>
              <w:rPr>
                <w:sz w:val="16"/>
              </w:rPr>
            </w:pPr>
          </w:p>
        </w:tc>
      </w:tr>
      <w:tr w:rsidR="005742C2" w:rsidRPr="00FE6F7D" w14:paraId="085C0019" w14:textId="77777777" w:rsidTr="00017497">
        <w:trPr>
          <w:trHeight w:val="44"/>
        </w:trPr>
        <w:tc>
          <w:tcPr>
            <w:tcW w:w="826" w:type="dxa"/>
          </w:tcPr>
          <w:p w14:paraId="523456AE" w14:textId="77777777" w:rsidR="005742C2" w:rsidRPr="00FE6F7D" w:rsidRDefault="005742C2" w:rsidP="00D41A3A">
            <w:pPr>
              <w:pStyle w:val="TableParagraph"/>
              <w:spacing w:line="210" w:lineRule="exact"/>
              <w:ind w:left="467"/>
              <w:jc w:val="both"/>
              <w:rPr>
                <w:sz w:val="20"/>
              </w:rPr>
            </w:pPr>
            <w:r w:rsidRPr="00FE6F7D">
              <w:rPr>
                <w:sz w:val="20"/>
              </w:rPr>
              <w:t>4</w:t>
            </w:r>
          </w:p>
        </w:tc>
        <w:tc>
          <w:tcPr>
            <w:tcW w:w="4538" w:type="dxa"/>
          </w:tcPr>
          <w:p w14:paraId="3CEE4161" w14:textId="77777777" w:rsidR="005742C2" w:rsidRPr="00FE6F7D" w:rsidRDefault="005742C2" w:rsidP="00D41A3A">
            <w:pPr>
              <w:pStyle w:val="TableParagraph"/>
              <w:spacing w:line="210" w:lineRule="exact"/>
              <w:ind w:left="107"/>
              <w:jc w:val="both"/>
              <w:rPr>
                <w:sz w:val="20"/>
              </w:rPr>
            </w:pPr>
            <w:r w:rsidRPr="00FE6F7D">
              <w:rPr>
                <w:sz w:val="20"/>
              </w:rPr>
              <w:t>Draft versions of survey tools and instruments</w:t>
            </w:r>
          </w:p>
        </w:tc>
        <w:tc>
          <w:tcPr>
            <w:tcW w:w="360" w:type="dxa"/>
          </w:tcPr>
          <w:p w14:paraId="1B4EFCDC" w14:textId="77777777" w:rsidR="005742C2" w:rsidRPr="00FE6F7D" w:rsidRDefault="005742C2" w:rsidP="00D41A3A">
            <w:pPr>
              <w:pStyle w:val="TableParagraph"/>
              <w:jc w:val="both"/>
              <w:rPr>
                <w:sz w:val="16"/>
              </w:rPr>
            </w:pPr>
          </w:p>
        </w:tc>
        <w:tc>
          <w:tcPr>
            <w:tcW w:w="360" w:type="dxa"/>
          </w:tcPr>
          <w:p w14:paraId="40473680" w14:textId="77777777" w:rsidR="005742C2" w:rsidRPr="00FE6F7D" w:rsidRDefault="005742C2" w:rsidP="00D41A3A">
            <w:pPr>
              <w:pStyle w:val="TableParagraph"/>
              <w:jc w:val="both"/>
              <w:rPr>
                <w:sz w:val="16"/>
              </w:rPr>
            </w:pPr>
          </w:p>
        </w:tc>
        <w:tc>
          <w:tcPr>
            <w:tcW w:w="360" w:type="dxa"/>
            <w:shd w:val="clear" w:color="auto" w:fill="00B0F0"/>
          </w:tcPr>
          <w:p w14:paraId="07029748" w14:textId="77777777" w:rsidR="005742C2" w:rsidRPr="00FE6F7D" w:rsidRDefault="005742C2" w:rsidP="00D41A3A">
            <w:pPr>
              <w:pStyle w:val="TableParagraph"/>
              <w:jc w:val="both"/>
              <w:rPr>
                <w:sz w:val="16"/>
              </w:rPr>
            </w:pPr>
          </w:p>
        </w:tc>
        <w:tc>
          <w:tcPr>
            <w:tcW w:w="360" w:type="dxa"/>
          </w:tcPr>
          <w:p w14:paraId="09726347" w14:textId="77777777" w:rsidR="005742C2" w:rsidRPr="00FE6F7D" w:rsidRDefault="005742C2" w:rsidP="00D41A3A">
            <w:pPr>
              <w:pStyle w:val="TableParagraph"/>
              <w:jc w:val="both"/>
              <w:rPr>
                <w:sz w:val="16"/>
              </w:rPr>
            </w:pPr>
          </w:p>
        </w:tc>
        <w:tc>
          <w:tcPr>
            <w:tcW w:w="360" w:type="dxa"/>
          </w:tcPr>
          <w:p w14:paraId="04573E2A" w14:textId="77777777" w:rsidR="005742C2" w:rsidRPr="00FE6F7D" w:rsidRDefault="005742C2" w:rsidP="00D41A3A">
            <w:pPr>
              <w:pStyle w:val="TableParagraph"/>
              <w:jc w:val="both"/>
              <w:rPr>
                <w:sz w:val="16"/>
              </w:rPr>
            </w:pPr>
          </w:p>
        </w:tc>
        <w:tc>
          <w:tcPr>
            <w:tcW w:w="360" w:type="dxa"/>
          </w:tcPr>
          <w:p w14:paraId="21F87A8C" w14:textId="77777777" w:rsidR="005742C2" w:rsidRPr="00FE6F7D" w:rsidRDefault="005742C2" w:rsidP="00D41A3A">
            <w:pPr>
              <w:pStyle w:val="TableParagraph"/>
              <w:jc w:val="both"/>
              <w:rPr>
                <w:sz w:val="16"/>
              </w:rPr>
            </w:pPr>
          </w:p>
        </w:tc>
        <w:tc>
          <w:tcPr>
            <w:tcW w:w="360" w:type="dxa"/>
          </w:tcPr>
          <w:p w14:paraId="5482038E" w14:textId="77777777" w:rsidR="005742C2" w:rsidRPr="00FE6F7D" w:rsidRDefault="005742C2" w:rsidP="00D41A3A">
            <w:pPr>
              <w:pStyle w:val="TableParagraph"/>
              <w:jc w:val="both"/>
              <w:rPr>
                <w:sz w:val="16"/>
              </w:rPr>
            </w:pPr>
          </w:p>
        </w:tc>
        <w:tc>
          <w:tcPr>
            <w:tcW w:w="360" w:type="dxa"/>
          </w:tcPr>
          <w:p w14:paraId="1ACF4F5B" w14:textId="77777777" w:rsidR="005742C2" w:rsidRPr="00FE6F7D" w:rsidRDefault="005742C2" w:rsidP="00D41A3A">
            <w:pPr>
              <w:pStyle w:val="TableParagraph"/>
              <w:jc w:val="both"/>
              <w:rPr>
                <w:sz w:val="16"/>
              </w:rPr>
            </w:pPr>
          </w:p>
        </w:tc>
        <w:tc>
          <w:tcPr>
            <w:tcW w:w="360" w:type="dxa"/>
          </w:tcPr>
          <w:p w14:paraId="1E2417B3" w14:textId="77777777" w:rsidR="005742C2" w:rsidRPr="00FE6F7D" w:rsidRDefault="005742C2" w:rsidP="00D41A3A">
            <w:pPr>
              <w:pStyle w:val="TableParagraph"/>
              <w:jc w:val="both"/>
              <w:rPr>
                <w:sz w:val="16"/>
              </w:rPr>
            </w:pPr>
          </w:p>
        </w:tc>
        <w:tc>
          <w:tcPr>
            <w:tcW w:w="360" w:type="dxa"/>
          </w:tcPr>
          <w:p w14:paraId="69ADE5FF" w14:textId="77777777" w:rsidR="005742C2" w:rsidRPr="00FE6F7D" w:rsidRDefault="005742C2" w:rsidP="00D41A3A">
            <w:pPr>
              <w:pStyle w:val="TableParagraph"/>
              <w:jc w:val="both"/>
              <w:rPr>
                <w:sz w:val="16"/>
              </w:rPr>
            </w:pPr>
          </w:p>
        </w:tc>
        <w:tc>
          <w:tcPr>
            <w:tcW w:w="360" w:type="dxa"/>
          </w:tcPr>
          <w:p w14:paraId="4F5D5BC6" w14:textId="77777777" w:rsidR="005742C2" w:rsidRPr="00FE6F7D" w:rsidRDefault="005742C2" w:rsidP="00D41A3A">
            <w:pPr>
              <w:pStyle w:val="TableParagraph"/>
              <w:jc w:val="both"/>
              <w:rPr>
                <w:sz w:val="16"/>
              </w:rPr>
            </w:pPr>
          </w:p>
        </w:tc>
        <w:tc>
          <w:tcPr>
            <w:tcW w:w="360" w:type="dxa"/>
          </w:tcPr>
          <w:p w14:paraId="4B96A999" w14:textId="77777777" w:rsidR="005742C2" w:rsidRPr="00FE6F7D" w:rsidRDefault="005742C2" w:rsidP="00D41A3A">
            <w:pPr>
              <w:pStyle w:val="TableParagraph"/>
              <w:jc w:val="both"/>
              <w:rPr>
                <w:sz w:val="16"/>
              </w:rPr>
            </w:pPr>
          </w:p>
        </w:tc>
        <w:tc>
          <w:tcPr>
            <w:tcW w:w="360" w:type="dxa"/>
          </w:tcPr>
          <w:p w14:paraId="6DF53748" w14:textId="77777777" w:rsidR="005742C2" w:rsidRPr="00FE6F7D" w:rsidRDefault="005742C2" w:rsidP="00D41A3A">
            <w:pPr>
              <w:pStyle w:val="TableParagraph"/>
              <w:jc w:val="both"/>
              <w:rPr>
                <w:sz w:val="16"/>
              </w:rPr>
            </w:pPr>
          </w:p>
        </w:tc>
        <w:tc>
          <w:tcPr>
            <w:tcW w:w="450" w:type="dxa"/>
          </w:tcPr>
          <w:p w14:paraId="7356CA27" w14:textId="77777777" w:rsidR="005742C2" w:rsidRPr="00FE6F7D" w:rsidRDefault="005742C2" w:rsidP="00D41A3A">
            <w:pPr>
              <w:pStyle w:val="TableParagraph"/>
              <w:jc w:val="both"/>
              <w:rPr>
                <w:sz w:val="16"/>
              </w:rPr>
            </w:pPr>
          </w:p>
        </w:tc>
        <w:tc>
          <w:tcPr>
            <w:tcW w:w="450" w:type="dxa"/>
          </w:tcPr>
          <w:p w14:paraId="639623E4" w14:textId="77777777" w:rsidR="005742C2" w:rsidRPr="00FE6F7D" w:rsidRDefault="005742C2" w:rsidP="00D41A3A">
            <w:pPr>
              <w:pStyle w:val="TableParagraph"/>
              <w:jc w:val="both"/>
              <w:rPr>
                <w:sz w:val="16"/>
              </w:rPr>
            </w:pPr>
          </w:p>
        </w:tc>
        <w:tc>
          <w:tcPr>
            <w:tcW w:w="450" w:type="dxa"/>
          </w:tcPr>
          <w:p w14:paraId="11EBC70F" w14:textId="77777777" w:rsidR="005742C2" w:rsidRPr="00FE6F7D" w:rsidRDefault="005742C2" w:rsidP="00D41A3A">
            <w:pPr>
              <w:pStyle w:val="TableParagraph"/>
              <w:jc w:val="both"/>
              <w:rPr>
                <w:sz w:val="16"/>
              </w:rPr>
            </w:pPr>
          </w:p>
        </w:tc>
        <w:tc>
          <w:tcPr>
            <w:tcW w:w="450" w:type="dxa"/>
          </w:tcPr>
          <w:p w14:paraId="1D404D23" w14:textId="77777777" w:rsidR="005742C2" w:rsidRPr="00FE6F7D" w:rsidRDefault="005742C2" w:rsidP="00D41A3A">
            <w:pPr>
              <w:pStyle w:val="TableParagraph"/>
              <w:jc w:val="both"/>
              <w:rPr>
                <w:sz w:val="16"/>
              </w:rPr>
            </w:pPr>
          </w:p>
        </w:tc>
        <w:tc>
          <w:tcPr>
            <w:tcW w:w="450" w:type="dxa"/>
          </w:tcPr>
          <w:p w14:paraId="46DC0484" w14:textId="77777777" w:rsidR="005742C2" w:rsidRPr="00FE6F7D" w:rsidRDefault="005742C2" w:rsidP="00D41A3A">
            <w:pPr>
              <w:pStyle w:val="TableParagraph"/>
              <w:jc w:val="both"/>
              <w:rPr>
                <w:sz w:val="16"/>
              </w:rPr>
            </w:pPr>
          </w:p>
        </w:tc>
        <w:tc>
          <w:tcPr>
            <w:tcW w:w="360" w:type="dxa"/>
          </w:tcPr>
          <w:p w14:paraId="01A61CC4" w14:textId="77777777" w:rsidR="005742C2" w:rsidRPr="00FE6F7D" w:rsidRDefault="005742C2" w:rsidP="00D41A3A">
            <w:pPr>
              <w:pStyle w:val="TableParagraph"/>
              <w:jc w:val="both"/>
              <w:rPr>
                <w:sz w:val="16"/>
              </w:rPr>
            </w:pPr>
          </w:p>
        </w:tc>
        <w:tc>
          <w:tcPr>
            <w:tcW w:w="450" w:type="dxa"/>
          </w:tcPr>
          <w:p w14:paraId="5CAA3264" w14:textId="77777777" w:rsidR="005742C2" w:rsidRPr="00FE6F7D" w:rsidRDefault="005742C2" w:rsidP="00D41A3A">
            <w:pPr>
              <w:pStyle w:val="TableParagraph"/>
              <w:jc w:val="both"/>
              <w:rPr>
                <w:sz w:val="16"/>
              </w:rPr>
            </w:pPr>
          </w:p>
        </w:tc>
      </w:tr>
      <w:tr w:rsidR="005742C2" w:rsidRPr="00FE6F7D" w14:paraId="123BE0C3" w14:textId="77777777" w:rsidTr="00017497">
        <w:trPr>
          <w:trHeight w:val="460"/>
        </w:trPr>
        <w:tc>
          <w:tcPr>
            <w:tcW w:w="826" w:type="dxa"/>
          </w:tcPr>
          <w:p w14:paraId="4C7C6EE3" w14:textId="77777777" w:rsidR="005742C2" w:rsidRPr="00FE6F7D" w:rsidRDefault="005742C2" w:rsidP="00D41A3A">
            <w:pPr>
              <w:pStyle w:val="TableParagraph"/>
              <w:ind w:left="467"/>
              <w:jc w:val="both"/>
              <w:rPr>
                <w:sz w:val="20"/>
              </w:rPr>
            </w:pPr>
            <w:r w:rsidRPr="00FE6F7D">
              <w:rPr>
                <w:sz w:val="20"/>
              </w:rPr>
              <w:t>5</w:t>
            </w:r>
          </w:p>
        </w:tc>
        <w:tc>
          <w:tcPr>
            <w:tcW w:w="4538" w:type="dxa"/>
          </w:tcPr>
          <w:p w14:paraId="5CB6CFF5" w14:textId="77777777" w:rsidR="005742C2" w:rsidRPr="00FE6F7D" w:rsidRDefault="005742C2" w:rsidP="00D41A3A">
            <w:pPr>
              <w:pStyle w:val="TableParagraph"/>
              <w:spacing w:before="3" w:line="230" w:lineRule="exact"/>
              <w:ind w:left="107" w:right="534"/>
              <w:jc w:val="both"/>
              <w:rPr>
                <w:sz w:val="20"/>
              </w:rPr>
            </w:pPr>
            <w:r w:rsidRPr="00FE6F7D">
              <w:rPr>
                <w:sz w:val="20"/>
              </w:rPr>
              <w:t>Finalized questionnaire and FGD versions in local and English languages in Word format</w:t>
            </w:r>
          </w:p>
        </w:tc>
        <w:tc>
          <w:tcPr>
            <w:tcW w:w="360" w:type="dxa"/>
          </w:tcPr>
          <w:p w14:paraId="6C54CD82" w14:textId="77777777" w:rsidR="005742C2" w:rsidRPr="00FE6F7D" w:rsidRDefault="005742C2" w:rsidP="00D41A3A">
            <w:pPr>
              <w:pStyle w:val="TableParagraph"/>
              <w:jc w:val="both"/>
              <w:rPr>
                <w:sz w:val="18"/>
              </w:rPr>
            </w:pPr>
          </w:p>
        </w:tc>
        <w:tc>
          <w:tcPr>
            <w:tcW w:w="360" w:type="dxa"/>
          </w:tcPr>
          <w:p w14:paraId="0C5CD676" w14:textId="77777777" w:rsidR="005742C2" w:rsidRPr="00FE6F7D" w:rsidRDefault="005742C2" w:rsidP="00D41A3A">
            <w:pPr>
              <w:pStyle w:val="TableParagraph"/>
              <w:jc w:val="both"/>
              <w:rPr>
                <w:sz w:val="18"/>
              </w:rPr>
            </w:pPr>
          </w:p>
        </w:tc>
        <w:tc>
          <w:tcPr>
            <w:tcW w:w="360" w:type="dxa"/>
            <w:shd w:val="clear" w:color="auto" w:fill="00B0F0"/>
          </w:tcPr>
          <w:p w14:paraId="609C2570" w14:textId="77777777" w:rsidR="005742C2" w:rsidRPr="00FE6F7D" w:rsidRDefault="005742C2" w:rsidP="00D41A3A">
            <w:pPr>
              <w:pStyle w:val="TableParagraph"/>
              <w:jc w:val="both"/>
              <w:rPr>
                <w:sz w:val="18"/>
              </w:rPr>
            </w:pPr>
          </w:p>
        </w:tc>
        <w:tc>
          <w:tcPr>
            <w:tcW w:w="360" w:type="dxa"/>
          </w:tcPr>
          <w:p w14:paraId="615518D8" w14:textId="77777777" w:rsidR="005742C2" w:rsidRPr="00FE6F7D" w:rsidRDefault="005742C2" w:rsidP="00D41A3A">
            <w:pPr>
              <w:pStyle w:val="TableParagraph"/>
              <w:jc w:val="both"/>
              <w:rPr>
                <w:sz w:val="18"/>
              </w:rPr>
            </w:pPr>
          </w:p>
        </w:tc>
        <w:tc>
          <w:tcPr>
            <w:tcW w:w="360" w:type="dxa"/>
          </w:tcPr>
          <w:p w14:paraId="18A70A89" w14:textId="77777777" w:rsidR="005742C2" w:rsidRPr="00FE6F7D" w:rsidRDefault="005742C2" w:rsidP="00D41A3A">
            <w:pPr>
              <w:pStyle w:val="TableParagraph"/>
              <w:jc w:val="both"/>
              <w:rPr>
                <w:sz w:val="18"/>
              </w:rPr>
            </w:pPr>
          </w:p>
        </w:tc>
        <w:tc>
          <w:tcPr>
            <w:tcW w:w="360" w:type="dxa"/>
          </w:tcPr>
          <w:p w14:paraId="5B4BEB1B" w14:textId="77777777" w:rsidR="005742C2" w:rsidRPr="00FE6F7D" w:rsidRDefault="005742C2" w:rsidP="00D41A3A">
            <w:pPr>
              <w:pStyle w:val="TableParagraph"/>
              <w:jc w:val="both"/>
              <w:rPr>
                <w:sz w:val="18"/>
              </w:rPr>
            </w:pPr>
          </w:p>
        </w:tc>
        <w:tc>
          <w:tcPr>
            <w:tcW w:w="360" w:type="dxa"/>
          </w:tcPr>
          <w:p w14:paraId="0A8753A3" w14:textId="77777777" w:rsidR="005742C2" w:rsidRPr="00FE6F7D" w:rsidRDefault="005742C2" w:rsidP="00D41A3A">
            <w:pPr>
              <w:pStyle w:val="TableParagraph"/>
              <w:jc w:val="both"/>
              <w:rPr>
                <w:sz w:val="18"/>
              </w:rPr>
            </w:pPr>
          </w:p>
        </w:tc>
        <w:tc>
          <w:tcPr>
            <w:tcW w:w="360" w:type="dxa"/>
          </w:tcPr>
          <w:p w14:paraId="04A04C1E" w14:textId="77777777" w:rsidR="005742C2" w:rsidRPr="00FE6F7D" w:rsidRDefault="005742C2" w:rsidP="00D41A3A">
            <w:pPr>
              <w:pStyle w:val="TableParagraph"/>
              <w:jc w:val="both"/>
              <w:rPr>
                <w:sz w:val="18"/>
              </w:rPr>
            </w:pPr>
          </w:p>
        </w:tc>
        <w:tc>
          <w:tcPr>
            <w:tcW w:w="360" w:type="dxa"/>
          </w:tcPr>
          <w:p w14:paraId="1494BB58" w14:textId="77777777" w:rsidR="005742C2" w:rsidRPr="00FE6F7D" w:rsidRDefault="005742C2" w:rsidP="00D41A3A">
            <w:pPr>
              <w:pStyle w:val="TableParagraph"/>
              <w:jc w:val="both"/>
              <w:rPr>
                <w:sz w:val="18"/>
              </w:rPr>
            </w:pPr>
          </w:p>
        </w:tc>
        <w:tc>
          <w:tcPr>
            <w:tcW w:w="360" w:type="dxa"/>
          </w:tcPr>
          <w:p w14:paraId="28E3EB66" w14:textId="77777777" w:rsidR="005742C2" w:rsidRPr="00FE6F7D" w:rsidRDefault="005742C2" w:rsidP="00D41A3A">
            <w:pPr>
              <w:pStyle w:val="TableParagraph"/>
              <w:jc w:val="both"/>
              <w:rPr>
                <w:sz w:val="18"/>
              </w:rPr>
            </w:pPr>
          </w:p>
        </w:tc>
        <w:tc>
          <w:tcPr>
            <w:tcW w:w="360" w:type="dxa"/>
          </w:tcPr>
          <w:p w14:paraId="4ACA6605" w14:textId="77777777" w:rsidR="005742C2" w:rsidRPr="00FE6F7D" w:rsidRDefault="005742C2" w:rsidP="00D41A3A">
            <w:pPr>
              <w:pStyle w:val="TableParagraph"/>
              <w:jc w:val="both"/>
              <w:rPr>
                <w:sz w:val="18"/>
              </w:rPr>
            </w:pPr>
          </w:p>
        </w:tc>
        <w:tc>
          <w:tcPr>
            <w:tcW w:w="360" w:type="dxa"/>
          </w:tcPr>
          <w:p w14:paraId="51B8AFF9" w14:textId="77777777" w:rsidR="005742C2" w:rsidRPr="00FE6F7D" w:rsidRDefault="005742C2" w:rsidP="00D41A3A">
            <w:pPr>
              <w:pStyle w:val="TableParagraph"/>
              <w:jc w:val="both"/>
              <w:rPr>
                <w:sz w:val="18"/>
              </w:rPr>
            </w:pPr>
          </w:p>
        </w:tc>
        <w:tc>
          <w:tcPr>
            <w:tcW w:w="360" w:type="dxa"/>
          </w:tcPr>
          <w:p w14:paraId="3543BB59" w14:textId="77777777" w:rsidR="005742C2" w:rsidRPr="00FE6F7D" w:rsidRDefault="005742C2" w:rsidP="00D41A3A">
            <w:pPr>
              <w:pStyle w:val="TableParagraph"/>
              <w:jc w:val="both"/>
              <w:rPr>
                <w:sz w:val="18"/>
              </w:rPr>
            </w:pPr>
          </w:p>
        </w:tc>
        <w:tc>
          <w:tcPr>
            <w:tcW w:w="450" w:type="dxa"/>
          </w:tcPr>
          <w:p w14:paraId="027721A6" w14:textId="77777777" w:rsidR="005742C2" w:rsidRPr="00FE6F7D" w:rsidRDefault="005742C2" w:rsidP="00D41A3A">
            <w:pPr>
              <w:pStyle w:val="TableParagraph"/>
              <w:jc w:val="both"/>
              <w:rPr>
                <w:sz w:val="18"/>
              </w:rPr>
            </w:pPr>
          </w:p>
        </w:tc>
        <w:tc>
          <w:tcPr>
            <w:tcW w:w="450" w:type="dxa"/>
          </w:tcPr>
          <w:p w14:paraId="2F528864" w14:textId="77777777" w:rsidR="005742C2" w:rsidRPr="00FE6F7D" w:rsidRDefault="005742C2" w:rsidP="00D41A3A">
            <w:pPr>
              <w:pStyle w:val="TableParagraph"/>
              <w:jc w:val="both"/>
              <w:rPr>
                <w:sz w:val="18"/>
              </w:rPr>
            </w:pPr>
          </w:p>
        </w:tc>
        <w:tc>
          <w:tcPr>
            <w:tcW w:w="450" w:type="dxa"/>
          </w:tcPr>
          <w:p w14:paraId="0C4728D2" w14:textId="77777777" w:rsidR="005742C2" w:rsidRPr="00FE6F7D" w:rsidRDefault="005742C2" w:rsidP="00D41A3A">
            <w:pPr>
              <w:pStyle w:val="TableParagraph"/>
              <w:jc w:val="both"/>
              <w:rPr>
                <w:sz w:val="18"/>
              </w:rPr>
            </w:pPr>
          </w:p>
        </w:tc>
        <w:tc>
          <w:tcPr>
            <w:tcW w:w="450" w:type="dxa"/>
          </w:tcPr>
          <w:p w14:paraId="20F5A528" w14:textId="77777777" w:rsidR="005742C2" w:rsidRPr="00FE6F7D" w:rsidRDefault="005742C2" w:rsidP="00D41A3A">
            <w:pPr>
              <w:pStyle w:val="TableParagraph"/>
              <w:jc w:val="both"/>
              <w:rPr>
                <w:sz w:val="18"/>
              </w:rPr>
            </w:pPr>
          </w:p>
        </w:tc>
        <w:tc>
          <w:tcPr>
            <w:tcW w:w="450" w:type="dxa"/>
          </w:tcPr>
          <w:p w14:paraId="0ACDB119" w14:textId="77777777" w:rsidR="005742C2" w:rsidRPr="00FE6F7D" w:rsidRDefault="005742C2" w:rsidP="00D41A3A">
            <w:pPr>
              <w:pStyle w:val="TableParagraph"/>
              <w:jc w:val="both"/>
              <w:rPr>
                <w:sz w:val="18"/>
              </w:rPr>
            </w:pPr>
          </w:p>
        </w:tc>
        <w:tc>
          <w:tcPr>
            <w:tcW w:w="360" w:type="dxa"/>
          </w:tcPr>
          <w:p w14:paraId="100FBD17" w14:textId="77777777" w:rsidR="005742C2" w:rsidRPr="00FE6F7D" w:rsidRDefault="005742C2" w:rsidP="00D41A3A">
            <w:pPr>
              <w:pStyle w:val="TableParagraph"/>
              <w:jc w:val="both"/>
              <w:rPr>
                <w:sz w:val="18"/>
              </w:rPr>
            </w:pPr>
          </w:p>
        </w:tc>
        <w:tc>
          <w:tcPr>
            <w:tcW w:w="450" w:type="dxa"/>
          </w:tcPr>
          <w:p w14:paraId="46D5C6E4" w14:textId="77777777" w:rsidR="005742C2" w:rsidRPr="00FE6F7D" w:rsidRDefault="005742C2" w:rsidP="00D41A3A">
            <w:pPr>
              <w:pStyle w:val="TableParagraph"/>
              <w:jc w:val="both"/>
              <w:rPr>
                <w:sz w:val="18"/>
              </w:rPr>
            </w:pPr>
          </w:p>
        </w:tc>
      </w:tr>
      <w:tr w:rsidR="005742C2" w:rsidRPr="00FE6F7D" w14:paraId="4F195961" w14:textId="77777777" w:rsidTr="00017497">
        <w:trPr>
          <w:trHeight w:val="228"/>
        </w:trPr>
        <w:tc>
          <w:tcPr>
            <w:tcW w:w="826" w:type="dxa"/>
          </w:tcPr>
          <w:p w14:paraId="1E2A5AB4" w14:textId="77777777" w:rsidR="005742C2" w:rsidRPr="00FE6F7D" w:rsidRDefault="005742C2" w:rsidP="00D41A3A">
            <w:pPr>
              <w:pStyle w:val="TableParagraph"/>
              <w:spacing w:line="208" w:lineRule="exact"/>
              <w:ind w:left="467"/>
              <w:jc w:val="both"/>
              <w:rPr>
                <w:sz w:val="20"/>
              </w:rPr>
            </w:pPr>
            <w:r w:rsidRPr="00FE6F7D">
              <w:rPr>
                <w:sz w:val="20"/>
              </w:rPr>
              <w:t>6</w:t>
            </w:r>
          </w:p>
        </w:tc>
        <w:tc>
          <w:tcPr>
            <w:tcW w:w="4538" w:type="dxa"/>
          </w:tcPr>
          <w:p w14:paraId="59E67844" w14:textId="77777777" w:rsidR="005742C2" w:rsidRPr="00FE6F7D" w:rsidRDefault="005742C2" w:rsidP="00D41A3A">
            <w:pPr>
              <w:pStyle w:val="TableParagraph"/>
              <w:spacing w:line="208" w:lineRule="exact"/>
              <w:ind w:left="107"/>
              <w:jc w:val="both"/>
              <w:rPr>
                <w:sz w:val="20"/>
              </w:rPr>
            </w:pPr>
            <w:r w:rsidRPr="00FE6F7D">
              <w:rPr>
                <w:sz w:val="20"/>
              </w:rPr>
              <w:t>Pre-analysis plan for the quantitative report</w:t>
            </w:r>
          </w:p>
        </w:tc>
        <w:tc>
          <w:tcPr>
            <w:tcW w:w="360" w:type="dxa"/>
          </w:tcPr>
          <w:p w14:paraId="79A0B07A" w14:textId="77777777" w:rsidR="005742C2" w:rsidRPr="00FE6F7D" w:rsidRDefault="005742C2" w:rsidP="00D41A3A">
            <w:pPr>
              <w:pStyle w:val="TableParagraph"/>
              <w:jc w:val="both"/>
              <w:rPr>
                <w:sz w:val="16"/>
              </w:rPr>
            </w:pPr>
          </w:p>
        </w:tc>
        <w:tc>
          <w:tcPr>
            <w:tcW w:w="360" w:type="dxa"/>
            <w:shd w:val="clear" w:color="auto" w:fill="auto"/>
          </w:tcPr>
          <w:p w14:paraId="249F281E" w14:textId="77777777" w:rsidR="005742C2" w:rsidRPr="00FE6F7D" w:rsidRDefault="005742C2" w:rsidP="00D41A3A">
            <w:pPr>
              <w:pStyle w:val="TableParagraph"/>
              <w:jc w:val="both"/>
              <w:rPr>
                <w:sz w:val="16"/>
              </w:rPr>
            </w:pPr>
          </w:p>
        </w:tc>
        <w:tc>
          <w:tcPr>
            <w:tcW w:w="360" w:type="dxa"/>
          </w:tcPr>
          <w:p w14:paraId="08D2BAAD" w14:textId="77777777" w:rsidR="005742C2" w:rsidRPr="00FE6F7D" w:rsidRDefault="005742C2" w:rsidP="00D41A3A">
            <w:pPr>
              <w:pStyle w:val="TableParagraph"/>
              <w:jc w:val="both"/>
              <w:rPr>
                <w:sz w:val="16"/>
              </w:rPr>
            </w:pPr>
          </w:p>
        </w:tc>
        <w:tc>
          <w:tcPr>
            <w:tcW w:w="360" w:type="dxa"/>
            <w:shd w:val="clear" w:color="auto" w:fill="00B0F0"/>
          </w:tcPr>
          <w:p w14:paraId="17504608" w14:textId="77777777" w:rsidR="005742C2" w:rsidRPr="00FE6F7D" w:rsidRDefault="005742C2" w:rsidP="00D41A3A">
            <w:pPr>
              <w:pStyle w:val="TableParagraph"/>
              <w:jc w:val="both"/>
              <w:rPr>
                <w:sz w:val="16"/>
              </w:rPr>
            </w:pPr>
          </w:p>
        </w:tc>
        <w:tc>
          <w:tcPr>
            <w:tcW w:w="360" w:type="dxa"/>
          </w:tcPr>
          <w:p w14:paraId="7D9B69CF" w14:textId="77777777" w:rsidR="005742C2" w:rsidRPr="00FE6F7D" w:rsidRDefault="005742C2" w:rsidP="00D41A3A">
            <w:pPr>
              <w:pStyle w:val="TableParagraph"/>
              <w:jc w:val="both"/>
              <w:rPr>
                <w:sz w:val="16"/>
              </w:rPr>
            </w:pPr>
          </w:p>
        </w:tc>
        <w:tc>
          <w:tcPr>
            <w:tcW w:w="360" w:type="dxa"/>
          </w:tcPr>
          <w:p w14:paraId="4E372049" w14:textId="77777777" w:rsidR="005742C2" w:rsidRPr="00FE6F7D" w:rsidRDefault="005742C2" w:rsidP="00D41A3A">
            <w:pPr>
              <w:pStyle w:val="TableParagraph"/>
              <w:jc w:val="both"/>
              <w:rPr>
                <w:sz w:val="16"/>
              </w:rPr>
            </w:pPr>
          </w:p>
        </w:tc>
        <w:tc>
          <w:tcPr>
            <w:tcW w:w="360" w:type="dxa"/>
          </w:tcPr>
          <w:p w14:paraId="33DE748D" w14:textId="77777777" w:rsidR="005742C2" w:rsidRPr="00FE6F7D" w:rsidRDefault="005742C2" w:rsidP="00D41A3A">
            <w:pPr>
              <w:pStyle w:val="TableParagraph"/>
              <w:jc w:val="both"/>
              <w:rPr>
                <w:sz w:val="16"/>
              </w:rPr>
            </w:pPr>
          </w:p>
        </w:tc>
        <w:tc>
          <w:tcPr>
            <w:tcW w:w="360" w:type="dxa"/>
          </w:tcPr>
          <w:p w14:paraId="782A0B81" w14:textId="77777777" w:rsidR="005742C2" w:rsidRPr="00FE6F7D" w:rsidRDefault="005742C2" w:rsidP="00D41A3A">
            <w:pPr>
              <w:pStyle w:val="TableParagraph"/>
              <w:jc w:val="both"/>
              <w:rPr>
                <w:sz w:val="16"/>
              </w:rPr>
            </w:pPr>
          </w:p>
        </w:tc>
        <w:tc>
          <w:tcPr>
            <w:tcW w:w="360" w:type="dxa"/>
          </w:tcPr>
          <w:p w14:paraId="00083C3E" w14:textId="77777777" w:rsidR="005742C2" w:rsidRPr="00FE6F7D" w:rsidRDefault="005742C2" w:rsidP="00D41A3A">
            <w:pPr>
              <w:pStyle w:val="TableParagraph"/>
              <w:jc w:val="both"/>
              <w:rPr>
                <w:sz w:val="16"/>
              </w:rPr>
            </w:pPr>
          </w:p>
        </w:tc>
        <w:tc>
          <w:tcPr>
            <w:tcW w:w="360" w:type="dxa"/>
          </w:tcPr>
          <w:p w14:paraId="56FBCB0C" w14:textId="77777777" w:rsidR="005742C2" w:rsidRPr="00FE6F7D" w:rsidRDefault="005742C2" w:rsidP="00D41A3A">
            <w:pPr>
              <w:pStyle w:val="TableParagraph"/>
              <w:jc w:val="both"/>
              <w:rPr>
                <w:sz w:val="16"/>
              </w:rPr>
            </w:pPr>
          </w:p>
        </w:tc>
        <w:tc>
          <w:tcPr>
            <w:tcW w:w="360" w:type="dxa"/>
          </w:tcPr>
          <w:p w14:paraId="14A971DE" w14:textId="77777777" w:rsidR="005742C2" w:rsidRPr="00FE6F7D" w:rsidRDefault="005742C2" w:rsidP="00D41A3A">
            <w:pPr>
              <w:pStyle w:val="TableParagraph"/>
              <w:jc w:val="both"/>
              <w:rPr>
                <w:sz w:val="16"/>
              </w:rPr>
            </w:pPr>
          </w:p>
        </w:tc>
        <w:tc>
          <w:tcPr>
            <w:tcW w:w="360" w:type="dxa"/>
          </w:tcPr>
          <w:p w14:paraId="4381FEFB" w14:textId="77777777" w:rsidR="005742C2" w:rsidRPr="00FE6F7D" w:rsidRDefault="005742C2" w:rsidP="00D41A3A">
            <w:pPr>
              <w:pStyle w:val="TableParagraph"/>
              <w:jc w:val="both"/>
              <w:rPr>
                <w:sz w:val="16"/>
              </w:rPr>
            </w:pPr>
          </w:p>
        </w:tc>
        <w:tc>
          <w:tcPr>
            <w:tcW w:w="360" w:type="dxa"/>
          </w:tcPr>
          <w:p w14:paraId="6D1FB8E6" w14:textId="77777777" w:rsidR="005742C2" w:rsidRPr="00FE6F7D" w:rsidRDefault="005742C2" w:rsidP="00D41A3A">
            <w:pPr>
              <w:pStyle w:val="TableParagraph"/>
              <w:jc w:val="both"/>
              <w:rPr>
                <w:sz w:val="16"/>
              </w:rPr>
            </w:pPr>
          </w:p>
        </w:tc>
        <w:tc>
          <w:tcPr>
            <w:tcW w:w="450" w:type="dxa"/>
          </w:tcPr>
          <w:p w14:paraId="750547F6" w14:textId="77777777" w:rsidR="005742C2" w:rsidRPr="00FE6F7D" w:rsidRDefault="005742C2" w:rsidP="00D41A3A">
            <w:pPr>
              <w:pStyle w:val="TableParagraph"/>
              <w:jc w:val="both"/>
              <w:rPr>
                <w:sz w:val="16"/>
              </w:rPr>
            </w:pPr>
          </w:p>
        </w:tc>
        <w:tc>
          <w:tcPr>
            <w:tcW w:w="450" w:type="dxa"/>
          </w:tcPr>
          <w:p w14:paraId="66A6A4AC" w14:textId="77777777" w:rsidR="005742C2" w:rsidRPr="00FE6F7D" w:rsidRDefault="005742C2" w:rsidP="00D41A3A">
            <w:pPr>
              <w:pStyle w:val="TableParagraph"/>
              <w:jc w:val="both"/>
              <w:rPr>
                <w:sz w:val="16"/>
              </w:rPr>
            </w:pPr>
          </w:p>
        </w:tc>
        <w:tc>
          <w:tcPr>
            <w:tcW w:w="450" w:type="dxa"/>
          </w:tcPr>
          <w:p w14:paraId="22084183" w14:textId="77777777" w:rsidR="005742C2" w:rsidRPr="00FE6F7D" w:rsidRDefault="005742C2" w:rsidP="00D41A3A">
            <w:pPr>
              <w:pStyle w:val="TableParagraph"/>
              <w:jc w:val="both"/>
              <w:rPr>
                <w:sz w:val="16"/>
              </w:rPr>
            </w:pPr>
          </w:p>
        </w:tc>
        <w:tc>
          <w:tcPr>
            <w:tcW w:w="450" w:type="dxa"/>
          </w:tcPr>
          <w:p w14:paraId="31C60F10" w14:textId="77777777" w:rsidR="005742C2" w:rsidRPr="00FE6F7D" w:rsidRDefault="005742C2" w:rsidP="00D41A3A">
            <w:pPr>
              <w:pStyle w:val="TableParagraph"/>
              <w:jc w:val="both"/>
              <w:rPr>
                <w:sz w:val="16"/>
              </w:rPr>
            </w:pPr>
          </w:p>
        </w:tc>
        <w:tc>
          <w:tcPr>
            <w:tcW w:w="450" w:type="dxa"/>
          </w:tcPr>
          <w:p w14:paraId="163CB5CD" w14:textId="77777777" w:rsidR="005742C2" w:rsidRPr="00FE6F7D" w:rsidRDefault="005742C2" w:rsidP="00D41A3A">
            <w:pPr>
              <w:pStyle w:val="TableParagraph"/>
              <w:jc w:val="both"/>
              <w:rPr>
                <w:sz w:val="16"/>
              </w:rPr>
            </w:pPr>
          </w:p>
        </w:tc>
        <w:tc>
          <w:tcPr>
            <w:tcW w:w="360" w:type="dxa"/>
          </w:tcPr>
          <w:p w14:paraId="32173CE9" w14:textId="77777777" w:rsidR="005742C2" w:rsidRPr="00FE6F7D" w:rsidRDefault="005742C2" w:rsidP="00D41A3A">
            <w:pPr>
              <w:pStyle w:val="TableParagraph"/>
              <w:jc w:val="both"/>
              <w:rPr>
                <w:sz w:val="16"/>
              </w:rPr>
            </w:pPr>
          </w:p>
        </w:tc>
        <w:tc>
          <w:tcPr>
            <w:tcW w:w="450" w:type="dxa"/>
          </w:tcPr>
          <w:p w14:paraId="40887C67" w14:textId="77777777" w:rsidR="005742C2" w:rsidRPr="00FE6F7D" w:rsidRDefault="005742C2" w:rsidP="00D41A3A">
            <w:pPr>
              <w:pStyle w:val="TableParagraph"/>
              <w:jc w:val="both"/>
              <w:rPr>
                <w:sz w:val="16"/>
              </w:rPr>
            </w:pPr>
          </w:p>
        </w:tc>
      </w:tr>
      <w:tr w:rsidR="005742C2" w:rsidRPr="00FE6F7D" w14:paraId="749DAD78" w14:textId="77777777" w:rsidTr="00017497">
        <w:trPr>
          <w:trHeight w:val="228"/>
        </w:trPr>
        <w:tc>
          <w:tcPr>
            <w:tcW w:w="826" w:type="dxa"/>
          </w:tcPr>
          <w:p w14:paraId="1A86AF8A" w14:textId="77777777" w:rsidR="005742C2" w:rsidRPr="00FE6F7D" w:rsidRDefault="005742C2" w:rsidP="00D41A3A">
            <w:pPr>
              <w:pStyle w:val="TableParagraph"/>
              <w:spacing w:line="208" w:lineRule="exact"/>
              <w:ind w:left="467"/>
              <w:jc w:val="both"/>
              <w:rPr>
                <w:sz w:val="20"/>
              </w:rPr>
            </w:pPr>
            <w:r w:rsidRPr="00FE6F7D">
              <w:rPr>
                <w:sz w:val="20"/>
              </w:rPr>
              <w:t>7</w:t>
            </w:r>
          </w:p>
        </w:tc>
        <w:tc>
          <w:tcPr>
            <w:tcW w:w="4538" w:type="dxa"/>
          </w:tcPr>
          <w:p w14:paraId="3C08F7AE" w14:textId="77777777" w:rsidR="005742C2" w:rsidRPr="00FE6F7D" w:rsidRDefault="005742C2" w:rsidP="00D41A3A">
            <w:pPr>
              <w:pStyle w:val="TableParagraph"/>
              <w:spacing w:line="208" w:lineRule="exact"/>
              <w:ind w:left="107"/>
              <w:jc w:val="both"/>
              <w:rPr>
                <w:sz w:val="20"/>
              </w:rPr>
            </w:pPr>
            <w:r w:rsidRPr="00FE6F7D">
              <w:rPr>
                <w:sz w:val="20"/>
              </w:rPr>
              <w:t>Enumerator handbook and protocols</w:t>
            </w:r>
          </w:p>
        </w:tc>
        <w:tc>
          <w:tcPr>
            <w:tcW w:w="360" w:type="dxa"/>
          </w:tcPr>
          <w:p w14:paraId="3F12B10B" w14:textId="77777777" w:rsidR="005742C2" w:rsidRPr="00FE6F7D" w:rsidRDefault="005742C2" w:rsidP="00D41A3A">
            <w:pPr>
              <w:pStyle w:val="TableParagraph"/>
              <w:jc w:val="both"/>
              <w:rPr>
                <w:sz w:val="16"/>
              </w:rPr>
            </w:pPr>
          </w:p>
        </w:tc>
        <w:tc>
          <w:tcPr>
            <w:tcW w:w="360" w:type="dxa"/>
            <w:shd w:val="clear" w:color="auto" w:fill="auto"/>
          </w:tcPr>
          <w:p w14:paraId="4B1EBCE0" w14:textId="77777777" w:rsidR="005742C2" w:rsidRPr="00FE6F7D" w:rsidRDefault="005742C2" w:rsidP="00D41A3A">
            <w:pPr>
              <w:pStyle w:val="TableParagraph"/>
              <w:jc w:val="both"/>
              <w:rPr>
                <w:sz w:val="16"/>
              </w:rPr>
            </w:pPr>
          </w:p>
        </w:tc>
        <w:tc>
          <w:tcPr>
            <w:tcW w:w="360" w:type="dxa"/>
          </w:tcPr>
          <w:p w14:paraId="7540BAF5" w14:textId="77777777" w:rsidR="005742C2" w:rsidRPr="00FE6F7D" w:rsidRDefault="005742C2" w:rsidP="00D41A3A">
            <w:pPr>
              <w:pStyle w:val="TableParagraph"/>
              <w:jc w:val="both"/>
              <w:rPr>
                <w:sz w:val="16"/>
              </w:rPr>
            </w:pPr>
          </w:p>
        </w:tc>
        <w:tc>
          <w:tcPr>
            <w:tcW w:w="360" w:type="dxa"/>
            <w:shd w:val="clear" w:color="auto" w:fill="00B0F0"/>
          </w:tcPr>
          <w:p w14:paraId="4F51442F" w14:textId="77777777" w:rsidR="005742C2" w:rsidRPr="00FE6F7D" w:rsidRDefault="005742C2" w:rsidP="00D41A3A">
            <w:pPr>
              <w:pStyle w:val="TableParagraph"/>
              <w:jc w:val="both"/>
              <w:rPr>
                <w:sz w:val="16"/>
              </w:rPr>
            </w:pPr>
          </w:p>
        </w:tc>
        <w:tc>
          <w:tcPr>
            <w:tcW w:w="360" w:type="dxa"/>
          </w:tcPr>
          <w:p w14:paraId="7BB1B096" w14:textId="77777777" w:rsidR="005742C2" w:rsidRPr="00FE6F7D" w:rsidRDefault="005742C2" w:rsidP="00D41A3A">
            <w:pPr>
              <w:pStyle w:val="TableParagraph"/>
              <w:jc w:val="both"/>
              <w:rPr>
                <w:sz w:val="16"/>
              </w:rPr>
            </w:pPr>
          </w:p>
        </w:tc>
        <w:tc>
          <w:tcPr>
            <w:tcW w:w="360" w:type="dxa"/>
          </w:tcPr>
          <w:p w14:paraId="6AD071CF" w14:textId="77777777" w:rsidR="005742C2" w:rsidRPr="00FE6F7D" w:rsidRDefault="005742C2" w:rsidP="00D41A3A">
            <w:pPr>
              <w:pStyle w:val="TableParagraph"/>
              <w:jc w:val="both"/>
              <w:rPr>
                <w:sz w:val="16"/>
              </w:rPr>
            </w:pPr>
          </w:p>
        </w:tc>
        <w:tc>
          <w:tcPr>
            <w:tcW w:w="360" w:type="dxa"/>
          </w:tcPr>
          <w:p w14:paraId="59AB1433" w14:textId="77777777" w:rsidR="005742C2" w:rsidRPr="00FE6F7D" w:rsidRDefault="005742C2" w:rsidP="00D41A3A">
            <w:pPr>
              <w:pStyle w:val="TableParagraph"/>
              <w:jc w:val="both"/>
              <w:rPr>
                <w:sz w:val="16"/>
              </w:rPr>
            </w:pPr>
          </w:p>
        </w:tc>
        <w:tc>
          <w:tcPr>
            <w:tcW w:w="360" w:type="dxa"/>
          </w:tcPr>
          <w:p w14:paraId="1332C810" w14:textId="77777777" w:rsidR="005742C2" w:rsidRPr="00FE6F7D" w:rsidRDefault="005742C2" w:rsidP="00D41A3A">
            <w:pPr>
              <w:pStyle w:val="TableParagraph"/>
              <w:jc w:val="both"/>
              <w:rPr>
                <w:sz w:val="16"/>
              </w:rPr>
            </w:pPr>
          </w:p>
        </w:tc>
        <w:tc>
          <w:tcPr>
            <w:tcW w:w="360" w:type="dxa"/>
          </w:tcPr>
          <w:p w14:paraId="1E31D7FE" w14:textId="77777777" w:rsidR="005742C2" w:rsidRPr="00FE6F7D" w:rsidRDefault="005742C2" w:rsidP="00D41A3A">
            <w:pPr>
              <w:pStyle w:val="TableParagraph"/>
              <w:jc w:val="both"/>
              <w:rPr>
                <w:sz w:val="16"/>
              </w:rPr>
            </w:pPr>
          </w:p>
        </w:tc>
        <w:tc>
          <w:tcPr>
            <w:tcW w:w="360" w:type="dxa"/>
          </w:tcPr>
          <w:p w14:paraId="7937FE5E" w14:textId="77777777" w:rsidR="005742C2" w:rsidRPr="00FE6F7D" w:rsidRDefault="005742C2" w:rsidP="00D41A3A">
            <w:pPr>
              <w:pStyle w:val="TableParagraph"/>
              <w:jc w:val="both"/>
              <w:rPr>
                <w:sz w:val="16"/>
              </w:rPr>
            </w:pPr>
          </w:p>
        </w:tc>
        <w:tc>
          <w:tcPr>
            <w:tcW w:w="360" w:type="dxa"/>
          </w:tcPr>
          <w:p w14:paraId="742646D8" w14:textId="77777777" w:rsidR="005742C2" w:rsidRPr="00FE6F7D" w:rsidRDefault="005742C2" w:rsidP="00D41A3A">
            <w:pPr>
              <w:pStyle w:val="TableParagraph"/>
              <w:jc w:val="both"/>
              <w:rPr>
                <w:sz w:val="16"/>
              </w:rPr>
            </w:pPr>
          </w:p>
        </w:tc>
        <w:tc>
          <w:tcPr>
            <w:tcW w:w="360" w:type="dxa"/>
          </w:tcPr>
          <w:p w14:paraId="7B78BF7B" w14:textId="77777777" w:rsidR="005742C2" w:rsidRPr="00FE6F7D" w:rsidRDefault="005742C2" w:rsidP="00D41A3A">
            <w:pPr>
              <w:pStyle w:val="TableParagraph"/>
              <w:jc w:val="both"/>
              <w:rPr>
                <w:sz w:val="16"/>
              </w:rPr>
            </w:pPr>
          </w:p>
        </w:tc>
        <w:tc>
          <w:tcPr>
            <w:tcW w:w="360" w:type="dxa"/>
          </w:tcPr>
          <w:p w14:paraId="6256CAFE" w14:textId="77777777" w:rsidR="005742C2" w:rsidRPr="00FE6F7D" w:rsidRDefault="005742C2" w:rsidP="00D41A3A">
            <w:pPr>
              <w:pStyle w:val="TableParagraph"/>
              <w:jc w:val="both"/>
              <w:rPr>
                <w:sz w:val="16"/>
              </w:rPr>
            </w:pPr>
          </w:p>
        </w:tc>
        <w:tc>
          <w:tcPr>
            <w:tcW w:w="450" w:type="dxa"/>
          </w:tcPr>
          <w:p w14:paraId="36B64F1C" w14:textId="77777777" w:rsidR="005742C2" w:rsidRPr="00FE6F7D" w:rsidRDefault="005742C2" w:rsidP="00D41A3A">
            <w:pPr>
              <w:pStyle w:val="TableParagraph"/>
              <w:jc w:val="both"/>
              <w:rPr>
                <w:sz w:val="16"/>
              </w:rPr>
            </w:pPr>
          </w:p>
        </w:tc>
        <w:tc>
          <w:tcPr>
            <w:tcW w:w="450" w:type="dxa"/>
          </w:tcPr>
          <w:p w14:paraId="0B05C10A" w14:textId="77777777" w:rsidR="005742C2" w:rsidRPr="00FE6F7D" w:rsidRDefault="005742C2" w:rsidP="00D41A3A">
            <w:pPr>
              <w:pStyle w:val="TableParagraph"/>
              <w:jc w:val="both"/>
              <w:rPr>
                <w:sz w:val="16"/>
              </w:rPr>
            </w:pPr>
          </w:p>
        </w:tc>
        <w:tc>
          <w:tcPr>
            <w:tcW w:w="450" w:type="dxa"/>
          </w:tcPr>
          <w:p w14:paraId="76CB4444" w14:textId="77777777" w:rsidR="005742C2" w:rsidRPr="00FE6F7D" w:rsidRDefault="005742C2" w:rsidP="00D41A3A">
            <w:pPr>
              <w:pStyle w:val="TableParagraph"/>
              <w:jc w:val="both"/>
              <w:rPr>
                <w:sz w:val="16"/>
              </w:rPr>
            </w:pPr>
          </w:p>
        </w:tc>
        <w:tc>
          <w:tcPr>
            <w:tcW w:w="450" w:type="dxa"/>
          </w:tcPr>
          <w:p w14:paraId="6F06E846" w14:textId="77777777" w:rsidR="005742C2" w:rsidRPr="00FE6F7D" w:rsidRDefault="005742C2" w:rsidP="00D41A3A">
            <w:pPr>
              <w:pStyle w:val="TableParagraph"/>
              <w:jc w:val="both"/>
              <w:rPr>
                <w:sz w:val="16"/>
              </w:rPr>
            </w:pPr>
          </w:p>
        </w:tc>
        <w:tc>
          <w:tcPr>
            <w:tcW w:w="450" w:type="dxa"/>
          </w:tcPr>
          <w:p w14:paraId="7709C421" w14:textId="77777777" w:rsidR="005742C2" w:rsidRPr="00FE6F7D" w:rsidRDefault="005742C2" w:rsidP="00D41A3A">
            <w:pPr>
              <w:pStyle w:val="TableParagraph"/>
              <w:jc w:val="both"/>
              <w:rPr>
                <w:sz w:val="16"/>
              </w:rPr>
            </w:pPr>
          </w:p>
        </w:tc>
        <w:tc>
          <w:tcPr>
            <w:tcW w:w="360" w:type="dxa"/>
          </w:tcPr>
          <w:p w14:paraId="4CB62C2F" w14:textId="77777777" w:rsidR="005742C2" w:rsidRPr="00FE6F7D" w:rsidRDefault="005742C2" w:rsidP="00D41A3A">
            <w:pPr>
              <w:pStyle w:val="TableParagraph"/>
              <w:jc w:val="both"/>
              <w:rPr>
                <w:sz w:val="16"/>
              </w:rPr>
            </w:pPr>
          </w:p>
        </w:tc>
        <w:tc>
          <w:tcPr>
            <w:tcW w:w="450" w:type="dxa"/>
          </w:tcPr>
          <w:p w14:paraId="03C9ED35" w14:textId="77777777" w:rsidR="005742C2" w:rsidRPr="00FE6F7D" w:rsidRDefault="005742C2" w:rsidP="00D41A3A">
            <w:pPr>
              <w:pStyle w:val="TableParagraph"/>
              <w:jc w:val="both"/>
              <w:rPr>
                <w:sz w:val="16"/>
              </w:rPr>
            </w:pPr>
          </w:p>
        </w:tc>
      </w:tr>
      <w:tr w:rsidR="005742C2" w:rsidRPr="00FE6F7D" w14:paraId="0F697245" w14:textId="77777777" w:rsidTr="00017497">
        <w:trPr>
          <w:trHeight w:val="230"/>
        </w:trPr>
        <w:tc>
          <w:tcPr>
            <w:tcW w:w="826" w:type="dxa"/>
          </w:tcPr>
          <w:p w14:paraId="6014BCAB" w14:textId="77777777" w:rsidR="005742C2" w:rsidRPr="00FE6F7D" w:rsidRDefault="005742C2" w:rsidP="00D41A3A">
            <w:pPr>
              <w:pStyle w:val="TableParagraph"/>
              <w:spacing w:line="210" w:lineRule="exact"/>
              <w:ind w:left="467"/>
              <w:jc w:val="both"/>
              <w:rPr>
                <w:sz w:val="20"/>
              </w:rPr>
            </w:pPr>
            <w:r w:rsidRPr="00FE6F7D">
              <w:rPr>
                <w:sz w:val="20"/>
              </w:rPr>
              <w:t>8</w:t>
            </w:r>
          </w:p>
        </w:tc>
        <w:tc>
          <w:tcPr>
            <w:tcW w:w="4538" w:type="dxa"/>
          </w:tcPr>
          <w:p w14:paraId="1696D180" w14:textId="77777777" w:rsidR="005742C2" w:rsidRPr="00FE6F7D" w:rsidRDefault="005742C2" w:rsidP="00D41A3A">
            <w:pPr>
              <w:pStyle w:val="TableParagraph"/>
              <w:spacing w:line="210" w:lineRule="exact"/>
              <w:ind w:left="107"/>
              <w:jc w:val="both"/>
              <w:rPr>
                <w:sz w:val="20"/>
              </w:rPr>
            </w:pPr>
            <w:r w:rsidRPr="00FE6F7D">
              <w:rPr>
                <w:sz w:val="20"/>
              </w:rPr>
              <w:t>List of Field Team members along with their proposed positions</w:t>
            </w:r>
          </w:p>
        </w:tc>
        <w:tc>
          <w:tcPr>
            <w:tcW w:w="360" w:type="dxa"/>
          </w:tcPr>
          <w:p w14:paraId="32EFEC20" w14:textId="77777777" w:rsidR="005742C2" w:rsidRPr="00FE6F7D" w:rsidRDefault="005742C2" w:rsidP="00D41A3A">
            <w:pPr>
              <w:pStyle w:val="TableParagraph"/>
              <w:jc w:val="both"/>
              <w:rPr>
                <w:sz w:val="16"/>
              </w:rPr>
            </w:pPr>
          </w:p>
        </w:tc>
        <w:tc>
          <w:tcPr>
            <w:tcW w:w="360" w:type="dxa"/>
            <w:shd w:val="clear" w:color="auto" w:fill="auto"/>
          </w:tcPr>
          <w:p w14:paraId="39424C2F" w14:textId="77777777" w:rsidR="005742C2" w:rsidRPr="00FE6F7D" w:rsidRDefault="005742C2" w:rsidP="00D41A3A">
            <w:pPr>
              <w:pStyle w:val="TableParagraph"/>
              <w:jc w:val="both"/>
              <w:rPr>
                <w:sz w:val="16"/>
              </w:rPr>
            </w:pPr>
          </w:p>
        </w:tc>
        <w:tc>
          <w:tcPr>
            <w:tcW w:w="360" w:type="dxa"/>
          </w:tcPr>
          <w:p w14:paraId="3F7188A2" w14:textId="77777777" w:rsidR="005742C2" w:rsidRPr="00FE6F7D" w:rsidRDefault="005742C2" w:rsidP="00D41A3A">
            <w:pPr>
              <w:pStyle w:val="TableParagraph"/>
              <w:jc w:val="both"/>
              <w:rPr>
                <w:sz w:val="16"/>
              </w:rPr>
            </w:pPr>
          </w:p>
        </w:tc>
        <w:tc>
          <w:tcPr>
            <w:tcW w:w="360" w:type="dxa"/>
            <w:shd w:val="clear" w:color="auto" w:fill="00B0F0"/>
          </w:tcPr>
          <w:p w14:paraId="0193755D" w14:textId="77777777" w:rsidR="005742C2" w:rsidRPr="00FE6F7D" w:rsidRDefault="005742C2" w:rsidP="00D41A3A">
            <w:pPr>
              <w:pStyle w:val="TableParagraph"/>
              <w:jc w:val="both"/>
              <w:rPr>
                <w:sz w:val="16"/>
              </w:rPr>
            </w:pPr>
          </w:p>
        </w:tc>
        <w:tc>
          <w:tcPr>
            <w:tcW w:w="360" w:type="dxa"/>
          </w:tcPr>
          <w:p w14:paraId="110A2158" w14:textId="77777777" w:rsidR="005742C2" w:rsidRPr="00FE6F7D" w:rsidRDefault="005742C2" w:rsidP="00D41A3A">
            <w:pPr>
              <w:pStyle w:val="TableParagraph"/>
              <w:jc w:val="both"/>
              <w:rPr>
                <w:sz w:val="16"/>
              </w:rPr>
            </w:pPr>
          </w:p>
        </w:tc>
        <w:tc>
          <w:tcPr>
            <w:tcW w:w="360" w:type="dxa"/>
          </w:tcPr>
          <w:p w14:paraId="4CADD50E" w14:textId="77777777" w:rsidR="005742C2" w:rsidRPr="00FE6F7D" w:rsidRDefault="005742C2" w:rsidP="00D41A3A">
            <w:pPr>
              <w:pStyle w:val="TableParagraph"/>
              <w:jc w:val="both"/>
              <w:rPr>
                <w:sz w:val="16"/>
              </w:rPr>
            </w:pPr>
          </w:p>
        </w:tc>
        <w:tc>
          <w:tcPr>
            <w:tcW w:w="360" w:type="dxa"/>
          </w:tcPr>
          <w:p w14:paraId="43D3663F" w14:textId="77777777" w:rsidR="005742C2" w:rsidRPr="00FE6F7D" w:rsidRDefault="005742C2" w:rsidP="00D41A3A">
            <w:pPr>
              <w:pStyle w:val="TableParagraph"/>
              <w:jc w:val="both"/>
              <w:rPr>
                <w:sz w:val="16"/>
              </w:rPr>
            </w:pPr>
          </w:p>
        </w:tc>
        <w:tc>
          <w:tcPr>
            <w:tcW w:w="360" w:type="dxa"/>
          </w:tcPr>
          <w:p w14:paraId="20064D1D" w14:textId="77777777" w:rsidR="005742C2" w:rsidRPr="00FE6F7D" w:rsidRDefault="005742C2" w:rsidP="00D41A3A">
            <w:pPr>
              <w:pStyle w:val="TableParagraph"/>
              <w:jc w:val="both"/>
              <w:rPr>
                <w:sz w:val="16"/>
              </w:rPr>
            </w:pPr>
          </w:p>
        </w:tc>
        <w:tc>
          <w:tcPr>
            <w:tcW w:w="360" w:type="dxa"/>
          </w:tcPr>
          <w:p w14:paraId="2CC91D4A" w14:textId="77777777" w:rsidR="005742C2" w:rsidRPr="00FE6F7D" w:rsidRDefault="005742C2" w:rsidP="00D41A3A">
            <w:pPr>
              <w:pStyle w:val="TableParagraph"/>
              <w:jc w:val="both"/>
              <w:rPr>
                <w:sz w:val="16"/>
              </w:rPr>
            </w:pPr>
          </w:p>
        </w:tc>
        <w:tc>
          <w:tcPr>
            <w:tcW w:w="360" w:type="dxa"/>
          </w:tcPr>
          <w:p w14:paraId="3A756BDC" w14:textId="77777777" w:rsidR="005742C2" w:rsidRPr="00FE6F7D" w:rsidRDefault="005742C2" w:rsidP="00D41A3A">
            <w:pPr>
              <w:pStyle w:val="TableParagraph"/>
              <w:jc w:val="both"/>
              <w:rPr>
                <w:sz w:val="16"/>
              </w:rPr>
            </w:pPr>
          </w:p>
        </w:tc>
        <w:tc>
          <w:tcPr>
            <w:tcW w:w="360" w:type="dxa"/>
          </w:tcPr>
          <w:p w14:paraId="45B7B7CE" w14:textId="77777777" w:rsidR="005742C2" w:rsidRPr="00FE6F7D" w:rsidRDefault="005742C2" w:rsidP="00D41A3A">
            <w:pPr>
              <w:pStyle w:val="TableParagraph"/>
              <w:jc w:val="both"/>
              <w:rPr>
                <w:sz w:val="16"/>
              </w:rPr>
            </w:pPr>
          </w:p>
        </w:tc>
        <w:tc>
          <w:tcPr>
            <w:tcW w:w="360" w:type="dxa"/>
          </w:tcPr>
          <w:p w14:paraId="34132E5B" w14:textId="77777777" w:rsidR="005742C2" w:rsidRPr="00FE6F7D" w:rsidRDefault="005742C2" w:rsidP="00D41A3A">
            <w:pPr>
              <w:pStyle w:val="TableParagraph"/>
              <w:jc w:val="both"/>
              <w:rPr>
                <w:sz w:val="16"/>
              </w:rPr>
            </w:pPr>
          </w:p>
        </w:tc>
        <w:tc>
          <w:tcPr>
            <w:tcW w:w="360" w:type="dxa"/>
          </w:tcPr>
          <w:p w14:paraId="5EE62EB3" w14:textId="77777777" w:rsidR="005742C2" w:rsidRPr="00FE6F7D" w:rsidRDefault="005742C2" w:rsidP="00D41A3A">
            <w:pPr>
              <w:pStyle w:val="TableParagraph"/>
              <w:jc w:val="both"/>
              <w:rPr>
                <w:sz w:val="16"/>
              </w:rPr>
            </w:pPr>
          </w:p>
        </w:tc>
        <w:tc>
          <w:tcPr>
            <w:tcW w:w="450" w:type="dxa"/>
          </w:tcPr>
          <w:p w14:paraId="3F9A7A78" w14:textId="77777777" w:rsidR="005742C2" w:rsidRPr="00FE6F7D" w:rsidRDefault="005742C2" w:rsidP="00D41A3A">
            <w:pPr>
              <w:pStyle w:val="TableParagraph"/>
              <w:jc w:val="both"/>
              <w:rPr>
                <w:sz w:val="16"/>
              </w:rPr>
            </w:pPr>
          </w:p>
        </w:tc>
        <w:tc>
          <w:tcPr>
            <w:tcW w:w="450" w:type="dxa"/>
          </w:tcPr>
          <w:p w14:paraId="24592796" w14:textId="77777777" w:rsidR="005742C2" w:rsidRPr="00FE6F7D" w:rsidRDefault="005742C2" w:rsidP="00D41A3A">
            <w:pPr>
              <w:pStyle w:val="TableParagraph"/>
              <w:jc w:val="both"/>
              <w:rPr>
                <w:sz w:val="16"/>
              </w:rPr>
            </w:pPr>
          </w:p>
        </w:tc>
        <w:tc>
          <w:tcPr>
            <w:tcW w:w="450" w:type="dxa"/>
          </w:tcPr>
          <w:p w14:paraId="0B505EBE" w14:textId="77777777" w:rsidR="005742C2" w:rsidRPr="00FE6F7D" w:rsidRDefault="005742C2" w:rsidP="00D41A3A">
            <w:pPr>
              <w:pStyle w:val="TableParagraph"/>
              <w:jc w:val="both"/>
              <w:rPr>
                <w:sz w:val="16"/>
              </w:rPr>
            </w:pPr>
          </w:p>
        </w:tc>
        <w:tc>
          <w:tcPr>
            <w:tcW w:w="450" w:type="dxa"/>
          </w:tcPr>
          <w:p w14:paraId="254F49CF" w14:textId="77777777" w:rsidR="005742C2" w:rsidRPr="00FE6F7D" w:rsidRDefault="005742C2" w:rsidP="00D41A3A">
            <w:pPr>
              <w:pStyle w:val="TableParagraph"/>
              <w:jc w:val="both"/>
              <w:rPr>
                <w:sz w:val="16"/>
              </w:rPr>
            </w:pPr>
          </w:p>
        </w:tc>
        <w:tc>
          <w:tcPr>
            <w:tcW w:w="450" w:type="dxa"/>
          </w:tcPr>
          <w:p w14:paraId="6DCF592C" w14:textId="77777777" w:rsidR="005742C2" w:rsidRPr="00FE6F7D" w:rsidRDefault="005742C2" w:rsidP="00D41A3A">
            <w:pPr>
              <w:pStyle w:val="TableParagraph"/>
              <w:jc w:val="both"/>
              <w:rPr>
                <w:sz w:val="16"/>
              </w:rPr>
            </w:pPr>
          </w:p>
        </w:tc>
        <w:tc>
          <w:tcPr>
            <w:tcW w:w="360" w:type="dxa"/>
          </w:tcPr>
          <w:p w14:paraId="469CD80F" w14:textId="77777777" w:rsidR="005742C2" w:rsidRPr="00FE6F7D" w:rsidRDefault="005742C2" w:rsidP="00D41A3A">
            <w:pPr>
              <w:pStyle w:val="TableParagraph"/>
              <w:jc w:val="both"/>
              <w:rPr>
                <w:sz w:val="16"/>
              </w:rPr>
            </w:pPr>
          </w:p>
        </w:tc>
        <w:tc>
          <w:tcPr>
            <w:tcW w:w="450" w:type="dxa"/>
          </w:tcPr>
          <w:p w14:paraId="0A1980A8" w14:textId="77777777" w:rsidR="005742C2" w:rsidRPr="00FE6F7D" w:rsidRDefault="005742C2" w:rsidP="00D41A3A">
            <w:pPr>
              <w:pStyle w:val="TableParagraph"/>
              <w:jc w:val="both"/>
              <w:rPr>
                <w:sz w:val="16"/>
              </w:rPr>
            </w:pPr>
          </w:p>
        </w:tc>
      </w:tr>
      <w:tr w:rsidR="005742C2" w:rsidRPr="00FE6F7D" w14:paraId="775817E2" w14:textId="77777777" w:rsidTr="00017497">
        <w:trPr>
          <w:trHeight w:val="458"/>
        </w:trPr>
        <w:tc>
          <w:tcPr>
            <w:tcW w:w="826" w:type="dxa"/>
          </w:tcPr>
          <w:p w14:paraId="5B516E3F" w14:textId="77777777" w:rsidR="005742C2" w:rsidRPr="00FE6F7D" w:rsidRDefault="005742C2" w:rsidP="00D41A3A">
            <w:pPr>
              <w:pStyle w:val="TableParagraph"/>
              <w:ind w:left="467"/>
              <w:jc w:val="both"/>
              <w:rPr>
                <w:sz w:val="20"/>
              </w:rPr>
            </w:pPr>
            <w:r w:rsidRPr="00FE6F7D">
              <w:rPr>
                <w:sz w:val="20"/>
              </w:rPr>
              <w:t>9</w:t>
            </w:r>
          </w:p>
        </w:tc>
        <w:tc>
          <w:tcPr>
            <w:tcW w:w="4538" w:type="dxa"/>
          </w:tcPr>
          <w:p w14:paraId="5DFF5508" w14:textId="77777777" w:rsidR="005742C2" w:rsidRPr="00FE6F7D" w:rsidRDefault="005742C2" w:rsidP="00D41A3A">
            <w:pPr>
              <w:pStyle w:val="TableParagraph"/>
              <w:spacing w:before="4" w:line="228" w:lineRule="exact"/>
              <w:ind w:left="107" w:right="612"/>
              <w:jc w:val="both"/>
              <w:rPr>
                <w:sz w:val="20"/>
              </w:rPr>
            </w:pPr>
            <w:r w:rsidRPr="00FE6F7D">
              <w:rPr>
                <w:sz w:val="20"/>
              </w:rPr>
              <w:t>List of Office Data Management Team members along with their proposed positions</w:t>
            </w:r>
          </w:p>
        </w:tc>
        <w:tc>
          <w:tcPr>
            <w:tcW w:w="360" w:type="dxa"/>
          </w:tcPr>
          <w:p w14:paraId="276DEE32" w14:textId="77777777" w:rsidR="005742C2" w:rsidRPr="00FE6F7D" w:rsidRDefault="005742C2" w:rsidP="00D41A3A">
            <w:pPr>
              <w:pStyle w:val="TableParagraph"/>
              <w:jc w:val="both"/>
              <w:rPr>
                <w:sz w:val="18"/>
              </w:rPr>
            </w:pPr>
          </w:p>
        </w:tc>
        <w:tc>
          <w:tcPr>
            <w:tcW w:w="360" w:type="dxa"/>
          </w:tcPr>
          <w:p w14:paraId="3F57C948" w14:textId="77777777" w:rsidR="005742C2" w:rsidRPr="00FE6F7D" w:rsidRDefault="005742C2" w:rsidP="00D41A3A">
            <w:pPr>
              <w:pStyle w:val="TableParagraph"/>
              <w:jc w:val="both"/>
              <w:rPr>
                <w:sz w:val="18"/>
              </w:rPr>
            </w:pPr>
          </w:p>
        </w:tc>
        <w:tc>
          <w:tcPr>
            <w:tcW w:w="360" w:type="dxa"/>
            <w:shd w:val="clear" w:color="auto" w:fill="00B0F0"/>
          </w:tcPr>
          <w:p w14:paraId="25D1B62F" w14:textId="77777777" w:rsidR="005742C2" w:rsidRPr="00FE6F7D" w:rsidRDefault="005742C2" w:rsidP="00D41A3A">
            <w:pPr>
              <w:pStyle w:val="TableParagraph"/>
              <w:jc w:val="both"/>
              <w:rPr>
                <w:sz w:val="18"/>
              </w:rPr>
            </w:pPr>
          </w:p>
        </w:tc>
        <w:tc>
          <w:tcPr>
            <w:tcW w:w="360" w:type="dxa"/>
            <w:shd w:val="clear" w:color="auto" w:fill="auto"/>
          </w:tcPr>
          <w:p w14:paraId="7946F98B" w14:textId="77777777" w:rsidR="005742C2" w:rsidRPr="00FE6F7D" w:rsidRDefault="005742C2" w:rsidP="00D41A3A">
            <w:pPr>
              <w:pStyle w:val="TableParagraph"/>
              <w:jc w:val="both"/>
              <w:rPr>
                <w:sz w:val="18"/>
              </w:rPr>
            </w:pPr>
          </w:p>
        </w:tc>
        <w:tc>
          <w:tcPr>
            <w:tcW w:w="360" w:type="dxa"/>
            <w:shd w:val="clear" w:color="auto" w:fill="auto"/>
          </w:tcPr>
          <w:p w14:paraId="32E04CD9" w14:textId="77777777" w:rsidR="005742C2" w:rsidRPr="00FE6F7D" w:rsidRDefault="005742C2" w:rsidP="00D41A3A">
            <w:pPr>
              <w:pStyle w:val="TableParagraph"/>
              <w:jc w:val="both"/>
              <w:rPr>
                <w:sz w:val="18"/>
              </w:rPr>
            </w:pPr>
          </w:p>
        </w:tc>
        <w:tc>
          <w:tcPr>
            <w:tcW w:w="360" w:type="dxa"/>
            <w:shd w:val="clear" w:color="auto" w:fill="auto"/>
          </w:tcPr>
          <w:p w14:paraId="61F0E457" w14:textId="77777777" w:rsidR="005742C2" w:rsidRPr="00FE6F7D" w:rsidRDefault="005742C2" w:rsidP="00D41A3A">
            <w:pPr>
              <w:pStyle w:val="TableParagraph"/>
              <w:jc w:val="both"/>
              <w:rPr>
                <w:sz w:val="18"/>
              </w:rPr>
            </w:pPr>
          </w:p>
        </w:tc>
        <w:tc>
          <w:tcPr>
            <w:tcW w:w="360" w:type="dxa"/>
          </w:tcPr>
          <w:p w14:paraId="7174D0B1" w14:textId="77777777" w:rsidR="005742C2" w:rsidRPr="00FE6F7D" w:rsidRDefault="005742C2" w:rsidP="00D41A3A">
            <w:pPr>
              <w:pStyle w:val="TableParagraph"/>
              <w:jc w:val="both"/>
              <w:rPr>
                <w:sz w:val="18"/>
              </w:rPr>
            </w:pPr>
          </w:p>
        </w:tc>
        <w:tc>
          <w:tcPr>
            <w:tcW w:w="360" w:type="dxa"/>
          </w:tcPr>
          <w:p w14:paraId="29771681" w14:textId="77777777" w:rsidR="005742C2" w:rsidRPr="00FE6F7D" w:rsidRDefault="005742C2" w:rsidP="00D41A3A">
            <w:pPr>
              <w:pStyle w:val="TableParagraph"/>
              <w:jc w:val="both"/>
              <w:rPr>
                <w:sz w:val="18"/>
              </w:rPr>
            </w:pPr>
          </w:p>
        </w:tc>
        <w:tc>
          <w:tcPr>
            <w:tcW w:w="360" w:type="dxa"/>
          </w:tcPr>
          <w:p w14:paraId="58A7249C" w14:textId="77777777" w:rsidR="005742C2" w:rsidRPr="00FE6F7D" w:rsidRDefault="005742C2" w:rsidP="00D41A3A">
            <w:pPr>
              <w:pStyle w:val="TableParagraph"/>
              <w:jc w:val="both"/>
              <w:rPr>
                <w:sz w:val="18"/>
              </w:rPr>
            </w:pPr>
          </w:p>
        </w:tc>
        <w:tc>
          <w:tcPr>
            <w:tcW w:w="360" w:type="dxa"/>
          </w:tcPr>
          <w:p w14:paraId="1F345508" w14:textId="77777777" w:rsidR="005742C2" w:rsidRPr="00FE6F7D" w:rsidRDefault="005742C2" w:rsidP="00D41A3A">
            <w:pPr>
              <w:pStyle w:val="TableParagraph"/>
              <w:jc w:val="both"/>
              <w:rPr>
                <w:sz w:val="18"/>
              </w:rPr>
            </w:pPr>
          </w:p>
        </w:tc>
        <w:tc>
          <w:tcPr>
            <w:tcW w:w="360" w:type="dxa"/>
          </w:tcPr>
          <w:p w14:paraId="35AEDE03" w14:textId="77777777" w:rsidR="005742C2" w:rsidRPr="00FE6F7D" w:rsidRDefault="005742C2" w:rsidP="00D41A3A">
            <w:pPr>
              <w:pStyle w:val="TableParagraph"/>
              <w:jc w:val="both"/>
              <w:rPr>
                <w:sz w:val="18"/>
              </w:rPr>
            </w:pPr>
          </w:p>
        </w:tc>
        <w:tc>
          <w:tcPr>
            <w:tcW w:w="360" w:type="dxa"/>
          </w:tcPr>
          <w:p w14:paraId="1087E538" w14:textId="77777777" w:rsidR="005742C2" w:rsidRPr="00FE6F7D" w:rsidRDefault="005742C2" w:rsidP="00D41A3A">
            <w:pPr>
              <w:pStyle w:val="TableParagraph"/>
              <w:jc w:val="both"/>
              <w:rPr>
                <w:sz w:val="18"/>
              </w:rPr>
            </w:pPr>
          </w:p>
        </w:tc>
        <w:tc>
          <w:tcPr>
            <w:tcW w:w="360" w:type="dxa"/>
          </w:tcPr>
          <w:p w14:paraId="48715DCD" w14:textId="77777777" w:rsidR="005742C2" w:rsidRPr="00FE6F7D" w:rsidRDefault="005742C2" w:rsidP="00D41A3A">
            <w:pPr>
              <w:pStyle w:val="TableParagraph"/>
              <w:jc w:val="both"/>
              <w:rPr>
                <w:sz w:val="18"/>
              </w:rPr>
            </w:pPr>
          </w:p>
        </w:tc>
        <w:tc>
          <w:tcPr>
            <w:tcW w:w="450" w:type="dxa"/>
          </w:tcPr>
          <w:p w14:paraId="40284DC0" w14:textId="77777777" w:rsidR="005742C2" w:rsidRPr="00FE6F7D" w:rsidRDefault="005742C2" w:rsidP="00D41A3A">
            <w:pPr>
              <w:pStyle w:val="TableParagraph"/>
              <w:jc w:val="both"/>
              <w:rPr>
                <w:sz w:val="18"/>
              </w:rPr>
            </w:pPr>
          </w:p>
        </w:tc>
        <w:tc>
          <w:tcPr>
            <w:tcW w:w="450" w:type="dxa"/>
          </w:tcPr>
          <w:p w14:paraId="653B9524" w14:textId="77777777" w:rsidR="005742C2" w:rsidRPr="00FE6F7D" w:rsidRDefault="005742C2" w:rsidP="00D41A3A">
            <w:pPr>
              <w:pStyle w:val="TableParagraph"/>
              <w:jc w:val="both"/>
              <w:rPr>
                <w:sz w:val="18"/>
              </w:rPr>
            </w:pPr>
          </w:p>
        </w:tc>
        <w:tc>
          <w:tcPr>
            <w:tcW w:w="450" w:type="dxa"/>
          </w:tcPr>
          <w:p w14:paraId="39D5707A" w14:textId="77777777" w:rsidR="005742C2" w:rsidRPr="00FE6F7D" w:rsidRDefault="005742C2" w:rsidP="00D41A3A">
            <w:pPr>
              <w:pStyle w:val="TableParagraph"/>
              <w:jc w:val="both"/>
              <w:rPr>
                <w:sz w:val="18"/>
              </w:rPr>
            </w:pPr>
          </w:p>
        </w:tc>
        <w:tc>
          <w:tcPr>
            <w:tcW w:w="450" w:type="dxa"/>
          </w:tcPr>
          <w:p w14:paraId="4C48CF76" w14:textId="77777777" w:rsidR="005742C2" w:rsidRPr="00FE6F7D" w:rsidRDefault="005742C2" w:rsidP="00D41A3A">
            <w:pPr>
              <w:pStyle w:val="TableParagraph"/>
              <w:jc w:val="both"/>
              <w:rPr>
                <w:sz w:val="18"/>
              </w:rPr>
            </w:pPr>
          </w:p>
        </w:tc>
        <w:tc>
          <w:tcPr>
            <w:tcW w:w="450" w:type="dxa"/>
          </w:tcPr>
          <w:p w14:paraId="204BC539" w14:textId="77777777" w:rsidR="005742C2" w:rsidRPr="00FE6F7D" w:rsidRDefault="005742C2" w:rsidP="00D41A3A">
            <w:pPr>
              <w:pStyle w:val="TableParagraph"/>
              <w:jc w:val="both"/>
              <w:rPr>
                <w:sz w:val="18"/>
              </w:rPr>
            </w:pPr>
          </w:p>
        </w:tc>
        <w:tc>
          <w:tcPr>
            <w:tcW w:w="360" w:type="dxa"/>
          </w:tcPr>
          <w:p w14:paraId="15D9F001" w14:textId="77777777" w:rsidR="005742C2" w:rsidRPr="00FE6F7D" w:rsidRDefault="005742C2" w:rsidP="00D41A3A">
            <w:pPr>
              <w:pStyle w:val="TableParagraph"/>
              <w:jc w:val="both"/>
              <w:rPr>
                <w:sz w:val="18"/>
              </w:rPr>
            </w:pPr>
          </w:p>
        </w:tc>
        <w:tc>
          <w:tcPr>
            <w:tcW w:w="450" w:type="dxa"/>
          </w:tcPr>
          <w:p w14:paraId="64D91719" w14:textId="77777777" w:rsidR="005742C2" w:rsidRPr="00FE6F7D" w:rsidRDefault="005742C2" w:rsidP="00D41A3A">
            <w:pPr>
              <w:pStyle w:val="TableParagraph"/>
              <w:jc w:val="both"/>
              <w:rPr>
                <w:sz w:val="18"/>
              </w:rPr>
            </w:pPr>
          </w:p>
        </w:tc>
      </w:tr>
      <w:tr w:rsidR="005742C2" w:rsidRPr="00FE6F7D" w14:paraId="13A887CE" w14:textId="77777777" w:rsidTr="00017497">
        <w:trPr>
          <w:trHeight w:val="228"/>
        </w:trPr>
        <w:tc>
          <w:tcPr>
            <w:tcW w:w="826" w:type="dxa"/>
          </w:tcPr>
          <w:p w14:paraId="09993855" w14:textId="77777777" w:rsidR="005742C2" w:rsidRPr="00FE6F7D" w:rsidRDefault="005742C2" w:rsidP="00D41A3A">
            <w:pPr>
              <w:pStyle w:val="TableParagraph"/>
              <w:spacing w:line="208" w:lineRule="exact"/>
              <w:ind w:left="467"/>
              <w:jc w:val="both"/>
              <w:rPr>
                <w:sz w:val="20"/>
              </w:rPr>
            </w:pPr>
            <w:r w:rsidRPr="00FE6F7D">
              <w:rPr>
                <w:sz w:val="20"/>
              </w:rPr>
              <w:t>10</w:t>
            </w:r>
          </w:p>
        </w:tc>
        <w:tc>
          <w:tcPr>
            <w:tcW w:w="4538" w:type="dxa"/>
          </w:tcPr>
          <w:p w14:paraId="5612D8D6" w14:textId="77777777" w:rsidR="005742C2" w:rsidRPr="00FE6F7D" w:rsidRDefault="005742C2" w:rsidP="00D41A3A">
            <w:pPr>
              <w:pStyle w:val="TableParagraph"/>
              <w:spacing w:line="208" w:lineRule="exact"/>
              <w:ind w:left="107"/>
              <w:jc w:val="both"/>
              <w:rPr>
                <w:sz w:val="20"/>
              </w:rPr>
            </w:pPr>
            <w:r w:rsidRPr="00FE6F7D">
              <w:rPr>
                <w:sz w:val="20"/>
              </w:rPr>
              <w:t>Prepare CAPI Data Entry Program</w:t>
            </w:r>
          </w:p>
        </w:tc>
        <w:tc>
          <w:tcPr>
            <w:tcW w:w="360" w:type="dxa"/>
          </w:tcPr>
          <w:p w14:paraId="2C158048" w14:textId="77777777" w:rsidR="005742C2" w:rsidRPr="00FE6F7D" w:rsidRDefault="005742C2" w:rsidP="00D41A3A">
            <w:pPr>
              <w:pStyle w:val="TableParagraph"/>
              <w:jc w:val="both"/>
              <w:rPr>
                <w:sz w:val="16"/>
              </w:rPr>
            </w:pPr>
          </w:p>
        </w:tc>
        <w:tc>
          <w:tcPr>
            <w:tcW w:w="360" w:type="dxa"/>
          </w:tcPr>
          <w:p w14:paraId="4FE70B45" w14:textId="77777777" w:rsidR="005742C2" w:rsidRPr="00FE6F7D" w:rsidRDefault="005742C2" w:rsidP="00D41A3A">
            <w:pPr>
              <w:pStyle w:val="TableParagraph"/>
              <w:jc w:val="both"/>
              <w:rPr>
                <w:sz w:val="16"/>
              </w:rPr>
            </w:pPr>
          </w:p>
        </w:tc>
        <w:tc>
          <w:tcPr>
            <w:tcW w:w="360" w:type="dxa"/>
            <w:shd w:val="clear" w:color="auto" w:fill="auto"/>
          </w:tcPr>
          <w:p w14:paraId="6DA829FC" w14:textId="77777777" w:rsidR="005742C2" w:rsidRPr="00FE6F7D" w:rsidRDefault="005742C2" w:rsidP="00D41A3A">
            <w:pPr>
              <w:pStyle w:val="TableParagraph"/>
              <w:jc w:val="both"/>
              <w:rPr>
                <w:sz w:val="16"/>
              </w:rPr>
            </w:pPr>
          </w:p>
        </w:tc>
        <w:tc>
          <w:tcPr>
            <w:tcW w:w="360" w:type="dxa"/>
            <w:shd w:val="clear" w:color="auto" w:fill="00B0F0"/>
          </w:tcPr>
          <w:p w14:paraId="675F932B" w14:textId="77777777" w:rsidR="005742C2" w:rsidRPr="00FE6F7D" w:rsidRDefault="005742C2" w:rsidP="00D41A3A">
            <w:pPr>
              <w:pStyle w:val="TableParagraph"/>
              <w:jc w:val="both"/>
              <w:rPr>
                <w:sz w:val="16"/>
              </w:rPr>
            </w:pPr>
          </w:p>
        </w:tc>
        <w:tc>
          <w:tcPr>
            <w:tcW w:w="360" w:type="dxa"/>
            <w:shd w:val="clear" w:color="auto" w:fill="auto"/>
          </w:tcPr>
          <w:p w14:paraId="589DC4BE" w14:textId="77777777" w:rsidR="005742C2" w:rsidRPr="00FE6F7D" w:rsidRDefault="005742C2" w:rsidP="00D41A3A">
            <w:pPr>
              <w:pStyle w:val="TableParagraph"/>
              <w:jc w:val="both"/>
              <w:rPr>
                <w:sz w:val="16"/>
              </w:rPr>
            </w:pPr>
          </w:p>
        </w:tc>
        <w:tc>
          <w:tcPr>
            <w:tcW w:w="360" w:type="dxa"/>
            <w:shd w:val="clear" w:color="auto" w:fill="auto"/>
          </w:tcPr>
          <w:p w14:paraId="37918AFC" w14:textId="77777777" w:rsidR="005742C2" w:rsidRPr="00FE6F7D" w:rsidRDefault="005742C2" w:rsidP="00D41A3A">
            <w:pPr>
              <w:pStyle w:val="TableParagraph"/>
              <w:jc w:val="both"/>
              <w:rPr>
                <w:sz w:val="16"/>
              </w:rPr>
            </w:pPr>
          </w:p>
        </w:tc>
        <w:tc>
          <w:tcPr>
            <w:tcW w:w="360" w:type="dxa"/>
          </w:tcPr>
          <w:p w14:paraId="658DB6D8" w14:textId="77777777" w:rsidR="005742C2" w:rsidRPr="00FE6F7D" w:rsidRDefault="005742C2" w:rsidP="00D41A3A">
            <w:pPr>
              <w:pStyle w:val="TableParagraph"/>
              <w:jc w:val="both"/>
              <w:rPr>
                <w:sz w:val="16"/>
              </w:rPr>
            </w:pPr>
          </w:p>
        </w:tc>
        <w:tc>
          <w:tcPr>
            <w:tcW w:w="360" w:type="dxa"/>
          </w:tcPr>
          <w:p w14:paraId="08AC5962" w14:textId="77777777" w:rsidR="005742C2" w:rsidRPr="00FE6F7D" w:rsidRDefault="005742C2" w:rsidP="00D41A3A">
            <w:pPr>
              <w:pStyle w:val="TableParagraph"/>
              <w:jc w:val="both"/>
              <w:rPr>
                <w:sz w:val="16"/>
              </w:rPr>
            </w:pPr>
          </w:p>
        </w:tc>
        <w:tc>
          <w:tcPr>
            <w:tcW w:w="360" w:type="dxa"/>
          </w:tcPr>
          <w:p w14:paraId="56EDC111" w14:textId="77777777" w:rsidR="005742C2" w:rsidRPr="00FE6F7D" w:rsidRDefault="005742C2" w:rsidP="00D41A3A">
            <w:pPr>
              <w:pStyle w:val="TableParagraph"/>
              <w:jc w:val="both"/>
              <w:rPr>
                <w:sz w:val="16"/>
              </w:rPr>
            </w:pPr>
          </w:p>
        </w:tc>
        <w:tc>
          <w:tcPr>
            <w:tcW w:w="360" w:type="dxa"/>
          </w:tcPr>
          <w:p w14:paraId="7A14996A" w14:textId="77777777" w:rsidR="005742C2" w:rsidRPr="00FE6F7D" w:rsidRDefault="005742C2" w:rsidP="00D41A3A">
            <w:pPr>
              <w:pStyle w:val="TableParagraph"/>
              <w:jc w:val="both"/>
              <w:rPr>
                <w:sz w:val="16"/>
              </w:rPr>
            </w:pPr>
          </w:p>
        </w:tc>
        <w:tc>
          <w:tcPr>
            <w:tcW w:w="360" w:type="dxa"/>
          </w:tcPr>
          <w:p w14:paraId="034E7B76" w14:textId="77777777" w:rsidR="005742C2" w:rsidRPr="00FE6F7D" w:rsidRDefault="005742C2" w:rsidP="00D41A3A">
            <w:pPr>
              <w:pStyle w:val="TableParagraph"/>
              <w:jc w:val="both"/>
              <w:rPr>
                <w:sz w:val="16"/>
              </w:rPr>
            </w:pPr>
          </w:p>
        </w:tc>
        <w:tc>
          <w:tcPr>
            <w:tcW w:w="360" w:type="dxa"/>
          </w:tcPr>
          <w:p w14:paraId="74E30C65" w14:textId="77777777" w:rsidR="005742C2" w:rsidRPr="00FE6F7D" w:rsidRDefault="005742C2" w:rsidP="00D41A3A">
            <w:pPr>
              <w:pStyle w:val="TableParagraph"/>
              <w:jc w:val="both"/>
              <w:rPr>
                <w:sz w:val="16"/>
              </w:rPr>
            </w:pPr>
          </w:p>
        </w:tc>
        <w:tc>
          <w:tcPr>
            <w:tcW w:w="360" w:type="dxa"/>
          </w:tcPr>
          <w:p w14:paraId="455F772E" w14:textId="77777777" w:rsidR="005742C2" w:rsidRPr="00FE6F7D" w:rsidRDefault="005742C2" w:rsidP="00D41A3A">
            <w:pPr>
              <w:pStyle w:val="TableParagraph"/>
              <w:jc w:val="both"/>
              <w:rPr>
                <w:sz w:val="16"/>
              </w:rPr>
            </w:pPr>
          </w:p>
        </w:tc>
        <w:tc>
          <w:tcPr>
            <w:tcW w:w="450" w:type="dxa"/>
          </w:tcPr>
          <w:p w14:paraId="7A6BED42" w14:textId="77777777" w:rsidR="005742C2" w:rsidRPr="00FE6F7D" w:rsidRDefault="005742C2" w:rsidP="00D41A3A">
            <w:pPr>
              <w:pStyle w:val="TableParagraph"/>
              <w:jc w:val="both"/>
              <w:rPr>
                <w:sz w:val="16"/>
              </w:rPr>
            </w:pPr>
          </w:p>
        </w:tc>
        <w:tc>
          <w:tcPr>
            <w:tcW w:w="450" w:type="dxa"/>
          </w:tcPr>
          <w:p w14:paraId="1979FD1B" w14:textId="77777777" w:rsidR="005742C2" w:rsidRPr="00FE6F7D" w:rsidRDefault="005742C2" w:rsidP="00D41A3A">
            <w:pPr>
              <w:pStyle w:val="TableParagraph"/>
              <w:jc w:val="both"/>
              <w:rPr>
                <w:sz w:val="16"/>
              </w:rPr>
            </w:pPr>
          </w:p>
        </w:tc>
        <w:tc>
          <w:tcPr>
            <w:tcW w:w="450" w:type="dxa"/>
          </w:tcPr>
          <w:p w14:paraId="77EFBFA9" w14:textId="77777777" w:rsidR="005742C2" w:rsidRPr="00FE6F7D" w:rsidRDefault="005742C2" w:rsidP="00D41A3A">
            <w:pPr>
              <w:pStyle w:val="TableParagraph"/>
              <w:jc w:val="both"/>
              <w:rPr>
                <w:sz w:val="16"/>
              </w:rPr>
            </w:pPr>
          </w:p>
        </w:tc>
        <w:tc>
          <w:tcPr>
            <w:tcW w:w="450" w:type="dxa"/>
          </w:tcPr>
          <w:p w14:paraId="4398A1D8" w14:textId="77777777" w:rsidR="005742C2" w:rsidRPr="00FE6F7D" w:rsidRDefault="005742C2" w:rsidP="00D41A3A">
            <w:pPr>
              <w:pStyle w:val="TableParagraph"/>
              <w:jc w:val="both"/>
              <w:rPr>
                <w:sz w:val="16"/>
              </w:rPr>
            </w:pPr>
          </w:p>
        </w:tc>
        <w:tc>
          <w:tcPr>
            <w:tcW w:w="450" w:type="dxa"/>
          </w:tcPr>
          <w:p w14:paraId="5185A13A" w14:textId="77777777" w:rsidR="005742C2" w:rsidRPr="00FE6F7D" w:rsidRDefault="005742C2" w:rsidP="00D41A3A">
            <w:pPr>
              <w:pStyle w:val="TableParagraph"/>
              <w:jc w:val="both"/>
              <w:rPr>
                <w:sz w:val="16"/>
              </w:rPr>
            </w:pPr>
          </w:p>
        </w:tc>
        <w:tc>
          <w:tcPr>
            <w:tcW w:w="360" w:type="dxa"/>
          </w:tcPr>
          <w:p w14:paraId="0E870C09" w14:textId="77777777" w:rsidR="005742C2" w:rsidRPr="00FE6F7D" w:rsidRDefault="005742C2" w:rsidP="00D41A3A">
            <w:pPr>
              <w:pStyle w:val="TableParagraph"/>
              <w:jc w:val="both"/>
              <w:rPr>
                <w:sz w:val="16"/>
              </w:rPr>
            </w:pPr>
          </w:p>
        </w:tc>
        <w:tc>
          <w:tcPr>
            <w:tcW w:w="450" w:type="dxa"/>
          </w:tcPr>
          <w:p w14:paraId="6DE56033" w14:textId="77777777" w:rsidR="005742C2" w:rsidRPr="00FE6F7D" w:rsidRDefault="005742C2" w:rsidP="00D41A3A">
            <w:pPr>
              <w:pStyle w:val="TableParagraph"/>
              <w:jc w:val="both"/>
              <w:rPr>
                <w:sz w:val="16"/>
              </w:rPr>
            </w:pPr>
          </w:p>
        </w:tc>
      </w:tr>
      <w:tr w:rsidR="005742C2" w:rsidRPr="00FE6F7D" w14:paraId="276A8525" w14:textId="77777777" w:rsidTr="00017497">
        <w:trPr>
          <w:trHeight w:val="229"/>
        </w:trPr>
        <w:tc>
          <w:tcPr>
            <w:tcW w:w="826" w:type="dxa"/>
          </w:tcPr>
          <w:p w14:paraId="436EA64E" w14:textId="77777777" w:rsidR="005742C2" w:rsidRPr="00FE6F7D" w:rsidRDefault="005742C2" w:rsidP="00D41A3A">
            <w:pPr>
              <w:pStyle w:val="TableParagraph"/>
              <w:spacing w:line="210" w:lineRule="exact"/>
              <w:ind w:left="467"/>
              <w:jc w:val="both"/>
              <w:rPr>
                <w:sz w:val="20"/>
              </w:rPr>
            </w:pPr>
            <w:r w:rsidRPr="00FE6F7D">
              <w:rPr>
                <w:sz w:val="20"/>
              </w:rPr>
              <w:t>11</w:t>
            </w:r>
          </w:p>
        </w:tc>
        <w:tc>
          <w:tcPr>
            <w:tcW w:w="4538" w:type="dxa"/>
          </w:tcPr>
          <w:p w14:paraId="06EEC838" w14:textId="77777777" w:rsidR="005742C2" w:rsidRPr="00FE6F7D" w:rsidRDefault="005742C2" w:rsidP="00D41A3A">
            <w:pPr>
              <w:pStyle w:val="TableParagraph"/>
              <w:spacing w:line="210" w:lineRule="exact"/>
              <w:ind w:left="107"/>
              <w:jc w:val="both"/>
              <w:rPr>
                <w:sz w:val="20"/>
              </w:rPr>
            </w:pPr>
            <w:r w:rsidRPr="00FE6F7D">
              <w:rPr>
                <w:sz w:val="20"/>
              </w:rPr>
              <w:t>Training field teams</w:t>
            </w:r>
          </w:p>
        </w:tc>
        <w:tc>
          <w:tcPr>
            <w:tcW w:w="360" w:type="dxa"/>
          </w:tcPr>
          <w:p w14:paraId="1183C392" w14:textId="77777777" w:rsidR="005742C2" w:rsidRPr="00FE6F7D" w:rsidRDefault="005742C2" w:rsidP="00D41A3A">
            <w:pPr>
              <w:pStyle w:val="TableParagraph"/>
              <w:jc w:val="both"/>
              <w:rPr>
                <w:sz w:val="16"/>
              </w:rPr>
            </w:pPr>
          </w:p>
        </w:tc>
        <w:tc>
          <w:tcPr>
            <w:tcW w:w="360" w:type="dxa"/>
          </w:tcPr>
          <w:p w14:paraId="06F26680" w14:textId="77777777" w:rsidR="005742C2" w:rsidRPr="00FE6F7D" w:rsidRDefault="005742C2" w:rsidP="00D41A3A">
            <w:pPr>
              <w:pStyle w:val="TableParagraph"/>
              <w:jc w:val="both"/>
              <w:rPr>
                <w:sz w:val="16"/>
              </w:rPr>
            </w:pPr>
          </w:p>
        </w:tc>
        <w:tc>
          <w:tcPr>
            <w:tcW w:w="360" w:type="dxa"/>
            <w:shd w:val="clear" w:color="auto" w:fill="auto"/>
          </w:tcPr>
          <w:p w14:paraId="1C52E14B" w14:textId="77777777" w:rsidR="005742C2" w:rsidRPr="00FE6F7D" w:rsidRDefault="005742C2" w:rsidP="00D41A3A">
            <w:pPr>
              <w:pStyle w:val="TableParagraph"/>
              <w:jc w:val="both"/>
              <w:rPr>
                <w:sz w:val="16"/>
              </w:rPr>
            </w:pPr>
          </w:p>
        </w:tc>
        <w:tc>
          <w:tcPr>
            <w:tcW w:w="360" w:type="dxa"/>
            <w:shd w:val="clear" w:color="auto" w:fill="auto"/>
          </w:tcPr>
          <w:p w14:paraId="3299B4D7" w14:textId="77777777" w:rsidR="005742C2" w:rsidRPr="00FE6F7D" w:rsidRDefault="005742C2" w:rsidP="00D41A3A">
            <w:pPr>
              <w:pStyle w:val="TableParagraph"/>
              <w:jc w:val="both"/>
              <w:rPr>
                <w:sz w:val="16"/>
              </w:rPr>
            </w:pPr>
          </w:p>
        </w:tc>
        <w:tc>
          <w:tcPr>
            <w:tcW w:w="360" w:type="dxa"/>
            <w:shd w:val="clear" w:color="auto" w:fill="00B0F0"/>
          </w:tcPr>
          <w:p w14:paraId="4DBB7798" w14:textId="77777777" w:rsidR="005742C2" w:rsidRPr="00FE6F7D" w:rsidRDefault="005742C2" w:rsidP="00D41A3A">
            <w:pPr>
              <w:pStyle w:val="TableParagraph"/>
              <w:jc w:val="both"/>
              <w:rPr>
                <w:sz w:val="16"/>
              </w:rPr>
            </w:pPr>
          </w:p>
        </w:tc>
        <w:tc>
          <w:tcPr>
            <w:tcW w:w="360" w:type="dxa"/>
            <w:shd w:val="clear" w:color="auto" w:fill="00B0F0"/>
          </w:tcPr>
          <w:p w14:paraId="2BE7D3BE" w14:textId="77777777" w:rsidR="005742C2" w:rsidRPr="00FE6F7D" w:rsidRDefault="005742C2" w:rsidP="00D41A3A">
            <w:pPr>
              <w:pStyle w:val="TableParagraph"/>
              <w:jc w:val="both"/>
              <w:rPr>
                <w:sz w:val="16"/>
              </w:rPr>
            </w:pPr>
          </w:p>
        </w:tc>
        <w:tc>
          <w:tcPr>
            <w:tcW w:w="360" w:type="dxa"/>
          </w:tcPr>
          <w:p w14:paraId="77B2EB79" w14:textId="77777777" w:rsidR="005742C2" w:rsidRPr="00FE6F7D" w:rsidRDefault="005742C2" w:rsidP="00D41A3A">
            <w:pPr>
              <w:pStyle w:val="TableParagraph"/>
              <w:jc w:val="both"/>
              <w:rPr>
                <w:sz w:val="16"/>
              </w:rPr>
            </w:pPr>
          </w:p>
        </w:tc>
        <w:tc>
          <w:tcPr>
            <w:tcW w:w="360" w:type="dxa"/>
          </w:tcPr>
          <w:p w14:paraId="26007DCA" w14:textId="77777777" w:rsidR="005742C2" w:rsidRPr="00FE6F7D" w:rsidRDefault="005742C2" w:rsidP="00D41A3A">
            <w:pPr>
              <w:pStyle w:val="TableParagraph"/>
              <w:jc w:val="both"/>
              <w:rPr>
                <w:sz w:val="16"/>
              </w:rPr>
            </w:pPr>
          </w:p>
        </w:tc>
        <w:tc>
          <w:tcPr>
            <w:tcW w:w="360" w:type="dxa"/>
          </w:tcPr>
          <w:p w14:paraId="7BE67988" w14:textId="77777777" w:rsidR="005742C2" w:rsidRPr="00FE6F7D" w:rsidRDefault="005742C2" w:rsidP="00D41A3A">
            <w:pPr>
              <w:pStyle w:val="TableParagraph"/>
              <w:jc w:val="both"/>
              <w:rPr>
                <w:sz w:val="16"/>
              </w:rPr>
            </w:pPr>
          </w:p>
        </w:tc>
        <w:tc>
          <w:tcPr>
            <w:tcW w:w="360" w:type="dxa"/>
          </w:tcPr>
          <w:p w14:paraId="53D15DBA" w14:textId="77777777" w:rsidR="005742C2" w:rsidRPr="00FE6F7D" w:rsidRDefault="005742C2" w:rsidP="00D41A3A">
            <w:pPr>
              <w:pStyle w:val="TableParagraph"/>
              <w:jc w:val="both"/>
              <w:rPr>
                <w:sz w:val="16"/>
              </w:rPr>
            </w:pPr>
          </w:p>
        </w:tc>
        <w:tc>
          <w:tcPr>
            <w:tcW w:w="360" w:type="dxa"/>
          </w:tcPr>
          <w:p w14:paraId="22058436" w14:textId="77777777" w:rsidR="005742C2" w:rsidRPr="00FE6F7D" w:rsidRDefault="005742C2" w:rsidP="00D41A3A">
            <w:pPr>
              <w:pStyle w:val="TableParagraph"/>
              <w:jc w:val="both"/>
              <w:rPr>
                <w:sz w:val="16"/>
              </w:rPr>
            </w:pPr>
          </w:p>
        </w:tc>
        <w:tc>
          <w:tcPr>
            <w:tcW w:w="360" w:type="dxa"/>
          </w:tcPr>
          <w:p w14:paraId="48ADC4B6" w14:textId="77777777" w:rsidR="005742C2" w:rsidRPr="00FE6F7D" w:rsidRDefault="005742C2" w:rsidP="00D41A3A">
            <w:pPr>
              <w:pStyle w:val="TableParagraph"/>
              <w:jc w:val="both"/>
              <w:rPr>
                <w:sz w:val="16"/>
              </w:rPr>
            </w:pPr>
          </w:p>
        </w:tc>
        <w:tc>
          <w:tcPr>
            <w:tcW w:w="360" w:type="dxa"/>
          </w:tcPr>
          <w:p w14:paraId="4D6063B1" w14:textId="77777777" w:rsidR="005742C2" w:rsidRPr="00FE6F7D" w:rsidRDefault="005742C2" w:rsidP="00D41A3A">
            <w:pPr>
              <w:pStyle w:val="TableParagraph"/>
              <w:jc w:val="both"/>
              <w:rPr>
                <w:sz w:val="16"/>
              </w:rPr>
            </w:pPr>
          </w:p>
        </w:tc>
        <w:tc>
          <w:tcPr>
            <w:tcW w:w="450" w:type="dxa"/>
          </w:tcPr>
          <w:p w14:paraId="05DD5485" w14:textId="77777777" w:rsidR="005742C2" w:rsidRPr="00FE6F7D" w:rsidRDefault="005742C2" w:rsidP="00D41A3A">
            <w:pPr>
              <w:pStyle w:val="TableParagraph"/>
              <w:jc w:val="both"/>
              <w:rPr>
                <w:sz w:val="16"/>
              </w:rPr>
            </w:pPr>
          </w:p>
        </w:tc>
        <w:tc>
          <w:tcPr>
            <w:tcW w:w="450" w:type="dxa"/>
          </w:tcPr>
          <w:p w14:paraId="17003647" w14:textId="77777777" w:rsidR="005742C2" w:rsidRPr="00FE6F7D" w:rsidRDefault="005742C2" w:rsidP="00D41A3A">
            <w:pPr>
              <w:pStyle w:val="TableParagraph"/>
              <w:jc w:val="both"/>
              <w:rPr>
                <w:sz w:val="16"/>
              </w:rPr>
            </w:pPr>
          </w:p>
        </w:tc>
        <w:tc>
          <w:tcPr>
            <w:tcW w:w="450" w:type="dxa"/>
          </w:tcPr>
          <w:p w14:paraId="7E2F11F6" w14:textId="77777777" w:rsidR="005742C2" w:rsidRPr="00FE6F7D" w:rsidRDefault="005742C2" w:rsidP="00D41A3A">
            <w:pPr>
              <w:pStyle w:val="TableParagraph"/>
              <w:jc w:val="both"/>
              <w:rPr>
                <w:sz w:val="16"/>
              </w:rPr>
            </w:pPr>
          </w:p>
        </w:tc>
        <w:tc>
          <w:tcPr>
            <w:tcW w:w="450" w:type="dxa"/>
          </w:tcPr>
          <w:p w14:paraId="6ED11834" w14:textId="77777777" w:rsidR="005742C2" w:rsidRPr="00FE6F7D" w:rsidRDefault="005742C2" w:rsidP="00D41A3A">
            <w:pPr>
              <w:pStyle w:val="TableParagraph"/>
              <w:jc w:val="both"/>
              <w:rPr>
                <w:sz w:val="16"/>
              </w:rPr>
            </w:pPr>
          </w:p>
        </w:tc>
        <w:tc>
          <w:tcPr>
            <w:tcW w:w="450" w:type="dxa"/>
          </w:tcPr>
          <w:p w14:paraId="669A7D3F" w14:textId="77777777" w:rsidR="005742C2" w:rsidRPr="00FE6F7D" w:rsidRDefault="005742C2" w:rsidP="00D41A3A">
            <w:pPr>
              <w:pStyle w:val="TableParagraph"/>
              <w:jc w:val="both"/>
              <w:rPr>
                <w:sz w:val="16"/>
              </w:rPr>
            </w:pPr>
          </w:p>
        </w:tc>
        <w:tc>
          <w:tcPr>
            <w:tcW w:w="360" w:type="dxa"/>
          </w:tcPr>
          <w:p w14:paraId="4FC3CB8D" w14:textId="77777777" w:rsidR="005742C2" w:rsidRPr="00FE6F7D" w:rsidRDefault="005742C2" w:rsidP="00D41A3A">
            <w:pPr>
              <w:pStyle w:val="TableParagraph"/>
              <w:jc w:val="both"/>
              <w:rPr>
                <w:sz w:val="16"/>
              </w:rPr>
            </w:pPr>
          </w:p>
        </w:tc>
        <w:tc>
          <w:tcPr>
            <w:tcW w:w="450" w:type="dxa"/>
          </w:tcPr>
          <w:p w14:paraId="2564CF1E" w14:textId="77777777" w:rsidR="005742C2" w:rsidRPr="00FE6F7D" w:rsidRDefault="005742C2" w:rsidP="00D41A3A">
            <w:pPr>
              <w:pStyle w:val="TableParagraph"/>
              <w:jc w:val="both"/>
              <w:rPr>
                <w:sz w:val="16"/>
              </w:rPr>
            </w:pPr>
          </w:p>
        </w:tc>
      </w:tr>
      <w:tr w:rsidR="005742C2" w:rsidRPr="00FE6F7D" w14:paraId="11E253AA" w14:textId="77777777" w:rsidTr="00017497">
        <w:trPr>
          <w:trHeight w:val="230"/>
        </w:trPr>
        <w:tc>
          <w:tcPr>
            <w:tcW w:w="826" w:type="dxa"/>
          </w:tcPr>
          <w:p w14:paraId="3C82AEB7" w14:textId="77777777" w:rsidR="005742C2" w:rsidRPr="00FE6F7D" w:rsidRDefault="005742C2" w:rsidP="00D41A3A">
            <w:pPr>
              <w:pStyle w:val="TableParagraph"/>
              <w:spacing w:line="210" w:lineRule="exact"/>
              <w:ind w:left="467"/>
              <w:jc w:val="both"/>
              <w:rPr>
                <w:sz w:val="20"/>
              </w:rPr>
            </w:pPr>
            <w:r w:rsidRPr="00FE6F7D">
              <w:rPr>
                <w:sz w:val="20"/>
              </w:rPr>
              <w:t>12</w:t>
            </w:r>
          </w:p>
        </w:tc>
        <w:tc>
          <w:tcPr>
            <w:tcW w:w="4538" w:type="dxa"/>
          </w:tcPr>
          <w:p w14:paraId="7C7566E3" w14:textId="77777777" w:rsidR="005742C2" w:rsidRPr="00FE6F7D" w:rsidRDefault="005742C2" w:rsidP="00D41A3A">
            <w:pPr>
              <w:pStyle w:val="TableParagraph"/>
              <w:spacing w:line="210" w:lineRule="exact"/>
              <w:ind w:left="107"/>
              <w:jc w:val="both"/>
              <w:rPr>
                <w:sz w:val="20"/>
              </w:rPr>
            </w:pPr>
            <w:r w:rsidRPr="00FE6F7D">
              <w:rPr>
                <w:sz w:val="20"/>
              </w:rPr>
              <w:t>Finalize data collection instruments</w:t>
            </w:r>
          </w:p>
        </w:tc>
        <w:tc>
          <w:tcPr>
            <w:tcW w:w="360" w:type="dxa"/>
          </w:tcPr>
          <w:p w14:paraId="3EF90C73" w14:textId="77777777" w:rsidR="005742C2" w:rsidRPr="00FE6F7D" w:rsidRDefault="005742C2" w:rsidP="00D41A3A">
            <w:pPr>
              <w:pStyle w:val="TableParagraph"/>
              <w:jc w:val="both"/>
              <w:rPr>
                <w:sz w:val="16"/>
              </w:rPr>
            </w:pPr>
          </w:p>
        </w:tc>
        <w:tc>
          <w:tcPr>
            <w:tcW w:w="360" w:type="dxa"/>
          </w:tcPr>
          <w:p w14:paraId="735F6686" w14:textId="77777777" w:rsidR="005742C2" w:rsidRPr="00FE6F7D" w:rsidRDefault="005742C2" w:rsidP="00D41A3A">
            <w:pPr>
              <w:pStyle w:val="TableParagraph"/>
              <w:jc w:val="both"/>
              <w:rPr>
                <w:sz w:val="16"/>
              </w:rPr>
            </w:pPr>
          </w:p>
        </w:tc>
        <w:tc>
          <w:tcPr>
            <w:tcW w:w="360" w:type="dxa"/>
            <w:shd w:val="clear" w:color="auto" w:fill="auto"/>
          </w:tcPr>
          <w:p w14:paraId="2DED1F36" w14:textId="77777777" w:rsidR="005742C2" w:rsidRPr="00FE6F7D" w:rsidRDefault="005742C2" w:rsidP="00D41A3A">
            <w:pPr>
              <w:pStyle w:val="TableParagraph"/>
              <w:jc w:val="both"/>
              <w:rPr>
                <w:sz w:val="16"/>
              </w:rPr>
            </w:pPr>
          </w:p>
        </w:tc>
        <w:tc>
          <w:tcPr>
            <w:tcW w:w="360" w:type="dxa"/>
            <w:shd w:val="clear" w:color="auto" w:fill="auto"/>
          </w:tcPr>
          <w:p w14:paraId="7CD33042" w14:textId="77777777" w:rsidR="005742C2" w:rsidRPr="00FE6F7D" w:rsidRDefault="005742C2" w:rsidP="00D41A3A">
            <w:pPr>
              <w:pStyle w:val="TableParagraph"/>
              <w:jc w:val="both"/>
              <w:rPr>
                <w:sz w:val="16"/>
              </w:rPr>
            </w:pPr>
          </w:p>
        </w:tc>
        <w:tc>
          <w:tcPr>
            <w:tcW w:w="360" w:type="dxa"/>
            <w:shd w:val="clear" w:color="auto" w:fill="auto"/>
          </w:tcPr>
          <w:p w14:paraId="4CEF456B" w14:textId="77777777" w:rsidR="005742C2" w:rsidRPr="00FE6F7D" w:rsidRDefault="005742C2" w:rsidP="00D41A3A">
            <w:pPr>
              <w:pStyle w:val="TableParagraph"/>
              <w:jc w:val="both"/>
              <w:rPr>
                <w:sz w:val="16"/>
              </w:rPr>
            </w:pPr>
          </w:p>
        </w:tc>
        <w:tc>
          <w:tcPr>
            <w:tcW w:w="360" w:type="dxa"/>
            <w:shd w:val="clear" w:color="auto" w:fill="00B0F0"/>
          </w:tcPr>
          <w:p w14:paraId="1246F403" w14:textId="77777777" w:rsidR="005742C2" w:rsidRPr="00FE6F7D" w:rsidRDefault="005742C2" w:rsidP="00D41A3A">
            <w:pPr>
              <w:pStyle w:val="TableParagraph"/>
              <w:jc w:val="both"/>
              <w:rPr>
                <w:sz w:val="16"/>
              </w:rPr>
            </w:pPr>
          </w:p>
        </w:tc>
        <w:tc>
          <w:tcPr>
            <w:tcW w:w="360" w:type="dxa"/>
          </w:tcPr>
          <w:p w14:paraId="470BDE46" w14:textId="77777777" w:rsidR="005742C2" w:rsidRPr="00FE6F7D" w:rsidRDefault="005742C2" w:rsidP="00D41A3A">
            <w:pPr>
              <w:pStyle w:val="TableParagraph"/>
              <w:jc w:val="both"/>
              <w:rPr>
                <w:sz w:val="16"/>
              </w:rPr>
            </w:pPr>
          </w:p>
        </w:tc>
        <w:tc>
          <w:tcPr>
            <w:tcW w:w="360" w:type="dxa"/>
          </w:tcPr>
          <w:p w14:paraId="2D5AEC56" w14:textId="77777777" w:rsidR="005742C2" w:rsidRPr="00FE6F7D" w:rsidRDefault="005742C2" w:rsidP="00D41A3A">
            <w:pPr>
              <w:pStyle w:val="TableParagraph"/>
              <w:jc w:val="both"/>
              <w:rPr>
                <w:sz w:val="16"/>
              </w:rPr>
            </w:pPr>
          </w:p>
        </w:tc>
        <w:tc>
          <w:tcPr>
            <w:tcW w:w="360" w:type="dxa"/>
          </w:tcPr>
          <w:p w14:paraId="14296EF8" w14:textId="77777777" w:rsidR="005742C2" w:rsidRPr="00FE6F7D" w:rsidRDefault="005742C2" w:rsidP="00D41A3A">
            <w:pPr>
              <w:pStyle w:val="TableParagraph"/>
              <w:jc w:val="both"/>
              <w:rPr>
                <w:sz w:val="16"/>
              </w:rPr>
            </w:pPr>
          </w:p>
        </w:tc>
        <w:tc>
          <w:tcPr>
            <w:tcW w:w="360" w:type="dxa"/>
          </w:tcPr>
          <w:p w14:paraId="1492DDC3" w14:textId="77777777" w:rsidR="005742C2" w:rsidRPr="00FE6F7D" w:rsidRDefault="005742C2" w:rsidP="00D41A3A">
            <w:pPr>
              <w:pStyle w:val="TableParagraph"/>
              <w:jc w:val="both"/>
              <w:rPr>
                <w:sz w:val="16"/>
              </w:rPr>
            </w:pPr>
          </w:p>
        </w:tc>
        <w:tc>
          <w:tcPr>
            <w:tcW w:w="360" w:type="dxa"/>
          </w:tcPr>
          <w:p w14:paraId="6152481F" w14:textId="77777777" w:rsidR="005742C2" w:rsidRPr="00FE6F7D" w:rsidRDefault="005742C2" w:rsidP="00D41A3A">
            <w:pPr>
              <w:pStyle w:val="TableParagraph"/>
              <w:jc w:val="both"/>
              <w:rPr>
                <w:sz w:val="16"/>
              </w:rPr>
            </w:pPr>
          </w:p>
        </w:tc>
        <w:tc>
          <w:tcPr>
            <w:tcW w:w="360" w:type="dxa"/>
          </w:tcPr>
          <w:p w14:paraId="2CA5B5A3" w14:textId="77777777" w:rsidR="005742C2" w:rsidRPr="00FE6F7D" w:rsidRDefault="005742C2" w:rsidP="00D41A3A">
            <w:pPr>
              <w:pStyle w:val="TableParagraph"/>
              <w:jc w:val="both"/>
              <w:rPr>
                <w:sz w:val="16"/>
              </w:rPr>
            </w:pPr>
          </w:p>
        </w:tc>
        <w:tc>
          <w:tcPr>
            <w:tcW w:w="360" w:type="dxa"/>
          </w:tcPr>
          <w:p w14:paraId="6C360907" w14:textId="77777777" w:rsidR="005742C2" w:rsidRPr="00FE6F7D" w:rsidRDefault="005742C2" w:rsidP="00D41A3A">
            <w:pPr>
              <w:pStyle w:val="TableParagraph"/>
              <w:jc w:val="both"/>
              <w:rPr>
                <w:sz w:val="16"/>
              </w:rPr>
            </w:pPr>
          </w:p>
        </w:tc>
        <w:tc>
          <w:tcPr>
            <w:tcW w:w="450" w:type="dxa"/>
          </w:tcPr>
          <w:p w14:paraId="70053113" w14:textId="77777777" w:rsidR="005742C2" w:rsidRPr="00FE6F7D" w:rsidRDefault="005742C2" w:rsidP="00D41A3A">
            <w:pPr>
              <w:pStyle w:val="TableParagraph"/>
              <w:jc w:val="both"/>
              <w:rPr>
                <w:sz w:val="16"/>
              </w:rPr>
            </w:pPr>
          </w:p>
        </w:tc>
        <w:tc>
          <w:tcPr>
            <w:tcW w:w="450" w:type="dxa"/>
          </w:tcPr>
          <w:p w14:paraId="12389686" w14:textId="77777777" w:rsidR="005742C2" w:rsidRPr="00FE6F7D" w:rsidRDefault="005742C2" w:rsidP="00D41A3A">
            <w:pPr>
              <w:pStyle w:val="TableParagraph"/>
              <w:jc w:val="both"/>
              <w:rPr>
                <w:sz w:val="16"/>
              </w:rPr>
            </w:pPr>
          </w:p>
        </w:tc>
        <w:tc>
          <w:tcPr>
            <w:tcW w:w="450" w:type="dxa"/>
          </w:tcPr>
          <w:p w14:paraId="1FF34675" w14:textId="77777777" w:rsidR="005742C2" w:rsidRPr="00FE6F7D" w:rsidRDefault="005742C2" w:rsidP="00D41A3A">
            <w:pPr>
              <w:pStyle w:val="TableParagraph"/>
              <w:jc w:val="both"/>
              <w:rPr>
                <w:sz w:val="16"/>
              </w:rPr>
            </w:pPr>
          </w:p>
        </w:tc>
        <w:tc>
          <w:tcPr>
            <w:tcW w:w="450" w:type="dxa"/>
          </w:tcPr>
          <w:p w14:paraId="52E2BDAF" w14:textId="77777777" w:rsidR="005742C2" w:rsidRPr="00FE6F7D" w:rsidRDefault="005742C2" w:rsidP="00D41A3A">
            <w:pPr>
              <w:pStyle w:val="TableParagraph"/>
              <w:jc w:val="both"/>
              <w:rPr>
                <w:sz w:val="16"/>
              </w:rPr>
            </w:pPr>
          </w:p>
        </w:tc>
        <w:tc>
          <w:tcPr>
            <w:tcW w:w="450" w:type="dxa"/>
          </w:tcPr>
          <w:p w14:paraId="5F93D1D7" w14:textId="77777777" w:rsidR="005742C2" w:rsidRPr="00FE6F7D" w:rsidRDefault="005742C2" w:rsidP="00D41A3A">
            <w:pPr>
              <w:pStyle w:val="TableParagraph"/>
              <w:jc w:val="both"/>
              <w:rPr>
                <w:sz w:val="16"/>
              </w:rPr>
            </w:pPr>
          </w:p>
        </w:tc>
        <w:tc>
          <w:tcPr>
            <w:tcW w:w="360" w:type="dxa"/>
          </w:tcPr>
          <w:p w14:paraId="44E61B31" w14:textId="77777777" w:rsidR="005742C2" w:rsidRPr="00FE6F7D" w:rsidRDefault="005742C2" w:rsidP="00D41A3A">
            <w:pPr>
              <w:pStyle w:val="TableParagraph"/>
              <w:jc w:val="both"/>
              <w:rPr>
                <w:sz w:val="16"/>
              </w:rPr>
            </w:pPr>
          </w:p>
        </w:tc>
        <w:tc>
          <w:tcPr>
            <w:tcW w:w="450" w:type="dxa"/>
          </w:tcPr>
          <w:p w14:paraId="4AAE0AD4" w14:textId="77777777" w:rsidR="005742C2" w:rsidRPr="00FE6F7D" w:rsidRDefault="005742C2" w:rsidP="00D41A3A">
            <w:pPr>
              <w:pStyle w:val="TableParagraph"/>
              <w:jc w:val="both"/>
              <w:rPr>
                <w:sz w:val="16"/>
              </w:rPr>
            </w:pPr>
          </w:p>
        </w:tc>
      </w:tr>
      <w:tr w:rsidR="002A467E" w:rsidRPr="00FE6F7D" w14:paraId="6C01B532" w14:textId="77777777" w:rsidTr="002A467E">
        <w:trPr>
          <w:trHeight w:val="230"/>
        </w:trPr>
        <w:tc>
          <w:tcPr>
            <w:tcW w:w="5364" w:type="dxa"/>
            <w:gridSpan w:val="2"/>
            <w:shd w:val="clear" w:color="auto" w:fill="FFD966" w:themeFill="accent4" w:themeFillTint="99"/>
          </w:tcPr>
          <w:p w14:paraId="32B062C5" w14:textId="77777777" w:rsidR="005742C2" w:rsidRPr="00FE6F7D" w:rsidRDefault="005742C2" w:rsidP="00D41A3A">
            <w:pPr>
              <w:pStyle w:val="TableParagraph"/>
              <w:spacing w:line="210" w:lineRule="exact"/>
              <w:ind w:left="107"/>
              <w:jc w:val="both"/>
              <w:rPr>
                <w:b/>
                <w:sz w:val="20"/>
              </w:rPr>
            </w:pPr>
            <w:r w:rsidRPr="00FE6F7D">
              <w:rPr>
                <w:b/>
                <w:sz w:val="20"/>
              </w:rPr>
              <w:t xml:space="preserve">Phase III: Execution phase </w:t>
            </w:r>
          </w:p>
        </w:tc>
        <w:tc>
          <w:tcPr>
            <w:tcW w:w="360" w:type="dxa"/>
            <w:shd w:val="clear" w:color="auto" w:fill="FFD966" w:themeFill="accent4" w:themeFillTint="99"/>
          </w:tcPr>
          <w:p w14:paraId="33C9FA61"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6973AC5"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52B6881C"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F906D45"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2BCB467"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C61A012"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846A56A"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194482F1"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4600A33"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3743EA4"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D93D3A6"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B2B5860"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8EA493E"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4F08BECB"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1D8C418C"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28BB5C7F"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36D8364D"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1FA7EA5D"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7D6A2B8"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502D1168" w14:textId="77777777" w:rsidR="005742C2" w:rsidRPr="00FE6F7D" w:rsidRDefault="005742C2" w:rsidP="00D41A3A">
            <w:pPr>
              <w:pStyle w:val="TableParagraph"/>
              <w:jc w:val="both"/>
              <w:rPr>
                <w:sz w:val="16"/>
              </w:rPr>
            </w:pPr>
          </w:p>
        </w:tc>
      </w:tr>
      <w:tr w:rsidR="005742C2" w:rsidRPr="00FE6F7D" w14:paraId="3EE59957" w14:textId="77777777" w:rsidTr="00017497">
        <w:trPr>
          <w:trHeight w:val="230"/>
        </w:trPr>
        <w:tc>
          <w:tcPr>
            <w:tcW w:w="826" w:type="dxa"/>
          </w:tcPr>
          <w:p w14:paraId="18912704" w14:textId="77777777" w:rsidR="005742C2" w:rsidRPr="00FE6F7D" w:rsidRDefault="005742C2" w:rsidP="00D41A3A">
            <w:pPr>
              <w:pStyle w:val="TableParagraph"/>
              <w:spacing w:line="210" w:lineRule="exact"/>
              <w:ind w:left="467"/>
              <w:jc w:val="both"/>
              <w:rPr>
                <w:sz w:val="20"/>
              </w:rPr>
            </w:pPr>
            <w:r w:rsidRPr="00FE6F7D">
              <w:rPr>
                <w:w w:val="99"/>
                <w:sz w:val="20"/>
              </w:rPr>
              <w:t>13</w:t>
            </w:r>
          </w:p>
        </w:tc>
        <w:tc>
          <w:tcPr>
            <w:tcW w:w="4538" w:type="dxa"/>
          </w:tcPr>
          <w:p w14:paraId="13929501" w14:textId="77777777" w:rsidR="005742C2" w:rsidRPr="00FE6F7D" w:rsidRDefault="005742C2" w:rsidP="00D41A3A">
            <w:pPr>
              <w:pStyle w:val="TableParagraph"/>
              <w:spacing w:line="210" w:lineRule="exact"/>
              <w:ind w:left="107"/>
              <w:jc w:val="both"/>
              <w:rPr>
                <w:sz w:val="18"/>
                <w:szCs w:val="18"/>
              </w:rPr>
            </w:pPr>
            <w:r w:rsidRPr="00FE6F7D">
              <w:rPr>
                <w:sz w:val="18"/>
                <w:szCs w:val="18"/>
              </w:rPr>
              <w:t>Deployment to field work – data collection</w:t>
            </w:r>
          </w:p>
        </w:tc>
        <w:tc>
          <w:tcPr>
            <w:tcW w:w="360" w:type="dxa"/>
          </w:tcPr>
          <w:p w14:paraId="796B04F3" w14:textId="77777777" w:rsidR="005742C2" w:rsidRPr="00FE6F7D" w:rsidRDefault="005742C2" w:rsidP="00D41A3A">
            <w:pPr>
              <w:pStyle w:val="TableParagraph"/>
              <w:jc w:val="both"/>
              <w:rPr>
                <w:sz w:val="16"/>
              </w:rPr>
            </w:pPr>
          </w:p>
        </w:tc>
        <w:tc>
          <w:tcPr>
            <w:tcW w:w="360" w:type="dxa"/>
          </w:tcPr>
          <w:p w14:paraId="19A9EA52" w14:textId="77777777" w:rsidR="005742C2" w:rsidRPr="00FE6F7D" w:rsidRDefault="005742C2" w:rsidP="00D41A3A">
            <w:pPr>
              <w:pStyle w:val="TableParagraph"/>
              <w:jc w:val="both"/>
              <w:rPr>
                <w:sz w:val="16"/>
              </w:rPr>
            </w:pPr>
          </w:p>
        </w:tc>
        <w:tc>
          <w:tcPr>
            <w:tcW w:w="360" w:type="dxa"/>
          </w:tcPr>
          <w:p w14:paraId="268F1200" w14:textId="77777777" w:rsidR="005742C2" w:rsidRPr="00FE6F7D" w:rsidRDefault="005742C2" w:rsidP="00D41A3A">
            <w:pPr>
              <w:pStyle w:val="TableParagraph"/>
              <w:jc w:val="both"/>
              <w:rPr>
                <w:sz w:val="16"/>
              </w:rPr>
            </w:pPr>
          </w:p>
        </w:tc>
        <w:tc>
          <w:tcPr>
            <w:tcW w:w="360" w:type="dxa"/>
          </w:tcPr>
          <w:p w14:paraId="59B2450B" w14:textId="77777777" w:rsidR="005742C2" w:rsidRPr="00FE6F7D" w:rsidRDefault="005742C2" w:rsidP="00D41A3A">
            <w:pPr>
              <w:pStyle w:val="TableParagraph"/>
              <w:jc w:val="both"/>
              <w:rPr>
                <w:sz w:val="16"/>
              </w:rPr>
            </w:pPr>
          </w:p>
        </w:tc>
        <w:tc>
          <w:tcPr>
            <w:tcW w:w="360" w:type="dxa"/>
          </w:tcPr>
          <w:p w14:paraId="270F95EF" w14:textId="77777777" w:rsidR="005742C2" w:rsidRPr="00FE6F7D" w:rsidRDefault="005742C2" w:rsidP="00D41A3A">
            <w:pPr>
              <w:pStyle w:val="TableParagraph"/>
              <w:jc w:val="both"/>
              <w:rPr>
                <w:sz w:val="16"/>
              </w:rPr>
            </w:pPr>
          </w:p>
        </w:tc>
        <w:tc>
          <w:tcPr>
            <w:tcW w:w="360" w:type="dxa"/>
            <w:shd w:val="clear" w:color="auto" w:fill="auto"/>
          </w:tcPr>
          <w:p w14:paraId="1BF7AA9F" w14:textId="77777777" w:rsidR="005742C2" w:rsidRPr="00FE6F7D" w:rsidRDefault="005742C2" w:rsidP="00D41A3A">
            <w:pPr>
              <w:pStyle w:val="TableParagraph"/>
              <w:jc w:val="both"/>
              <w:rPr>
                <w:sz w:val="16"/>
              </w:rPr>
            </w:pPr>
          </w:p>
        </w:tc>
        <w:tc>
          <w:tcPr>
            <w:tcW w:w="360" w:type="dxa"/>
            <w:shd w:val="clear" w:color="auto" w:fill="00B0F0"/>
          </w:tcPr>
          <w:p w14:paraId="07596377" w14:textId="77777777" w:rsidR="005742C2" w:rsidRPr="00FE6F7D" w:rsidRDefault="005742C2" w:rsidP="00D41A3A">
            <w:pPr>
              <w:pStyle w:val="TableParagraph"/>
              <w:jc w:val="both"/>
              <w:rPr>
                <w:sz w:val="16"/>
              </w:rPr>
            </w:pPr>
          </w:p>
        </w:tc>
        <w:tc>
          <w:tcPr>
            <w:tcW w:w="360" w:type="dxa"/>
            <w:shd w:val="clear" w:color="auto" w:fill="00B0F0"/>
          </w:tcPr>
          <w:p w14:paraId="0B498D92" w14:textId="77777777" w:rsidR="005742C2" w:rsidRPr="00FE6F7D" w:rsidRDefault="005742C2" w:rsidP="00D41A3A">
            <w:pPr>
              <w:pStyle w:val="TableParagraph"/>
              <w:jc w:val="both"/>
              <w:rPr>
                <w:sz w:val="16"/>
              </w:rPr>
            </w:pPr>
          </w:p>
        </w:tc>
        <w:tc>
          <w:tcPr>
            <w:tcW w:w="360" w:type="dxa"/>
            <w:shd w:val="clear" w:color="auto" w:fill="00B0F0"/>
          </w:tcPr>
          <w:p w14:paraId="1FC8DC81" w14:textId="77777777" w:rsidR="005742C2" w:rsidRPr="00FE6F7D" w:rsidRDefault="005742C2" w:rsidP="00D41A3A">
            <w:pPr>
              <w:pStyle w:val="TableParagraph"/>
              <w:jc w:val="both"/>
              <w:rPr>
                <w:sz w:val="16"/>
              </w:rPr>
            </w:pPr>
          </w:p>
        </w:tc>
        <w:tc>
          <w:tcPr>
            <w:tcW w:w="360" w:type="dxa"/>
            <w:shd w:val="clear" w:color="auto" w:fill="00B0F0"/>
          </w:tcPr>
          <w:p w14:paraId="77BFF8C2" w14:textId="77777777" w:rsidR="005742C2" w:rsidRPr="00FE6F7D" w:rsidRDefault="005742C2" w:rsidP="00D41A3A">
            <w:pPr>
              <w:pStyle w:val="TableParagraph"/>
              <w:jc w:val="both"/>
              <w:rPr>
                <w:sz w:val="16"/>
              </w:rPr>
            </w:pPr>
          </w:p>
        </w:tc>
        <w:tc>
          <w:tcPr>
            <w:tcW w:w="360" w:type="dxa"/>
            <w:shd w:val="clear" w:color="auto" w:fill="00B0F0"/>
          </w:tcPr>
          <w:p w14:paraId="1AB717A6" w14:textId="77777777" w:rsidR="005742C2" w:rsidRPr="00FE6F7D" w:rsidRDefault="005742C2" w:rsidP="00D41A3A">
            <w:pPr>
              <w:pStyle w:val="TableParagraph"/>
              <w:jc w:val="both"/>
              <w:rPr>
                <w:sz w:val="16"/>
              </w:rPr>
            </w:pPr>
          </w:p>
        </w:tc>
        <w:tc>
          <w:tcPr>
            <w:tcW w:w="360" w:type="dxa"/>
            <w:shd w:val="clear" w:color="auto" w:fill="00B0F0"/>
          </w:tcPr>
          <w:p w14:paraId="7D1307CE" w14:textId="77777777" w:rsidR="005742C2" w:rsidRPr="00FE6F7D" w:rsidRDefault="005742C2" w:rsidP="00D41A3A">
            <w:pPr>
              <w:pStyle w:val="TableParagraph"/>
              <w:jc w:val="both"/>
              <w:rPr>
                <w:sz w:val="16"/>
              </w:rPr>
            </w:pPr>
          </w:p>
        </w:tc>
        <w:tc>
          <w:tcPr>
            <w:tcW w:w="360" w:type="dxa"/>
            <w:shd w:val="clear" w:color="auto" w:fill="00B0F0"/>
          </w:tcPr>
          <w:p w14:paraId="5E1F5522" w14:textId="77777777" w:rsidR="005742C2" w:rsidRPr="00FE6F7D" w:rsidRDefault="005742C2" w:rsidP="00D41A3A">
            <w:pPr>
              <w:pStyle w:val="TableParagraph"/>
              <w:jc w:val="both"/>
              <w:rPr>
                <w:sz w:val="16"/>
              </w:rPr>
            </w:pPr>
          </w:p>
        </w:tc>
        <w:tc>
          <w:tcPr>
            <w:tcW w:w="450" w:type="dxa"/>
          </w:tcPr>
          <w:p w14:paraId="7311D762" w14:textId="77777777" w:rsidR="005742C2" w:rsidRPr="00FE6F7D" w:rsidRDefault="005742C2" w:rsidP="00D41A3A">
            <w:pPr>
              <w:pStyle w:val="TableParagraph"/>
              <w:jc w:val="both"/>
              <w:rPr>
                <w:sz w:val="16"/>
              </w:rPr>
            </w:pPr>
          </w:p>
        </w:tc>
        <w:tc>
          <w:tcPr>
            <w:tcW w:w="450" w:type="dxa"/>
          </w:tcPr>
          <w:p w14:paraId="0E80C93C" w14:textId="77777777" w:rsidR="005742C2" w:rsidRPr="00FE6F7D" w:rsidRDefault="005742C2" w:rsidP="00D41A3A">
            <w:pPr>
              <w:pStyle w:val="TableParagraph"/>
              <w:jc w:val="both"/>
              <w:rPr>
                <w:sz w:val="16"/>
              </w:rPr>
            </w:pPr>
          </w:p>
        </w:tc>
        <w:tc>
          <w:tcPr>
            <w:tcW w:w="450" w:type="dxa"/>
          </w:tcPr>
          <w:p w14:paraId="7DB4B55F" w14:textId="77777777" w:rsidR="005742C2" w:rsidRPr="00FE6F7D" w:rsidRDefault="005742C2" w:rsidP="00D41A3A">
            <w:pPr>
              <w:pStyle w:val="TableParagraph"/>
              <w:jc w:val="both"/>
              <w:rPr>
                <w:sz w:val="16"/>
              </w:rPr>
            </w:pPr>
          </w:p>
        </w:tc>
        <w:tc>
          <w:tcPr>
            <w:tcW w:w="450" w:type="dxa"/>
          </w:tcPr>
          <w:p w14:paraId="189EEEA8" w14:textId="77777777" w:rsidR="005742C2" w:rsidRPr="00FE6F7D" w:rsidRDefault="005742C2" w:rsidP="00D41A3A">
            <w:pPr>
              <w:pStyle w:val="TableParagraph"/>
              <w:jc w:val="both"/>
              <w:rPr>
                <w:sz w:val="16"/>
              </w:rPr>
            </w:pPr>
          </w:p>
        </w:tc>
        <w:tc>
          <w:tcPr>
            <w:tcW w:w="450" w:type="dxa"/>
          </w:tcPr>
          <w:p w14:paraId="2436614C" w14:textId="77777777" w:rsidR="005742C2" w:rsidRPr="00FE6F7D" w:rsidRDefault="005742C2" w:rsidP="00D41A3A">
            <w:pPr>
              <w:pStyle w:val="TableParagraph"/>
              <w:jc w:val="both"/>
              <w:rPr>
                <w:sz w:val="16"/>
              </w:rPr>
            </w:pPr>
          </w:p>
        </w:tc>
        <w:tc>
          <w:tcPr>
            <w:tcW w:w="360" w:type="dxa"/>
          </w:tcPr>
          <w:p w14:paraId="553F7846" w14:textId="77777777" w:rsidR="005742C2" w:rsidRPr="00FE6F7D" w:rsidRDefault="005742C2" w:rsidP="00D41A3A">
            <w:pPr>
              <w:pStyle w:val="TableParagraph"/>
              <w:jc w:val="both"/>
              <w:rPr>
                <w:sz w:val="16"/>
              </w:rPr>
            </w:pPr>
          </w:p>
        </w:tc>
        <w:tc>
          <w:tcPr>
            <w:tcW w:w="450" w:type="dxa"/>
          </w:tcPr>
          <w:p w14:paraId="7EF60332" w14:textId="77777777" w:rsidR="005742C2" w:rsidRPr="00FE6F7D" w:rsidRDefault="005742C2" w:rsidP="00D41A3A">
            <w:pPr>
              <w:pStyle w:val="TableParagraph"/>
              <w:jc w:val="both"/>
              <w:rPr>
                <w:sz w:val="16"/>
              </w:rPr>
            </w:pPr>
          </w:p>
        </w:tc>
      </w:tr>
      <w:tr w:rsidR="005742C2" w:rsidRPr="00FE6F7D" w14:paraId="76787B38" w14:textId="77777777" w:rsidTr="00017497">
        <w:trPr>
          <w:trHeight w:val="230"/>
        </w:trPr>
        <w:tc>
          <w:tcPr>
            <w:tcW w:w="826" w:type="dxa"/>
          </w:tcPr>
          <w:p w14:paraId="093861F8" w14:textId="77777777" w:rsidR="005742C2" w:rsidRPr="00FE6F7D" w:rsidRDefault="005742C2" w:rsidP="00D41A3A">
            <w:pPr>
              <w:pStyle w:val="TableParagraph"/>
              <w:spacing w:line="210" w:lineRule="exact"/>
              <w:ind w:left="467"/>
              <w:jc w:val="both"/>
              <w:rPr>
                <w:sz w:val="20"/>
              </w:rPr>
            </w:pPr>
            <w:r w:rsidRPr="00FE6F7D">
              <w:rPr>
                <w:w w:val="99"/>
                <w:sz w:val="20"/>
              </w:rPr>
              <w:t>14</w:t>
            </w:r>
          </w:p>
        </w:tc>
        <w:tc>
          <w:tcPr>
            <w:tcW w:w="4538" w:type="dxa"/>
          </w:tcPr>
          <w:p w14:paraId="531325E2" w14:textId="77777777" w:rsidR="005742C2" w:rsidRPr="00FE6F7D" w:rsidRDefault="005742C2" w:rsidP="00D41A3A">
            <w:pPr>
              <w:pStyle w:val="TableParagraph"/>
              <w:spacing w:line="210" w:lineRule="exact"/>
              <w:ind w:left="107"/>
              <w:jc w:val="both"/>
              <w:rPr>
                <w:sz w:val="18"/>
                <w:szCs w:val="18"/>
              </w:rPr>
            </w:pPr>
            <w:r w:rsidRPr="00FE6F7D">
              <w:rPr>
                <w:sz w:val="18"/>
                <w:szCs w:val="18"/>
              </w:rPr>
              <w:t>Submission of data quality control reports on on-going basis</w:t>
            </w:r>
          </w:p>
        </w:tc>
        <w:tc>
          <w:tcPr>
            <w:tcW w:w="360" w:type="dxa"/>
          </w:tcPr>
          <w:p w14:paraId="20A1312F" w14:textId="77777777" w:rsidR="005742C2" w:rsidRPr="00FE6F7D" w:rsidRDefault="005742C2" w:rsidP="00D41A3A">
            <w:pPr>
              <w:pStyle w:val="TableParagraph"/>
              <w:jc w:val="both"/>
              <w:rPr>
                <w:sz w:val="16"/>
              </w:rPr>
            </w:pPr>
          </w:p>
        </w:tc>
        <w:tc>
          <w:tcPr>
            <w:tcW w:w="360" w:type="dxa"/>
          </w:tcPr>
          <w:p w14:paraId="62E8A8FF" w14:textId="77777777" w:rsidR="005742C2" w:rsidRPr="00FE6F7D" w:rsidRDefault="005742C2" w:rsidP="00D41A3A">
            <w:pPr>
              <w:pStyle w:val="TableParagraph"/>
              <w:jc w:val="both"/>
              <w:rPr>
                <w:sz w:val="16"/>
              </w:rPr>
            </w:pPr>
          </w:p>
        </w:tc>
        <w:tc>
          <w:tcPr>
            <w:tcW w:w="360" w:type="dxa"/>
          </w:tcPr>
          <w:p w14:paraId="12A81F13" w14:textId="77777777" w:rsidR="005742C2" w:rsidRPr="00FE6F7D" w:rsidRDefault="005742C2" w:rsidP="00D41A3A">
            <w:pPr>
              <w:pStyle w:val="TableParagraph"/>
              <w:jc w:val="both"/>
              <w:rPr>
                <w:sz w:val="16"/>
              </w:rPr>
            </w:pPr>
          </w:p>
        </w:tc>
        <w:tc>
          <w:tcPr>
            <w:tcW w:w="360" w:type="dxa"/>
          </w:tcPr>
          <w:p w14:paraId="56BCC69C" w14:textId="77777777" w:rsidR="005742C2" w:rsidRPr="00FE6F7D" w:rsidRDefault="005742C2" w:rsidP="00D41A3A">
            <w:pPr>
              <w:pStyle w:val="TableParagraph"/>
              <w:jc w:val="both"/>
              <w:rPr>
                <w:sz w:val="16"/>
              </w:rPr>
            </w:pPr>
          </w:p>
        </w:tc>
        <w:tc>
          <w:tcPr>
            <w:tcW w:w="360" w:type="dxa"/>
          </w:tcPr>
          <w:p w14:paraId="231C3D0B" w14:textId="77777777" w:rsidR="005742C2" w:rsidRPr="00FE6F7D" w:rsidRDefault="005742C2" w:rsidP="00D41A3A">
            <w:pPr>
              <w:pStyle w:val="TableParagraph"/>
              <w:jc w:val="both"/>
              <w:rPr>
                <w:sz w:val="16"/>
              </w:rPr>
            </w:pPr>
          </w:p>
        </w:tc>
        <w:tc>
          <w:tcPr>
            <w:tcW w:w="360" w:type="dxa"/>
            <w:shd w:val="clear" w:color="auto" w:fill="auto"/>
          </w:tcPr>
          <w:p w14:paraId="0D5E97D4" w14:textId="77777777" w:rsidR="005742C2" w:rsidRPr="00FE6F7D" w:rsidRDefault="005742C2" w:rsidP="00D41A3A">
            <w:pPr>
              <w:pStyle w:val="TableParagraph"/>
              <w:jc w:val="both"/>
              <w:rPr>
                <w:sz w:val="16"/>
              </w:rPr>
            </w:pPr>
          </w:p>
        </w:tc>
        <w:tc>
          <w:tcPr>
            <w:tcW w:w="360" w:type="dxa"/>
            <w:shd w:val="clear" w:color="auto" w:fill="auto"/>
          </w:tcPr>
          <w:p w14:paraId="00F368C6" w14:textId="77777777" w:rsidR="005742C2" w:rsidRPr="00FE6F7D" w:rsidRDefault="005742C2" w:rsidP="00D41A3A">
            <w:pPr>
              <w:pStyle w:val="TableParagraph"/>
              <w:jc w:val="both"/>
              <w:rPr>
                <w:sz w:val="16"/>
              </w:rPr>
            </w:pPr>
          </w:p>
        </w:tc>
        <w:tc>
          <w:tcPr>
            <w:tcW w:w="360" w:type="dxa"/>
            <w:shd w:val="clear" w:color="auto" w:fill="00B0F0"/>
          </w:tcPr>
          <w:p w14:paraId="150735B8" w14:textId="77777777" w:rsidR="005742C2" w:rsidRPr="00FE6F7D" w:rsidRDefault="005742C2" w:rsidP="00D41A3A">
            <w:pPr>
              <w:pStyle w:val="TableParagraph"/>
              <w:jc w:val="both"/>
              <w:rPr>
                <w:sz w:val="16"/>
              </w:rPr>
            </w:pPr>
          </w:p>
        </w:tc>
        <w:tc>
          <w:tcPr>
            <w:tcW w:w="360" w:type="dxa"/>
          </w:tcPr>
          <w:p w14:paraId="50A499C1" w14:textId="77777777" w:rsidR="005742C2" w:rsidRPr="00FE6F7D" w:rsidRDefault="005742C2" w:rsidP="00D41A3A">
            <w:pPr>
              <w:pStyle w:val="TableParagraph"/>
              <w:jc w:val="both"/>
              <w:rPr>
                <w:sz w:val="16"/>
              </w:rPr>
            </w:pPr>
          </w:p>
        </w:tc>
        <w:tc>
          <w:tcPr>
            <w:tcW w:w="360" w:type="dxa"/>
            <w:shd w:val="clear" w:color="auto" w:fill="00B0F0"/>
          </w:tcPr>
          <w:p w14:paraId="55AB5226" w14:textId="77777777" w:rsidR="005742C2" w:rsidRPr="00FE6F7D" w:rsidRDefault="005742C2" w:rsidP="00D41A3A">
            <w:pPr>
              <w:pStyle w:val="TableParagraph"/>
              <w:jc w:val="both"/>
              <w:rPr>
                <w:sz w:val="16"/>
              </w:rPr>
            </w:pPr>
          </w:p>
        </w:tc>
        <w:tc>
          <w:tcPr>
            <w:tcW w:w="360" w:type="dxa"/>
          </w:tcPr>
          <w:p w14:paraId="287B5379" w14:textId="77777777" w:rsidR="005742C2" w:rsidRPr="00FE6F7D" w:rsidRDefault="005742C2" w:rsidP="00D41A3A">
            <w:pPr>
              <w:pStyle w:val="TableParagraph"/>
              <w:jc w:val="both"/>
              <w:rPr>
                <w:sz w:val="16"/>
              </w:rPr>
            </w:pPr>
          </w:p>
        </w:tc>
        <w:tc>
          <w:tcPr>
            <w:tcW w:w="360" w:type="dxa"/>
            <w:shd w:val="clear" w:color="auto" w:fill="00B0F0"/>
          </w:tcPr>
          <w:p w14:paraId="1E3E105E" w14:textId="77777777" w:rsidR="005742C2" w:rsidRPr="00FE6F7D" w:rsidRDefault="005742C2" w:rsidP="00D41A3A">
            <w:pPr>
              <w:pStyle w:val="TableParagraph"/>
              <w:jc w:val="both"/>
              <w:rPr>
                <w:sz w:val="16"/>
              </w:rPr>
            </w:pPr>
          </w:p>
        </w:tc>
        <w:tc>
          <w:tcPr>
            <w:tcW w:w="360" w:type="dxa"/>
          </w:tcPr>
          <w:p w14:paraId="4E069D98" w14:textId="77777777" w:rsidR="005742C2" w:rsidRPr="00FE6F7D" w:rsidRDefault="005742C2" w:rsidP="00D41A3A">
            <w:pPr>
              <w:pStyle w:val="TableParagraph"/>
              <w:jc w:val="both"/>
              <w:rPr>
                <w:sz w:val="16"/>
              </w:rPr>
            </w:pPr>
          </w:p>
        </w:tc>
        <w:tc>
          <w:tcPr>
            <w:tcW w:w="450" w:type="dxa"/>
          </w:tcPr>
          <w:p w14:paraId="6ED8B9F1" w14:textId="77777777" w:rsidR="005742C2" w:rsidRPr="00FE6F7D" w:rsidRDefault="005742C2" w:rsidP="00D41A3A">
            <w:pPr>
              <w:pStyle w:val="TableParagraph"/>
              <w:jc w:val="both"/>
              <w:rPr>
                <w:sz w:val="16"/>
              </w:rPr>
            </w:pPr>
          </w:p>
        </w:tc>
        <w:tc>
          <w:tcPr>
            <w:tcW w:w="450" w:type="dxa"/>
          </w:tcPr>
          <w:p w14:paraId="0B6237B5" w14:textId="77777777" w:rsidR="005742C2" w:rsidRPr="00FE6F7D" w:rsidRDefault="005742C2" w:rsidP="00D41A3A">
            <w:pPr>
              <w:pStyle w:val="TableParagraph"/>
              <w:jc w:val="both"/>
              <w:rPr>
                <w:sz w:val="16"/>
              </w:rPr>
            </w:pPr>
          </w:p>
        </w:tc>
        <w:tc>
          <w:tcPr>
            <w:tcW w:w="450" w:type="dxa"/>
          </w:tcPr>
          <w:p w14:paraId="51FFD69F" w14:textId="77777777" w:rsidR="005742C2" w:rsidRPr="00FE6F7D" w:rsidRDefault="005742C2" w:rsidP="00D41A3A">
            <w:pPr>
              <w:pStyle w:val="TableParagraph"/>
              <w:jc w:val="both"/>
              <w:rPr>
                <w:sz w:val="16"/>
              </w:rPr>
            </w:pPr>
          </w:p>
        </w:tc>
        <w:tc>
          <w:tcPr>
            <w:tcW w:w="450" w:type="dxa"/>
          </w:tcPr>
          <w:p w14:paraId="5ED9709F" w14:textId="77777777" w:rsidR="005742C2" w:rsidRPr="00FE6F7D" w:rsidRDefault="005742C2" w:rsidP="00D41A3A">
            <w:pPr>
              <w:pStyle w:val="TableParagraph"/>
              <w:jc w:val="both"/>
              <w:rPr>
                <w:sz w:val="16"/>
              </w:rPr>
            </w:pPr>
          </w:p>
        </w:tc>
        <w:tc>
          <w:tcPr>
            <w:tcW w:w="450" w:type="dxa"/>
          </w:tcPr>
          <w:p w14:paraId="56C25BF4" w14:textId="77777777" w:rsidR="005742C2" w:rsidRPr="00FE6F7D" w:rsidRDefault="005742C2" w:rsidP="00D41A3A">
            <w:pPr>
              <w:pStyle w:val="TableParagraph"/>
              <w:jc w:val="both"/>
              <w:rPr>
                <w:sz w:val="16"/>
              </w:rPr>
            </w:pPr>
          </w:p>
        </w:tc>
        <w:tc>
          <w:tcPr>
            <w:tcW w:w="360" w:type="dxa"/>
          </w:tcPr>
          <w:p w14:paraId="794E7176" w14:textId="77777777" w:rsidR="005742C2" w:rsidRPr="00FE6F7D" w:rsidRDefault="005742C2" w:rsidP="00D41A3A">
            <w:pPr>
              <w:pStyle w:val="TableParagraph"/>
              <w:jc w:val="both"/>
              <w:rPr>
                <w:sz w:val="16"/>
              </w:rPr>
            </w:pPr>
          </w:p>
        </w:tc>
        <w:tc>
          <w:tcPr>
            <w:tcW w:w="450" w:type="dxa"/>
          </w:tcPr>
          <w:p w14:paraId="5163A331" w14:textId="77777777" w:rsidR="005742C2" w:rsidRPr="00FE6F7D" w:rsidRDefault="005742C2" w:rsidP="00D41A3A">
            <w:pPr>
              <w:pStyle w:val="TableParagraph"/>
              <w:jc w:val="both"/>
              <w:rPr>
                <w:sz w:val="16"/>
              </w:rPr>
            </w:pPr>
          </w:p>
        </w:tc>
      </w:tr>
      <w:tr w:rsidR="005742C2" w:rsidRPr="00FE6F7D" w14:paraId="300BFCF4" w14:textId="77777777" w:rsidTr="00017497">
        <w:trPr>
          <w:trHeight w:val="230"/>
        </w:trPr>
        <w:tc>
          <w:tcPr>
            <w:tcW w:w="826" w:type="dxa"/>
          </w:tcPr>
          <w:p w14:paraId="071C0D2E" w14:textId="77777777" w:rsidR="005742C2" w:rsidRPr="00FE6F7D" w:rsidRDefault="005742C2" w:rsidP="00D41A3A">
            <w:pPr>
              <w:pStyle w:val="TableParagraph"/>
              <w:spacing w:line="210" w:lineRule="exact"/>
              <w:ind w:left="467"/>
              <w:jc w:val="both"/>
              <w:rPr>
                <w:sz w:val="20"/>
              </w:rPr>
            </w:pPr>
            <w:r w:rsidRPr="00FE6F7D">
              <w:rPr>
                <w:w w:val="99"/>
                <w:sz w:val="20"/>
              </w:rPr>
              <w:t>15</w:t>
            </w:r>
          </w:p>
        </w:tc>
        <w:tc>
          <w:tcPr>
            <w:tcW w:w="4538" w:type="dxa"/>
          </w:tcPr>
          <w:p w14:paraId="5A325EAC" w14:textId="77777777" w:rsidR="005742C2" w:rsidRPr="00FE6F7D" w:rsidRDefault="005742C2" w:rsidP="00D41A3A">
            <w:pPr>
              <w:pStyle w:val="TableParagraph"/>
              <w:spacing w:line="210" w:lineRule="exact"/>
              <w:ind w:left="107"/>
              <w:jc w:val="both"/>
              <w:rPr>
                <w:sz w:val="18"/>
                <w:szCs w:val="18"/>
              </w:rPr>
            </w:pPr>
            <w:r w:rsidRPr="00FE6F7D">
              <w:rPr>
                <w:sz w:val="18"/>
                <w:szCs w:val="18"/>
              </w:rPr>
              <w:t>Submission of electronic data sets on an on-going basis</w:t>
            </w:r>
          </w:p>
        </w:tc>
        <w:tc>
          <w:tcPr>
            <w:tcW w:w="360" w:type="dxa"/>
          </w:tcPr>
          <w:p w14:paraId="5966D8D4" w14:textId="77777777" w:rsidR="005742C2" w:rsidRPr="00FE6F7D" w:rsidRDefault="005742C2" w:rsidP="00D41A3A">
            <w:pPr>
              <w:pStyle w:val="TableParagraph"/>
              <w:jc w:val="both"/>
              <w:rPr>
                <w:sz w:val="16"/>
              </w:rPr>
            </w:pPr>
          </w:p>
        </w:tc>
        <w:tc>
          <w:tcPr>
            <w:tcW w:w="360" w:type="dxa"/>
          </w:tcPr>
          <w:p w14:paraId="59992FE1" w14:textId="77777777" w:rsidR="005742C2" w:rsidRPr="00FE6F7D" w:rsidRDefault="005742C2" w:rsidP="00D41A3A">
            <w:pPr>
              <w:pStyle w:val="TableParagraph"/>
              <w:jc w:val="both"/>
              <w:rPr>
                <w:sz w:val="16"/>
              </w:rPr>
            </w:pPr>
          </w:p>
        </w:tc>
        <w:tc>
          <w:tcPr>
            <w:tcW w:w="360" w:type="dxa"/>
          </w:tcPr>
          <w:p w14:paraId="64CEB609" w14:textId="77777777" w:rsidR="005742C2" w:rsidRPr="00FE6F7D" w:rsidRDefault="005742C2" w:rsidP="00D41A3A">
            <w:pPr>
              <w:pStyle w:val="TableParagraph"/>
              <w:jc w:val="both"/>
              <w:rPr>
                <w:sz w:val="16"/>
              </w:rPr>
            </w:pPr>
          </w:p>
        </w:tc>
        <w:tc>
          <w:tcPr>
            <w:tcW w:w="360" w:type="dxa"/>
          </w:tcPr>
          <w:p w14:paraId="692A554D" w14:textId="77777777" w:rsidR="005742C2" w:rsidRPr="00FE6F7D" w:rsidRDefault="005742C2" w:rsidP="00D41A3A">
            <w:pPr>
              <w:pStyle w:val="TableParagraph"/>
              <w:jc w:val="both"/>
              <w:rPr>
                <w:sz w:val="16"/>
              </w:rPr>
            </w:pPr>
          </w:p>
        </w:tc>
        <w:tc>
          <w:tcPr>
            <w:tcW w:w="360" w:type="dxa"/>
          </w:tcPr>
          <w:p w14:paraId="1817699B" w14:textId="77777777" w:rsidR="005742C2" w:rsidRPr="00FE6F7D" w:rsidRDefault="005742C2" w:rsidP="00D41A3A">
            <w:pPr>
              <w:pStyle w:val="TableParagraph"/>
              <w:jc w:val="both"/>
              <w:rPr>
                <w:sz w:val="16"/>
              </w:rPr>
            </w:pPr>
          </w:p>
        </w:tc>
        <w:tc>
          <w:tcPr>
            <w:tcW w:w="360" w:type="dxa"/>
            <w:shd w:val="clear" w:color="auto" w:fill="auto"/>
          </w:tcPr>
          <w:p w14:paraId="553B11BC" w14:textId="77777777" w:rsidR="005742C2" w:rsidRPr="00FE6F7D" w:rsidRDefault="005742C2" w:rsidP="00D41A3A">
            <w:pPr>
              <w:pStyle w:val="TableParagraph"/>
              <w:jc w:val="both"/>
              <w:rPr>
                <w:sz w:val="16"/>
              </w:rPr>
            </w:pPr>
          </w:p>
        </w:tc>
        <w:tc>
          <w:tcPr>
            <w:tcW w:w="360" w:type="dxa"/>
            <w:shd w:val="clear" w:color="auto" w:fill="00B0F0"/>
          </w:tcPr>
          <w:p w14:paraId="56243C80" w14:textId="77777777" w:rsidR="005742C2" w:rsidRPr="00FE6F7D" w:rsidRDefault="005742C2" w:rsidP="00D41A3A">
            <w:pPr>
              <w:pStyle w:val="TableParagraph"/>
              <w:jc w:val="both"/>
              <w:rPr>
                <w:sz w:val="16"/>
              </w:rPr>
            </w:pPr>
          </w:p>
        </w:tc>
        <w:tc>
          <w:tcPr>
            <w:tcW w:w="360" w:type="dxa"/>
            <w:shd w:val="clear" w:color="auto" w:fill="00B0F0"/>
          </w:tcPr>
          <w:p w14:paraId="4731E739" w14:textId="77777777" w:rsidR="005742C2" w:rsidRPr="00FE6F7D" w:rsidRDefault="005742C2" w:rsidP="00D41A3A">
            <w:pPr>
              <w:pStyle w:val="TableParagraph"/>
              <w:jc w:val="both"/>
              <w:rPr>
                <w:sz w:val="16"/>
              </w:rPr>
            </w:pPr>
          </w:p>
        </w:tc>
        <w:tc>
          <w:tcPr>
            <w:tcW w:w="360" w:type="dxa"/>
            <w:shd w:val="clear" w:color="auto" w:fill="00B0F0"/>
          </w:tcPr>
          <w:p w14:paraId="60803EAF" w14:textId="77777777" w:rsidR="005742C2" w:rsidRPr="00FE6F7D" w:rsidRDefault="005742C2" w:rsidP="00D41A3A">
            <w:pPr>
              <w:pStyle w:val="TableParagraph"/>
              <w:jc w:val="both"/>
              <w:rPr>
                <w:sz w:val="16"/>
              </w:rPr>
            </w:pPr>
          </w:p>
        </w:tc>
        <w:tc>
          <w:tcPr>
            <w:tcW w:w="360" w:type="dxa"/>
            <w:shd w:val="clear" w:color="auto" w:fill="00B0F0"/>
          </w:tcPr>
          <w:p w14:paraId="32F1BCA1" w14:textId="77777777" w:rsidR="005742C2" w:rsidRPr="00FE6F7D" w:rsidRDefault="005742C2" w:rsidP="00D41A3A">
            <w:pPr>
              <w:pStyle w:val="TableParagraph"/>
              <w:jc w:val="both"/>
              <w:rPr>
                <w:sz w:val="16"/>
              </w:rPr>
            </w:pPr>
          </w:p>
        </w:tc>
        <w:tc>
          <w:tcPr>
            <w:tcW w:w="360" w:type="dxa"/>
            <w:shd w:val="clear" w:color="auto" w:fill="00B0F0"/>
          </w:tcPr>
          <w:p w14:paraId="7EDE4C65" w14:textId="77777777" w:rsidR="005742C2" w:rsidRPr="00FE6F7D" w:rsidRDefault="005742C2" w:rsidP="00D41A3A">
            <w:pPr>
              <w:pStyle w:val="TableParagraph"/>
              <w:jc w:val="both"/>
              <w:rPr>
                <w:sz w:val="16"/>
              </w:rPr>
            </w:pPr>
          </w:p>
        </w:tc>
        <w:tc>
          <w:tcPr>
            <w:tcW w:w="360" w:type="dxa"/>
            <w:shd w:val="clear" w:color="auto" w:fill="00B0F0"/>
          </w:tcPr>
          <w:p w14:paraId="3125ABB7" w14:textId="77777777" w:rsidR="005742C2" w:rsidRPr="00FE6F7D" w:rsidRDefault="005742C2" w:rsidP="00D41A3A">
            <w:pPr>
              <w:pStyle w:val="TableParagraph"/>
              <w:jc w:val="both"/>
              <w:rPr>
                <w:sz w:val="16"/>
              </w:rPr>
            </w:pPr>
          </w:p>
        </w:tc>
        <w:tc>
          <w:tcPr>
            <w:tcW w:w="360" w:type="dxa"/>
            <w:shd w:val="clear" w:color="auto" w:fill="00B0F0"/>
          </w:tcPr>
          <w:p w14:paraId="0D394A0D" w14:textId="77777777" w:rsidR="005742C2" w:rsidRPr="00FE6F7D" w:rsidRDefault="005742C2" w:rsidP="00D41A3A">
            <w:pPr>
              <w:pStyle w:val="TableParagraph"/>
              <w:jc w:val="both"/>
              <w:rPr>
                <w:sz w:val="16"/>
              </w:rPr>
            </w:pPr>
          </w:p>
        </w:tc>
        <w:tc>
          <w:tcPr>
            <w:tcW w:w="450" w:type="dxa"/>
          </w:tcPr>
          <w:p w14:paraId="69DA7B89" w14:textId="77777777" w:rsidR="005742C2" w:rsidRPr="00FE6F7D" w:rsidRDefault="005742C2" w:rsidP="00D41A3A">
            <w:pPr>
              <w:pStyle w:val="TableParagraph"/>
              <w:jc w:val="both"/>
              <w:rPr>
                <w:sz w:val="16"/>
              </w:rPr>
            </w:pPr>
          </w:p>
        </w:tc>
        <w:tc>
          <w:tcPr>
            <w:tcW w:w="450" w:type="dxa"/>
          </w:tcPr>
          <w:p w14:paraId="7DC2140D" w14:textId="77777777" w:rsidR="005742C2" w:rsidRPr="00FE6F7D" w:rsidRDefault="005742C2" w:rsidP="00D41A3A">
            <w:pPr>
              <w:pStyle w:val="TableParagraph"/>
              <w:jc w:val="both"/>
              <w:rPr>
                <w:sz w:val="16"/>
              </w:rPr>
            </w:pPr>
          </w:p>
        </w:tc>
        <w:tc>
          <w:tcPr>
            <w:tcW w:w="450" w:type="dxa"/>
          </w:tcPr>
          <w:p w14:paraId="19883C66" w14:textId="77777777" w:rsidR="005742C2" w:rsidRPr="00FE6F7D" w:rsidRDefault="005742C2" w:rsidP="00D41A3A">
            <w:pPr>
              <w:pStyle w:val="TableParagraph"/>
              <w:jc w:val="both"/>
              <w:rPr>
                <w:sz w:val="16"/>
              </w:rPr>
            </w:pPr>
          </w:p>
        </w:tc>
        <w:tc>
          <w:tcPr>
            <w:tcW w:w="450" w:type="dxa"/>
          </w:tcPr>
          <w:p w14:paraId="1A81CA55" w14:textId="77777777" w:rsidR="005742C2" w:rsidRPr="00FE6F7D" w:rsidRDefault="005742C2" w:rsidP="00D41A3A">
            <w:pPr>
              <w:pStyle w:val="TableParagraph"/>
              <w:jc w:val="both"/>
              <w:rPr>
                <w:sz w:val="16"/>
              </w:rPr>
            </w:pPr>
          </w:p>
        </w:tc>
        <w:tc>
          <w:tcPr>
            <w:tcW w:w="450" w:type="dxa"/>
          </w:tcPr>
          <w:p w14:paraId="003BD7FA" w14:textId="77777777" w:rsidR="005742C2" w:rsidRPr="00FE6F7D" w:rsidRDefault="005742C2" w:rsidP="00D41A3A">
            <w:pPr>
              <w:pStyle w:val="TableParagraph"/>
              <w:jc w:val="both"/>
              <w:rPr>
                <w:sz w:val="16"/>
              </w:rPr>
            </w:pPr>
          </w:p>
        </w:tc>
        <w:tc>
          <w:tcPr>
            <w:tcW w:w="360" w:type="dxa"/>
          </w:tcPr>
          <w:p w14:paraId="12D95509" w14:textId="77777777" w:rsidR="005742C2" w:rsidRPr="00FE6F7D" w:rsidRDefault="005742C2" w:rsidP="00D41A3A">
            <w:pPr>
              <w:pStyle w:val="TableParagraph"/>
              <w:jc w:val="both"/>
              <w:rPr>
                <w:sz w:val="16"/>
              </w:rPr>
            </w:pPr>
          </w:p>
        </w:tc>
        <w:tc>
          <w:tcPr>
            <w:tcW w:w="450" w:type="dxa"/>
          </w:tcPr>
          <w:p w14:paraId="369FEB20" w14:textId="77777777" w:rsidR="005742C2" w:rsidRPr="00FE6F7D" w:rsidRDefault="005742C2" w:rsidP="00D41A3A">
            <w:pPr>
              <w:pStyle w:val="TableParagraph"/>
              <w:jc w:val="both"/>
              <w:rPr>
                <w:sz w:val="16"/>
              </w:rPr>
            </w:pPr>
          </w:p>
        </w:tc>
      </w:tr>
      <w:tr w:rsidR="005742C2" w:rsidRPr="00FE6F7D" w14:paraId="57050CBA" w14:textId="77777777" w:rsidTr="00017497">
        <w:trPr>
          <w:trHeight w:val="230"/>
        </w:trPr>
        <w:tc>
          <w:tcPr>
            <w:tcW w:w="826" w:type="dxa"/>
          </w:tcPr>
          <w:p w14:paraId="56F3EFE3" w14:textId="77777777" w:rsidR="005742C2" w:rsidRPr="00FE6F7D" w:rsidRDefault="005742C2" w:rsidP="00D41A3A">
            <w:pPr>
              <w:pStyle w:val="TableParagraph"/>
              <w:spacing w:line="210" w:lineRule="exact"/>
              <w:ind w:left="467"/>
              <w:jc w:val="both"/>
              <w:rPr>
                <w:sz w:val="20"/>
              </w:rPr>
            </w:pPr>
            <w:r w:rsidRPr="00FE6F7D">
              <w:rPr>
                <w:w w:val="99"/>
                <w:sz w:val="20"/>
              </w:rPr>
              <w:t>16</w:t>
            </w:r>
          </w:p>
        </w:tc>
        <w:tc>
          <w:tcPr>
            <w:tcW w:w="4538" w:type="dxa"/>
          </w:tcPr>
          <w:p w14:paraId="6746A9BC" w14:textId="77777777" w:rsidR="005742C2" w:rsidRPr="00FE6F7D" w:rsidRDefault="005742C2" w:rsidP="00D41A3A">
            <w:pPr>
              <w:pStyle w:val="TableParagraph"/>
              <w:spacing w:line="210" w:lineRule="exact"/>
              <w:ind w:left="107"/>
              <w:jc w:val="both"/>
              <w:rPr>
                <w:sz w:val="18"/>
                <w:szCs w:val="18"/>
              </w:rPr>
            </w:pPr>
            <w:r w:rsidRPr="00FE6F7D">
              <w:rPr>
                <w:sz w:val="18"/>
                <w:szCs w:val="18"/>
              </w:rPr>
              <w:t>Submission of FGD transcriptions on an on-going basis</w:t>
            </w:r>
          </w:p>
        </w:tc>
        <w:tc>
          <w:tcPr>
            <w:tcW w:w="360" w:type="dxa"/>
          </w:tcPr>
          <w:p w14:paraId="1CEA7C12" w14:textId="77777777" w:rsidR="005742C2" w:rsidRPr="00FE6F7D" w:rsidRDefault="005742C2" w:rsidP="00D41A3A">
            <w:pPr>
              <w:pStyle w:val="TableParagraph"/>
              <w:jc w:val="both"/>
              <w:rPr>
                <w:sz w:val="16"/>
              </w:rPr>
            </w:pPr>
          </w:p>
        </w:tc>
        <w:tc>
          <w:tcPr>
            <w:tcW w:w="360" w:type="dxa"/>
          </w:tcPr>
          <w:p w14:paraId="6AA69228" w14:textId="77777777" w:rsidR="005742C2" w:rsidRPr="00FE6F7D" w:rsidRDefault="005742C2" w:rsidP="00D41A3A">
            <w:pPr>
              <w:pStyle w:val="TableParagraph"/>
              <w:jc w:val="both"/>
              <w:rPr>
                <w:sz w:val="16"/>
              </w:rPr>
            </w:pPr>
          </w:p>
        </w:tc>
        <w:tc>
          <w:tcPr>
            <w:tcW w:w="360" w:type="dxa"/>
          </w:tcPr>
          <w:p w14:paraId="1341FDA6" w14:textId="77777777" w:rsidR="005742C2" w:rsidRPr="00FE6F7D" w:rsidRDefault="005742C2" w:rsidP="00D41A3A">
            <w:pPr>
              <w:pStyle w:val="TableParagraph"/>
              <w:jc w:val="both"/>
              <w:rPr>
                <w:sz w:val="16"/>
              </w:rPr>
            </w:pPr>
          </w:p>
        </w:tc>
        <w:tc>
          <w:tcPr>
            <w:tcW w:w="360" w:type="dxa"/>
          </w:tcPr>
          <w:p w14:paraId="65AC791B" w14:textId="77777777" w:rsidR="005742C2" w:rsidRPr="00FE6F7D" w:rsidRDefault="005742C2" w:rsidP="00D41A3A">
            <w:pPr>
              <w:pStyle w:val="TableParagraph"/>
              <w:jc w:val="both"/>
              <w:rPr>
                <w:sz w:val="16"/>
              </w:rPr>
            </w:pPr>
          </w:p>
        </w:tc>
        <w:tc>
          <w:tcPr>
            <w:tcW w:w="360" w:type="dxa"/>
          </w:tcPr>
          <w:p w14:paraId="24AEFCAB" w14:textId="77777777" w:rsidR="005742C2" w:rsidRPr="00FE6F7D" w:rsidRDefault="005742C2" w:rsidP="00D41A3A">
            <w:pPr>
              <w:pStyle w:val="TableParagraph"/>
              <w:jc w:val="both"/>
              <w:rPr>
                <w:sz w:val="16"/>
              </w:rPr>
            </w:pPr>
          </w:p>
        </w:tc>
        <w:tc>
          <w:tcPr>
            <w:tcW w:w="360" w:type="dxa"/>
            <w:shd w:val="clear" w:color="auto" w:fill="auto"/>
          </w:tcPr>
          <w:p w14:paraId="681FE943" w14:textId="77777777" w:rsidR="005742C2" w:rsidRPr="00FE6F7D" w:rsidRDefault="005742C2" w:rsidP="00D41A3A">
            <w:pPr>
              <w:pStyle w:val="TableParagraph"/>
              <w:jc w:val="both"/>
              <w:rPr>
                <w:sz w:val="16"/>
              </w:rPr>
            </w:pPr>
          </w:p>
        </w:tc>
        <w:tc>
          <w:tcPr>
            <w:tcW w:w="360" w:type="dxa"/>
            <w:shd w:val="clear" w:color="auto" w:fill="auto"/>
          </w:tcPr>
          <w:p w14:paraId="2B449193" w14:textId="77777777" w:rsidR="005742C2" w:rsidRPr="00FE6F7D" w:rsidRDefault="005742C2" w:rsidP="00D41A3A">
            <w:pPr>
              <w:pStyle w:val="TableParagraph"/>
              <w:jc w:val="both"/>
              <w:rPr>
                <w:sz w:val="16"/>
              </w:rPr>
            </w:pPr>
          </w:p>
        </w:tc>
        <w:tc>
          <w:tcPr>
            <w:tcW w:w="360" w:type="dxa"/>
            <w:shd w:val="clear" w:color="auto" w:fill="auto"/>
          </w:tcPr>
          <w:p w14:paraId="00916CE7" w14:textId="77777777" w:rsidR="005742C2" w:rsidRPr="00FE6F7D" w:rsidRDefault="005742C2" w:rsidP="00D41A3A">
            <w:pPr>
              <w:pStyle w:val="TableParagraph"/>
              <w:jc w:val="both"/>
              <w:rPr>
                <w:sz w:val="16"/>
              </w:rPr>
            </w:pPr>
          </w:p>
        </w:tc>
        <w:tc>
          <w:tcPr>
            <w:tcW w:w="360" w:type="dxa"/>
            <w:shd w:val="clear" w:color="auto" w:fill="00B0F0"/>
          </w:tcPr>
          <w:p w14:paraId="660B8BBE" w14:textId="77777777" w:rsidR="005742C2" w:rsidRPr="00FE6F7D" w:rsidRDefault="005742C2" w:rsidP="00D41A3A">
            <w:pPr>
              <w:pStyle w:val="TableParagraph"/>
              <w:jc w:val="both"/>
              <w:rPr>
                <w:sz w:val="16"/>
              </w:rPr>
            </w:pPr>
          </w:p>
        </w:tc>
        <w:tc>
          <w:tcPr>
            <w:tcW w:w="360" w:type="dxa"/>
          </w:tcPr>
          <w:p w14:paraId="63FCF035" w14:textId="77777777" w:rsidR="005742C2" w:rsidRPr="00FE6F7D" w:rsidRDefault="005742C2" w:rsidP="00D41A3A">
            <w:pPr>
              <w:pStyle w:val="TableParagraph"/>
              <w:jc w:val="both"/>
              <w:rPr>
                <w:sz w:val="16"/>
              </w:rPr>
            </w:pPr>
          </w:p>
        </w:tc>
        <w:tc>
          <w:tcPr>
            <w:tcW w:w="360" w:type="dxa"/>
            <w:shd w:val="clear" w:color="auto" w:fill="00B0F0"/>
          </w:tcPr>
          <w:p w14:paraId="7998140A" w14:textId="77777777" w:rsidR="005742C2" w:rsidRPr="00FE6F7D" w:rsidRDefault="005742C2" w:rsidP="00D41A3A">
            <w:pPr>
              <w:pStyle w:val="TableParagraph"/>
              <w:jc w:val="both"/>
              <w:rPr>
                <w:sz w:val="16"/>
              </w:rPr>
            </w:pPr>
          </w:p>
        </w:tc>
        <w:tc>
          <w:tcPr>
            <w:tcW w:w="360" w:type="dxa"/>
          </w:tcPr>
          <w:p w14:paraId="5A45CE53" w14:textId="77777777" w:rsidR="005742C2" w:rsidRPr="00FE6F7D" w:rsidRDefault="005742C2" w:rsidP="00D41A3A">
            <w:pPr>
              <w:pStyle w:val="TableParagraph"/>
              <w:jc w:val="both"/>
              <w:rPr>
                <w:sz w:val="16"/>
              </w:rPr>
            </w:pPr>
          </w:p>
        </w:tc>
        <w:tc>
          <w:tcPr>
            <w:tcW w:w="360" w:type="dxa"/>
            <w:shd w:val="clear" w:color="auto" w:fill="00B0F0"/>
          </w:tcPr>
          <w:p w14:paraId="43092862" w14:textId="77777777" w:rsidR="005742C2" w:rsidRPr="00FE6F7D" w:rsidRDefault="005742C2" w:rsidP="00D41A3A">
            <w:pPr>
              <w:pStyle w:val="TableParagraph"/>
              <w:jc w:val="both"/>
              <w:rPr>
                <w:sz w:val="16"/>
              </w:rPr>
            </w:pPr>
          </w:p>
        </w:tc>
        <w:tc>
          <w:tcPr>
            <w:tcW w:w="450" w:type="dxa"/>
          </w:tcPr>
          <w:p w14:paraId="515F1676" w14:textId="77777777" w:rsidR="005742C2" w:rsidRPr="00FE6F7D" w:rsidRDefault="005742C2" w:rsidP="00D41A3A">
            <w:pPr>
              <w:pStyle w:val="TableParagraph"/>
              <w:jc w:val="both"/>
              <w:rPr>
                <w:sz w:val="16"/>
              </w:rPr>
            </w:pPr>
          </w:p>
        </w:tc>
        <w:tc>
          <w:tcPr>
            <w:tcW w:w="450" w:type="dxa"/>
          </w:tcPr>
          <w:p w14:paraId="47ED850F" w14:textId="77777777" w:rsidR="005742C2" w:rsidRPr="00FE6F7D" w:rsidRDefault="005742C2" w:rsidP="00D41A3A">
            <w:pPr>
              <w:pStyle w:val="TableParagraph"/>
              <w:jc w:val="both"/>
              <w:rPr>
                <w:sz w:val="16"/>
              </w:rPr>
            </w:pPr>
          </w:p>
        </w:tc>
        <w:tc>
          <w:tcPr>
            <w:tcW w:w="450" w:type="dxa"/>
          </w:tcPr>
          <w:p w14:paraId="7E166244" w14:textId="77777777" w:rsidR="005742C2" w:rsidRPr="00FE6F7D" w:rsidRDefault="005742C2" w:rsidP="00D41A3A">
            <w:pPr>
              <w:pStyle w:val="TableParagraph"/>
              <w:jc w:val="both"/>
              <w:rPr>
                <w:sz w:val="16"/>
              </w:rPr>
            </w:pPr>
          </w:p>
        </w:tc>
        <w:tc>
          <w:tcPr>
            <w:tcW w:w="450" w:type="dxa"/>
          </w:tcPr>
          <w:p w14:paraId="3BC4D865" w14:textId="77777777" w:rsidR="005742C2" w:rsidRPr="00FE6F7D" w:rsidRDefault="005742C2" w:rsidP="00D41A3A">
            <w:pPr>
              <w:pStyle w:val="TableParagraph"/>
              <w:jc w:val="both"/>
              <w:rPr>
                <w:sz w:val="16"/>
              </w:rPr>
            </w:pPr>
          </w:p>
        </w:tc>
        <w:tc>
          <w:tcPr>
            <w:tcW w:w="450" w:type="dxa"/>
          </w:tcPr>
          <w:p w14:paraId="09AE60C1" w14:textId="77777777" w:rsidR="005742C2" w:rsidRPr="00FE6F7D" w:rsidRDefault="005742C2" w:rsidP="00D41A3A">
            <w:pPr>
              <w:pStyle w:val="TableParagraph"/>
              <w:jc w:val="both"/>
              <w:rPr>
                <w:sz w:val="16"/>
              </w:rPr>
            </w:pPr>
          </w:p>
        </w:tc>
        <w:tc>
          <w:tcPr>
            <w:tcW w:w="360" w:type="dxa"/>
          </w:tcPr>
          <w:p w14:paraId="01C27939" w14:textId="77777777" w:rsidR="005742C2" w:rsidRPr="00FE6F7D" w:rsidRDefault="005742C2" w:rsidP="00D41A3A">
            <w:pPr>
              <w:pStyle w:val="TableParagraph"/>
              <w:jc w:val="both"/>
              <w:rPr>
                <w:sz w:val="16"/>
              </w:rPr>
            </w:pPr>
          </w:p>
        </w:tc>
        <w:tc>
          <w:tcPr>
            <w:tcW w:w="450" w:type="dxa"/>
          </w:tcPr>
          <w:p w14:paraId="1CB14086" w14:textId="77777777" w:rsidR="005742C2" w:rsidRPr="00FE6F7D" w:rsidRDefault="005742C2" w:rsidP="00D41A3A">
            <w:pPr>
              <w:pStyle w:val="TableParagraph"/>
              <w:jc w:val="both"/>
              <w:rPr>
                <w:sz w:val="16"/>
              </w:rPr>
            </w:pPr>
          </w:p>
        </w:tc>
      </w:tr>
      <w:tr w:rsidR="002A467E" w:rsidRPr="00FE6F7D" w14:paraId="75B728F0" w14:textId="77777777" w:rsidTr="002A467E">
        <w:trPr>
          <w:trHeight w:val="287"/>
        </w:trPr>
        <w:tc>
          <w:tcPr>
            <w:tcW w:w="5364" w:type="dxa"/>
            <w:gridSpan w:val="2"/>
            <w:shd w:val="clear" w:color="auto" w:fill="FFD966" w:themeFill="accent4" w:themeFillTint="99"/>
          </w:tcPr>
          <w:p w14:paraId="77C62750" w14:textId="77777777" w:rsidR="005742C2" w:rsidRPr="00FE6F7D" w:rsidRDefault="005742C2" w:rsidP="00D41A3A">
            <w:pPr>
              <w:pStyle w:val="TableParagraph"/>
              <w:spacing w:before="1" w:line="208" w:lineRule="exact"/>
              <w:ind w:left="107" w:right="403"/>
              <w:jc w:val="both"/>
              <w:rPr>
                <w:b/>
                <w:sz w:val="18"/>
              </w:rPr>
            </w:pPr>
            <w:r w:rsidRPr="00FE6F7D">
              <w:rPr>
                <w:b/>
                <w:sz w:val="18"/>
              </w:rPr>
              <w:t>Phase IV: Data verification, processing, and analysis Phase</w:t>
            </w:r>
          </w:p>
        </w:tc>
        <w:tc>
          <w:tcPr>
            <w:tcW w:w="360" w:type="dxa"/>
            <w:shd w:val="clear" w:color="auto" w:fill="FFD966" w:themeFill="accent4" w:themeFillTint="99"/>
          </w:tcPr>
          <w:p w14:paraId="07DF2FE9"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183DBD43"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13926EFC"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73B88380"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0899AA0F"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0A1DABF0"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2F59C94A"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228BF114"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6DAC53E5"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071B6AE9"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41E123B8"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752410B9"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03A282F8"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0C871E04"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36974297"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63E26B1A"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0033B2E5"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5A62A4A0" w14:textId="77777777" w:rsidR="005742C2" w:rsidRPr="00FE6F7D" w:rsidRDefault="005742C2" w:rsidP="00D41A3A">
            <w:pPr>
              <w:pStyle w:val="TableParagraph"/>
              <w:jc w:val="both"/>
              <w:rPr>
                <w:sz w:val="18"/>
              </w:rPr>
            </w:pPr>
          </w:p>
        </w:tc>
        <w:tc>
          <w:tcPr>
            <w:tcW w:w="360" w:type="dxa"/>
            <w:shd w:val="clear" w:color="auto" w:fill="FFD966" w:themeFill="accent4" w:themeFillTint="99"/>
          </w:tcPr>
          <w:p w14:paraId="15527921" w14:textId="77777777" w:rsidR="005742C2" w:rsidRPr="00FE6F7D" w:rsidRDefault="005742C2" w:rsidP="00D41A3A">
            <w:pPr>
              <w:pStyle w:val="TableParagraph"/>
              <w:jc w:val="both"/>
              <w:rPr>
                <w:sz w:val="18"/>
              </w:rPr>
            </w:pPr>
          </w:p>
        </w:tc>
        <w:tc>
          <w:tcPr>
            <w:tcW w:w="450" w:type="dxa"/>
            <w:shd w:val="clear" w:color="auto" w:fill="FFD966" w:themeFill="accent4" w:themeFillTint="99"/>
          </w:tcPr>
          <w:p w14:paraId="17FD912D" w14:textId="77777777" w:rsidR="005742C2" w:rsidRPr="00FE6F7D" w:rsidRDefault="005742C2" w:rsidP="00D41A3A">
            <w:pPr>
              <w:pStyle w:val="TableParagraph"/>
              <w:jc w:val="both"/>
              <w:rPr>
                <w:sz w:val="18"/>
              </w:rPr>
            </w:pPr>
          </w:p>
        </w:tc>
      </w:tr>
      <w:tr w:rsidR="005742C2" w:rsidRPr="00FE6F7D" w14:paraId="6EFF3E81" w14:textId="77777777" w:rsidTr="00017497">
        <w:trPr>
          <w:trHeight w:val="228"/>
        </w:trPr>
        <w:tc>
          <w:tcPr>
            <w:tcW w:w="826" w:type="dxa"/>
          </w:tcPr>
          <w:p w14:paraId="0EAA64DE" w14:textId="77777777" w:rsidR="005742C2" w:rsidRPr="00FE6F7D" w:rsidRDefault="005742C2" w:rsidP="00D41A3A">
            <w:pPr>
              <w:pStyle w:val="TableParagraph"/>
              <w:spacing w:line="208" w:lineRule="exact"/>
              <w:ind w:left="467"/>
              <w:jc w:val="both"/>
              <w:rPr>
                <w:sz w:val="20"/>
              </w:rPr>
            </w:pPr>
            <w:r w:rsidRPr="00FE6F7D">
              <w:rPr>
                <w:w w:val="99"/>
                <w:sz w:val="20"/>
              </w:rPr>
              <w:t>17</w:t>
            </w:r>
          </w:p>
        </w:tc>
        <w:tc>
          <w:tcPr>
            <w:tcW w:w="4538" w:type="dxa"/>
          </w:tcPr>
          <w:p w14:paraId="39EC5EDB" w14:textId="77777777" w:rsidR="005742C2" w:rsidRPr="00FE6F7D" w:rsidRDefault="005742C2" w:rsidP="00D41A3A">
            <w:pPr>
              <w:pStyle w:val="TableParagraph"/>
              <w:spacing w:line="210" w:lineRule="exact"/>
              <w:ind w:left="107"/>
              <w:jc w:val="both"/>
              <w:rPr>
                <w:sz w:val="18"/>
                <w:szCs w:val="18"/>
              </w:rPr>
            </w:pPr>
            <w:r w:rsidRPr="00FE6F7D">
              <w:rPr>
                <w:sz w:val="18"/>
                <w:szCs w:val="18"/>
              </w:rPr>
              <w:t>Data clearing, processing and analysis</w:t>
            </w:r>
          </w:p>
        </w:tc>
        <w:tc>
          <w:tcPr>
            <w:tcW w:w="360" w:type="dxa"/>
          </w:tcPr>
          <w:p w14:paraId="3BFFD8F7" w14:textId="77777777" w:rsidR="005742C2" w:rsidRPr="00FE6F7D" w:rsidRDefault="005742C2" w:rsidP="00D41A3A">
            <w:pPr>
              <w:pStyle w:val="TableParagraph"/>
              <w:jc w:val="both"/>
              <w:rPr>
                <w:sz w:val="16"/>
              </w:rPr>
            </w:pPr>
          </w:p>
        </w:tc>
        <w:tc>
          <w:tcPr>
            <w:tcW w:w="360" w:type="dxa"/>
          </w:tcPr>
          <w:p w14:paraId="61335AAA" w14:textId="77777777" w:rsidR="005742C2" w:rsidRPr="00FE6F7D" w:rsidRDefault="005742C2" w:rsidP="00D41A3A">
            <w:pPr>
              <w:pStyle w:val="TableParagraph"/>
              <w:jc w:val="both"/>
              <w:rPr>
                <w:sz w:val="16"/>
              </w:rPr>
            </w:pPr>
          </w:p>
        </w:tc>
        <w:tc>
          <w:tcPr>
            <w:tcW w:w="360" w:type="dxa"/>
          </w:tcPr>
          <w:p w14:paraId="0A2A0AEC" w14:textId="77777777" w:rsidR="005742C2" w:rsidRPr="00FE6F7D" w:rsidRDefault="005742C2" w:rsidP="00D41A3A">
            <w:pPr>
              <w:pStyle w:val="TableParagraph"/>
              <w:jc w:val="both"/>
              <w:rPr>
                <w:sz w:val="16"/>
              </w:rPr>
            </w:pPr>
          </w:p>
        </w:tc>
        <w:tc>
          <w:tcPr>
            <w:tcW w:w="360" w:type="dxa"/>
          </w:tcPr>
          <w:p w14:paraId="09F1A713" w14:textId="77777777" w:rsidR="005742C2" w:rsidRPr="00FE6F7D" w:rsidRDefault="005742C2" w:rsidP="00D41A3A">
            <w:pPr>
              <w:pStyle w:val="TableParagraph"/>
              <w:jc w:val="both"/>
              <w:rPr>
                <w:sz w:val="16"/>
              </w:rPr>
            </w:pPr>
          </w:p>
        </w:tc>
        <w:tc>
          <w:tcPr>
            <w:tcW w:w="360" w:type="dxa"/>
          </w:tcPr>
          <w:p w14:paraId="16A3453E" w14:textId="77777777" w:rsidR="005742C2" w:rsidRPr="00FE6F7D" w:rsidRDefault="005742C2" w:rsidP="00D41A3A">
            <w:pPr>
              <w:pStyle w:val="TableParagraph"/>
              <w:jc w:val="both"/>
              <w:rPr>
                <w:sz w:val="16"/>
              </w:rPr>
            </w:pPr>
          </w:p>
        </w:tc>
        <w:tc>
          <w:tcPr>
            <w:tcW w:w="360" w:type="dxa"/>
          </w:tcPr>
          <w:p w14:paraId="10A41DFD" w14:textId="77777777" w:rsidR="005742C2" w:rsidRPr="00FE6F7D" w:rsidRDefault="005742C2" w:rsidP="00D41A3A">
            <w:pPr>
              <w:pStyle w:val="TableParagraph"/>
              <w:jc w:val="both"/>
              <w:rPr>
                <w:sz w:val="16"/>
              </w:rPr>
            </w:pPr>
          </w:p>
        </w:tc>
        <w:tc>
          <w:tcPr>
            <w:tcW w:w="360" w:type="dxa"/>
          </w:tcPr>
          <w:p w14:paraId="031F2AD0" w14:textId="77777777" w:rsidR="005742C2" w:rsidRPr="00FE6F7D" w:rsidRDefault="005742C2" w:rsidP="00D41A3A">
            <w:pPr>
              <w:pStyle w:val="TableParagraph"/>
              <w:jc w:val="both"/>
              <w:rPr>
                <w:sz w:val="16"/>
              </w:rPr>
            </w:pPr>
          </w:p>
        </w:tc>
        <w:tc>
          <w:tcPr>
            <w:tcW w:w="360" w:type="dxa"/>
          </w:tcPr>
          <w:p w14:paraId="5DBA0E01" w14:textId="77777777" w:rsidR="005742C2" w:rsidRPr="00FE6F7D" w:rsidRDefault="005742C2" w:rsidP="00D41A3A">
            <w:pPr>
              <w:pStyle w:val="TableParagraph"/>
              <w:jc w:val="both"/>
              <w:rPr>
                <w:sz w:val="16"/>
              </w:rPr>
            </w:pPr>
          </w:p>
        </w:tc>
        <w:tc>
          <w:tcPr>
            <w:tcW w:w="360" w:type="dxa"/>
            <w:shd w:val="clear" w:color="auto" w:fill="auto"/>
          </w:tcPr>
          <w:p w14:paraId="45B82F28" w14:textId="77777777" w:rsidR="005742C2" w:rsidRPr="00FE6F7D" w:rsidRDefault="005742C2" w:rsidP="00D41A3A">
            <w:pPr>
              <w:pStyle w:val="TableParagraph"/>
              <w:jc w:val="both"/>
              <w:rPr>
                <w:sz w:val="16"/>
              </w:rPr>
            </w:pPr>
          </w:p>
        </w:tc>
        <w:tc>
          <w:tcPr>
            <w:tcW w:w="360" w:type="dxa"/>
            <w:shd w:val="clear" w:color="auto" w:fill="auto"/>
          </w:tcPr>
          <w:p w14:paraId="45F5E680" w14:textId="77777777" w:rsidR="005742C2" w:rsidRPr="00FE6F7D" w:rsidRDefault="005742C2" w:rsidP="00D41A3A">
            <w:pPr>
              <w:pStyle w:val="TableParagraph"/>
              <w:jc w:val="both"/>
              <w:rPr>
                <w:sz w:val="16"/>
              </w:rPr>
            </w:pPr>
          </w:p>
        </w:tc>
        <w:tc>
          <w:tcPr>
            <w:tcW w:w="360" w:type="dxa"/>
            <w:shd w:val="clear" w:color="auto" w:fill="auto"/>
          </w:tcPr>
          <w:p w14:paraId="05989598" w14:textId="77777777" w:rsidR="005742C2" w:rsidRPr="00FE6F7D" w:rsidRDefault="005742C2" w:rsidP="00D41A3A">
            <w:pPr>
              <w:pStyle w:val="TableParagraph"/>
              <w:jc w:val="both"/>
              <w:rPr>
                <w:sz w:val="16"/>
              </w:rPr>
            </w:pPr>
          </w:p>
        </w:tc>
        <w:tc>
          <w:tcPr>
            <w:tcW w:w="360" w:type="dxa"/>
            <w:shd w:val="clear" w:color="auto" w:fill="auto"/>
          </w:tcPr>
          <w:p w14:paraId="49AF9A92" w14:textId="77777777" w:rsidR="005742C2" w:rsidRPr="00FE6F7D" w:rsidRDefault="005742C2" w:rsidP="00D41A3A">
            <w:pPr>
              <w:pStyle w:val="TableParagraph"/>
              <w:jc w:val="both"/>
              <w:rPr>
                <w:sz w:val="16"/>
              </w:rPr>
            </w:pPr>
          </w:p>
        </w:tc>
        <w:tc>
          <w:tcPr>
            <w:tcW w:w="360" w:type="dxa"/>
            <w:shd w:val="clear" w:color="auto" w:fill="00B0F0"/>
          </w:tcPr>
          <w:p w14:paraId="70C9AF46" w14:textId="77777777" w:rsidR="005742C2" w:rsidRPr="00FE6F7D" w:rsidRDefault="005742C2" w:rsidP="00D41A3A">
            <w:pPr>
              <w:pStyle w:val="TableParagraph"/>
              <w:jc w:val="both"/>
              <w:rPr>
                <w:sz w:val="16"/>
              </w:rPr>
            </w:pPr>
          </w:p>
        </w:tc>
        <w:tc>
          <w:tcPr>
            <w:tcW w:w="450" w:type="dxa"/>
            <w:shd w:val="clear" w:color="auto" w:fill="00B0F0"/>
          </w:tcPr>
          <w:p w14:paraId="04560147" w14:textId="77777777" w:rsidR="005742C2" w:rsidRPr="00FE6F7D" w:rsidRDefault="005742C2" w:rsidP="00D41A3A">
            <w:pPr>
              <w:pStyle w:val="TableParagraph"/>
              <w:jc w:val="both"/>
              <w:rPr>
                <w:sz w:val="16"/>
              </w:rPr>
            </w:pPr>
          </w:p>
        </w:tc>
        <w:tc>
          <w:tcPr>
            <w:tcW w:w="450" w:type="dxa"/>
            <w:shd w:val="clear" w:color="auto" w:fill="auto"/>
          </w:tcPr>
          <w:p w14:paraId="727BA32F" w14:textId="77777777" w:rsidR="005742C2" w:rsidRPr="00FE6F7D" w:rsidRDefault="005742C2" w:rsidP="00D41A3A">
            <w:pPr>
              <w:pStyle w:val="TableParagraph"/>
              <w:jc w:val="both"/>
              <w:rPr>
                <w:sz w:val="16"/>
              </w:rPr>
            </w:pPr>
          </w:p>
        </w:tc>
        <w:tc>
          <w:tcPr>
            <w:tcW w:w="450" w:type="dxa"/>
            <w:shd w:val="clear" w:color="auto" w:fill="auto"/>
          </w:tcPr>
          <w:p w14:paraId="0C302A3A" w14:textId="77777777" w:rsidR="005742C2" w:rsidRPr="00FE6F7D" w:rsidRDefault="005742C2" w:rsidP="00D41A3A">
            <w:pPr>
              <w:pStyle w:val="TableParagraph"/>
              <w:jc w:val="both"/>
              <w:rPr>
                <w:sz w:val="16"/>
              </w:rPr>
            </w:pPr>
          </w:p>
        </w:tc>
        <w:tc>
          <w:tcPr>
            <w:tcW w:w="450" w:type="dxa"/>
          </w:tcPr>
          <w:p w14:paraId="2ED0B921" w14:textId="77777777" w:rsidR="005742C2" w:rsidRPr="00FE6F7D" w:rsidRDefault="005742C2" w:rsidP="00D41A3A">
            <w:pPr>
              <w:pStyle w:val="TableParagraph"/>
              <w:jc w:val="both"/>
              <w:rPr>
                <w:sz w:val="16"/>
              </w:rPr>
            </w:pPr>
          </w:p>
        </w:tc>
        <w:tc>
          <w:tcPr>
            <w:tcW w:w="450" w:type="dxa"/>
          </w:tcPr>
          <w:p w14:paraId="185AFA76" w14:textId="77777777" w:rsidR="005742C2" w:rsidRPr="00FE6F7D" w:rsidRDefault="005742C2" w:rsidP="00D41A3A">
            <w:pPr>
              <w:pStyle w:val="TableParagraph"/>
              <w:jc w:val="both"/>
              <w:rPr>
                <w:sz w:val="16"/>
              </w:rPr>
            </w:pPr>
          </w:p>
        </w:tc>
        <w:tc>
          <w:tcPr>
            <w:tcW w:w="360" w:type="dxa"/>
          </w:tcPr>
          <w:p w14:paraId="754741AD" w14:textId="77777777" w:rsidR="005742C2" w:rsidRPr="00FE6F7D" w:rsidRDefault="005742C2" w:rsidP="00D41A3A">
            <w:pPr>
              <w:pStyle w:val="TableParagraph"/>
              <w:jc w:val="both"/>
              <w:rPr>
                <w:sz w:val="16"/>
              </w:rPr>
            </w:pPr>
          </w:p>
        </w:tc>
        <w:tc>
          <w:tcPr>
            <w:tcW w:w="450" w:type="dxa"/>
          </w:tcPr>
          <w:p w14:paraId="49AF8E9F" w14:textId="77777777" w:rsidR="005742C2" w:rsidRPr="00FE6F7D" w:rsidRDefault="005742C2" w:rsidP="00D41A3A">
            <w:pPr>
              <w:pStyle w:val="TableParagraph"/>
              <w:jc w:val="both"/>
              <w:rPr>
                <w:sz w:val="16"/>
              </w:rPr>
            </w:pPr>
          </w:p>
        </w:tc>
      </w:tr>
      <w:tr w:rsidR="005742C2" w:rsidRPr="00FE6F7D" w14:paraId="7D2EBA8E" w14:textId="77777777" w:rsidTr="00017497">
        <w:trPr>
          <w:trHeight w:val="230"/>
        </w:trPr>
        <w:tc>
          <w:tcPr>
            <w:tcW w:w="826" w:type="dxa"/>
          </w:tcPr>
          <w:p w14:paraId="510DC569" w14:textId="77777777" w:rsidR="005742C2" w:rsidRPr="00FE6F7D" w:rsidRDefault="005742C2" w:rsidP="00D41A3A">
            <w:pPr>
              <w:pStyle w:val="TableParagraph"/>
              <w:spacing w:line="210" w:lineRule="exact"/>
              <w:ind w:left="467"/>
              <w:jc w:val="both"/>
              <w:rPr>
                <w:sz w:val="20"/>
              </w:rPr>
            </w:pPr>
            <w:r w:rsidRPr="00FE6F7D">
              <w:rPr>
                <w:w w:val="99"/>
                <w:sz w:val="20"/>
              </w:rPr>
              <w:t>18</w:t>
            </w:r>
          </w:p>
        </w:tc>
        <w:tc>
          <w:tcPr>
            <w:tcW w:w="4538" w:type="dxa"/>
          </w:tcPr>
          <w:p w14:paraId="185B3260" w14:textId="77777777" w:rsidR="005742C2" w:rsidRPr="00FE6F7D" w:rsidRDefault="005742C2" w:rsidP="00D41A3A">
            <w:pPr>
              <w:pStyle w:val="TableParagraph"/>
              <w:spacing w:line="210" w:lineRule="exact"/>
              <w:ind w:left="107"/>
              <w:jc w:val="both"/>
              <w:rPr>
                <w:sz w:val="18"/>
                <w:szCs w:val="18"/>
              </w:rPr>
            </w:pPr>
            <w:r w:rsidRPr="00FE6F7D">
              <w:rPr>
                <w:sz w:val="18"/>
                <w:szCs w:val="18"/>
              </w:rPr>
              <w:t>Provide summary of quality control processes and results</w:t>
            </w:r>
          </w:p>
        </w:tc>
        <w:tc>
          <w:tcPr>
            <w:tcW w:w="360" w:type="dxa"/>
          </w:tcPr>
          <w:p w14:paraId="7DA84F8F" w14:textId="77777777" w:rsidR="005742C2" w:rsidRPr="00FE6F7D" w:rsidRDefault="005742C2" w:rsidP="00D41A3A">
            <w:pPr>
              <w:pStyle w:val="TableParagraph"/>
              <w:jc w:val="both"/>
              <w:rPr>
                <w:sz w:val="16"/>
              </w:rPr>
            </w:pPr>
          </w:p>
        </w:tc>
        <w:tc>
          <w:tcPr>
            <w:tcW w:w="360" w:type="dxa"/>
          </w:tcPr>
          <w:p w14:paraId="3D01141D" w14:textId="77777777" w:rsidR="005742C2" w:rsidRPr="00FE6F7D" w:rsidRDefault="005742C2" w:rsidP="00D41A3A">
            <w:pPr>
              <w:pStyle w:val="TableParagraph"/>
              <w:jc w:val="both"/>
              <w:rPr>
                <w:sz w:val="16"/>
              </w:rPr>
            </w:pPr>
          </w:p>
        </w:tc>
        <w:tc>
          <w:tcPr>
            <w:tcW w:w="360" w:type="dxa"/>
          </w:tcPr>
          <w:p w14:paraId="6D6D7D6A" w14:textId="77777777" w:rsidR="005742C2" w:rsidRPr="00FE6F7D" w:rsidRDefault="005742C2" w:rsidP="00D41A3A">
            <w:pPr>
              <w:pStyle w:val="TableParagraph"/>
              <w:jc w:val="both"/>
              <w:rPr>
                <w:sz w:val="16"/>
              </w:rPr>
            </w:pPr>
          </w:p>
        </w:tc>
        <w:tc>
          <w:tcPr>
            <w:tcW w:w="360" w:type="dxa"/>
          </w:tcPr>
          <w:p w14:paraId="1C714665" w14:textId="77777777" w:rsidR="005742C2" w:rsidRPr="00FE6F7D" w:rsidRDefault="005742C2" w:rsidP="00D41A3A">
            <w:pPr>
              <w:pStyle w:val="TableParagraph"/>
              <w:jc w:val="both"/>
              <w:rPr>
                <w:sz w:val="16"/>
              </w:rPr>
            </w:pPr>
          </w:p>
        </w:tc>
        <w:tc>
          <w:tcPr>
            <w:tcW w:w="360" w:type="dxa"/>
          </w:tcPr>
          <w:p w14:paraId="40A63FF9" w14:textId="77777777" w:rsidR="005742C2" w:rsidRPr="00FE6F7D" w:rsidRDefault="005742C2" w:rsidP="00D41A3A">
            <w:pPr>
              <w:pStyle w:val="TableParagraph"/>
              <w:jc w:val="both"/>
              <w:rPr>
                <w:sz w:val="16"/>
              </w:rPr>
            </w:pPr>
          </w:p>
        </w:tc>
        <w:tc>
          <w:tcPr>
            <w:tcW w:w="360" w:type="dxa"/>
          </w:tcPr>
          <w:p w14:paraId="44F0FE89" w14:textId="77777777" w:rsidR="005742C2" w:rsidRPr="00FE6F7D" w:rsidRDefault="005742C2" w:rsidP="00D41A3A">
            <w:pPr>
              <w:pStyle w:val="TableParagraph"/>
              <w:jc w:val="both"/>
              <w:rPr>
                <w:sz w:val="16"/>
              </w:rPr>
            </w:pPr>
          </w:p>
        </w:tc>
        <w:tc>
          <w:tcPr>
            <w:tcW w:w="360" w:type="dxa"/>
          </w:tcPr>
          <w:p w14:paraId="6C61A7C2" w14:textId="77777777" w:rsidR="005742C2" w:rsidRPr="00FE6F7D" w:rsidRDefault="005742C2" w:rsidP="00D41A3A">
            <w:pPr>
              <w:pStyle w:val="TableParagraph"/>
              <w:jc w:val="both"/>
              <w:rPr>
                <w:sz w:val="16"/>
              </w:rPr>
            </w:pPr>
          </w:p>
        </w:tc>
        <w:tc>
          <w:tcPr>
            <w:tcW w:w="360" w:type="dxa"/>
          </w:tcPr>
          <w:p w14:paraId="796D9D15" w14:textId="77777777" w:rsidR="005742C2" w:rsidRPr="00FE6F7D" w:rsidRDefault="005742C2" w:rsidP="00D41A3A">
            <w:pPr>
              <w:pStyle w:val="TableParagraph"/>
              <w:jc w:val="both"/>
              <w:rPr>
                <w:sz w:val="16"/>
              </w:rPr>
            </w:pPr>
          </w:p>
        </w:tc>
        <w:tc>
          <w:tcPr>
            <w:tcW w:w="360" w:type="dxa"/>
            <w:shd w:val="clear" w:color="auto" w:fill="auto"/>
          </w:tcPr>
          <w:p w14:paraId="7D302623" w14:textId="77777777" w:rsidR="005742C2" w:rsidRPr="00FE6F7D" w:rsidRDefault="005742C2" w:rsidP="00D41A3A">
            <w:pPr>
              <w:pStyle w:val="TableParagraph"/>
              <w:jc w:val="both"/>
              <w:rPr>
                <w:sz w:val="16"/>
              </w:rPr>
            </w:pPr>
          </w:p>
        </w:tc>
        <w:tc>
          <w:tcPr>
            <w:tcW w:w="360" w:type="dxa"/>
            <w:shd w:val="clear" w:color="auto" w:fill="auto"/>
          </w:tcPr>
          <w:p w14:paraId="3B340221" w14:textId="77777777" w:rsidR="005742C2" w:rsidRPr="00FE6F7D" w:rsidRDefault="005742C2" w:rsidP="00D41A3A">
            <w:pPr>
              <w:pStyle w:val="TableParagraph"/>
              <w:jc w:val="both"/>
              <w:rPr>
                <w:sz w:val="16"/>
              </w:rPr>
            </w:pPr>
          </w:p>
        </w:tc>
        <w:tc>
          <w:tcPr>
            <w:tcW w:w="360" w:type="dxa"/>
            <w:shd w:val="clear" w:color="auto" w:fill="auto"/>
          </w:tcPr>
          <w:p w14:paraId="554277BD" w14:textId="77777777" w:rsidR="005742C2" w:rsidRPr="00FE6F7D" w:rsidRDefault="005742C2" w:rsidP="00D41A3A">
            <w:pPr>
              <w:pStyle w:val="TableParagraph"/>
              <w:jc w:val="both"/>
              <w:rPr>
                <w:sz w:val="16"/>
              </w:rPr>
            </w:pPr>
          </w:p>
        </w:tc>
        <w:tc>
          <w:tcPr>
            <w:tcW w:w="360" w:type="dxa"/>
            <w:shd w:val="clear" w:color="auto" w:fill="auto"/>
          </w:tcPr>
          <w:p w14:paraId="71F87FFF" w14:textId="77777777" w:rsidR="005742C2" w:rsidRPr="00FE6F7D" w:rsidRDefault="005742C2" w:rsidP="00D41A3A">
            <w:pPr>
              <w:pStyle w:val="TableParagraph"/>
              <w:jc w:val="both"/>
              <w:rPr>
                <w:sz w:val="16"/>
              </w:rPr>
            </w:pPr>
          </w:p>
        </w:tc>
        <w:tc>
          <w:tcPr>
            <w:tcW w:w="360" w:type="dxa"/>
            <w:shd w:val="clear" w:color="auto" w:fill="auto"/>
          </w:tcPr>
          <w:p w14:paraId="655360E1" w14:textId="77777777" w:rsidR="005742C2" w:rsidRPr="00FE6F7D" w:rsidRDefault="005742C2" w:rsidP="00D41A3A">
            <w:pPr>
              <w:pStyle w:val="TableParagraph"/>
              <w:jc w:val="both"/>
              <w:rPr>
                <w:sz w:val="16"/>
              </w:rPr>
            </w:pPr>
          </w:p>
        </w:tc>
        <w:tc>
          <w:tcPr>
            <w:tcW w:w="450" w:type="dxa"/>
            <w:shd w:val="clear" w:color="auto" w:fill="00B0F0"/>
          </w:tcPr>
          <w:p w14:paraId="4AB892B2" w14:textId="77777777" w:rsidR="005742C2" w:rsidRPr="00FE6F7D" w:rsidRDefault="005742C2" w:rsidP="00D41A3A">
            <w:pPr>
              <w:pStyle w:val="TableParagraph"/>
              <w:jc w:val="both"/>
              <w:rPr>
                <w:sz w:val="16"/>
              </w:rPr>
            </w:pPr>
          </w:p>
        </w:tc>
        <w:tc>
          <w:tcPr>
            <w:tcW w:w="450" w:type="dxa"/>
            <w:shd w:val="clear" w:color="auto" w:fill="auto"/>
          </w:tcPr>
          <w:p w14:paraId="25E09347" w14:textId="77777777" w:rsidR="005742C2" w:rsidRPr="00FE6F7D" w:rsidRDefault="005742C2" w:rsidP="00D41A3A">
            <w:pPr>
              <w:pStyle w:val="TableParagraph"/>
              <w:jc w:val="both"/>
              <w:rPr>
                <w:sz w:val="16"/>
              </w:rPr>
            </w:pPr>
          </w:p>
        </w:tc>
        <w:tc>
          <w:tcPr>
            <w:tcW w:w="450" w:type="dxa"/>
            <w:shd w:val="clear" w:color="auto" w:fill="auto"/>
          </w:tcPr>
          <w:p w14:paraId="337ED1C0" w14:textId="77777777" w:rsidR="005742C2" w:rsidRPr="00FE6F7D" w:rsidRDefault="005742C2" w:rsidP="00D41A3A">
            <w:pPr>
              <w:pStyle w:val="TableParagraph"/>
              <w:jc w:val="both"/>
              <w:rPr>
                <w:sz w:val="16"/>
              </w:rPr>
            </w:pPr>
          </w:p>
        </w:tc>
        <w:tc>
          <w:tcPr>
            <w:tcW w:w="450" w:type="dxa"/>
          </w:tcPr>
          <w:p w14:paraId="23418D1E" w14:textId="77777777" w:rsidR="005742C2" w:rsidRPr="00FE6F7D" w:rsidRDefault="005742C2" w:rsidP="00D41A3A">
            <w:pPr>
              <w:pStyle w:val="TableParagraph"/>
              <w:jc w:val="both"/>
              <w:rPr>
                <w:sz w:val="16"/>
              </w:rPr>
            </w:pPr>
          </w:p>
        </w:tc>
        <w:tc>
          <w:tcPr>
            <w:tcW w:w="450" w:type="dxa"/>
          </w:tcPr>
          <w:p w14:paraId="24CF6DA0" w14:textId="77777777" w:rsidR="005742C2" w:rsidRPr="00FE6F7D" w:rsidRDefault="005742C2" w:rsidP="00D41A3A">
            <w:pPr>
              <w:pStyle w:val="TableParagraph"/>
              <w:jc w:val="both"/>
              <w:rPr>
                <w:sz w:val="16"/>
              </w:rPr>
            </w:pPr>
          </w:p>
        </w:tc>
        <w:tc>
          <w:tcPr>
            <w:tcW w:w="360" w:type="dxa"/>
          </w:tcPr>
          <w:p w14:paraId="44AD4FAB" w14:textId="77777777" w:rsidR="005742C2" w:rsidRPr="00FE6F7D" w:rsidRDefault="005742C2" w:rsidP="00D41A3A">
            <w:pPr>
              <w:pStyle w:val="TableParagraph"/>
              <w:jc w:val="both"/>
              <w:rPr>
                <w:sz w:val="16"/>
              </w:rPr>
            </w:pPr>
          </w:p>
        </w:tc>
        <w:tc>
          <w:tcPr>
            <w:tcW w:w="450" w:type="dxa"/>
          </w:tcPr>
          <w:p w14:paraId="47D623F8" w14:textId="77777777" w:rsidR="005742C2" w:rsidRPr="00FE6F7D" w:rsidRDefault="005742C2" w:rsidP="00D41A3A">
            <w:pPr>
              <w:pStyle w:val="TableParagraph"/>
              <w:jc w:val="both"/>
              <w:rPr>
                <w:sz w:val="16"/>
              </w:rPr>
            </w:pPr>
          </w:p>
        </w:tc>
      </w:tr>
      <w:tr w:rsidR="005742C2" w:rsidRPr="00FE6F7D" w14:paraId="49C74258" w14:textId="77777777" w:rsidTr="00017497">
        <w:trPr>
          <w:trHeight w:val="460"/>
        </w:trPr>
        <w:tc>
          <w:tcPr>
            <w:tcW w:w="826" w:type="dxa"/>
          </w:tcPr>
          <w:p w14:paraId="04B7D526" w14:textId="77777777" w:rsidR="005742C2" w:rsidRPr="00FE6F7D" w:rsidRDefault="005742C2" w:rsidP="00D41A3A">
            <w:pPr>
              <w:pStyle w:val="TableParagraph"/>
              <w:ind w:left="467"/>
              <w:jc w:val="both"/>
              <w:rPr>
                <w:sz w:val="20"/>
              </w:rPr>
            </w:pPr>
            <w:r w:rsidRPr="00FE6F7D">
              <w:rPr>
                <w:w w:val="99"/>
                <w:sz w:val="20"/>
              </w:rPr>
              <w:t>19</w:t>
            </w:r>
          </w:p>
        </w:tc>
        <w:tc>
          <w:tcPr>
            <w:tcW w:w="4538" w:type="dxa"/>
          </w:tcPr>
          <w:p w14:paraId="1B78B426" w14:textId="77777777" w:rsidR="005742C2" w:rsidRPr="00FE6F7D" w:rsidRDefault="005742C2" w:rsidP="00D41A3A">
            <w:pPr>
              <w:pStyle w:val="TableParagraph"/>
              <w:spacing w:line="210" w:lineRule="exact"/>
              <w:ind w:left="107"/>
              <w:jc w:val="both"/>
              <w:rPr>
                <w:sz w:val="18"/>
                <w:szCs w:val="18"/>
              </w:rPr>
            </w:pPr>
            <w:r w:rsidRPr="00FE6F7D">
              <w:rPr>
                <w:sz w:val="18"/>
                <w:szCs w:val="18"/>
              </w:rPr>
              <w:t>Submission of final data sets, including quantitative and qualitative, within two weeks after the conclusion of fieldwork</w:t>
            </w:r>
          </w:p>
        </w:tc>
        <w:tc>
          <w:tcPr>
            <w:tcW w:w="360" w:type="dxa"/>
          </w:tcPr>
          <w:p w14:paraId="00A3E921" w14:textId="77777777" w:rsidR="005742C2" w:rsidRPr="00FE6F7D" w:rsidRDefault="005742C2" w:rsidP="00D41A3A">
            <w:pPr>
              <w:pStyle w:val="TableParagraph"/>
              <w:jc w:val="both"/>
              <w:rPr>
                <w:sz w:val="18"/>
              </w:rPr>
            </w:pPr>
          </w:p>
        </w:tc>
        <w:tc>
          <w:tcPr>
            <w:tcW w:w="360" w:type="dxa"/>
          </w:tcPr>
          <w:p w14:paraId="2B3349DE" w14:textId="77777777" w:rsidR="005742C2" w:rsidRPr="00FE6F7D" w:rsidRDefault="005742C2" w:rsidP="00D41A3A">
            <w:pPr>
              <w:pStyle w:val="TableParagraph"/>
              <w:jc w:val="both"/>
              <w:rPr>
                <w:sz w:val="18"/>
              </w:rPr>
            </w:pPr>
          </w:p>
        </w:tc>
        <w:tc>
          <w:tcPr>
            <w:tcW w:w="360" w:type="dxa"/>
          </w:tcPr>
          <w:p w14:paraId="69A589F0" w14:textId="77777777" w:rsidR="005742C2" w:rsidRPr="00FE6F7D" w:rsidRDefault="005742C2" w:rsidP="00D41A3A">
            <w:pPr>
              <w:pStyle w:val="TableParagraph"/>
              <w:jc w:val="both"/>
              <w:rPr>
                <w:sz w:val="18"/>
              </w:rPr>
            </w:pPr>
          </w:p>
        </w:tc>
        <w:tc>
          <w:tcPr>
            <w:tcW w:w="360" w:type="dxa"/>
          </w:tcPr>
          <w:p w14:paraId="0EA99BB0" w14:textId="77777777" w:rsidR="005742C2" w:rsidRPr="00FE6F7D" w:rsidRDefault="005742C2" w:rsidP="00D41A3A">
            <w:pPr>
              <w:pStyle w:val="TableParagraph"/>
              <w:jc w:val="both"/>
              <w:rPr>
                <w:sz w:val="18"/>
              </w:rPr>
            </w:pPr>
          </w:p>
        </w:tc>
        <w:tc>
          <w:tcPr>
            <w:tcW w:w="360" w:type="dxa"/>
          </w:tcPr>
          <w:p w14:paraId="1BC6627E" w14:textId="77777777" w:rsidR="005742C2" w:rsidRPr="00FE6F7D" w:rsidRDefault="005742C2" w:rsidP="00D41A3A">
            <w:pPr>
              <w:pStyle w:val="TableParagraph"/>
              <w:jc w:val="both"/>
              <w:rPr>
                <w:sz w:val="18"/>
              </w:rPr>
            </w:pPr>
          </w:p>
        </w:tc>
        <w:tc>
          <w:tcPr>
            <w:tcW w:w="360" w:type="dxa"/>
          </w:tcPr>
          <w:p w14:paraId="24BD2E0D" w14:textId="77777777" w:rsidR="005742C2" w:rsidRPr="00FE6F7D" w:rsidRDefault="005742C2" w:rsidP="00D41A3A">
            <w:pPr>
              <w:pStyle w:val="TableParagraph"/>
              <w:jc w:val="both"/>
              <w:rPr>
                <w:sz w:val="18"/>
              </w:rPr>
            </w:pPr>
          </w:p>
        </w:tc>
        <w:tc>
          <w:tcPr>
            <w:tcW w:w="360" w:type="dxa"/>
          </w:tcPr>
          <w:p w14:paraId="089C7DFF" w14:textId="77777777" w:rsidR="005742C2" w:rsidRPr="00FE6F7D" w:rsidRDefault="005742C2" w:rsidP="00D41A3A">
            <w:pPr>
              <w:pStyle w:val="TableParagraph"/>
              <w:jc w:val="both"/>
              <w:rPr>
                <w:sz w:val="18"/>
              </w:rPr>
            </w:pPr>
          </w:p>
        </w:tc>
        <w:tc>
          <w:tcPr>
            <w:tcW w:w="360" w:type="dxa"/>
          </w:tcPr>
          <w:p w14:paraId="769A47DF" w14:textId="77777777" w:rsidR="005742C2" w:rsidRPr="00FE6F7D" w:rsidRDefault="005742C2" w:rsidP="00D41A3A">
            <w:pPr>
              <w:pStyle w:val="TableParagraph"/>
              <w:jc w:val="both"/>
              <w:rPr>
                <w:sz w:val="18"/>
              </w:rPr>
            </w:pPr>
          </w:p>
        </w:tc>
        <w:tc>
          <w:tcPr>
            <w:tcW w:w="360" w:type="dxa"/>
            <w:shd w:val="clear" w:color="auto" w:fill="auto"/>
          </w:tcPr>
          <w:p w14:paraId="17C4249C" w14:textId="77777777" w:rsidR="005742C2" w:rsidRPr="00FE6F7D" w:rsidRDefault="005742C2" w:rsidP="00D41A3A">
            <w:pPr>
              <w:pStyle w:val="TableParagraph"/>
              <w:jc w:val="both"/>
              <w:rPr>
                <w:sz w:val="18"/>
              </w:rPr>
            </w:pPr>
          </w:p>
        </w:tc>
        <w:tc>
          <w:tcPr>
            <w:tcW w:w="360" w:type="dxa"/>
            <w:shd w:val="clear" w:color="auto" w:fill="auto"/>
          </w:tcPr>
          <w:p w14:paraId="5ABD2C0B" w14:textId="77777777" w:rsidR="005742C2" w:rsidRPr="00FE6F7D" w:rsidRDefault="005742C2" w:rsidP="00D41A3A">
            <w:pPr>
              <w:pStyle w:val="TableParagraph"/>
              <w:jc w:val="both"/>
              <w:rPr>
                <w:sz w:val="18"/>
              </w:rPr>
            </w:pPr>
          </w:p>
        </w:tc>
        <w:tc>
          <w:tcPr>
            <w:tcW w:w="360" w:type="dxa"/>
            <w:shd w:val="clear" w:color="auto" w:fill="auto"/>
          </w:tcPr>
          <w:p w14:paraId="264F84C1" w14:textId="77777777" w:rsidR="005742C2" w:rsidRPr="00FE6F7D" w:rsidRDefault="005742C2" w:rsidP="00D41A3A">
            <w:pPr>
              <w:pStyle w:val="TableParagraph"/>
              <w:jc w:val="both"/>
              <w:rPr>
                <w:sz w:val="18"/>
              </w:rPr>
            </w:pPr>
          </w:p>
        </w:tc>
        <w:tc>
          <w:tcPr>
            <w:tcW w:w="360" w:type="dxa"/>
            <w:shd w:val="clear" w:color="auto" w:fill="auto"/>
          </w:tcPr>
          <w:p w14:paraId="53A4A306" w14:textId="77777777" w:rsidR="005742C2" w:rsidRPr="00FE6F7D" w:rsidRDefault="005742C2" w:rsidP="00D41A3A">
            <w:pPr>
              <w:pStyle w:val="TableParagraph"/>
              <w:jc w:val="both"/>
              <w:rPr>
                <w:sz w:val="18"/>
              </w:rPr>
            </w:pPr>
          </w:p>
        </w:tc>
        <w:tc>
          <w:tcPr>
            <w:tcW w:w="360" w:type="dxa"/>
            <w:shd w:val="clear" w:color="auto" w:fill="auto"/>
          </w:tcPr>
          <w:p w14:paraId="6E0EFEE2" w14:textId="77777777" w:rsidR="005742C2" w:rsidRPr="00FE6F7D" w:rsidRDefault="005742C2" w:rsidP="00D41A3A">
            <w:pPr>
              <w:pStyle w:val="TableParagraph"/>
              <w:jc w:val="both"/>
              <w:rPr>
                <w:sz w:val="18"/>
              </w:rPr>
            </w:pPr>
          </w:p>
        </w:tc>
        <w:tc>
          <w:tcPr>
            <w:tcW w:w="450" w:type="dxa"/>
            <w:shd w:val="clear" w:color="auto" w:fill="auto"/>
          </w:tcPr>
          <w:p w14:paraId="50551EE9" w14:textId="77777777" w:rsidR="005742C2" w:rsidRPr="00FE6F7D" w:rsidRDefault="005742C2" w:rsidP="00D41A3A">
            <w:pPr>
              <w:pStyle w:val="TableParagraph"/>
              <w:jc w:val="both"/>
              <w:rPr>
                <w:sz w:val="18"/>
              </w:rPr>
            </w:pPr>
          </w:p>
        </w:tc>
        <w:tc>
          <w:tcPr>
            <w:tcW w:w="450" w:type="dxa"/>
            <w:shd w:val="clear" w:color="auto" w:fill="00B0F0"/>
          </w:tcPr>
          <w:p w14:paraId="6C8F9F64" w14:textId="77777777" w:rsidR="005742C2" w:rsidRPr="00FE6F7D" w:rsidRDefault="005742C2" w:rsidP="00D41A3A">
            <w:pPr>
              <w:pStyle w:val="TableParagraph"/>
              <w:jc w:val="both"/>
              <w:rPr>
                <w:sz w:val="18"/>
              </w:rPr>
            </w:pPr>
          </w:p>
        </w:tc>
        <w:tc>
          <w:tcPr>
            <w:tcW w:w="450" w:type="dxa"/>
            <w:shd w:val="clear" w:color="auto" w:fill="auto"/>
          </w:tcPr>
          <w:p w14:paraId="5CE2BBDC" w14:textId="77777777" w:rsidR="005742C2" w:rsidRPr="00FE6F7D" w:rsidRDefault="005742C2" w:rsidP="00D41A3A">
            <w:pPr>
              <w:pStyle w:val="TableParagraph"/>
              <w:jc w:val="both"/>
              <w:rPr>
                <w:sz w:val="18"/>
              </w:rPr>
            </w:pPr>
          </w:p>
        </w:tc>
        <w:tc>
          <w:tcPr>
            <w:tcW w:w="450" w:type="dxa"/>
          </w:tcPr>
          <w:p w14:paraId="014DBC92" w14:textId="77777777" w:rsidR="005742C2" w:rsidRPr="00FE6F7D" w:rsidRDefault="005742C2" w:rsidP="00D41A3A">
            <w:pPr>
              <w:pStyle w:val="TableParagraph"/>
              <w:jc w:val="both"/>
              <w:rPr>
                <w:sz w:val="18"/>
              </w:rPr>
            </w:pPr>
          </w:p>
        </w:tc>
        <w:tc>
          <w:tcPr>
            <w:tcW w:w="450" w:type="dxa"/>
          </w:tcPr>
          <w:p w14:paraId="1E47D1C2" w14:textId="77777777" w:rsidR="005742C2" w:rsidRPr="00FE6F7D" w:rsidRDefault="005742C2" w:rsidP="00D41A3A">
            <w:pPr>
              <w:pStyle w:val="TableParagraph"/>
              <w:jc w:val="both"/>
              <w:rPr>
                <w:sz w:val="18"/>
              </w:rPr>
            </w:pPr>
          </w:p>
        </w:tc>
        <w:tc>
          <w:tcPr>
            <w:tcW w:w="360" w:type="dxa"/>
          </w:tcPr>
          <w:p w14:paraId="4446B31A" w14:textId="77777777" w:rsidR="005742C2" w:rsidRPr="00FE6F7D" w:rsidRDefault="005742C2" w:rsidP="00D41A3A">
            <w:pPr>
              <w:pStyle w:val="TableParagraph"/>
              <w:jc w:val="both"/>
              <w:rPr>
                <w:sz w:val="18"/>
              </w:rPr>
            </w:pPr>
          </w:p>
        </w:tc>
        <w:tc>
          <w:tcPr>
            <w:tcW w:w="450" w:type="dxa"/>
          </w:tcPr>
          <w:p w14:paraId="6751D78E" w14:textId="77777777" w:rsidR="005742C2" w:rsidRPr="00FE6F7D" w:rsidRDefault="005742C2" w:rsidP="00D41A3A">
            <w:pPr>
              <w:pStyle w:val="TableParagraph"/>
              <w:jc w:val="both"/>
              <w:rPr>
                <w:sz w:val="18"/>
              </w:rPr>
            </w:pPr>
          </w:p>
        </w:tc>
      </w:tr>
      <w:tr w:rsidR="005742C2" w:rsidRPr="00FE6F7D" w14:paraId="6B970F10" w14:textId="77777777" w:rsidTr="00017497">
        <w:trPr>
          <w:trHeight w:val="230"/>
        </w:trPr>
        <w:tc>
          <w:tcPr>
            <w:tcW w:w="826" w:type="dxa"/>
          </w:tcPr>
          <w:p w14:paraId="7C49090D" w14:textId="77777777" w:rsidR="005742C2" w:rsidRPr="00FE6F7D" w:rsidRDefault="005742C2" w:rsidP="00D41A3A">
            <w:pPr>
              <w:pStyle w:val="TableParagraph"/>
              <w:spacing w:line="210" w:lineRule="exact"/>
              <w:ind w:left="467"/>
              <w:jc w:val="both"/>
              <w:rPr>
                <w:sz w:val="20"/>
              </w:rPr>
            </w:pPr>
            <w:r w:rsidRPr="00FE6F7D">
              <w:rPr>
                <w:w w:val="99"/>
                <w:sz w:val="20"/>
              </w:rPr>
              <w:t>20</w:t>
            </w:r>
          </w:p>
        </w:tc>
        <w:tc>
          <w:tcPr>
            <w:tcW w:w="4538" w:type="dxa"/>
          </w:tcPr>
          <w:p w14:paraId="18ED24D2" w14:textId="77777777" w:rsidR="005742C2" w:rsidRPr="00FE6F7D" w:rsidRDefault="005742C2" w:rsidP="00D41A3A">
            <w:pPr>
              <w:pStyle w:val="TableParagraph"/>
              <w:spacing w:line="210" w:lineRule="exact"/>
              <w:ind w:left="107"/>
              <w:jc w:val="both"/>
              <w:rPr>
                <w:sz w:val="18"/>
                <w:szCs w:val="18"/>
              </w:rPr>
            </w:pPr>
            <w:r w:rsidRPr="00FE6F7D">
              <w:rPr>
                <w:sz w:val="18"/>
                <w:szCs w:val="18"/>
              </w:rPr>
              <w:t>Raw database of quantitative data in Excel, SPSS and/or STATA for the survey immediately following completion.</w:t>
            </w:r>
          </w:p>
        </w:tc>
        <w:tc>
          <w:tcPr>
            <w:tcW w:w="360" w:type="dxa"/>
          </w:tcPr>
          <w:p w14:paraId="5CAA51BF" w14:textId="77777777" w:rsidR="005742C2" w:rsidRPr="00FE6F7D" w:rsidRDefault="005742C2" w:rsidP="00D41A3A">
            <w:pPr>
              <w:pStyle w:val="TableParagraph"/>
              <w:jc w:val="both"/>
              <w:rPr>
                <w:sz w:val="16"/>
              </w:rPr>
            </w:pPr>
          </w:p>
        </w:tc>
        <w:tc>
          <w:tcPr>
            <w:tcW w:w="360" w:type="dxa"/>
          </w:tcPr>
          <w:p w14:paraId="0D0EF4D7" w14:textId="77777777" w:rsidR="005742C2" w:rsidRPr="00FE6F7D" w:rsidRDefault="005742C2" w:rsidP="00D41A3A">
            <w:pPr>
              <w:pStyle w:val="TableParagraph"/>
              <w:jc w:val="both"/>
              <w:rPr>
                <w:sz w:val="16"/>
              </w:rPr>
            </w:pPr>
          </w:p>
        </w:tc>
        <w:tc>
          <w:tcPr>
            <w:tcW w:w="360" w:type="dxa"/>
          </w:tcPr>
          <w:p w14:paraId="11D39787" w14:textId="77777777" w:rsidR="005742C2" w:rsidRPr="00FE6F7D" w:rsidRDefault="005742C2" w:rsidP="00D41A3A">
            <w:pPr>
              <w:pStyle w:val="TableParagraph"/>
              <w:jc w:val="both"/>
              <w:rPr>
                <w:sz w:val="16"/>
              </w:rPr>
            </w:pPr>
          </w:p>
        </w:tc>
        <w:tc>
          <w:tcPr>
            <w:tcW w:w="360" w:type="dxa"/>
          </w:tcPr>
          <w:p w14:paraId="7D68CB17" w14:textId="77777777" w:rsidR="005742C2" w:rsidRPr="00FE6F7D" w:rsidRDefault="005742C2" w:rsidP="00D41A3A">
            <w:pPr>
              <w:pStyle w:val="TableParagraph"/>
              <w:jc w:val="both"/>
              <w:rPr>
                <w:sz w:val="16"/>
              </w:rPr>
            </w:pPr>
          </w:p>
        </w:tc>
        <w:tc>
          <w:tcPr>
            <w:tcW w:w="360" w:type="dxa"/>
          </w:tcPr>
          <w:p w14:paraId="38442246" w14:textId="77777777" w:rsidR="005742C2" w:rsidRPr="00FE6F7D" w:rsidRDefault="005742C2" w:rsidP="00D41A3A">
            <w:pPr>
              <w:pStyle w:val="TableParagraph"/>
              <w:jc w:val="both"/>
              <w:rPr>
                <w:sz w:val="16"/>
              </w:rPr>
            </w:pPr>
          </w:p>
        </w:tc>
        <w:tc>
          <w:tcPr>
            <w:tcW w:w="360" w:type="dxa"/>
          </w:tcPr>
          <w:p w14:paraId="28E3A715" w14:textId="77777777" w:rsidR="005742C2" w:rsidRPr="00FE6F7D" w:rsidRDefault="005742C2" w:rsidP="00D41A3A">
            <w:pPr>
              <w:pStyle w:val="TableParagraph"/>
              <w:jc w:val="both"/>
              <w:rPr>
                <w:sz w:val="16"/>
              </w:rPr>
            </w:pPr>
          </w:p>
        </w:tc>
        <w:tc>
          <w:tcPr>
            <w:tcW w:w="360" w:type="dxa"/>
          </w:tcPr>
          <w:p w14:paraId="408D8754" w14:textId="77777777" w:rsidR="005742C2" w:rsidRPr="00FE6F7D" w:rsidRDefault="005742C2" w:rsidP="00D41A3A">
            <w:pPr>
              <w:pStyle w:val="TableParagraph"/>
              <w:jc w:val="both"/>
              <w:rPr>
                <w:sz w:val="16"/>
              </w:rPr>
            </w:pPr>
          </w:p>
        </w:tc>
        <w:tc>
          <w:tcPr>
            <w:tcW w:w="360" w:type="dxa"/>
          </w:tcPr>
          <w:p w14:paraId="108D6BEC" w14:textId="77777777" w:rsidR="005742C2" w:rsidRPr="00FE6F7D" w:rsidRDefault="005742C2" w:rsidP="00D41A3A">
            <w:pPr>
              <w:pStyle w:val="TableParagraph"/>
              <w:jc w:val="both"/>
              <w:rPr>
                <w:sz w:val="16"/>
              </w:rPr>
            </w:pPr>
          </w:p>
        </w:tc>
        <w:tc>
          <w:tcPr>
            <w:tcW w:w="360" w:type="dxa"/>
            <w:shd w:val="clear" w:color="auto" w:fill="auto"/>
          </w:tcPr>
          <w:p w14:paraId="1C71FE60" w14:textId="77777777" w:rsidR="005742C2" w:rsidRPr="00FE6F7D" w:rsidRDefault="005742C2" w:rsidP="00D41A3A">
            <w:pPr>
              <w:pStyle w:val="TableParagraph"/>
              <w:jc w:val="both"/>
              <w:rPr>
                <w:sz w:val="16"/>
              </w:rPr>
            </w:pPr>
          </w:p>
        </w:tc>
        <w:tc>
          <w:tcPr>
            <w:tcW w:w="360" w:type="dxa"/>
            <w:shd w:val="clear" w:color="auto" w:fill="auto"/>
          </w:tcPr>
          <w:p w14:paraId="5C3860D8" w14:textId="77777777" w:rsidR="005742C2" w:rsidRPr="00FE6F7D" w:rsidRDefault="005742C2" w:rsidP="00D41A3A">
            <w:pPr>
              <w:pStyle w:val="TableParagraph"/>
              <w:jc w:val="both"/>
              <w:rPr>
                <w:sz w:val="16"/>
              </w:rPr>
            </w:pPr>
          </w:p>
        </w:tc>
        <w:tc>
          <w:tcPr>
            <w:tcW w:w="360" w:type="dxa"/>
            <w:shd w:val="clear" w:color="auto" w:fill="auto"/>
          </w:tcPr>
          <w:p w14:paraId="79E8329B" w14:textId="77777777" w:rsidR="005742C2" w:rsidRPr="00FE6F7D" w:rsidRDefault="005742C2" w:rsidP="00D41A3A">
            <w:pPr>
              <w:pStyle w:val="TableParagraph"/>
              <w:jc w:val="both"/>
              <w:rPr>
                <w:sz w:val="16"/>
              </w:rPr>
            </w:pPr>
          </w:p>
        </w:tc>
        <w:tc>
          <w:tcPr>
            <w:tcW w:w="360" w:type="dxa"/>
            <w:shd w:val="clear" w:color="auto" w:fill="auto"/>
          </w:tcPr>
          <w:p w14:paraId="5BEA52FA" w14:textId="77777777" w:rsidR="005742C2" w:rsidRPr="00FE6F7D" w:rsidRDefault="005742C2" w:rsidP="00D41A3A">
            <w:pPr>
              <w:pStyle w:val="TableParagraph"/>
              <w:jc w:val="both"/>
              <w:rPr>
                <w:sz w:val="16"/>
              </w:rPr>
            </w:pPr>
          </w:p>
        </w:tc>
        <w:tc>
          <w:tcPr>
            <w:tcW w:w="360" w:type="dxa"/>
            <w:shd w:val="clear" w:color="auto" w:fill="auto"/>
          </w:tcPr>
          <w:p w14:paraId="477E2599" w14:textId="77777777" w:rsidR="005742C2" w:rsidRPr="00FE6F7D" w:rsidRDefault="005742C2" w:rsidP="00D41A3A">
            <w:pPr>
              <w:pStyle w:val="TableParagraph"/>
              <w:jc w:val="both"/>
              <w:rPr>
                <w:sz w:val="16"/>
              </w:rPr>
            </w:pPr>
          </w:p>
        </w:tc>
        <w:tc>
          <w:tcPr>
            <w:tcW w:w="450" w:type="dxa"/>
            <w:shd w:val="clear" w:color="auto" w:fill="auto"/>
          </w:tcPr>
          <w:p w14:paraId="4D75442F" w14:textId="77777777" w:rsidR="005742C2" w:rsidRPr="00FE6F7D" w:rsidRDefault="005742C2" w:rsidP="00D41A3A">
            <w:pPr>
              <w:pStyle w:val="TableParagraph"/>
              <w:jc w:val="both"/>
              <w:rPr>
                <w:sz w:val="16"/>
              </w:rPr>
            </w:pPr>
          </w:p>
        </w:tc>
        <w:tc>
          <w:tcPr>
            <w:tcW w:w="450" w:type="dxa"/>
            <w:shd w:val="clear" w:color="auto" w:fill="00B0F0"/>
          </w:tcPr>
          <w:p w14:paraId="26C5A49B" w14:textId="77777777" w:rsidR="005742C2" w:rsidRPr="00FE6F7D" w:rsidRDefault="005742C2" w:rsidP="00D41A3A">
            <w:pPr>
              <w:pStyle w:val="TableParagraph"/>
              <w:jc w:val="both"/>
              <w:rPr>
                <w:sz w:val="16"/>
              </w:rPr>
            </w:pPr>
          </w:p>
        </w:tc>
        <w:tc>
          <w:tcPr>
            <w:tcW w:w="450" w:type="dxa"/>
            <w:shd w:val="clear" w:color="auto" w:fill="auto"/>
          </w:tcPr>
          <w:p w14:paraId="07488682" w14:textId="77777777" w:rsidR="005742C2" w:rsidRPr="00FE6F7D" w:rsidRDefault="005742C2" w:rsidP="00D41A3A">
            <w:pPr>
              <w:pStyle w:val="TableParagraph"/>
              <w:jc w:val="both"/>
              <w:rPr>
                <w:sz w:val="16"/>
              </w:rPr>
            </w:pPr>
          </w:p>
        </w:tc>
        <w:tc>
          <w:tcPr>
            <w:tcW w:w="450" w:type="dxa"/>
          </w:tcPr>
          <w:p w14:paraId="045CE58C" w14:textId="77777777" w:rsidR="005742C2" w:rsidRPr="00FE6F7D" w:rsidRDefault="005742C2" w:rsidP="00D41A3A">
            <w:pPr>
              <w:pStyle w:val="TableParagraph"/>
              <w:jc w:val="both"/>
              <w:rPr>
                <w:sz w:val="16"/>
              </w:rPr>
            </w:pPr>
          </w:p>
        </w:tc>
        <w:tc>
          <w:tcPr>
            <w:tcW w:w="450" w:type="dxa"/>
          </w:tcPr>
          <w:p w14:paraId="7ADEE7CC" w14:textId="77777777" w:rsidR="005742C2" w:rsidRPr="00FE6F7D" w:rsidRDefault="005742C2" w:rsidP="00D41A3A">
            <w:pPr>
              <w:pStyle w:val="TableParagraph"/>
              <w:jc w:val="both"/>
              <w:rPr>
                <w:sz w:val="16"/>
              </w:rPr>
            </w:pPr>
          </w:p>
        </w:tc>
        <w:tc>
          <w:tcPr>
            <w:tcW w:w="360" w:type="dxa"/>
          </w:tcPr>
          <w:p w14:paraId="546F894D" w14:textId="77777777" w:rsidR="005742C2" w:rsidRPr="00FE6F7D" w:rsidRDefault="005742C2" w:rsidP="00D41A3A">
            <w:pPr>
              <w:pStyle w:val="TableParagraph"/>
              <w:jc w:val="both"/>
              <w:rPr>
                <w:sz w:val="16"/>
              </w:rPr>
            </w:pPr>
          </w:p>
        </w:tc>
        <w:tc>
          <w:tcPr>
            <w:tcW w:w="450" w:type="dxa"/>
          </w:tcPr>
          <w:p w14:paraId="55F3231E" w14:textId="77777777" w:rsidR="005742C2" w:rsidRPr="00FE6F7D" w:rsidRDefault="005742C2" w:rsidP="00D41A3A">
            <w:pPr>
              <w:pStyle w:val="TableParagraph"/>
              <w:jc w:val="both"/>
              <w:rPr>
                <w:sz w:val="16"/>
              </w:rPr>
            </w:pPr>
          </w:p>
        </w:tc>
      </w:tr>
      <w:tr w:rsidR="005742C2" w:rsidRPr="00FE6F7D" w14:paraId="7F3ECC18" w14:textId="77777777" w:rsidTr="00017497">
        <w:trPr>
          <w:trHeight w:val="230"/>
        </w:trPr>
        <w:tc>
          <w:tcPr>
            <w:tcW w:w="826" w:type="dxa"/>
          </w:tcPr>
          <w:p w14:paraId="1D29B880" w14:textId="77777777" w:rsidR="005742C2" w:rsidRPr="00FE6F7D" w:rsidRDefault="005742C2" w:rsidP="00D41A3A">
            <w:pPr>
              <w:pStyle w:val="TableParagraph"/>
              <w:spacing w:line="210" w:lineRule="exact"/>
              <w:ind w:left="467"/>
              <w:jc w:val="both"/>
              <w:rPr>
                <w:sz w:val="20"/>
              </w:rPr>
            </w:pPr>
            <w:r w:rsidRPr="00FE6F7D">
              <w:rPr>
                <w:w w:val="99"/>
                <w:sz w:val="20"/>
              </w:rPr>
              <w:t>21</w:t>
            </w:r>
          </w:p>
        </w:tc>
        <w:tc>
          <w:tcPr>
            <w:tcW w:w="4538" w:type="dxa"/>
          </w:tcPr>
          <w:p w14:paraId="6497B853" w14:textId="77777777" w:rsidR="005742C2" w:rsidRPr="00FE6F7D" w:rsidRDefault="005742C2" w:rsidP="00D41A3A">
            <w:pPr>
              <w:pStyle w:val="TableParagraph"/>
              <w:spacing w:line="210" w:lineRule="exact"/>
              <w:ind w:left="107"/>
              <w:jc w:val="both"/>
              <w:rPr>
                <w:sz w:val="18"/>
                <w:szCs w:val="18"/>
              </w:rPr>
            </w:pPr>
            <w:r w:rsidRPr="00FE6F7D">
              <w:rPr>
                <w:sz w:val="18"/>
                <w:szCs w:val="18"/>
              </w:rPr>
              <w:t>Cleaned database in Excel, SPSS and/or STATA for the survey, and related syntax and cleaning explanation within two weeks of completion</w:t>
            </w:r>
          </w:p>
        </w:tc>
        <w:tc>
          <w:tcPr>
            <w:tcW w:w="360" w:type="dxa"/>
          </w:tcPr>
          <w:p w14:paraId="2B874057" w14:textId="77777777" w:rsidR="005742C2" w:rsidRPr="00FE6F7D" w:rsidRDefault="005742C2" w:rsidP="00D41A3A">
            <w:pPr>
              <w:pStyle w:val="TableParagraph"/>
              <w:jc w:val="both"/>
              <w:rPr>
                <w:sz w:val="16"/>
              </w:rPr>
            </w:pPr>
          </w:p>
        </w:tc>
        <w:tc>
          <w:tcPr>
            <w:tcW w:w="360" w:type="dxa"/>
          </w:tcPr>
          <w:p w14:paraId="7EBC0A91" w14:textId="77777777" w:rsidR="005742C2" w:rsidRPr="00FE6F7D" w:rsidRDefault="005742C2" w:rsidP="00D41A3A">
            <w:pPr>
              <w:pStyle w:val="TableParagraph"/>
              <w:jc w:val="both"/>
              <w:rPr>
                <w:sz w:val="16"/>
              </w:rPr>
            </w:pPr>
          </w:p>
        </w:tc>
        <w:tc>
          <w:tcPr>
            <w:tcW w:w="360" w:type="dxa"/>
          </w:tcPr>
          <w:p w14:paraId="0EEE4907" w14:textId="77777777" w:rsidR="005742C2" w:rsidRPr="00FE6F7D" w:rsidRDefault="005742C2" w:rsidP="00D41A3A">
            <w:pPr>
              <w:pStyle w:val="TableParagraph"/>
              <w:jc w:val="both"/>
              <w:rPr>
                <w:sz w:val="16"/>
              </w:rPr>
            </w:pPr>
          </w:p>
        </w:tc>
        <w:tc>
          <w:tcPr>
            <w:tcW w:w="360" w:type="dxa"/>
          </w:tcPr>
          <w:p w14:paraId="667437D4" w14:textId="77777777" w:rsidR="005742C2" w:rsidRPr="00FE6F7D" w:rsidRDefault="005742C2" w:rsidP="00D41A3A">
            <w:pPr>
              <w:pStyle w:val="TableParagraph"/>
              <w:jc w:val="both"/>
              <w:rPr>
                <w:sz w:val="16"/>
              </w:rPr>
            </w:pPr>
          </w:p>
        </w:tc>
        <w:tc>
          <w:tcPr>
            <w:tcW w:w="360" w:type="dxa"/>
          </w:tcPr>
          <w:p w14:paraId="138EB941" w14:textId="77777777" w:rsidR="005742C2" w:rsidRPr="00FE6F7D" w:rsidRDefault="005742C2" w:rsidP="00D41A3A">
            <w:pPr>
              <w:pStyle w:val="TableParagraph"/>
              <w:jc w:val="both"/>
              <w:rPr>
                <w:sz w:val="16"/>
              </w:rPr>
            </w:pPr>
          </w:p>
        </w:tc>
        <w:tc>
          <w:tcPr>
            <w:tcW w:w="360" w:type="dxa"/>
          </w:tcPr>
          <w:p w14:paraId="6565A20A" w14:textId="77777777" w:rsidR="005742C2" w:rsidRPr="00FE6F7D" w:rsidRDefault="005742C2" w:rsidP="00D41A3A">
            <w:pPr>
              <w:pStyle w:val="TableParagraph"/>
              <w:jc w:val="both"/>
              <w:rPr>
                <w:sz w:val="16"/>
              </w:rPr>
            </w:pPr>
          </w:p>
        </w:tc>
        <w:tc>
          <w:tcPr>
            <w:tcW w:w="360" w:type="dxa"/>
          </w:tcPr>
          <w:p w14:paraId="07065904" w14:textId="77777777" w:rsidR="005742C2" w:rsidRPr="00FE6F7D" w:rsidRDefault="005742C2" w:rsidP="00D41A3A">
            <w:pPr>
              <w:pStyle w:val="TableParagraph"/>
              <w:jc w:val="both"/>
              <w:rPr>
                <w:sz w:val="16"/>
              </w:rPr>
            </w:pPr>
          </w:p>
        </w:tc>
        <w:tc>
          <w:tcPr>
            <w:tcW w:w="360" w:type="dxa"/>
          </w:tcPr>
          <w:p w14:paraId="199199D7" w14:textId="77777777" w:rsidR="005742C2" w:rsidRPr="00FE6F7D" w:rsidRDefault="005742C2" w:rsidP="00D41A3A">
            <w:pPr>
              <w:pStyle w:val="TableParagraph"/>
              <w:jc w:val="both"/>
              <w:rPr>
                <w:sz w:val="16"/>
              </w:rPr>
            </w:pPr>
          </w:p>
        </w:tc>
        <w:tc>
          <w:tcPr>
            <w:tcW w:w="360" w:type="dxa"/>
            <w:shd w:val="clear" w:color="auto" w:fill="auto"/>
          </w:tcPr>
          <w:p w14:paraId="01C7871B" w14:textId="77777777" w:rsidR="005742C2" w:rsidRPr="00FE6F7D" w:rsidRDefault="005742C2" w:rsidP="00D41A3A">
            <w:pPr>
              <w:pStyle w:val="TableParagraph"/>
              <w:jc w:val="both"/>
              <w:rPr>
                <w:sz w:val="16"/>
              </w:rPr>
            </w:pPr>
          </w:p>
        </w:tc>
        <w:tc>
          <w:tcPr>
            <w:tcW w:w="360" w:type="dxa"/>
            <w:shd w:val="clear" w:color="auto" w:fill="auto"/>
          </w:tcPr>
          <w:p w14:paraId="5E96BA8C" w14:textId="77777777" w:rsidR="005742C2" w:rsidRPr="00FE6F7D" w:rsidRDefault="005742C2" w:rsidP="00D41A3A">
            <w:pPr>
              <w:pStyle w:val="TableParagraph"/>
              <w:jc w:val="both"/>
              <w:rPr>
                <w:sz w:val="16"/>
              </w:rPr>
            </w:pPr>
          </w:p>
        </w:tc>
        <w:tc>
          <w:tcPr>
            <w:tcW w:w="360" w:type="dxa"/>
            <w:shd w:val="clear" w:color="auto" w:fill="auto"/>
          </w:tcPr>
          <w:p w14:paraId="577F7F5A" w14:textId="77777777" w:rsidR="005742C2" w:rsidRPr="00FE6F7D" w:rsidRDefault="005742C2" w:rsidP="00D41A3A">
            <w:pPr>
              <w:pStyle w:val="TableParagraph"/>
              <w:jc w:val="both"/>
              <w:rPr>
                <w:sz w:val="16"/>
              </w:rPr>
            </w:pPr>
          </w:p>
        </w:tc>
        <w:tc>
          <w:tcPr>
            <w:tcW w:w="360" w:type="dxa"/>
            <w:shd w:val="clear" w:color="auto" w:fill="auto"/>
          </w:tcPr>
          <w:p w14:paraId="51457F27" w14:textId="77777777" w:rsidR="005742C2" w:rsidRPr="00FE6F7D" w:rsidRDefault="005742C2" w:rsidP="00D41A3A">
            <w:pPr>
              <w:pStyle w:val="TableParagraph"/>
              <w:jc w:val="both"/>
              <w:rPr>
                <w:sz w:val="16"/>
              </w:rPr>
            </w:pPr>
          </w:p>
        </w:tc>
        <w:tc>
          <w:tcPr>
            <w:tcW w:w="360" w:type="dxa"/>
            <w:shd w:val="clear" w:color="auto" w:fill="auto"/>
          </w:tcPr>
          <w:p w14:paraId="722BE4BD" w14:textId="77777777" w:rsidR="005742C2" w:rsidRPr="00FE6F7D" w:rsidRDefault="005742C2" w:rsidP="00D41A3A">
            <w:pPr>
              <w:pStyle w:val="TableParagraph"/>
              <w:jc w:val="both"/>
              <w:rPr>
                <w:sz w:val="16"/>
              </w:rPr>
            </w:pPr>
          </w:p>
        </w:tc>
        <w:tc>
          <w:tcPr>
            <w:tcW w:w="450" w:type="dxa"/>
            <w:shd w:val="clear" w:color="auto" w:fill="auto"/>
          </w:tcPr>
          <w:p w14:paraId="18F3243E" w14:textId="77777777" w:rsidR="005742C2" w:rsidRPr="00FE6F7D" w:rsidRDefault="005742C2" w:rsidP="00D41A3A">
            <w:pPr>
              <w:pStyle w:val="TableParagraph"/>
              <w:jc w:val="both"/>
              <w:rPr>
                <w:sz w:val="16"/>
              </w:rPr>
            </w:pPr>
          </w:p>
        </w:tc>
        <w:tc>
          <w:tcPr>
            <w:tcW w:w="450" w:type="dxa"/>
            <w:shd w:val="clear" w:color="auto" w:fill="auto"/>
          </w:tcPr>
          <w:p w14:paraId="42C2227C" w14:textId="77777777" w:rsidR="005742C2" w:rsidRPr="00FE6F7D" w:rsidRDefault="005742C2" w:rsidP="00D41A3A">
            <w:pPr>
              <w:pStyle w:val="TableParagraph"/>
              <w:jc w:val="both"/>
              <w:rPr>
                <w:sz w:val="16"/>
              </w:rPr>
            </w:pPr>
          </w:p>
        </w:tc>
        <w:tc>
          <w:tcPr>
            <w:tcW w:w="450" w:type="dxa"/>
            <w:shd w:val="clear" w:color="auto" w:fill="00B0F0"/>
          </w:tcPr>
          <w:p w14:paraId="2CB1BF39" w14:textId="77777777" w:rsidR="005742C2" w:rsidRPr="00FE6F7D" w:rsidRDefault="005742C2" w:rsidP="00D41A3A">
            <w:pPr>
              <w:pStyle w:val="TableParagraph"/>
              <w:jc w:val="both"/>
              <w:rPr>
                <w:sz w:val="16"/>
              </w:rPr>
            </w:pPr>
          </w:p>
        </w:tc>
        <w:tc>
          <w:tcPr>
            <w:tcW w:w="450" w:type="dxa"/>
          </w:tcPr>
          <w:p w14:paraId="3A01AED2" w14:textId="77777777" w:rsidR="005742C2" w:rsidRPr="00FE6F7D" w:rsidRDefault="005742C2" w:rsidP="00D41A3A">
            <w:pPr>
              <w:pStyle w:val="TableParagraph"/>
              <w:jc w:val="both"/>
              <w:rPr>
                <w:sz w:val="16"/>
              </w:rPr>
            </w:pPr>
          </w:p>
        </w:tc>
        <w:tc>
          <w:tcPr>
            <w:tcW w:w="450" w:type="dxa"/>
          </w:tcPr>
          <w:p w14:paraId="6D9C8235" w14:textId="77777777" w:rsidR="005742C2" w:rsidRPr="00FE6F7D" w:rsidRDefault="005742C2" w:rsidP="00D41A3A">
            <w:pPr>
              <w:pStyle w:val="TableParagraph"/>
              <w:jc w:val="both"/>
              <w:rPr>
                <w:sz w:val="16"/>
              </w:rPr>
            </w:pPr>
          </w:p>
        </w:tc>
        <w:tc>
          <w:tcPr>
            <w:tcW w:w="360" w:type="dxa"/>
          </w:tcPr>
          <w:p w14:paraId="283C15E1" w14:textId="77777777" w:rsidR="005742C2" w:rsidRPr="00FE6F7D" w:rsidRDefault="005742C2" w:rsidP="00D41A3A">
            <w:pPr>
              <w:pStyle w:val="TableParagraph"/>
              <w:jc w:val="both"/>
              <w:rPr>
                <w:sz w:val="16"/>
              </w:rPr>
            </w:pPr>
          </w:p>
        </w:tc>
        <w:tc>
          <w:tcPr>
            <w:tcW w:w="450" w:type="dxa"/>
          </w:tcPr>
          <w:p w14:paraId="24201E80" w14:textId="77777777" w:rsidR="005742C2" w:rsidRPr="00FE6F7D" w:rsidRDefault="005742C2" w:rsidP="00D41A3A">
            <w:pPr>
              <w:pStyle w:val="TableParagraph"/>
              <w:jc w:val="both"/>
              <w:rPr>
                <w:sz w:val="16"/>
              </w:rPr>
            </w:pPr>
          </w:p>
        </w:tc>
      </w:tr>
      <w:tr w:rsidR="005742C2" w:rsidRPr="00FE6F7D" w14:paraId="0800D4EE" w14:textId="77777777" w:rsidTr="00017497">
        <w:trPr>
          <w:trHeight w:val="230"/>
        </w:trPr>
        <w:tc>
          <w:tcPr>
            <w:tcW w:w="826" w:type="dxa"/>
          </w:tcPr>
          <w:p w14:paraId="2728AC62" w14:textId="77777777" w:rsidR="005742C2" w:rsidRPr="00FE6F7D" w:rsidRDefault="005742C2" w:rsidP="00D41A3A">
            <w:pPr>
              <w:pStyle w:val="TableParagraph"/>
              <w:spacing w:line="210" w:lineRule="exact"/>
              <w:ind w:left="467"/>
              <w:jc w:val="both"/>
              <w:rPr>
                <w:sz w:val="20"/>
              </w:rPr>
            </w:pPr>
            <w:r w:rsidRPr="00FE6F7D">
              <w:rPr>
                <w:w w:val="99"/>
                <w:sz w:val="20"/>
              </w:rPr>
              <w:t>22</w:t>
            </w:r>
          </w:p>
        </w:tc>
        <w:tc>
          <w:tcPr>
            <w:tcW w:w="4538" w:type="dxa"/>
          </w:tcPr>
          <w:p w14:paraId="5E69E239" w14:textId="77777777" w:rsidR="005742C2" w:rsidRPr="00FE6F7D" w:rsidRDefault="005742C2" w:rsidP="00D41A3A">
            <w:pPr>
              <w:pStyle w:val="TableParagraph"/>
              <w:spacing w:line="210" w:lineRule="exact"/>
              <w:ind w:left="107"/>
              <w:jc w:val="both"/>
              <w:rPr>
                <w:sz w:val="18"/>
                <w:szCs w:val="18"/>
              </w:rPr>
            </w:pPr>
            <w:r w:rsidRPr="00FE6F7D">
              <w:rPr>
                <w:sz w:val="18"/>
                <w:szCs w:val="18"/>
              </w:rPr>
              <w:t xml:space="preserve">Full KII/FGD transcriptions in the local languages, village </w:t>
            </w:r>
            <w:r w:rsidRPr="00FE6F7D">
              <w:rPr>
                <w:sz w:val="18"/>
                <w:szCs w:val="18"/>
              </w:rPr>
              <w:lastRenderedPageBreak/>
              <w:t>summaries, and a summary report of the main qualitative findings in English.</w:t>
            </w:r>
          </w:p>
        </w:tc>
        <w:tc>
          <w:tcPr>
            <w:tcW w:w="360" w:type="dxa"/>
          </w:tcPr>
          <w:p w14:paraId="1F188E82" w14:textId="77777777" w:rsidR="005742C2" w:rsidRPr="00FE6F7D" w:rsidRDefault="005742C2" w:rsidP="00D41A3A">
            <w:pPr>
              <w:pStyle w:val="TableParagraph"/>
              <w:jc w:val="both"/>
              <w:rPr>
                <w:sz w:val="16"/>
              </w:rPr>
            </w:pPr>
          </w:p>
        </w:tc>
        <w:tc>
          <w:tcPr>
            <w:tcW w:w="360" w:type="dxa"/>
          </w:tcPr>
          <w:p w14:paraId="0C1FD6FD" w14:textId="77777777" w:rsidR="005742C2" w:rsidRPr="00FE6F7D" w:rsidRDefault="005742C2" w:rsidP="00D41A3A">
            <w:pPr>
              <w:pStyle w:val="TableParagraph"/>
              <w:jc w:val="both"/>
              <w:rPr>
                <w:sz w:val="16"/>
              </w:rPr>
            </w:pPr>
          </w:p>
        </w:tc>
        <w:tc>
          <w:tcPr>
            <w:tcW w:w="360" w:type="dxa"/>
          </w:tcPr>
          <w:p w14:paraId="3C875F82" w14:textId="77777777" w:rsidR="005742C2" w:rsidRPr="00FE6F7D" w:rsidRDefault="005742C2" w:rsidP="00D41A3A">
            <w:pPr>
              <w:pStyle w:val="TableParagraph"/>
              <w:jc w:val="both"/>
              <w:rPr>
                <w:sz w:val="16"/>
              </w:rPr>
            </w:pPr>
          </w:p>
        </w:tc>
        <w:tc>
          <w:tcPr>
            <w:tcW w:w="360" w:type="dxa"/>
          </w:tcPr>
          <w:p w14:paraId="3067CF86" w14:textId="77777777" w:rsidR="005742C2" w:rsidRPr="00FE6F7D" w:rsidRDefault="005742C2" w:rsidP="00D41A3A">
            <w:pPr>
              <w:pStyle w:val="TableParagraph"/>
              <w:jc w:val="both"/>
              <w:rPr>
                <w:sz w:val="16"/>
              </w:rPr>
            </w:pPr>
          </w:p>
        </w:tc>
        <w:tc>
          <w:tcPr>
            <w:tcW w:w="360" w:type="dxa"/>
          </w:tcPr>
          <w:p w14:paraId="19912498" w14:textId="77777777" w:rsidR="005742C2" w:rsidRPr="00FE6F7D" w:rsidRDefault="005742C2" w:rsidP="00D41A3A">
            <w:pPr>
              <w:pStyle w:val="TableParagraph"/>
              <w:jc w:val="both"/>
              <w:rPr>
                <w:sz w:val="16"/>
              </w:rPr>
            </w:pPr>
          </w:p>
        </w:tc>
        <w:tc>
          <w:tcPr>
            <w:tcW w:w="360" w:type="dxa"/>
          </w:tcPr>
          <w:p w14:paraId="703597AF" w14:textId="77777777" w:rsidR="005742C2" w:rsidRPr="00FE6F7D" w:rsidRDefault="005742C2" w:rsidP="00D41A3A">
            <w:pPr>
              <w:pStyle w:val="TableParagraph"/>
              <w:jc w:val="both"/>
              <w:rPr>
                <w:sz w:val="16"/>
              </w:rPr>
            </w:pPr>
          </w:p>
        </w:tc>
        <w:tc>
          <w:tcPr>
            <w:tcW w:w="360" w:type="dxa"/>
          </w:tcPr>
          <w:p w14:paraId="530904D1" w14:textId="77777777" w:rsidR="005742C2" w:rsidRPr="00FE6F7D" w:rsidRDefault="005742C2" w:rsidP="00D41A3A">
            <w:pPr>
              <w:pStyle w:val="TableParagraph"/>
              <w:jc w:val="both"/>
              <w:rPr>
                <w:sz w:val="16"/>
              </w:rPr>
            </w:pPr>
          </w:p>
        </w:tc>
        <w:tc>
          <w:tcPr>
            <w:tcW w:w="360" w:type="dxa"/>
          </w:tcPr>
          <w:p w14:paraId="1C0AA3AA" w14:textId="77777777" w:rsidR="005742C2" w:rsidRPr="00FE6F7D" w:rsidRDefault="005742C2" w:rsidP="00D41A3A">
            <w:pPr>
              <w:pStyle w:val="TableParagraph"/>
              <w:jc w:val="both"/>
              <w:rPr>
                <w:sz w:val="16"/>
              </w:rPr>
            </w:pPr>
          </w:p>
        </w:tc>
        <w:tc>
          <w:tcPr>
            <w:tcW w:w="360" w:type="dxa"/>
            <w:shd w:val="clear" w:color="auto" w:fill="auto"/>
          </w:tcPr>
          <w:p w14:paraId="5F356D26" w14:textId="77777777" w:rsidR="005742C2" w:rsidRPr="00FE6F7D" w:rsidRDefault="005742C2" w:rsidP="00D41A3A">
            <w:pPr>
              <w:pStyle w:val="TableParagraph"/>
              <w:jc w:val="both"/>
              <w:rPr>
                <w:sz w:val="16"/>
              </w:rPr>
            </w:pPr>
          </w:p>
        </w:tc>
        <w:tc>
          <w:tcPr>
            <w:tcW w:w="360" w:type="dxa"/>
            <w:shd w:val="clear" w:color="auto" w:fill="auto"/>
          </w:tcPr>
          <w:p w14:paraId="1FA93415" w14:textId="77777777" w:rsidR="005742C2" w:rsidRPr="00FE6F7D" w:rsidRDefault="005742C2" w:rsidP="00D41A3A">
            <w:pPr>
              <w:pStyle w:val="TableParagraph"/>
              <w:jc w:val="both"/>
              <w:rPr>
                <w:sz w:val="16"/>
              </w:rPr>
            </w:pPr>
          </w:p>
        </w:tc>
        <w:tc>
          <w:tcPr>
            <w:tcW w:w="360" w:type="dxa"/>
            <w:shd w:val="clear" w:color="auto" w:fill="auto"/>
          </w:tcPr>
          <w:p w14:paraId="393FC4F9" w14:textId="77777777" w:rsidR="005742C2" w:rsidRPr="00FE6F7D" w:rsidRDefault="005742C2" w:rsidP="00D41A3A">
            <w:pPr>
              <w:pStyle w:val="TableParagraph"/>
              <w:jc w:val="both"/>
              <w:rPr>
                <w:sz w:val="16"/>
              </w:rPr>
            </w:pPr>
          </w:p>
        </w:tc>
        <w:tc>
          <w:tcPr>
            <w:tcW w:w="360" w:type="dxa"/>
            <w:shd w:val="clear" w:color="auto" w:fill="auto"/>
          </w:tcPr>
          <w:p w14:paraId="5E7458E6" w14:textId="77777777" w:rsidR="005742C2" w:rsidRPr="00FE6F7D" w:rsidRDefault="005742C2" w:rsidP="00D41A3A">
            <w:pPr>
              <w:pStyle w:val="TableParagraph"/>
              <w:jc w:val="both"/>
              <w:rPr>
                <w:sz w:val="16"/>
              </w:rPr>
            </w:pPr>
          </w:p>
        </w:tc>
        <w:tc>
          <w:tcPr>
            <w:tcW w:w="360" w:type="dxa"/>
            <w:shd w:val="clear" w:color="auto" w:fill="auto"/>
          </w:tcPr>
          <w:p w14:paraId="30836498" w14:textId="77777777" w:rsidR="005742C2" w:rsidRPr="00FE6F7D" w:rsidRDefault="005742C2" w:rsidP="00D41A3A">
            <w:pPr>
              <w:pStyle w:val="TableParagraph"/>
              <w:jc w:val="both"/>
              <w:rPr>
                <w:sz w:val="16"/>
              </w:rPr>
            </w:pPr>
          </w:p>
        </w:tc>
        <w:tc>
          <w:tcPr>
            <w:tcW w:w="450" w:type="dxa"/>
            <w:shd w:val="clear" w:color="auto" w:fill="auto"/>
          </w:tcPr>
          <w:p w14:paraId="3BB6EA6B" w14:textId="77777777" w:rsidR="005742C2" w:rsidRPr="00FE6F7D" w:rsidRDefault="005742C2" w:rsidP="00D41A3A">
            <w:pPr>
              <w:pStyle w:val="TableParagraph"/>
              <w:jc w:val="both"/>
              <w:rPr>
                <w:sz w:val="16"/>
              </w:rPr>
            </w:pPr>
          </w:p>
        </w:tc>
        <w:tc>
          <w:tcPr>
            <w:tcW w:w="450" w:type="dxa"/>
            <w:shd w:val="clear" w:color="auto" w:fill="auto"/>
          </w:tcPr>
          <w:p w14:paraId="734BE47C" w14:textId="77777777" w:rsidR="005742C2" w:rsidRPr="00FE6F7D" w:rsidRDefault="005742C2" w:rsidP="00D41A3A">
            <w:pPr>
              <w:pStyle w:val="TableParagraph"/>
              <w:jc w:val="both"/>
              <w:rPr>
                <w:sz w:val="16"/>
              </w:rPr>
            </w:pPr>
          </w:p>
        </w:tc>
        <w:tc>
          <w:tcPr>
            <w:tcW w:w="450" w:type="dxa"/>
            <w:shd w:val="clear" w:color="auto" w:fill="00B0F0"/>
          </w:tcPr>
          <w:p w14:paraId="41894C2D" w14:textId="77777777" w:rsidR="005742C2" w:rsidRPr="00FE6F7D" w:rsidRDefault="005742C2" w:rsidP="00D41A3A">
            <w:pPr>
              <w:pStyle w:val="TableParagraph"/>
              <w:jc w:val="both"/>
              <w:rPr>
                <w:sz w:val="16"/>
              </w:rPr>
            </w:pPr>
          </w:p>
        </w:tc>
        <w:tc>
          <w:tcPr>
            <w:tcW w:w="450" w:type="dxa"/>
            <w:shd w:val="clear" w:color="auto" w:fill="auto"/>
          </w:tcPr>
          <w:p w14:paraId="4B3C402D" w14:textId="77777777" w:rsidR="005742C2" w:rsidRPr="00FE6F7D" w:rsidRDefault="005742C2" w:rsidP="00D41A3A">
            <w:pPr>
              <w:pStyle w:val="TableParagraph"/>
              <w:jc w:val="both"/>
              <w:rPr>
                <w:sz w:val="16"/>
              </w:rPr>
            </w:pPr>
          </w:p>
        </w:tc>
        <w:tc>
          <w:tcPr>
            <w:tcW w:w="450" w:type="dxa"/>
            <w:shd w:val="clear" w:color="auto" w:fill="auto"/>
          </w:tcPr>
          <w:p w14:paraId="6176D26A" w14:textId="77777777" w:rsidR="005742C2" w:rsidRPr="00FE6F7D" w:rsidRDefault="005742C2" w:rsidP="00D41A3A">
            <w:pPr>
              <w:pStyle w:val="TableParagraph"/>
              <w:jc w:val="both"/>
              <w:rPr>
                <w:sz w:val="16"/>
              </w:rPr>
            </w:pPr>
          </w:p>
        </w:tc>
        <w:tc>
          <w:tcPr>
            <w:tcW w:w="360" w:type="dxa"/>
            <w:shd w:val="clear" w:color="auto" w:fill="auto"/>
          </w:tcPr>
          <w:p w14:paraId="26732512" w14:textId="77777777" w:rsidR="005742C2" w:rsidRPr="00FE6F7D" w:rsidRDefault="005742C2" w:rsidP="00D41A3A">
            <w:pPr>
              <w:pStyle w:val="TableParagraph"/>
              <w:jc w:val="both"/>
              <w:rPr>
                <w:sz w:val="16"/>
              </w:rPr>
            </w:pPr>
          </w:p>
        </w:tc>
        <w:tc>
          <w:tcPr>
            <w:tcW w:w="450" w:type="dxa"/>
            <w:shd w:val="clear" w:color="auto" w:fill="auto"/>
          </w:tcPr>
          <w:p w14:paraId="2A61E0FB" w14:textId="77777777" w:rsidR="005742C2" w:rsidRPr="00FE6F7D" w:rsidRDefault="005742C2" w:rsidP="00D41A3A">
            <w:pPr>
              <w:pStyle w:val="TableParagraph"/>
              <w:jc w:val="both"/>
              <w:rPr>
                <w:sz w:val="16"/>
              </w:rPr>
            </w:pPr>
          </w:p>
        </w:tc>
      </w:tr>
      <w:tr w:rsidR="00F00FBC" w:rsidRPr="00FE6F7D" w14:paraId="3C56283D" w14:textId="77777777" w:rsidTr="002A467E">
        <w:trPr>
          <w:trHeight w:val="230"/>
        </w:trPr>
        <w:tc>
          <w:tcPr>
            <w:tcW w:w="5364" w:type="dxa"/>
            <w:gridSpan w:val="2"/>
            <w:shd w:val="clear" w:color="auto" w:fill="FFD966" w:themeFill="accent4" w:themeFillTint="99"/>
          </w:tcPr>
          <w:p w14:paraId="22F5567A" w14:textId="77777777" w:rsidR="005742C2" w:rsidRPr="00FE6F7D" w:rsidRDefault="005742C2" w:rsidP="00D41A3A">
            <w:pPr>
              <w:pStyle w:val="TableParagraph"/>
              <w:spacing w:line="210" w:lineRule="exact"/>
              <w:ind w:left="107"/>
              <w:jc w:val="both"/>
              <w:rPr>
                <w:sz w:val="20"/>
              </w:rPr>
            </w:pPr>
            <w:r w:rsidRPr="00FE6F7D">
              <w:rPr>
                <w:b/>
                <w:sz w:val="18"/>
              </w:rPr>
              <w:t>Phase V: Reporting Phase</w:t>
            </w:r>
          </w:p>
        </w:tc>
        <w:tc>
          <w:tcPr>
            <w:tcW w:w="360" w:type="dxa"/>
            <w:shd w:val="clear" w:color="auto" w:fill="FFD966" w:themeFill="accent4" w:themeFillTint="99"/>
          </w:tcPr>
          <w:p w14:paraId="390339A6"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4BC7590A"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39AFB644"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4F01C2E"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A75E382"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7A5C10E"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7CEBECDB"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1EA854C"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1D087247"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6814D413"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218DC49"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0EC787E8"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17B58948"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2A6049E7"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4AFFE5FA"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56269776"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218D7C6F"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4BEB7DBF" w14:textId="77777777" w:rsidR="005742C2" w:rsidRPr="00FE6F7D" w:rsidRDefault="005742C2" w:rsidP="00D41A3A">
            <w:pPr>
              <w:pStyle w:val="TableParagraph"/>
              <w:jc w:val="both"/>
              <w:rPr>
                <w:sz w:val="16"/>
              </w:rPr>
            </w:pPr>
          </w:p>
        </w:tc>
        <w:tc>
          <w:tcPr>
            <w:tcW w:w="360" w:type="dxa"/>
            <w:shd w:val="clear" w:color="auto" w:fill="FFD966" w:themeFill="accent4" w:themeFillTint="99"/>
          </w:tcPr>
          <w:p w14:paraId="2443F6E8" w14:textId="77777777" w:rsidR="005742C2" w:rsidRPr="00FE6F7D" w:rsidRDefault="005742C2" w:rsidP="00D41A3A">
            <w:pPr>
              <w:pStyle w:val="TableParagraph"/>
              <w:jc w:val="both"/>
              <w:rPr>
                <w:sz w:val="16"/>
              </w:rPr>
            </w:pPr>
          </w:p>
        </w:tc>
        <w:tc>
          <w:tcPr>
            <w:tcW w:w="450" w:type="dxa"/>
            <w:shd w:val="clear" w:color="auto" w:fill="FFD966" w:themeFill="accent4" w:themeFillTint="99"/>
          </w:tcPr>
          <w:p w14:paraId="5E63F90C" w14:textId="77777777" w:rsidR="005742C2" w:rsidRPr="00FE6F7D" w:rsidRDefault="005742C2" w:rsidP="00D41A3A">
            <w:pPr>
              <w:pStyle w:val="TableParagraph"/>
              <w:jc w:val="both"/>
              <w:rPr>
                <w:sz w:val="16"/>
              </w:rPr>
            </w:pPr>
          </w:p>
        </w:tc>
      </w:tr>
      <w:tr w:rsidR="005742C2" w:rsidRPr="00FE6F7D" w14:paraId="6A0CD7A0" w14:textId="77777777" w:rsidTr="00017497">
        <w:trPr>
          <w:trHeight w:val="230"/>
        </w:trPr>
        <w:tc>
          <w:tcPr>
            <w:tcW w:w="826" w:type="dxa"/>
            <w:shd w:val="clear" w:color="auto" w:fill="auto"/>
          </w:tcPr>
          <w:p w14:paraId="50526EB2" w14:textId="77777777" w:rsidR="005742C2" w:rsidRPr="00FE6F7D" w:rsidRDefault="005742C2" w:rsidP="00D41A3A">
            <w:pPr>
              <w:pStyle w:val="TableParagraph"/>
              <w:spacing w:line="208" w:lineRule="exact"/>
              <w:ind w:left="467"/>
              <w:jc w:val="both"/>
              <w:rPr>
                <w:w w:val="99"/>
                <w:sz w:val="20"/>
              </w:rPr>
            </w:pPr>
            <w:r w:rsidRPr="00FE6F7D">
              <w:rPr>
                <w:w w:val="99"/>
                <w:sz w:val="20"/>
              </w:rPr>
              <w:t>23</w:t>
            </w:r>
          </w:p>
        </w:tc>
        <w:tc>
          <w:tcPr>
            <w:tcW w:w="4538" w:type="dxa"/>
            <w:shd w:val="clear" w:color="auto" w:fill="auto"/>
          </w:tcPr>
          <w:p w14:paraId="056D87E5" w14:textId="77777777" w:rsidR="005742C2" w:rsidRPr="00FE6F7D" w:rsidRDefault="005742C2" w:rsidP="00D41A3A">
            <w:pPr>
              <w:pStyle w:val="TableParagraph"/>
              <w:spacing w:line="208" w:lineRule="exact"/>
              <w:jc w:val="both"/>
              <w:rPr>
                <w:w w:val="99"/>
                <w:sz w:val="20"/>
              </w:rPr>
            </w:pPr>
            <w:r w:rsidRPr="00FE6F7D">
              <w:rPr>
                <w:w w:val="99"/>
                <w:sz w:val="20"/>
              </w:rPr>
              <w:t xml:space="preserve">Submit a final implementation report </w:t>
            </w:r>
          </w:p>
        </w:tc>
        <w:tc>
          <w:tcPr>
            <w:tcW w:w="360" w:type="dxa"/>
            <w:shd w:val="clear" w:color="auto" w:fill="auto"/>
          </w:tcPr>
          <w:p w14:paraId="56031EE0"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0C46A8A"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A3810F1"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3EEBB1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288CAE36"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3804187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02B9F0B"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4812E9A"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AE5C056"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B10566A"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3CD0230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7DCD3EF"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DBB2C21"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60989938"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593AF220"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4567AE56"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00B0F0"/>
          </w:tcPr>
          <w:p w14:paraId="3597E49F"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1F2A7743"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3B2E1477"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71D3EBE0" w14:textId="77777777" w:rsidR="005742C2" w:rsidRPr="00FE6F7D" w:rsidRDefault="005742C2" w:rsidP="00D41A3A">
            <w:pPr>
              <w:pStyle w:val="TableParagraph"/>
              <w:spacing w:line="208" w:lineRule="exact"/>
              <w:ind w:left="467"/>
              <w:jc w:val="both"/>
              <w:rPr>
                <w:w w:val="99"/>
                <w:sz w:val="20"/>
              </w:rPr>
            </w:pPr>
          </w:p>
        </w:tc>
      </w:tr>
      <w:tr w:rsidR="005742C2" w:rsidRPr="00FE6F7D" w14:paraId="6F44C9C4" w14:textId="77777777" w:rsidTr="00017497">
        <w:trPr>
          <w:trHeight w:val="230"/>
        </w:trPr>
        <w:tc>
          <w:tcPr>
            <w:tcW w:w="826" w:type="dxa"/>
            <w:shd w:val="clear" w:color="auto" w:fill="auto"/>
          </w:tcPr>
          <w:p w14:paraId="09B8FAA8" w14:textId="77777777" w:rsidR="005742C2" w:rsidRPr="00FE6F7D" w:rsidRDefault="005742C2" w:rsidP="00D41A3A">
            <w:pPr>
              <w:pStyle w:val="TableParagraph"/>
              <w:spacing w:line="208" w:lineRule="exact"/>
              <w:ind w:left="467"/>
              <w:jc w:val="both"/>
              <w:rPr>
                <w:w w:val="99"/>
                <w:sz w:val="20"/>
              </w:rPr>
            </w:pPr>
            <w:r w:rsidRPr="00FE6F7D">
              <w:rPr>
                <w:w w:val="99"/>
                <w:sz w:val="20"/>
              </w:rPr>
              <w:t>24</w:t>
            </w:r>
          </w:p>
        </w:tc>
        <w:tc>
          <w:tcPr>
            <w:tcW w:w="4538" w:type="dxa"/>
            <w:shd w:val="clear" w:color="auto" w:fill="auto"/>
          </w:tcPr>
          <w:p w14:paraId="1874B73B" w14:textId="36DBDCC1" w:rsidR="005742C2" w:rsidRPr="00FE6F7D" w:rsidRDefault="0017068E" w:rsidP="00D41A3A">
            <w:pPr>
              <w:pStyle w:val="TableParagraph"/>
              <w:spacing w:line="208" w:lineRule="exact"/>
              <w:jc w:val="both"/>
              <w:rPr>
                <w:w w:val="99"/>
                <w:sz w:val="20"/>
              </w:rPr>
            </w:pPr>
            <w:r w:rsidRPr="00FE6F7D">
              <w:rPr>
                <w:w w:val="99"/>
                <w:sz w:val="20"/>
              </w:rPr>
              <w:t>PowerPoint</w:t>
            </w:r>
            <w:r w:rsidR="005742C2" w:rsidRPr="00FE6F7D">
              <w:rPr>
                <w:w w:val="99"/>
                <w:sz w:val="20"/>
              </w:rPr>
              <w:t xml:space="preserve"> presentation providing an overview of key findings and takeaways</w:t>
            </w:r>
          </w:p>
        </w:tc>
        <w:tc>
          <w:tcPr>
            <w:tcW w:w="360" w:type="dxa"/>
            <w:shd w:val="clear" w:color="auto" w:fill="auto"/>
          </w:tcPr>
          <w:p w14:paraId="50A60EC0"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D90BE0F"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4D804EB"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6E415913"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C032676"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FE760BE"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6A775E18"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061AF57"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3E90504E"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4165A6EA"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3C13A6B"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6EB0BC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2301409"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597D53F7"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380B1B80"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1D2ABF24"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00B0F0"/>
          </w:tcPr>
          <w:p w14:paraId="0BF3800E"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17844080"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47AB36CE"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0E62618B" w14:textId="77777777" w:rsidR="005742C2" w:rsidRPr="00FE6F7D" w:rsidRDefault="005742C2" w:rsidP="00D41A3A">
            <w:pPr>
              <w:pStyle w:val="TableParagraph"/>
              <w:spacing w:line="208" w:lineRule="exact"/>
              <w:ind w:left="467"/>
              <w:jc w:val="both"/>
              <w:rPr>
                <w:w w:val="99"/>
                <w:sz w:val="20"/>
              </w:rPr>
            </w:pPr>
          </w:p>
        </w:tc>
      </w:tr>
      <w:tr w:rsidR="005742C2" w:rsidRPr="00FE6F7D" w14:paraId="4624E9C8" w14:textId="77777777" w:rsidTr="00017497">
        <w:trPr>
          <w:trHeight w:val="230"/>
        </w:trPr>
        <w:tc>
          <w:tcPr>
            <w:tcW w:w="826" w:type="dxa"/>
            <w:shd w:val="clear" w:color="auto" w:fill="auto"/>
          </w:tcPr>
          <w:p w14:paraId="3CFD4DDA" w14:textId="77777777" w:rsidR="005742C2" w:rsidRPr="00FE6F7D" w:rsidRDefault="005742C2" w:rsidP="00D41A3A">
            <w:pPr>
              <w:pStyle w:val="TableParagraph"/>
              <w:spacing w:line="208" w:lineRule="exact"/>
              <w:ind w:left="467"/>
              <w:jc w:val="both"/>
              <w:rPr>
                <w:w w:val="99"/>
                <w:sz w:val="20"/>
              </w:rPr>
            </w:pPr>
            <w:r w:rsidRPr="00FE6F7D">
              <w:rPr>
                <w:w w:val="99"/>
                <w:sz w:val="20"/>
              </w:rPr>
              <w:t>25</w:t>
            </w:r>
          </w:p>
        </w:tc>
        <w:tc>
          <w:tcPr>
            <w:tcW w:w="4538" w:type="dxa"/>
            <w:shd w:val="clear" w:color="auto" w:fill="auto"/>
          </w:tcPr>
          <w:p w14:paraId="5CA08287" w14:textId="77777777" w:rsidR="005742C2" w:rsidRPr="00FE6F7D" w:rsidRDefault="005742C2" w:rsidP="00D41A3A">
            <w:pPr>
              <w:pStyle w:val="TableParagraph"/>
              <w:spacing w:line="208" w:lineRule="exact"/>
              <w:jc w:val="both"/>
              <w:rPr>
                <w:w w:val="99"/>
                <w:sz w:val="20"/>
              </w:rPr>
            </w:pPr>
            <w:r w:rsidRPr="00FE6F7D">
              <w:rPr>
                <w:w w:val="99"/>
                <w:sz w:val="20"/>
              </w:rPr>
              <w:t xml:space="preserve">Submission of Two draft analysis reports (Endline for ECRP-I and the baseline survey for ECRP-II) </w:t>
            </w:r>
          </w:p>
        </w:tc>
        <w:tc>
          <w:tcPr>
            <w:tcW w:w="360" w:type="dxa"/>
            <w:shd w:val="clear" w:color="auto" w:fill="auto"/>
          </w:tcPr>
          <w:p w14:paraId="14BC692F"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B1BF862"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B1485F2"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D634D2F"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6594EDB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D70B08B"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7319247"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3C54FBD"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390C401"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33BC12A3"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123BA80"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62B69EAF"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2F285C8"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7D02F3D6"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7551630F"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4E521C47"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3F13A3F0"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00B0F0"/>
          </w:tcPr>
          <w:p w14:paraId="6F85075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D77E761"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5BF44C6D" w14:textId="77777777" w:rsidR="005742C2" w:rsidRPr="00FE6F7D" w:rsidRDefault="005742C2" w:rsidP="00D41A3A">
            <w:pPr>
              <w:pStyle w:val="TableParagraph"/>
              <w:spacing w:line="208" w:lineRule="exact"/>
              <w:ind w:left="467"/>
              <w:jc w:val="both"/>
              <w:rPr>
                <w:w w:val="99"/>
                <w:sz w:val="20"/>
              </w:rPr>
            </w:pPr>
          </w:p>
        </w:tc>
      </w:tr>
      <w:tr w:rsidR="005742C2" w:rsidRPr="00FE6F7D" w14:paraId="5C3FDFDE" w14:textId="77777777" w:rsidTr="00017497">
        <w:trPr>
          <w:trHeight w:val="230"/>
        </w:trPr>
        <w:tc>
          <w:tcPr>
            <w:tcW w:w="826" w:type="dxa"/>
            <w:shd w:val="clear" w:color="auto" w:fill="auto"/>
          </w:tcPr>
          <w:p w14:paraId="112984FC" w14:textId="77777777" w:rsidR="005742C2" w:rsidRPr="00FE6F7D" w:rsidRDefault="005742C2" w:rsidP="00D41A3A">
            <w:pPr>
              <w:pStyle w:val="TableParagraph"/>
              <w:spacing w:line="208" w:lineRule="exact"/>
              <w:ind w:left="467"/>
              <w:jc w:val="both"/>
              <w:rPr>
                <w:w w:val="99"/>
                <w:sz w:val="20"/>
              </w:rPr>
            </w:pPr>
            <w:r w:rsidRPr="00FE6F7D">
              <w:rPr>
                <w:w w:val="99"/>
                <w:sz w:val="20"/>
              </w:rPr>
              <w:t>26</w:t>
            </w:r>
          </w:p>
        </w:tc>
        <w:tc>
          <w:tcPr>
            <w:tcW w:w="4538" w:type="dxa"/>
            <w:shd w:val="clear" w:color="auto" w:fill="auto"/>
          </w:tcPr>
          <w:p w14:paraId="00DF7D89" w14:textId="77777777" w:rsidR="005742C2" w:rsidRPr="00FE6F7D" w:rsidRDefault="005742C2" w:rsidP="00D41A3A">
            <w:pPr>
              <w:pStyle w:val="TableParagraph"/>
              <w:spacing w:line="208" w:lineRule="exact"/>
              <w:jc w:val="both"/>
              <w:rPr>
                <w:w w:val="99"/>
                <w:sz w:val="20"/>
              </w:rPr>
            </w:pPr>
            <w:r w:rsidRPr="00FE6F7D">
              <w:rPr>
                <w:w w:val="99"/>
                <w:sz w:val="20"/>
              </w:rPr>
              <w:t>Submission Two Final analysis reports</w:t>
            </w:r>
          </w:p>
        </w:tc>
        <w:tc>
          <w:tcPr>
            <w:tcW w:w="360" w:type="dxa"/>
            <w:shd w:val="clear" w:color="auto" w:fill="auto"/>
          </w:tcPr>
          <w:p w14:paraId="18DF96E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4AD2D94"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2BA704E"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57320ED"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CC2ED9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D220E0D"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E81F225"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5A336515"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0B9C959"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726E1254"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03C206CC"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458B7CE0"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13428321"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79AD5616"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09CC86AD"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065757EB"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5FD48745"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auto"/>
          </w:tcPr>
          <w:p w14:paraId="7756450B" w14:textId="77777777" w:rsidR="005742C2" w:rsidRPr="00FE6F7D" w:rsidRDefault="005742C2" w:rsidP="00D41A3A">
            <w:pPr>
              <w:pStyle w:val="TableParagraph"/>
              <w:spacing w:line="208" w:lineRule="exact"/>
              <w:ind w:left="467"/>
              <w:jc w:val="both"/>
              <w:rPr>
                <w:w w:val="99"/>
                <w:sz w:val="20"/>
              </w:rPr>
            </w:pPr>
          </w:p>
        </w:tc>
        <w:tc>
          <w:tcPr>
            <w:tcW w:w="360" w:type="dxa"/>
            <w:shd w:val="clear" w:color="auto" w:fill="auto"/>
          </w:tcPr>
          <w:p w14:paraId="43A3B52D" w14:textId="77777777" w:rsidR="005742C2" w:rsidRPr="00FE6F7D" w:rsidRDefault="005742C2" w:rsidP="00D41A3A">
            <w:pPr>
              <w:pStyle w:val="TableParagraph"/>
              <w:spacing w:line="208" w:lineRule="exact"/>
              <w:ind w:left="467"/>
              <w:jc w:val="both"/>
              <w:rPr>
                <w:w w:val="99"/>
                <w:sz w:val="20"/>
              </w:rPr>
            </w:pPr>
          </w:p>
        </w:tc>
        <w:tc>
          <w:tcPr>
            <w:tcW w:w="450" w:type="dxa"/>
            <w:shd w:val="clear" w:color="auto" w:fill="00B0F0"/>
          </w:tcPr>
          <w:p w14:paraId="7A6A54B0" w14:textId="77777777" w:rsidR="005742C2" w:rsidRPr="00FE6F7D" w:rsidRDefault="005742C2" w:rsidP="00D41A3A">
            <w:pPr>
              <w:pStyle w:val="TableParagraph"/>
              <w:spacing w:line="208" w:lineRule="exact"/>
              <w:ind w:left="467"/>
              <w:jc w:val="both"/>
              <w:rPr>
                <w:w w:val="99"/>
                <w:sz w:val="20"/>
              </w:rPr>
            </w:pPr>
          </w:p>
        </w:tc>
      </w:tr>
    </w:tbl>
    <w:p w14:paraId="197C3246" w14:textId="77777777" w:rsidR="005742C2" w:rsidRPr="00FE6F7D" w:rsidRDefault="005742C2" w:rsidP="00D41A3A">
      <w:pPr>
        <w:pStyle w:val="TableParagraph"/>
        <w:spacing w:line="208" w:lineRule="exact"/>
        <w:ind w:left="467"/>
        <w:jc w:val="both"/>
        <w:rPr>
          <w:w w:val="99"/>
          <w:sz w:val="20"/>
        </w:rPr>
      </w:pPr>
    </w:p>
    <w:p w14:paraId="40A187CC" w14:textId="6E0839A2" w:rsidR="005742C2" w:rsidRPr="00FE6F7D" w:rsidRDefault="005742C2" w:rsidP="00D41A3A">
      <w:pPr>
        <w:jc w:val="both"/>
        <w:rPr>
          <w:rFonts w:ascii="Times New Roman" w:hAnsi="Times New Roman" w:cs="Times New Roman"/>
        </w:rPr>
      </w:pPr>
    </w:p>
    <w:p w14:paraId="5A28ADE7" w14:textId="77777777" w:rsidR="005742C2" w:rsidRPr="00FE6F7D" w:rsidRDefault="005742C2" w:rsidP="00D41A3A">
      <w:pPr>
        <w:jc w:val="both"/>
        <w:rPr>
          <w:rFonts w:ascii="Times New Roman" w:hAnsi="Times New Roman" w:cs="Times New Roman"/>
        </w:rPr>
      </w:pPr>
      <w:r w:rsidRPr="00FE6F7D">
        <w:rPr>
          <w:rFonts w:ascii="Times New Roman" w:hAnsi="Times New Roman" w:cs="Times New Roman"/>
        </w:rPr>
        <w:br w:type="page"/>
      </w:r>
    </w:p>
    <w:p w14:paraId="29C06935" w14:textId="77777777" w:rsidR="005742C2" w:rsidRPr="00FE6F7D" w:rsidRDefault="005742C2" w:rsidP="00D41A3A">
      <w:pPr>
        <w:jc w:val="both"/>
        <w:rPr>
          <w:rFonts w:ascii="Times New Roman" w:hAnsi="Times New Roman" w:cs="Times New Roman"/>
        </w:rPr>
        <w:sectPr w:rsidR="005742C2" w:rsidRPr="00FE6F7D" w:rsidSect="005742C2">
          <w:pgSz w:w="15840" w:h="12240" w:orient="landscape"/>
          <w:pgMar w:top="1440" w:right="1440" w:bottom="1440" w:left="1440" w:header="720" w:footer="720" w:gutter="0"/>
          <w:cols w:space="720"/>
          <w:docGrid w:linePitch="360"/>
        </w:sectPr>
      </w:pPr>
    </w:p>
    <w:p w14:paraId="5B103174" w14:textId="5DB2A713" w:rsidR="00FB6A0F" w:rsidRPr="00FE6F7D" w:rsidRDefault="00331802" w:rsidP="00D41A3A">
      <w:pPr>
        <w:pStyle w:val="Heading1"/>
        <w:jc w:val="both"/>
        <w:rPr>
          <w:rFonts w:ascii="Times New Roman" w:hAnsi="Times New Roman" w:cs="Times New Roman"/>
          <w:b/>
          <w:bCs/>
        </w:rPr>
      </w:pPr>
      <w:r w:rsidRPr="00FE6F7D">
        <w:rPr>
          <w:rFonts w:ascii="Times New Roman" w:hAnsi="Times New Roman" w:cs="Times New Roman"/>
          <w:b/>
          <w:bCs/>
        </w:rPr>
        <w:lastRenderedPageBreak/>
        <w:t>References</w:t>
      </w:r>
    </w:p>
    <w:p w14:paraId="0F208CA9" w14:textId="77777777" w:rsidR="00A51CB3" w:rsidRPr="00FE6F7D" w:rsidRDefault="00A51CB3"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IPC Integrated Food Security Phase Classification: Evidence and standards for better food security and nutrition decisions, 2022.    </w:t>
      </w:r>
    </w:p>
    <w:p w14:paraId="6EC0EF4E" w14:textId="77777777" w:rsidR="00A51CB3" w:rsidRPr="00FE6F7D" w:rsidRDefault="00A51CB3" w:rsidP="001121C6">
      <w:pPr>
        <w:pStyle w:val="Bibliography"/>
        <w:spacing w:line="276" w:lineRule="auto"/>
        <w:rPr>
          <w:rFonts w:ascii="Times New Roman" w:hAnsi="Times New Roman" w:cs="Times New Roman"/>
          <w:sz w:val="24"/>
          <w:szCs w:val="24"/>
        </w:rPr>
      </w:pPr>
      <w:r w:rsidRPr="00FE6F7D">
        <w:rPr>
          <w:rFonts w:ascii="Times New Roman" w:hAnsi="Times New Roman" w:cs="Times New Roman"/>
          <w:sz w:val="24"/>
          <w:szCs w:val="24"/>
        </w:rPr>
        <w:t xml:space="preserve">OECD. (2021). </w:t>
      </w:r>
      <w:r w:rsidRPr="00FE6F7D">
        <w:rPr>
          <w:rFonts w:ascii="Times New Roman" w:hAnsi="Times New Roman" w:cs="Times New Roman"/>
          <w:i/>
          <w:iCs/>
          <w:sz w:val="24"/>
          <w:szCs w:val="24"/>
        </w:rPr>
        <w:t>Applying Evaluation Criteria Thoughtfully</w:t>
      </w:r>
      <w:r w:rsidRPr="00FE6F7D">
        <w:rPr>
          <w:rFonts w:ascii="Times New Roman" w:hAnsi="Times New Roman" w:cs="Times New Roman"/>
          <w:sz w:val="24"/>
          <w:szCs w:val="24"/>
        </w:rPr>
        <w:t>. Organization for Economic Co-operation and Development. https://www.oecd-ilibrary.org/development/applying-evaluation-criteria-thoughtfully_543e84ed-en.</w:t>
      </w:r>
    </w:p>
    <w:p w14:paraId="7AA98136" w14:textId="77777777" w:rsidR="00A51CB3" w:rsidRPr="00FE6F7D" w:rsidRDefault="00A51CB3"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UNHCR, 2022. South Sudan: Refugee and Asylum Seeker Population, UNHCR, https://data2.unhcr.org/en/country/ssd.  </w:t>
      </w:r>
    </w:p>
    <w:p w14:paraId="53CEFAD0" w14:textId="77777777" w:rsidR="00A51CB3" w:rsidRPr="00FE6F7D" w:rsidRDefault="00A51CB3"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United Nations Office for the Coordination of Humanitarian Affairs (UNOCHA) November 2021.  </w:t>
      </w:r>
    </w:p>
    <w:p w14:paraId="4678E3B1" w14:textId="77777777" w:rsidR="00A51CB3" w:rsidRPr="00FE6F7D" w:rsidRDefault="00A51CB3" w:rsidP="00A51CB3">
      <w:pPr>
        <w:pStyle w:val="Bibliography"/>
        <w:spacing w:line="276" w:lineRule="auto"/>
        <w:rPr>
          <w:rFonts w:ascii="Times New Roman" w:hAnsi="Times New Roman" w:cs="Times New Roman"/>
          <w:sz w:val="24"/>
          <w:szCs w:val="24"/>
        </w:rPr>
      </w:pPr>
      <w:r w:rsidRPr="00FE6F7D">
        <w:rPr>
          <w:rFonts w:ascii="Times New Roman" w:hAnsi="Times New Roman" w:cs="Times New Roman"/>
          <w:sz w:val="24"/>
          <w:szCs w:val="24"/>
        </w:rPr>
        <w:t xml:space="preserve">World Bank. (2007). </w:t>
      </w:r>
      <w:r w:rsidRPr="00FE6F7D">
        <w:rPr>
          <w:rFonts w:ascii="Times New Roman" w:hAnsi="Times New Roman" w:cs="Times New Roman"/>
          <w:i/>
          <w:iCs/>
          <w:sz w:val="24"/>
          <w:szCs w:val="24"/>
        </w:rPr>
        <w:t>Data for impact evaluation</w:t>
      </w:r>
      <w:r w:rsidRPr="00FE6F7D">
        <w:rPr>
          <w:rFonts w:ascii="Times New Roman" w:hAnsi="Times New Roman" w:cs="Times New Roman"/>
          <w:sz w:val="24"/>
          <w:szCs w:val="24"/>
        </w:rPr>
        <w:t>. https://documents.worldbank.org/en/publication/documents-reports/documentdetail/332891468313760995/Data-for-impact-evaluation</w:t>
      </w:r>
    </w:p>
    <w:p w14:paraId="26C3C6E2" w14:textId="77777777" w:rsidR="00A51CB3" w:rsidRPr="00A72DE9" w:rsidRDefault="00A51CB3" w:rsidP="00D41A3A">
      <w:pPr>
        <w:jc w:val="both"/>
        <w:rPr>
          <w:rFonts w:ascii="Times New Roman" w:hAnsi="Times New Roman" w:cs="Times New Roman"/>
          <w:sz w:val="24"/>
          <w:szCs w:val="24"/>
        </w:rPr>
      </w:pPr>
      <w:r w:rsidRPr="00FE6F7D">
        <w:rPr>
          <w:rFonts w:ascii="Times New Roman" w:hAnsi="Times New Roman" w:cs="Times New Roman"/>
          <w:sz w:val="24"/>
          <w:szCs w:val="24"/>
        </w:rPr>
        <w:t xml:space="preserve">World Bank. 2021. </w:t>
      </w:r>
      <w:r w:rsidRPr="00FE6F7D">
        <w:rPr>
          <w:rFonts w:ascii="Times New Roman" w:hAnsi="Times New Roman" w:cs="Times New Roman"/>
          <w:i/>
          <w:iCs/>
          <w:sz w:val="24"/>
          <w:szCs w:val="24"/>
        </w:rPr>
        <w:t>South Sudan Risk and Resilience Assessment</w:t>
      </w:r>
      <w:r w:rsidRPr="00FE6F7D">
        <w:rPr>
          <w:rFonts w:ascii="Times New Roman" w:hAnsi="Times New Roman" w:cs="Times New Roman"/>
          <w:sz w:val="24"/>
          <w:szCs w:val="24"/>
        </w:rPr>
        <w:t>.</w:t>
      </w:r>
      <w:r w:rsidRPr="00A72DE9">
        <w:rPr>
          <w:rFonts w:ascii="Times New Roman" w:hAnsi="Times New Roman" w:cs="Times New Roman"/>
          <w:sz w:val="24"/>
          <w:szCs w:val="24"/>
        </w:rPr>
        <w:t xml:space="preserve">  </w:t>
      </w:r>
    </w:p>
    <w:p w14:paraId="5884E2E0" w14:textId="616EE4CB" w:rsidR="00331802" w:rsidRPr="00A72DE9" w:rsidRDefault="00331802" w:rsidP="00D41A3A">
      <w:pPr>
        <w:spacing w:line="276" w:lineRule="auto"/>
        <w:jc w:val="both"/>
        <w:rPr>
          <w:rFonts w:ascii="Times New Roman" w:hAnsi="Times New Roman" w:cs="Times New Roman"/>
          <w:sz w:val="24"/>
          <w:szCs w:val="24"/>
        </w:rPr>
      </w:pPr>
    </w:p>
    <w:sectPr w:rsidR="00331802" w:rsidRPr="00A72DE9" w:rsidSect="005742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119D2" w14:textId="77777777" w:rsidR="003A71ED" w:rsidRDefault="003A71ED" w:rsidP="00765E48">
      <w:pPr>
        <w:spacing w:after="0" w:line="240" w:lineRule="auto"/>
      </w:pPr>
      <w:r>
        <w:separator/>
      </w:r>
    </w:p>
  </w:endnote>
  <w:endnote w:type="continuationSeparator" w:id="0">
    <w:p w14:paraId="424D7F6B" w14:textId="77777777" w:rsidR="003A71ED" w:rsidRDefault="003A71ED" w:rsidP="00765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439124"/>
      <w:docPartObj>
        <w:docPartGallery w:val="Page Numbers (Bottom of Page)"/>
        <w:docPartUnique/>
      </w:docPartObj>
    </w:sdtPr>
    <w:sdtEndPr>
      <w:rPr>
        <w:noProof/>
      </w:rPr>
    </w:sdtEndPr>
    <w:sdtContent>
      <w:p w14:paraId="2D38A103" w14:textId="53875056" w:rsidR="004F593F" w:rsidRDefault="004F59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55A97D" w14:textId="77777777" w:rsidR="004F593F" w:rsidRDefault="004F5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E35AD" w14:textId="77777777" w:rsidR="003A71ED" w:rsidRDefault="003A71ED" w:rsidP="00765E48">
      <w:pPr>
        <w:spacing w:after="0" w:line="240" w:lineRule="auto"/>
      </w:pPr>
      <w:r>
        <w:separator/>
      </w:r>
    </w:p>
  </w:footnote>
  <w:footnote w:type="continuationSeparator" w:id="0">
    <w:p w14:paraId="70F318EA" w14:textId="77777777" w:rsidR="003A71ED" w:rsidRDefault="003A71ED" w:rsidP="00765E48">
      <w:pPr>
        <w:spacing w:after="0" w:line="240" w:lineRule="auto"/>
      </w:pPr>
      <w:r>
        <w:continuationSeparator/>
      </w:r>
    </w:p>
  </w:footnote>
  <w:footnote w:id="1">
    <w:p w14:paraId="155957D6" w14:textId="714AC785" w:rsidR="00F221CD" w:rsidRDefault="00F221CD">
      <w:pPr>
        <w:pStyle w:val="FootnoteText"/>
      </w:pPr>
      <w:r>
        <w:rPr>
          <w:rStyle w:val="FootnoteReference"/>
        </w:rPr>
        <w:footnoteRef/>
      </w:r>
      <w:r>
        <w:t xml:space="preserve"> </w:t>
      </w:r>
      <w:r w:rsidR="00F80948">
        <w:t>The research</w:t>
      </w:r>
      <w:r w:rsidR="00924F8A">
        <w:t xml:space="preserve"> </w:t>
      </w:r>
      <w:r w:rsidR="00F80948">
        <w:t>team t</w:t>
      </w:r>
      <w:r w:rsidR="00924F8A">
        <w:t xml:space="preserve">akes the </w:t>
      </w:r>
      <w:r w:rsidR="00F80948">
        <w:t xml:space="preserve">available </w:t>
      </w:r>
      <w:r w:rsidR="00924F8A">
        <w:t>recent projected data to determine the sample size for the two counties.</w:t>
      </w:r>
    </w:p>
  </w:footnote>
  <w:footnote w:id="2">
    <w:p w14:paraId="25D1F1AF" w14:textId="34A4FA16" w:rsidR="006C3563" w:rsidRDefault="006C3563" w:rsidP="00D56240">
      <w:pPr>
        <w:pStyle w:val="FootnoteText"/>
      </w:pPr>
      <w:r>
        <w:rPr>
          <w:rStyle w:val="FootnoteReference"/>
        </w:rPr>
        <w:footnoteRef/>
      </w:r>
      <w:r>
        <w:t xml:space="preserve"> According to the TOR, this </w:t>
      </w:r>
      <w:r w:rsidR="00D56240">
        <w:t>C</w:t>
      </w:r>
      <w:r>
        <w:t>ounty was not part of the ECRP-I baseline survey. However, as stated, FGDs were conducted</w:t>
      </w:r>
      <w:r w:rsidR="00D56240">
        <w:t xml:space="preserve"> in this County</w:t>
      </w:r>
      <w:r>
        <w:t xml:space="preserve">.  If this information is correct, </w:t>
      </w:r>
      <w:r w:rsidR="00366398">
        <w:rPr>
          <w:rFonts w:ascii="Times New Roman" w:hAnsi="Times New Roman" w:cs="Times New Roman"/>
        </w:rPr>
        <w:t>the research team</w:t>
      </w:r>
      <w:r>
        <w:rPr>
          <w:rFonts w:ascii="Times New Roman" w:hAnsi="Times New Roman" w:cs="Times New Roman"/>
        </w:rPr>
        <w:t xml:space="preserve"> will </w:t>
      </w:r>
      <w:r w:rsidR="00D56240">
        <w:rPr>
          <w:rFonts w:ascii="Times New Roman" w:hAnsi="Times New Roman" w:cs="Times New Roman"/>
        </w:rPr>
        <w:t>use</w:t>
      </w:r>
      <w:r>
        <w:rPr>
          <w:rFonts w:ascii="Times New Roman" w:hAnsi="Times New Roman" w:cs="Times New Roman"/>
        </w:rPr>
        <w:t xml:space="preserve"> </w:t>
      </w:r>
      <w:r w:rsidR="00D56240">
        <w:rPr>
          <w:rFonts w:ascii="Times New Roman" w:hAnsi="Times New Roman" w:cs="Times New Roman"/>
        </w:rPr>
        <w:t>the</w:t>
      </w:r>
      <w:r>
        <w:rPr>
          <w:rFonts w:ascii="Times New Roman" w:hAnsi="Times New Roman" w:cs="Times New Roman"/>
        </w:rPr>
        <w:t xml:space="preserve"> same county</w:t>
      </w:r>
      <w:r w:rsidR="00D56240">
        <w:rPr>
          <w:rFonts w:ascii="Times New Roman" w:hAnsi="Times New Roman" w:cs="Times New Roman"/>
        </w:rPr>
        <w:t>, among others,</w:t>
      </w:r>
      <w:r>
        <w:rPr>
          <w:rFonts w:ascii="Times New Roman" w:hAnsi="Times New Roman" w:cs="Times New Roman"/>
        </w:rPr>
        <w:t xml:space="preserve"> </w:t>
      </w:r>
      <w:r w:rsidR="00D56240">
        <w:rPr>
          <w:rFonts w:ascii="Times New Roman" w:hAnsi="Times New Roman" w:cs="Times New Roman"/>
        </w:rPr>
        <w:t>to conduct FGDs for the two surveys.</w:t>
      </w:r>
      <w:r w:rsidR="00A16206">
        <w:rPr>
          <w:rFonts w:ascii="Times New Roman" w:hAnsi="Times New Roman" w:cs="Times New Roman"/>
        </w:rPr>
        <w:t xml:space="preserve"> Otherwise, adjustments will be made based discussions with the Evaluation Team.</w:t>
      </w:r>
    </w:p>
  </w:footnote>
  <w:footnote w:id="3">
    <w:p w14:paraId="32CA40E7" w14:textId="319D4D94" w:rsidR="00B3582F" w:rsidRDefault="00B3582F">
      <w:pPr>
        <w:pStyle w:val="FootnoteText"/>
      </w:pPr>
      <w:r>
        <w:rPr>
          <w:rStyle w:val="FootnoteReference"/>
        </w:rPr>
        <w:footnoteRef/>
      </w:r>
      <w:r>
        <w:t xml:space="preserve"> </w:t>
      </w:r>
      <w:r w:rsidRPr="00B3582F">
        <w:t xml:space="preserve">To maintain manageable group dynamics, </w:t>
      </w:r>
      <w:proofErr w:type="spellStart"/>
      <w:r w:rsidR="00EC1D9C" w:rsidRPr="00EC1D9C">
        <w:t>FRONTIER</w:t>
      </w:r>
      <w:r w:rsidR="00EC1D9C" w:rsidRPr="0099067A">
        <w:rPr>
          <w:i/>
          <w:iCs/>
        </w:rPr>
        <w:t>i</w:t>
      </w:r>
      <w:proofErr w:type="spellEnd"/>
      <w:r w:rsidRPr="00B3582F">
        <w:t xml:space="preserve"> will make FGDs consist of no more than 8 participants.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998"/>
    <w:multiLevelType w:val="hybridMultilevel"/>
    <w:tmpl w:val="CBB439DE"/>
    <w:lvl w:ilvl="0" w:tplc="9CFE61C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0170"/>
    <w:multiLevelType w:val="hybridMultilevel"/>
    <w:tmpl w:val="AAFC029C"/>
    <w:lvl w:ilvl="0" w:tplc="71A4F968">
      <w:start w:val="1"/>
      <w:numFmt w:val="bullet"/>
      <w:lvlText w:val="•"/>
      <w:lvlJc w:val="left"/>
      <w:pPr>
        <w:tabs>
          <w:tab w:val="num" w:pos="720"/>
        </w:tabs>
        <w:ind w:left="720" w:hanging="360"/>
      </w:pPr>
      <w:rPr>
        <w:rFonts w:ascii="Times New Roman" w:hAnsi="Times New Roman" w:hint="default"/>
      </w:rPr>
    </w:lvl>
    <w:lvl w:ilvl="1" w:tplc="CC72CE9C" w:tentative="1">
      <w:start w:val="1"/>
      <w:numFmt w:val="bullet"/>
      <w:lvlText w:val="•"/>
      <w:lvlJc w:val="left"/>
      <w:pPr>
        <w:tabs>
          <w:tab w:val="num" w:pos="1440"/>
        </w:tabs>
        <w:ind w:left="1440" w:hanging="360"/>
      </w:pPr>
      <w:rPr>
        <w:rFonts w:ascii="Times New Roman" w:hAnsi="Times New Roman" w:hint="default"/>
      </w:rPr>
    </w:lvl>
    <w:lvl w:ilvl="2" w:tplc="B89608F4" w:tentative="1">
      <w:start w:val="1"/>
      <w:numFmt w:val="bullet"/>
      <w:lvlText w:val="•"/>
      <w:lvlJc w:val="left"/>
      <w:pPr>
        <w:tabs>
          <w:tab w:val="num" w:pos="2160"/>
        </w:tabs>
        <w:ind w:left="2160" w:hanging="360"/>
      </w:pPr>
      <w:rPr>
        <w:rFonts w:ascii="Times New Roman" w:hAnsi="Times New Roman" w:hint="default"/>
      </w:rPr>
    </w:lvl>
    <w:lvl w:ilvl="3" w:tplc="C51ECCBC" w:tentative="1">
      <w:start w:val="1"/>
      <w:numFmt w:val="bullet"/>
      <w:lvlText w:val="•"/>
      <w:lvlJc w:val="left"/>
      <w:pPr>
        <w:tabs>
          <w:tab w:val="num" w:pos="2880"/>
        </w:tabs>
        <w:ind w:left="2880" w:hanging="360"/>
      </w:pPr>
      <w:rPr>
        <w:rFonts w:ascii="Times New Roman" w:hAnsi="Times New Roman" w:hint="default"/>
      </w:rPr>
    </w:lvl>
    <w:lvl w:ilvl="4" w:tplc="014C28CE" w:tentative="1">
      <w:start w:val="1"/>
      <w:numFmt w:val="bullet"/>
      <w:lvlText w:val="•"/>
      <w:lvlJc w:val="left"/>
      <w:pPr>
        <w:tabs>
          <w:tab w:val="num" w:pos="3600"/>
        </w:tabs>
        <w:ind w:left="3600" w:hanging="360"/>
      </w:pPr>
      <w:rPr>
        <w:rFonts w:ascii="Times New Roman" w:hAnsi="Times New Roman" w:hint="default"/>
      </w:rPr>
    </w:lvl>
    <w:lvl w:ilvl="5" w:tplc="C7DA6ADA" w:tentative="1">
      <w:start w:val="1"/>
      <w:numFmt w:val="bullet"/>
      <w:lvlText w:val="•"/>
      <w:lvlJc w:val="left"/>
      <w:pPr>
        <w:tabs>
          <w:tab w:val="num" w:pos="4320"/>
        </w:tabs>
        <w:ind w:left="4320" w:hanging="360"/>
      </w:pPr>
      <w:rPr>
        <w:rFonts w:ascii="Times New Roman" w:hAnsi="Times New Roman" w:hint="default"/>
      </w:rPr>
    </w:lvl>
    <w:lvl w:ilvl="6" w:tplc="C1E65120" w:tentative="1">
      <w:start w:val="1"/>
      <w:numFmt w:val="bullet"/>
      <w:lvlText w:val="•"/>
      <w:lvlJc w:val="left"/>
      <w:pPr>
        <w:tabs>
          <w:tab w:val="num" w:pos="5040"/>
        </w:tabs>
        <w:ind w:left="5040" w:hanging="360"/>
      </w:pPr>
      <w:rPr>
        <w:rFonts w:ascii="Times New Roman" w:hAnsi="Times New Roman" w:hint="default"/>
      </w:rPr>
    </w:lvl>
    <w:lvl w:ilvl="7" w:tplc="9F7CD5D8" w:tentative="1">
      <w:start w:val="1"/>
      <w:numFmt w:val="bullet"/>
      <w:lvlText w:val="•"/>
      <w:lvlJc w:val="left"/>
      <w:pPr>
        <w:tabs>
          <w:tab w:val="num" w:pos="5760"/>
        </w:tabs>
        <w:ind w:left="5760" w:hanging="360"/>
      </w:pPr>
      <w:rPr>
        <w:rFonts w:ascii="Times New Roman" w:hAnsi="Times New Roman" w:hint="default"/>
      </w:rPr>
    </w:lvl>
    <w:lvl w:ilvl="8" w:tplc="3D8C82F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C956A5"/>
    <w:multiLevelType w:val="hybridMultilevel"/>
    <w:tmpl w:val="66FC4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A34300F"/>
    <w:multiLevelType w:val="hybridMultilevel"/>
    <w:tmpl w:val="D6F2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711AF"/>
    <w:multiLevelType w:val="hybridMultilevel"/>
    <w:tmpl w:val="2346B5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12717"/>
    <w:multiLevelType w:val="hybridMultilevel"/>
    <w:tmpl w:val="8AA43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73220"/>
    <w:multiLevelType w:val="hybridMultilevel"/>
    <w:tmpl w:val="63AACE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A7D06"/>
    <w:multiLevelType w:val="hybridMultilevel"/>
    <w:tmpl w:val="5952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560A4"/>
    <w:multiLevelType w:val="hybridMultilevel"/>
    <w:tmpl w:val="96B65B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BE5EE1"/>
    <w:multiLevelType w:val="hybridMultilevel"/>
    <w:tmpl w:val="4C908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B7696"/>
    <w:multiLevelType w:val="hybridMultilevel"/>
    <w:tmpl w:val="01963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A2AE8"/>
    <w:multiLevelType w:val="hybridMultilevel"/>
    <w:tmpl w:val="A5CA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0655C"/>
    <w:multiLevelType w:val="hybridMultilevel"/>
    <w:tmpl w:val="5B264E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4947EA"/>
    <w:multiLevelType w:val="hybridMultilevel"/>
    <w:tmpl w:val="B5203578"/>
    <w:lvl w:ilvl="0" w:tplc="04090003">
      <w:start w:val="1"/>
      <w:numFmt w:val="bullet"/>
      <w:lvlText w:val="o"/>
      <w:lvlJc w:val="left"/>
      <w:pPr>
        <w:ind w:left="1440" w:hanging="360"/>
      </w:pPr>
      <w:rPr>
        <w:rFonts w:ascii="Courier New" w:hAnsi="Courier New" w:cs="Courier New" w:hint="default"/>
      </w:rPr>
    </w:lvl>
    <w:lvl w:ilvl="1" w:tplc="A0989150">
      <w:numFmt w:val="bullet"/>
      <w:lvlText w:val="•"/>
      <w:lvlJc w:val="left"/>
      <w:pPr>
        <w:ind w:left="2472" w:hanging="672"/>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9221A4"/>
    <w:multiLevelType w:val="hybridMultilevel"/>
    <w:tmpl w:val="9FC03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11182"/>
    <w:multiLevelType w:val="hybridMultilevel"/>
    <w:tmpl w:val="9F306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F6F5E"/>
    <w:multiLevelType w:val="hybridMultilevel"/>
    <w:tmpl w:val="4BE2B61E"/>
    <w:lvl w:ilvl="0" w:tplc="0BCE3AEE">
      <w:numFmt w:val="bullet"/>
      <w:lvlText w:val=""/>
      <w:lvlJc w:val="left"/>
      <w:pPr>
        <w:ind w:left="1054" w:hanging="360"/>
      </w:pPr>
      <w:rPr>
        <w:rFonts w:ascii="Wingdings" w:eastAsia="Wingdings" w:hAnsi="Wingdings" w:cs="Wingdings" w:hint="default"/>
        <w:w w:val="99"/>
        <w:sz w:val="20"/>
        <w:szCs w:val="20"/>
        <w:lang w:val="en-US" w:eastAsia="en-US" w:bidi="ar-SA"/>
      </w:rPr>
    </w:lvl>
    <w:lvl w:ilvl="1" w:tplc="24541E0A">
      <w:numFmt w:val="bullet"/>
      <w:lvlText w:val="•"/>
      <w:lvlJc w:val="left"/>
      <w:pPr>
        <w:ind w:left="1891" w:hanging="360"/>
      </w:pPr>
      <w:rPr>
        <w:rFonts w:hint="default"/>
        <w:lang w:val="en-US" w:eastAsia="en-US" w:bidi="ar-SA"/>
      </w:rPr>
    </w:lvl>
    <w:lvl w:ilvl="2" w:tplc="E9AACE6A">
      <w:numFmt w:val="bullet"/>
      <w:lvlText w:val="•"/>
      <w:lvlJc w:val="left"/>
      <w:pPr>
        <w:ind w:left="2722" w:hanging="360"/>
      </w:pPr>
      <w:rPr>
        <w:rFonts w:hint="default"/>
        <w:lang w:val="en-US" w:eastAsia="en-US" w:bidi="ar-SA"/>
      </w:rPr>
    </w:lvl>
    <w:lvl w:ilvl="3" w:tplc="4AAC2DAE">
      <w:numFmt w:val="bullet"/>
      <w:lvlText w:val="•"/>
      <w:lvlJc w:val="left"/>
      <w:pPr>
        <w:ind w:left="3553" w:hanging="360"/>
      </w:pPr>
      <w:rPr>
        <w:rFonts w:hint="default"/>
        <w:lang w:val="en-US" w:eastAsia="en-US" w:bidi="ar-SA"/>
      </w:rPr>
    </w:lvl>
    <w:lvl w:ilvl="4" w:tplc="C532A35A">
      <w:numFmt w:val="bullet"/>
      <w:lvlText w:val="•"/>
      <w:lvlJc w:val="left"/>
      <w:pPr>
        <w:ind w:left="4384" w:hanging="360"/>
      </w:pPr>
      <w:rPr>
        <w:rFonts w:hint="default"/>
        <w:lang w:val="en-US" w:eastAsia="en-US" w:bidi="ar-SA"/>
      </w:rPr>
    </w:lvl>
    <w:lvl w:ilvl="5" w:tplc="5748F0A8">
      <w:numFmt w:val="bullet"/>
      <w:lvlText w:val="•"/>
      <w:lvlJc w:val="left"/>
      <w:pPr>
        <w:ind w:left="5215" w:hanging="360"/>
      </w:pPr>
      <w:rPr>
        <w:rFonts w:hint="default"/>
        <w:lang w:val="en-US" w:eastAsia="en-US" w:bidi="ar-SA"/>
      </w:rPr>
    </w:lvl>
    <w:lvl w:ilvl="6" w:tplc="208CF39E">
      <w:numFmt w:val="bullet"/>
      <w:lvlText w:val="•"/>
      <w:lvlJc w:val="left"/>
      <w:pPr>
        <w:ind w:left="6046" w:hanging="360"/>
      </w:pPr>
      <w:rPr>
        <w:rFonts w:hint="default"/>
        <w:lang w:val="en-US" w:eastAsia="en-US" w:bidi="ar-SA"/>
      </w:rPr>
    </w:lvl>
    <w:lvl w:ilvl="7" w:tplc="A4A6EB98">
      <w:numFmt w:val="bullet"/>
      <w:lvlText w:val="•"/>
      <w:lvlJc w:val="left"/>
      <w:pPr>
        <w:ind w:left="6877" w:hanging="360"/>
      </w:pPr>
      <w:rPr>
        <w:rFonts w:hint="default"/>
        <w:lang w:val="en-US" w:eastAsia="en-US" w:bidi="ar-SA"/>
      </w:rPr>
    </w:lvl>
    <w:lvl w:ilvl="8" w:tplc="C2BEA42A">
      <w:numFmt w:val="bullet"/>
      <w:lvlText w:val="•"/>
      <w:lvlJc w:val="left"/>
      <w:pPr>
        <w:ind w:left="7708" w:hanging="360"/>
      </w:pPr>
      <w:rPr>
        <w:rFonts w:hint="default"/>
        <w:lang w:val="en-US" w:eastAsia="en-US" w:bidi="ar-SA"/>
      </w:rPr>
    </w:lvl>
  </w:abstractNum>
  <w:abstractNum w:abstractNumId="17" w15:restartNumberingAfterBreak="0">
    <w:nsid w:val="35A37BAE"/>
    <w:multiLevelType w:val="hybridMultilevel"/>
    <w:tmpl w:val="9A22A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C563C"/>
    <w:multiLevelType w:val="hybridMultilevel"/>
    <w:tmpl w:val="014C35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A76D3"/>
    <w:multiLevelType w:val="hybridMultilevel"/>
    <w:tmpl w:val="A0D0B8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1E7B5A"/>
    <w:multiLevelType w:val="hybridMultilevel"/>
    <w:tmpl w:val="AE9AD2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C80B7E"/>
    <w:multiLevelType w:val="hybridMultilevel"/>
    <w:tmpl w:val="491640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DC3253"/>
    <w:multiLevelType w:val="hybridMultilevel"/>
    <w:tmpl w:val="96D04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61EC6"/>
    <w:multiLevelType w:val="hybridMultilevel"/>
    <w:tmpl w:val="96282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F503F"/>
    <w:multiLevelType w:val="hybridMultilevel"/>
    <w:tmpl w:val="856E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B3799"/>
    <w:multiLevelType w:val="hybridMultilevel"/>
    <w:tmpl w:val="424A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199"/>
    <w:multiLevelType w:val="hybridMultilevel"/>
    <w:tmpl w:val="F916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133ED"/>
    <w:multiLevelType w:val="hybridMultilevel"/>
    <w:tmpl w:val="7EEC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6168EC"/>
    <w:multiLevelType w:val="hybridMultilevel"/>
    <w:tmpl w:val="C75EEE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8FF64E1"/>
    <w:multiLevelType w:val="hybridMultilevel"/>
    <w:tmpl w:val="D498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9E7813"/>
    <w:multiLevelType w:val="hybridMultilevel"/>
    <w:tmpl w:val="884E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993615"/>
    <w:multiLevelType w:val="hybridMultilevel"/>
    <w:tmpl w:val="E4B6C7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DCE7D19"/>
    <w:multiLevelType w:val="hybridMultilevel"/>
    <w:tmpl w:val="0532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D804F8"/>
    <w:multiLevelType w:val="hybridMultilevel"/>
    <w:tmpl w:val="B6820C7C"/>
    <w:lvl w:ilvl="0" w:tplc="4B486272">
      <w:start w:val="1"/>
      <w:numFmt w:val="bullet"/>
      <w:lvlText w:val="•"/>
      <w:lvlJc w:val="left"/>
      <w:pPr>
        <w:tabs>
          <w:tab w:val="num" w:pos="720"/>
        </w:tabs>
        <w:ind w:left="720" w:hanging="360"/>
      </w:pPr>
      <w:rPr>
        <w:rFonts w:ascii="Times New Roman" w:hAnsi="Times New Roman" w:hint="default"/>
      </w:rPr>
    </w:lvl>
    <w:lvl w:ilvl="1" w:tplc="096A7E02" w:tentative="1">
      <w:start w:val="1"/>
      <w:numFmt w:val="bullet"/>
      <w:lvlText w:val="•"/>
      <w:lvlJc w:val="left"/>
      <w:pPr>
        <w:tabs>
          <w:tab w:val="num" w:pos="1440"/>
        </w:tabs>
        <w:ind w:left="1440" w:hanging="360"/>
      </w:pPr>
      <w:rPr>
        <w:rFonts w:ascii="Times New Roman" w:hAnsi="Times New Roman" w:hint="default"/>
      </w:rPr>
    </w:lvl>
    <w:lvl w:ilvl="2" w:tplc="9A2E72DA" w:tentative="1">
      <w:start w:val="1"/>
      <w:numFmt w:val="bullet"/>
      <w:lvlText w:val="•"/>
      <w:lvlJc w:val="left"/>
      <w:pPr>
        <w:tabs>
          <w:tab w:val="num" w:pos="2160"/>
        </w:tabs>
        <w:ind w:left="2160" w:hanging="360"/>
      </w:pPr>
      <w:rPr>
        <w:rFonts w:ascii="Times New Roman" w:hAnsi="Times New Roman" w:hint="default"/>
      </w:rPr>
    </w:lvl>
    <w:lvl w:ilvl="3" w:tplc="B6F09570" w:tentative="1">
      <w:start w:val="1"/>
      <w:numFmt w:val="bullet"/>
      <w:lvlText w:val="•"/>
      <w:lvlJc w:val="left"/>
      <w:pPr>
        <w:tabs>
          <w:tab w:val="num" w:pos="2880"/>
        </w:tabs>
        <w:ind w:left="2880" w:hanging="360"/>
      </w:pPr>
      <w:rPr>
        <w:rFonts w:ascii="Times New Roman" w:hAnsi="Times New Roman" w:hint="default"/>
      </w:rPr>
    </w:lvl>
    <w:lvl w:ilvl="4" w:tplc="5DA60994" w:tentative="1">
      <w:start w:val="1"/>
      <w:numFmt w:val="bullet"/>
      <w:lvlText w:val="•"/>
      <w:lvlJc w:val="left"/>
      <w:pPr>
        <w:tabs>
          <w:tab w:val="num" w:pos="3600"/>
        </w:tabs>
        <w:ind w:left="3600" w:hanging="360"/>
      </w:pPr>
      <w:rPr>
        <w:rFonts w:ascii="Times New Roman" w:hAnsi="Times New Roman" w:hint="default"/>
      </w:rPr>
    </w:lvl>
    <w:lvl w:ilvl="5" w:tplc="D786BD46" w:tentative="1">
      <w:start w:val="1"/>
      <w:numFmt w:val="bullet"/>
      <w:lvlText w:val="•"/>
      <w:lvlJc w:val="left"/>
      <w:pPr>
        <w:tabs>
          <w:tab w:val="num" w:pos="4320"/>
        </w:tabs>
        <w:ind w:left="4320" w:hanging="360"/>
      </w:pPr>
      <w:rPr>
        <w:rFonts w:ascii="Times New Roman" w:hAnsi="Times New Roman" w:hint="default"/>
      </w:rPr>
    </w:lvl>
    <w:lvl w:ilvl="6" w:tplc="B2E0E47C" w:tentative="1">
      <w:start w:val="1"/>
      <w:numFmt w:val="bullet"/>
      <w:lvlText w:val="•"/>
      <w:lvlJc w:val="left"/>
      <w:pPr>
        <w:tabs>
          <w:tab w:val="num" w:pos="5040"/>
        </w:tabs>
        <w:ind w:left="5040" w:hanging="360"/>
      </w:pPr>
      <w:rPr>
        <w:rFonts w:ascii="Times New Roman" w:hAnsi="Times New Roman" w:hint="default"/>
      </w:rPr>
    </w:lvl>
    <w:lvl w:ilvl="7" w:tplc="F1A4DD50" w:tentative="1">
      <w:start w:val="1"/>
      <w:numFmt w:val="bullet"/>
      <w:lvlText w:val="•"/>
      <w:lvlJc w:val="left"/>
      <w:pPr>
        <w:tabs>
          <w:tab w:val="num" w:pos="5760"/>
        </w:tabs>
        <w:ind w:left="5760" w:hanging="360"/>
      </w:pPr>
      <w:rPr>
        <w:rFonts w:ascii="Times New Roman" w:hAnsi="Times New Roman" w:hint="default"/>
      </w:rPr>
    </w:lvl>
    <w:lvl w:ilvl="8" w:tplc="DFE27A5C"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70871A4"/>
    <w:multiLevelType w:val="hybridMultilevel"/>
    <w:tmpl w:val="C9B6DE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C365D8"/>
    <w:multiLevelType w:val="hybridMultilevel"/>
    <w:tmpl w:val="DE78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8E69BA"/>
    <w:multiLevelType w:val="hybridMultilevel"/>
    <w:tmpl w:val="E0F019DE"/>
    <w:lvl w:ilvl="0" w:tplc="7ECE19CA">
      <w:start w:val="1"/>
      <w:numFmt w:val="bullet"/>
      <w:lvlText w:val="•"/>
      <w:lvlJc w:val="left"/>
      <w:pPr>
        <w:tabs>
          <w:tab w:val="num" w:pos="720"/>
        </w:tabs>
        <w:ind w:left="720" w:hanging="360"/>
      </w:pPr>
      <w:rPr>
        <w:rFonts w:ascii="Times New Roman" w:hAnsi="Times New Roman" w:hint="default"/>
      </w:rPr>
    </w:lvl>
    <w:lvl w:ilvl="1" w:tplc="D27801A6" w:tentative="1">
      <w:start w:val="1"/>
      <w:numFmt w:val="bullet"/>
      <w:lvlText w:val="•"/>
      <w:lvlJc w:val="left"/>
      <w:pPr>
        <w:tabs>
          <w:tab w:val="num" w:pos="1440"/>
        </w:tabs>
        <w:ind w:left="1440" w:hanging="360"/>
      </w:pPr>
      <w:rPr>
        <w:rFonts w:ascii="Times New Roman" w:hAnsi="Times New Roman" w:hint="default"/>
      </w:rPr>
    </w:lvl>
    <w:lvl w:ilvl="2" w:tplc="AA7CFD00" w:tentative="1">
      <w:start w:val="1"/>
      <w:numFmt w:val="bullet"/>
      <w:lvlText w:val="•"/>
      <w:lvlJc w:val="left"/>
      <w:pPr>
        <w:tabs>
          <w:tab w:val="num" w:pos="2160"/>
        </w:tabs>
        <w:ind w:left="2160" w:hanging="360"/>
      </w:pPr>
      <w:rPr>
        <w:rFonts w:ascii="Times New Roman" w:hAnsi="Times New Roman" w:hint="default"/>
      </w:rPr>
    </w:lvl>
    <w:lvl w:ilvl="3" w:tplc="8EB2B7D8" w:tentative="1">
      <w:start w:val="1"/>
      <w:numFmt w:val="bullet"/>
      <w:lvlText w:val="•"/>
      <w:lvlJc w:val="left"/>
      <w:pPr>
        <w:tabs>
          <w:tab w:val="num" w:pos="2880"/>
        </w:tabs>
        <w:ind w:left="2880" w:hanging="360"/>
      </w:pPr>
      <w:rPr>
        <w:rFonts w:ascii="Times New Roman" w:hAnsi="Times New Roman" w:hint="default"/>
      </w:rPr>
    </w:lvl>
    <w:lvl w:ilvl="4" w:tplc="755E37A0" w:tentative="1">
      <w:start w:val="1"/>
      <w:numFmt w:val="bullet"/>
      <w:lvlText w:val="•"/>
      <w:lvlJc w:val="left"/>
      <w:pPr>
        <w:tabs>
          <w:tab w:val="num" w:pos="3600"/>
        </w:tabs>
        <w:ind w:left="3600" w:hanging="360"/>
      </w:pPr>
      <w:rPr>
        <w:rFonts w:ascii="Times New Roman" w:hAnsi="Times New Roman" w:hint="default"/>
      </w:rPr>
    </w:lvl>
    <w:lvl w:ilvl="5" w:tplc="6E6C7DC8" w:tentative="1">
      <w:start w:val="1"/>
      <w:numFmt w:val="bullet"/>
      <w:lvlText w:val="•"/>
      <w:lvlJc w:val="left"/>
      <w:pPr>
        <w:tabs>
          <w:tab w:val="num" w:pos="4320"/>
        </w:tabs>
        <w:ind w:left="4320" w:hanging="360"/>
      </w:pPr>
      <w:rPr>
        <w:rFonts w:ascii="Times New Roman" w:hAnsi="Times New Roman" w:hint="default"/>
      </w:rPr>
    </w:lvl>
    <w:lvl w:ilvl="6" w:tplc="CBB4771C" w:tentative="1">
      <w:start w:val="1"/>
      <w:numFmt w:val="bullet"/>
      <w:lvlText w:val="•"/>
      <w:lvlJc w:val="left"/>
      <w:pPr>
        <w:tabs>
          <w:tab w:val="num" w:pos="5040"/>
        </w:tabs>
        <w:ind w:left="5040" w:hanging="360"/>
      </w:pPr>
      <w:rPr>
        <w:rFonts w:ascii="Times New Roman" w:hAnsi="Times New Roman" w:hint="default"/>
      </w:rPr>
    </w:lvl>
    <w:lvl w:ilvl="7" w:tplc="04D4B716" w:tentative="1">
      <w:start w:val="1"/>
      <w:numFmt w:val="bullet"/>
      <w:lvlText w:val="•"/>
      <w:lvlJc w:val="left"/>
      <w:pPr>
        <w:tabs>
          <w:tab w:val="num" w:pos="5760"/>
        </w:tabs>
        <w:ind w:left="5760" w:hanging="360"/>
      </w:pPr>
      <w:rPr>
        <w:rFonts w:ascii="Times New Roman" w:hAnsi="Times New Roman" w:hint="default"/>
      </w:rPr>
    </w:lvl>
    <w:lvl w:ilvl="8" w:tplc="52A858CC"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ED11DD4"/>
    <w:multiLevelType w:val="hybridMultilevel"/>
    <w:tmpl w:val="F110A18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6206DB"/>
    <w:multiLevelType w:val="hybridMultilevel"/>
    <w:tmpl w:val="700CE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C55C6C"/>
    <w:multiLevelType w:val="hybridMultilevel"/>
    <w:tmpl w:val="1E724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E1113"/>
    <w:multiLevelType w:val="hybridMultilevel"/>
    <w:tmpl w:val="4C408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D5B7A"/>
    <w:multiLevelType w:val="hybridMultilevel"/>
    <w:tmpl w:val="4948A93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7"/>
  </w:num>
  <w:num w:numId="3">
    <w:abstractNumId w:val="29"/>
  </w:num>
  <w:num w:numId="4">
    <w:abstractNumId w:val="3"/>
  </w:num>
  <w:num w:numId="5">
    <w:abstractNumId w:val="38"/>
  </w:num>
  <w:num w:numId="6">
    <w:abstractNumId w:val="15"/>
  </w:num>
  <w:num w:numId="7">
    <w:abstractNumId w:val="32"/>
  </w:num>
  <w:num w:numId="8">
    <w:abstractNumId w:val="7"/>
  </w:num>
  <w:num w:numId="9">
    <w:abstractNumId w:val="25"/>
  </w:num>
  <w:num w:numId="10">
    <w:abstractNumId w:val="34"/>
  </w:num>
  <w:num w:numId="11">
    <w:abstractNumId w:val="39"/>
  </w:num>
  <w:num w:numId="12">
    <w:abstractNumId w:val="35"/>
  </w:num>
  <w:num w:numId="13">
    <w:abstractNumId w:val="17"/>
  </w:num>
  <w:num w:numId="14">
    <w:abstractNumId w:val="10"/>
  </w:num>
  <w:num w:numId="15">
    <w:abstractNumId w:val="14"/>
  </w:num>
  <w:num w:numId="16">
    <w:abstractNumId w:val="20"/>
  </w:num>
  <w:num w:numId="17">
    <w:abstractNumId w:val="37"/>
  </w:num>
  <w:num w:numId="18">
    <w:abstractNumId w:val="13"/>
  </w:num>
  <w:num w:numId="19">
    <w:abstractNumId w:val="41"/>
  </w:num>
  <w:num w:numId="20">
    <w:abstractNumId w:val="5"/>
  </w:num>
  <w:num w:numId="21">
    <w:abstractNumId w:val="6"/>
  </w:num>
  <w:num w:numId="22">
    <w:abstractNumId w:val="18"/>
  </w:num>
  <w:num w:numId="23">
    <w:abstractNumId w:val="23"/>
  </w:num>
  <w:num w:numId="24">
    <w:abstractNumId w:val="40"/>
  </w:num>
  <w:num w:numId="25">
    <w:abstractNumId w:val="16"/>
  </w:num>
  <w:num w:numId="26">
    <w:abstractNumId w:val="24"/>
  </w:num>
  <w:num w:numId="27">
    <w:abstractNumId w:val="30"/>
  </w:num>
  <w:num w:numId="28">
    <w:abstractNumId w:val="22"/>
  </w:num>
  <w:num w:numId="29">
    <w:abstractNumId w:val="2"/>
  </w:num>
  <w:num w:numId="30">
    <w:abstractNumId w:val="28"/>
  </w:num>
  <w:num w:numId="31">
    <w:abstractNumId w:val="31"/>
  </w:num>
  <w:num w:numId="32">
    <w:abstractNumId w:val="21"/>
  </w:num>
  <w:num w:numId="33">
    <w:abstractNumId w:val="12"/>
  </w:num>
  <w:num w:numId="34">
    <w:abstractNumId w:val="0"/>
  </w:num>
  <w:num w:numId="35">
    <w:abstractNumId w:val="8"/>
  </w:num>
  <w:num w:numId="36">
    <w:abstractNumId w:val="19"/>
  </w:num>
  <w:num w:numId="37">
    <w:abstractNumId w:val="4"/>
  </w:num>
  <w:num w:numId="38">
    <w:abstractNumId w:val="33"/>
  </w:num>
  <w:num w:numId="39">
    <w:abstractNumId w:val="1"/>
  </w:num>
  <w:num w:numId="40">
    <w:abstractNumId w:val="36"/>
  </w:num>
  <w:num w:numId="41">
    <w:abstractNumId w:val="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6"/>
    <w:rsid w:val="000023A5"/>
    <w:rsid w:val="00002703"/>
    <w:rsid w:val="00003596"/>
    <w:rsid w:val="00005047"/>
    <w:rsid w:val="00005CC5"/>
    <w:rsid w:val="00005CF2"/>
    <w:rsid w:val="00005DAB"/>
    <w:rsid w:val="000060F0"/>
    <w:rsid w:val="00013317"/>
    <w:rsid w:val="0001371B"/>
    <w:rsid w:val="00015459"/>
    <w:rsid w:val="000156FD"/>
    <w:rsid w:val="000158E1"/>
    <w:rsid w:val="00016385"/>
    <w:rsid w:val="00016F2D"/>
    <w:rsid w:val="00024278"/>
    <w:rsid w:val="00025858"/>
    <w:rsid w:val="000320B9"/>
    <w:rsid w:val="00032839"/>
    <w:rsid w:val="00034B7D"/>
    <w:rsid w:val="00034D83"/>
    <w:rsid w:val="00040669"/>
    <w:rsid w:val="0004409E"/>
    <w:rsid w:val="0005033F"/>
    <w:rsid w:val="0005074D"/>
    <w:rsid w:val="0005318E"/>
    <w:rsid w:val="000537E5"/>
    <w:rsid w:val="00055FF0"/>
    <w:rsid w:val="00057BC4"/>
    <w:rsid w:val="00062417"/>
    <w:rsid w:val="000630F1"/>
    <w:rsid w:val="00064A24"/>
    <w:rsid w:val="000659AC"/>
    <w:rsid w:val="000670C9"/>
    <w:rsid w:val="0007458E"/>
    <w:rsid w:val="000746C3"/>
    <w:rsid w:val="000771C7"/>
    <w:rsid w:val="00077B4F"/>
    <w:rsid w:val="00082438"/>
    <w:rsid w:val="00083A3A"/>
    <w:rsid w:val="00086D74"/>
    <w:rsid w:val="0008765E"/>
    <w:rsid w:val="0008770E"/>
    <w:rsid w:val="00087EBA"/>
    <w:rsid w:val="0009173A"/>
    <w:rsid w:val="00093311"/>
    <w:rsid w:val="00097148"/>
    <w:rsid w:val="0009768D"/>
    <w:rsid w:val="000A2D4D"/>
    <w:rsid w:val="000A57D7"/>
    <w:rsid w:val="000B23D6"/>
    <w:rsid w:val="000B760E"/>
    <w:rsid w:val="000C0B54"/>
    <w:rsid w:val="000C0BD0"/>
    <w:rsid w:val="000C3476"/>
    <w:rsid w:val="000D2E27"/>
    <w:rsid w:val="000D4B5A"/>
    <w:rsid w:val="000D530D"/>
    <w:rsid w:val="000D7359"/>
    <w:rsid w:val="000D77E9"/>
    <w:rsid w:val="000D7E7E"/>
    <w:rsid w:val="000E0173"/>
    <w:rsid w:val="000E088C"/>
    <w:rsid w:val="000E14B2"/>
    <w:rsid w:val="000E7C4F"/>
    <w:rsid w:val="000F2349"/>
    <w:rsid w:val="000F30C5"/>
    <w:rsid w:val="000F7636"/>
    <w:rsid w:val="00105271"/>
    <w:rsid w:val="00106676"/>
    <w:rsid w:val="001121C6"/>
    <w:rsid w:val="00112E13"/>
    <w:rsid w:val="00113216"/>
    <w:rsid w:val="00116998"/>
    <w:rsid w:val="00117826"/>
    <w:rsid w:val="001178F4"/>
    <w:rsid w:val="00122261"/>
    <w:rsid w:val="001224CB"/>
    <w:rsid w:val="00123862"/>
    <w:rsid w:val="00124B63"/>
    <w:rsid w:val="00125312"/>
    <w:rsid w:val="00125BD1"/>
    <w:rsid w:val="00126AEA"/>
    <w:rsid w:val="00127C94"/>
    <w:rsid w:val="001305A7"/>
    <w:rsid w:val="001316CC"/>
    <w:rsid w:val="0013387E"/>
    <w:rsid w:val="00133DE6"/>
    <w:rsid w:val="00136CE3"/>
    <w:rsid w:val="001370C8"/>
    <w:rsid w:val="00141EBD"/>
    <w:rsid w:val="001442FB"/>
    <w:rsid w:val="001508C1"/>
    <w:rsid w:val="00152C12"/>
    <w:rsid w:val="00161584"/>
    <w:rsid w:val="00166E38"/>
    <w:rsid w:val="0017068E"/>
    <w:rsid w:val="00175286"/>
    <w:rsid w:val="001770EC"/>
    <w:rsid w:val="00181DE2"/>
    <w:rsid w:val="00184204"/>
    <w:rsid w:val="00184F4B"/>
    <w:rsid w:val="00187E23"/>
    <w:rsid w:val="00190C4A"/>
    <w:rsid w:val="0019571A"/>
    <w:rsid w:val="0019572D"/>
    <w:rsid w:val="00196169"/>
    <w:rsid w:val="00196FA8"/>
    <w:rsid w:val="0019741D"/>
    <w:rsid w:val="001A122F"/>
    <w:rsid w:val="001A1B0E"/>
    <w:rsid w:val="001A2A20"/>
    <w:rsid w:val="001A2EC1"/>
    <w:rsid w:val="001A30EE"/>
    <w:rsid w:val="001A46C2"/>
    <w:rsid w:val="001A7D59"/>
    <w:rsid w:val="001B608D"/>
    <w:rsid w:val="001B6A1F"/>
    <w:rsid w:val="001C4D68"/>
    <w:rsid w:val="001C667A"/>
    <w:rsid w:val="001C704A"/>
    <w:rsid w:val="001C7D57"/>
    <w:rsid w:val="001D187A"/>
    <w:rsid w:val="001D23F5"/>
    <w:rsid w:val="001D2F14"/>
    <w:rsid w:val="001D3AE4"/>
    <w:rsid w:val="001D3B5A"/>
    <w:rsid w:val="001D4191"/>
    <w:rsid w:val="001E01C6"/>
    <w:rsid w:val="001E10B1"/>
    <w:rsid w:val="001E19FF"/>
    <w:rsid w:val="001E32D8"/>
    <w:rsid w:val="001E4CFA"/>
    <w:rsid w:val="001F070E"/>
    <w:rsid w:val="001F07FF"/>
    <w:rsid w:val="001F1B90"/>
    <w:rsid w:val="001F20A3"/>
    <w:rsid w:val="001F5143"/>
    <w:rsid w:val="001F55FA"/>
    <w:rsid w:val="001F74D2"/>
    <w:rsid w:val="001F7C7B"/>
    <w:rsid w:val="0021040E"/>
    <w:rsid w:val="002104AC"/>
    <w:rsid w:val="002106ED"/>
    <w:rsid w:val="00210FEE"/>
    <w:rsid w:val="00211180"/>
    <w:rsid w:val="0021243C"/>
    <w:rsid w:val="00213C2F"/>
    <w:rsid w:val="00214189"/>
    <w:rsid w:val="00216D40"/>
    <w:rsid w:val="00217B09"/>
    <w:rsid w:val="00220D57"/>
    <w:rsid w:val="002212CF"/>
    <w:rsid w:val="00221C38"/>
    <w:rsid w:val="00223A48"/>
    <w:rsid w:val="002279C0"/>
    <w:rsid w:val="00227CB2"/>
    <w:rsid w:val="0023054B"/>
    <w:rsid w:val="00230D5D"/>
    <w:rsid w:val="00231775"/>
    <w:rsid w:val="00232579"/>
    <w:rsid w:val="00232B1F"/>
    <w:rsid w:val="00233647"/>
    <w:rsid w:val="00234822"/>
    <w:rsid w:val="00237879"/>
    <w:rsid w:val="00240AAC"/>
    <w:rsid w:val="00241A05"/>
    <w:rsid w:val="00242552"/>
    <w:rsid w:val="00242BD0"/>
    <w:rsid w:val="002460E3"/>
    <w:rsid w:val="00250B1F"/>
    <w:rsid w:val="00252838"/>
    <w:rsid w:val="0025534B"/>
    <w:rsid w:val="002554C8"/>
    <w:rsid w:val="002644BE"/>
    <w:rsid w:val="00264741"/>
    <w:rsid w:val="002716FD"/>
    <w:rsid w:val="0027208D"/>
    <w:rsid w:val="00272F13"/>
    <w:rsid w:val="00273CDD"/>
    <w:rsid w:val="0027661C"/>
    <w:rsid w:val="0027685A"/>
    <w:rsid w:val="00277F01"/>
    <w:rsid w:val="00282361"/>
    <w:rsid w:val="0028296E"/>
    <w:rsid w:val="00282B1D"/>
    <w:rsid w:val="002866FC"/>
    <w:rsid w:val="00291CE2"/>
    <w:rsid w:val="002928D3"/>
    <w:rsid w:val="00292BE8"/>
    <w:rsid w:val="002930DA"/>
    <w:rsid w:val="0029498D"/>
    <w:rsid w:val="00296E94"/>
    <w:rsid w:val="00297476"/>
    <w:rsid w:val="002A009F"/>
    <w:rsid w:val="002A26F5"/>
    <w:rsid w:val="002A467E"/>
    <w:rsid w:val="002B0765"/>
    <w:rsid w:val="002B1CFF"/>
    <w:rsid w:val="002B1EE2"/>
    <w:rsid w:val="002B2E06"/>
    <w:rsid w:val="002B4E63"/>
    <w:rsid w:val="002B7AA5"/>
    <w:rsid w:val="002C27CA"/>
    <w:rsid w:val="002C587D"/>
    <w:rsid w:val="002D185E"/>
    <w:rsid w:val="002D5572"/>
    <w:rsid w:val="002D7F39"/>
    <w:rsid w:val="002E09D9"/>
    <w:rsid w:val="002E15D0"/>
    <w:rsid w:val="002E2142"/>
    <w:rsid w:val="002E2C2D"/>
    <w:rsid w:val="002E4168"/>
    <w:rsid w:val="002E48B8"/>
    <w:rsid w:val="002E5B1E"/>
    <w:rsid w:val="002E680B"/>
    <w:rsid w:val="002F2A1C"/>
    <w:rsid w:val="002F64BE"/>
    <w:rsid w:val="002F7611"/>
    <w:rsid w:val="002F7A6B"/>
    <w:rsid w:val="003028FE"/>
    <w:rsid w:val="0030789C"/>
    <w:rsid w:val="0031612F"/>
    <w:rsid w:val="003216E3"/>
    <w:rsid w:val="00322AAD"/>
    <w:rsid w:val="00323FA0"/>
    <w:rsid w:val="00324E46"/>
    <w:rsid w:val="00327768"/>
    <w:rsid w:val="00331802"/>
    <w:rsid w:val="00332870"/>
    <w:rsid w:val="0033485E"/>
    <w:rsid w:val="0034025F"/>
    <w:rsid w:val="0034122E"/>
    <w:rsid w:val="00342B5A"/>
    <w:rsid w:val="00342C5E"/>
    <w:rsid w:val="00343C0D"/>
    <w:rsid w:val="003452BD"/>
    <w:rsid w:val="00347CA8"/>
    <w:rsid w:val="003571F1"/>
    <w:rsid w:val="003573C0"/>
    <w:rsid w:val="0036103D"/>
    <w:rsid w:val="00363D52"/>
    <w:rsid w:val="003646CA"/>
    <w:rsid w:val="00366398"/>
    <w:rsid w:val="0036672D"/>
    <w:rsid w:val="0037055C"/>
    <w:rsid w:val="00372DEF"/>
    <w:rsid w:val="003736F1"/>
    <w:rsid w:val="0038158D"/>
    <w:rsid w:val="003909A6"/>
    <w:rsid w:val="00391267"/>
    <w:rsid w:val="003928E6"/>
    <w:rsid w:val="00393FBA"/>
    <w:rsid w:val="003970FD"/>
    <w:rsid w:val="0039711E"/>
    <w:rsid w:val="003A01AF"/>
    <w:rsid w:val="003A32C7"/>
    <w:rsid w:val="003A4E59"/>
    <w:rsid w:val="003A71ED"/>
    <w:rsid w:val="003A7530"/>
    <w:rsid w:val="003B0B67"/>
    <w:rsid w:val="003B2410"/>
    <w:rsid w:val="003B24AD"/>
    <w:rsid w:val="003B2B1C"/>
    <w:rsid w:val="003B3FC3"/>
    <w:rsid w:val="003B46B2"/>
    <w:rsid w:val="003B5CBC"/>
    <w:rsid w:val="003C1162"/>
    <w:rsid w:val="003C2FE1"/>
    <w:rsid w:val="003C3074"/>
    <w:rsid w:val="003C6251"/>
    <w:rsid w:val="003C64D7"/>
    <w:rsid w:val="003C77A1"/>
    <w:rsid w:val="003D1B8C"/>
    <w:rsid w:val="003D3D6E"/>
    <w:rsid w:val="003D489B"/>
    <w:rsid w:val="003D4C8F"/>
    <w:rsid w:val="003D5DCA"/>
    <w:rsid w:val="003D6359"/>
    <w:rsid w:val="003D732B"/>
    <w:rsid w:val="003D7585"/>
    <w:rsid w:val="003D7BD5"/>
    <w:rsid w:val="003D7E42"/>
    <w:rsid w:val="003E03BE"/>
    <w:rsid w:val="003E12B2"/>
    <w:rsid w:val="003E204B"/>
    <w:rsid w:val="003E3FEA"/>
    <w:rsid w:val="003E7EE9"/>
    <w:rsid w:val="003F1847"/>
    <w:rsid w:val="003F5A65"/>
    <w:rsid w:val="003F6EB8"/>
    <w:rsid w:val="0041083E"/>
    <w:rsid w:val="00410889"/>
    <w:rsid w:val="0041150B"/>
    <w:rsid w:val="00411779"/>
    <w:rsid w:val="00412DCB"/>
    <w:rsid w:val="00412E6C"/>
    <w:rsid w:val="004138DC"/>
    <w:rsid w:val="00415554"/>
    <w:rsid w:val="00415ADB"/>
    <w:rsid w:val="00421310"/>
    <w:rsid w:val="0042727D"/>
    <w:rsid w:val="00427A82"/>
    <w:rsid w:val="00430374"/>
    <w:rsid w:val="0043114A"/>
    <w:rsid w:val="00431210"/>
    <w:rsid w:val="00434813"/>
    <w:rsid w:val="00434B31"/>
    <w:rsid w:val="004365E3"/>
    <w:rsid w:val="00440867"/>
    <w:rsid w:val="0044391B"/>
    <w:rsid w:val="004445FA"/>
    <w:rsid w:val="00447E4B"/>
    <w:rsid w:val="004514C6"/>
    <w:rsid w:val="00451B33"/>
    <w:rsid w:val="00461336"/>
    <w:rsid w:val="00462B9C"/>
    <w:rsid w:val="00462C4F"/>
    <w:rsid w:val="00464AA6"/>
    <w:rsid w:val="0046568F"/>
    <w:rsid w:val="004659AE"/>
    <w:rsid w:val="004667A5"/>
    <w:rsid w:val="00471642"/>
    <w:rsid w:val="00471CD0"/>
    <w:rsid w:val="00471D26"/>
    <w:rsid w:val="004735DA"/>
    <w:rsid w:val="0047385A"/>
    <w:rsid w:val="00474D9D"/>
    <w:rsid w:val="004763A3"/>
    <w:rsid w:val="004770D1"/>
    <w:rsid w:val="00477F79"/>
    <w:rsid w:val="00487BC3"/>
    <w:rsid w:val="00494816"/>
    <w:rsid w:val="00494E86"/>
    <w:rsid w:val="00495CC6"/>
    <w:rsid w:val="00495F26"/>
    <w:rsid w:val="004965AD"/>
    <w:rsid w:val="00496FD1"/>
    <w:rsid w:val="004A19AB"/>
    <w:rsid w:val="004A356E"/>
    <w:rsid w:val="004A3F47"/>
    <w:rsid w:val="004A4FD4"/>
    <w:rsid w:val="004A622F"/>
    <w:rsid w:val="004A766F"/>
    <w:rsid w:val="004B0770"/>
    <w:rsid w:val="004B1226"/>
    <w:rsid w:val="004B23B9"/>
    <w:rsid w:val="004B445E"/>
    <w:rsid w:val="004B57D7"/>
    <w:rsid w:val="004C0C12"/>
    <w:rsid w:val="004C192E"/>
    <w:rsid w:val="004C1931"/>
    <w:rsid w:val="004C1D88"/>
    <w:rsid w:val="004C373F"/>
    <w:rsid w:val="004D11FF"/>
    <w:rsid w:val="004D1BC0"/>
    <w:rsid w:val="004D37B2"/>
    <w:rsid w:val="004D452A"/>
    <w:rsid w:val="004E5CE2"/>
    <w:rsid w:val="004E7153"/>
    <w:rsid w:val="004E7D6E"/>
    <w:rsid w:val="004F10C6"/>
    <w:rsid w:val="004F593F"/>
    <w:rsid w:val="005010B7"/>
    <w:rsid w:val="00504A30"/>
    <w:rsid w:val="00507546"/>
    <w:rsid w:val="00511AE8"/>
    <w:rsid w:val="00512DDA"/>
    <w:rsid w:val="005130F3"/>
    <w:rsid w:val="005140B3"/>
    <w:rsid w:val="00514CC5"/>
    <w:rsid w:val="005167C4"/>
    <w:rsid w:val="00520250"/>
    <w:rsid w:val="005235B8"/>
    <w:rsid w:val="00523854"/>
    <w:rsid w:val="0052472C"/>
    <w:rsid w:val="00524AA9"/>
    <w:rsid w:val="005251B4"/>
    <w:rsid w:val="00532F9F"/>
    <w:rsid w:val="00534D19"/>
    <w:rsid w:val="00536C91"/>
    <w:rsid w:val="005404AC"/>
    <w:rsid w:val="00543465"/>
    <w:rsid w:val="005479CB"/>
    <w:rsid w:val="0055782E"/>
    <w:rsid w:val="005621F5"/>
    <w:rsid w:val="00563C5D"/>
    <w:rsid w:val="0056688A"/>
    <w:rsid w:val="00566C31"/>
    <w:rsid w:val="00572618"/>
    <w:rsid w:val="00572704"/>
    <w:rsid w:val="005742C2"/>
    <w:rsid w:val="00577C68"/>
    <w:rsid w:val="00581C19"/>
    <w:rsid w:val="0059102D"/>
    <w:rsid w:val="005921DF"/>
    <w:rsid w:val="005940C6"/>
    <w:rsid w:val="005A1310"/>
    <w:rsid w:val="005A39F4"/>
    <w:rsid w:val="005A4669"/>
    <w:rsid w:val="005A68B7"/>
    <w:rsid w:val="005B363A"/>
    <w:rsid w:val="005B6AE3"/>
    <w:rsid w:val="005B7AFD"/>
    <w:rsid w:val="005C30EA"/>
    <w:rsid w:val="005C741B"/>
    <w:rsid w:val="005D0460"/>
    <w:rsid w:val="005D44EE"/>
    <w:rsid w:val="005D62A9"/>
    <w:rsid w:val="005D73B2"/>
    <w:rsid w:val="005E0563"/>
    <w:rsid w:val="005E2DF8"/>
    <w:rsid w:val="005E35A7"/>
    <w:rsid w:val="005E481E"/>
    <w:rsid w:val="005E4E10"/>
    <w:rsid w:val="005E6592"/>
    <w:rsid w:val="005E7246"/>
    <w:rsid w:val="005F1981"/>
    <w:rsid w:val="005F575B"/>
    <w:rsid w:val="005F5F2B"/>
    <w:rsid w:val="005F676D"/>
    <w:rsid w:val="005F7104"/>
    <w:rsid w:val="005F7C49"/>
    <w:rsid w:val="00600B18"/>
    <w:rsid w:val="00603105"/>
    <w:rsid w:val="00610250"/>
    <w:rsid w:val="006119EB"/>
    <w:rsid w:val="00611C35"/>
    <w:rsid w:val="0061202A"/>
    <w:rsid w:val="00612AD8"/>
    <w:rsid w:val="00616602"/>
    <w:rsid w:val="00621354"/>
    <w:rsid w:val="006240DE"/>
    <w:rsid w:val="00625186"/>
    <w:rsid w:val="00625B10"/>
    <w:rsid w:val="006319CB"/>
    <w:rsid w:val="006374B9"/>
    <w:rsid w:val="006440E5"/>
    <w:rsid w:val="00653356"/>
    <w:rsid w:val="00662111"/>
    <w:rsid w:val="00663A9B"/>
    <w:rsid w:val="00665B18"/>
    <w:rsid w:val="0067028F"/>
    <w:rsid w:val="0067310C"/>
    <w:rsid w:val="006739C0"/>
    <w:rsid w:val="00674225"/>
    <w:rsid w:val="00684FA9"/>
    <w:rsid w:val="0068713F"/>
    <w:rsid w:val="00687BC1"/>
    <w:rsid w:val="00687D90"/>
    <w:rsid w:val="00691B84"/>
    <w:rsid w:val="0069500E"/>
    <w:rsid w:val="00695241"/>
    <w:rsid w:val="0069614D"/>
    <w:rsid w:val="00697D5F"/>
    <w:rsid w:val="006A02A7"/>
    <w:rsid w:val="006A11BE"/>
    <w:rsid w:val="006A32E8"/>
    <w:rsid w:val="006A5E53"/>
    <w:rsid w:val="006B16C0"/>
    <w:rsid w:val="006B2FBF"/>
    <w:rsid w:val="006B363B"/>
    <w:rsid w:val="006B7F2E"/>
    <w:rsid w:val="006C11B1"/>
    <w:rsid w:val="006C3563"/>
    <w:rsid w:val="006C3613"/>
    <w:rsid w:val="006C3688"/>
    <w:rsid w:val="006C421E"/>
    <w:rsid w:val="006C46F8"/>
    <w:rsid w:val="006C499F"/>
    <w:rsid w:val="006D2A45"/>
    <w:rsid w:val="006D2B51"/>
    <w:rsid w:val="006D5045"/>
    <w:rsid w:val="006D5D7C"/>
    <w:rsid w:val="006E195A"/>
    <w:rsid w:val="006E6A0B"/>
    <w:rsid w:val="006F0232"/>
    <w:rsid w:val="006F0C14"/>
    <w:rsid w:val="006F1632"/>
    <w:rsid w:val="006F4D2E"/>
    <w:rsid w:val="007022EA"/>
    <w:rsid w:val="0070658A"/>
    <w:rsid w:val="00706FC0"/>
    <w:rsid w:val="007103D1"/>
    <w:rsid w:val="00711906"/>
    <w:rsid w:val="00713544"/>
    <w:rsid w:val="00715271"/>
    <w:rsid w:val="00720212"/>
    <w:rsid w:val="0072683C"/>
    <w:rsid w:val="007328EC"/>
    <w:rsid w:val="00733062"/>
    <w:rsid w:val="00742EEA"/>
    <w:rsid w:val="00743204"/>
    <w:rsid w:val="00746DC8"/>
    <w:rsid w:val="00752043"/>
    <w:rsid w:val="00753D89"/>
    <w:rsid w:val="007544AC"/>
    <w:rsid w:val="00756D9F"/>
    <w:rsid w:val="007578F8"/>
    <w:rsid w:val="00763E13"/>
    <w:rsid w:val="00764C26"/>
    <w:rsid w:val="00764F2B"/>
    <w:rsid w:val="00765E48"/>
    <w:rsid w:val="00766090"/>
    <w:rsid w:val="0076675A"/>
    <w:rsid w:val="00767A16"/>
    <w:rsid w:val="00772035"/>
    <w:rsid w:val="00772D62"/>
    <w:rsid w:val="00774C7D"/>
    <w:rsid w:val="007752E7"/>
    <w:rsid w:val="00775EDC"/>
    <w:rsid w:val="007816F6"/>
    <w:rsid w:val="00783D41"/>
    <w:rsid w:val="00784133"/>
    <w:rsid w:val="007865EE"/>
    <w:rsid w:val="00786BF4"/>
    <w:rsid w:val="007915D9"/>
    <w:rsid w:val="00792250"/>
    <w:rsid w:val="007933D1"/>
    <w:rsid w:val="00794730"/>
    <w:rsid w:val="00795053"/>
    <w:rsid w:val="007966F2"/>
    <w:rsid w:val="00796F97"/>
    <w:rsid w:val="00797827"/>
    <w:rsid w:val="007A2837"/>
    <w:rsid w:val="007B1F2A"/>
    <w:rsid w:val="007B6E6E"/>
    <w:rsid w:val="007B7196"/>
    <w:rsid w:val="007D16EA"/>
    <w:rsid w:val="007D3F16"/>
    <w:rsid w:val="007D46EB"/>
    <w:rsid w:val="007D610C"/>
    <w:rsid w:val="007E0392"/>
    <w:rsid w:val="007F0584"/>
    <w:rsid w:val="007F0B56"/>
    <w:rsid w:val="007F0DAC"/>
    <w:rsid w:val="007F0ECF"/>
    <w:rsid w:val="007F1A01"/>
    <w:rsid w:val="007F2E69"/>
    <w:rsid w:val="007F2F92"/>
    <w:rsid w:val="007F4DCD"/>
    <w:rsid w:val="007F5C96"/>
    <w:rsid w:val="00801458"/>
    <w:rsid w:val="00803652"/>
    <w:rsid w:val="00810959"/>
    <w:rsid w:val="00811D2C"/>
    <w:rsid w:val="008122A2"/>
    <w:rsid w:val="00812E48"/>
    <w:rsid w:val="00815DF1"/>
    <w:rsid w:val="008163E1"/>
    <w:rsid w:val="00820C4B"/>
    <w:rsid w:val="00821624"/>
    <w:rsid w:val="00830019"/>
    <w:rsid w:val="00832A16"/>
    <w:rsid w:val="0083551A"/>
    <w:rsid w:val="00836534"/>
    <w:rsid w:val="00837C90"/>
    <w:rsid w:val="00842893"/>
    <w:rsid w:val="008428C9"/>
    <w:rsid w:val="00844766"/>
    <w:rsid w:val="00844E6B"/>
    <w:rsid w:val="00846F6C"/>
    <w:rsid w:val="0084793A"/>
    <w:rsid w:val="00851B7C"/>
    <w:rsid w:val="00852831"/>
    <w:rsid w:val="00853C21"/>
    <w:rsid w:val="0085468B"/>
    <w:rsid w:val="00863280"/>
    <w:rsid w:val="00864DC7"/>
    <w:rsid w:val="00865E1F"/>
    <w:rsid w:val="0087313F"/>
    <w:rsid w:val="00874312"/>
    <w:rsid w:val="00874D2E"/>
    <w:rsid w:val="008773C5"/>
    <w:rsid w:val="00881898"/>
    <w:rsid w:val="008847F1"/>
    <w:rsid w:val="00885C68"/>
    <w:rsid w:val="00887C2A"/>
    <w:rsid w:val="00891A40"/>
    <w:rsid w:val="00896D49"/>
    <w:rsid w:val="008A184B"/>
    <w:rsid w:val="008A19B9"/>
    <w:rsid w:val="008A1B53"/>
    <w:rsid w:val="008A1D9E"/>
    <w:rsid w:val="008A2DF7"/>
    <w:rsid w:val="008A2EAE"/>
    <w:rsid w:val="008A3A88"/>
    <w:rsid w:val="008A4FCE"/>
    <w:rsid w:val="008A5339"/>
    <w:rsid w:val="008A5F5B"/>
    <w:rsid w:val="008A7CE8"/>
    <w:rsid w:val="008B0D2D"/>
    <w:rsid w:val="008B78EC"/>
    <w:rsid w:val="008C309A"/>
    <w:rsid w:val="008C4CF7"/>
    <w:rsid w:val="008D216A"/>
    <w:rsid w:val="008D41D6"/>
    <w:rsid w:val="008D4662"/>
    <w:rsid w:val="008D5820"/>
    <w:rsid w:val="008D7045"/>
    <w:rsid w:val="008E3D32"/>
    <w:rsid w:val="008E5E1D"/>
    <w:rsid w:val="008E6385"/>
    <w:rsid w:val="008E74BD"/>
    <w:rsid w:val="008F04DE"/>
    <w:rsid w:val="008F0DC5"/>
    <w:rsid w:val="008F1CEA"/>
    <w:rsid w:val="008F3A9E"/>
    <w:rsid w:val="008F4FB2"/>
    <w:rsid w:val="008F6F66"/>
    <w:rsid w:val="00900395"/>
    <w:rsid w:val="00900FA0"/>
    <w:rsid w:val="00901255"/>
    <w:rsid w:val="00904C77"/>
    <w:rsid w:val="00905300"/>
    <w:rsid w:val="0090554E"/>
    <w:rsid w:val="00905BD1"/>
    <w:rsid w:val="00906C8C"/>
    <w:rsid w:val="00914FB6"/>
    <w:rsid w:val="00916935"/>
    <w:rsid w:val="00920A94"/>
    <w:rsid w:val="0092156C"/>
    <w:rsid w:val="00922B75"/>
    <w:rsid w:val="00923073"/>
    <w:rsid w:val="00924F8A"/>
    <w:rsid w:val="00925026"/>
    <w:rsid w:val="00925C99"/>
    <w:rsid w:val="00926AAB"/>
    <w:rsid w:val="0093481E"/>
    <w:rsid w:val="00935F13"/>
    <w:rsid w:val="00940BF0"/>
    <w:rsid w:val="00946E97"/>
    <w:rsid w:val="009507FD"/>
    <w:rsid w:val="00950F74"/>
    <w:rsid w:val="00951777"/>
    <w:rsid w:val="009531C4"/>
    <w:rsid w:val="0095451C"/>
    <w:rsid w:val="00960475"/>
    <w:rsid w:val="00961B0B"/>
    <w:rsid w:val="00963EC3"/>
    <w:rsid w:val="00965ECE"/>
    <w:rsid w:val="00970684"/>
    <w:rsid w:val="00970BB1"/>
    <w:rsid w:val="009716B8"/>
    <w:rsid w:val="009734C0"/>
    <w:rsid w:val="009744F2"/>
    <w:rsid w:val="0097630B"/>
    <w:rsid w:val="00982E08"/>
    <w:rsid w:val="0098525C"/>
    <w:rsid w:val="00985516"/>
    <w:rsid w:val="009866C9"/>
    <w:rsid w:val="00986E42"/>
    <w:rsid w:val="0099023F"/>
    <w:rsid w:val="0099067A"/>
    <w:rsid w:val="0099098F"/>
    <w:rsid w:val="00992B15"/>
    <w:rsid w:val="009A141F"/>
    <w:rsid w:val="009A34E9"/>
    <w:rsid w:val="009A63E9"/>
    <w:rsid w:val="009B0B9A"/>
    <w:rsid w:val="009B5799"/>
    <w:rsid w:val="009B7746"/>
    <w:rsid w:val="009C14D9"/>
    <w:rsid w:val="009C5784"/>
    <w:rsid w:val="009C63F4"/>
    <w:rsid w:val="009D1B05"/>
    <w:rsid w:val="009D4131"/>
    <w:rsid w:val="009D43CD"/>
    <w:rsid w:val="009D482C"/>
    <w:rsid w:val="009D716D"/>
    <w:rsid w:val="009E0136"/>
    <w:rsid w:val="009E4D55"/>
    <w:rsid w:val="009E6710"/>
    <w:rsid w:val="009F2FAE"/>
    <w:rsid w:val="009F379B"/>
    <w:rsid w:val="009F3DBD"/>
    <w:rsid w:val="00A005BF"/>
    <w:rsid w:val="00A01E11"/>
    <w:rsid w:val="00A03DF7"/>
    <w:rsid w:val="00A04E5E"/>
    <w:rsid w:val="00A10902"/>
    <w:rsid w:val="00A11DC4"/>
    <w:rsid w:val="00A12081"/>
    <w:rsid w:val="00A127FE"/>
    <w:rsid w:val="00A15BE1"/>
    <w:rsid w:val="00A16206"/>
    <w:rsid w:val="00A20793"/>
    <w:rsid w:val="00A20974"/>
    <w:rsid w:val="00A22637"/>
    <w:rsid w:val="00A2323F"/>
    <w:rsid w:val="00A248C2"/>
    <w:rsid w:val="00A25322"/>
    <w:rsid w:val="00A33D23"/>
    <w:rsid w:val="00A347ED"/>
    <w:rsid w:val="00A36220"/>
    <w:rsid w:val="00A37957"/>
    <w:rsid w:val="00A37B9B"/>
    <w:rsid w:val="00A37E7A"/>
    <w:rsid w:val="00A40667"/>
    <w:rsid w:val="00A42D28"/>
    <w:rsid w:val="00A458FC"/>
    <w:rsid w:val="00A45ED0"/>
    <w:rsid w:val="00A46ECB"/>
    <w:rsid w:val="00A51CB3"/>
    <w:rsid w:val="00A5451C"/>
    <w:rsid w:val="00A54741"/>
    <w:rsid w:val="00A62054"/>
    <w:rsid w:val="00A6466D"/>
    <w:rsid w:val="00A64F4D"/>
    <w:rsid w:val="00A65CF1"/>
    <w:rsid w:val="00A66AC6"/>
    <w:rsid w:val="00A71EED"/>
    <w:rsid w:val="00A7245D"/>
    <w:rsid w:val="00A72DE9"/>
    <w:rsid w:val="00A745EE"/>
    <w:rsid w:val="00A764BB"/>
    <w:rsid w:val="00A76EF6"/>
    <w:rsid w:val="00A775E6"/>
    <w:rsid w:val="00A80291"/>
    <w:rsid w:val="00A82378"/>
    <w:rsid w:val="00A8279F"/>
    <w:rsid w:val="00A82A55"/>
    <w:rsid w:val="00A83AEB"/>
    <w:rsid w:val="00A877F4"/>
    <w:rsid w:val="00A9007C"/>
    <w:rsid w:val="00A90212"/>
    <w:rsid w:val="00A91410"/>
    <w:rsid w:val="00A92018"/>
    <w:rsid w:val="00A970D6"/>
    <w:rsid w:val="00AA0E66"/>
    <w:rsid w:val="00AA16FD"/>
    <w:rsid w:val="00AA2E9C"/>
    <w:rsid w:val="00AA595B"/>
    <w:rsid w:val="00AB0401"/>
    <w:rsid w:val="00AB5CAE"/>
    <w:rsid w:val="00AB6AEF"/>
    <w:rsid w:val="00AB729A"/>
    <w:rsid w:val="00AC3348"/>
    <w:rsid w:val="00AC6C81"/>
    <w:rsid w:val="00AD1241"/>
    <w:rsid w:val="00AD4010"/>
    <w:rsid w:val="00AD4DDE"/>
    <w:rsid w:val="00AD5798"/>
    <w:rsid w:val="00AD6B92"/>
    <w:rsid w:val="00AE0A56"/>
    <w:rsid w:val="00AE154B"/>
    <w:rsid w:val="00AE5240"/>
    <w:rsid w:val="00AE54C6"/>
    <w:rsid w:val="00AE55B4"/>
    <w:rsid w:val="00AE62DC"/>
    <w:rsid w:val="00AE6DAB"/>
    <w:rsid w:val="00AE7CFD"/>
    <w:rsid w:val="00AF0130"/>
    <w:rsid w:val="00AF0408"/>
    <w:rsid w:val="00AF3494"/>
    <w:rsid w:val="00AF7255"/>
    <w:rsid w:val="00AF75CE"/>
    <w:rsid w:val="00B009F0"/>
    <w:rsid w:val="00B04A75"/>
    <w:rsid w:val="00B0542B"/>
    <w:rsid w:val="00B07C23"/>
    <w:rsid w:val="00B14FD9"/>
    <w:rsid w:val="00B17416"/>
    <w:rsid w:val="00B23239"/>
    <w:rsid w:val="00B276D5"/>
    <w:rsid w:val="00B306B3"/>
    <w:rsid w:val="00B30B22"/>
    <w:rsid w:val="00B3582F"/>
    <w:rsid w:val="00B4172A"/>
    <w:rsid w:val="00B430B7"/>
    <w:rsid w:val="00B443D7"/>
    <w:rsid w:val="00B449FE"/>
    <w:rsid w:val="00B44B6C"/>
    <w:rsid w:val="00B45F23"/>
    <w:rsid w:val="00B47B0D"/>
    <w:rsid w:val="00B504C9"/>
    <w:rsid w:val="00B51799"/>
    <w:rsid w:val="00B51BE9"/>
    <w:rsid w:val="00B52EAC"/>
    <w:rsid w:val="00B530ED"/>
    <w:rsid w:val="00B53476"/>
    <w:rsid w:val="00B55BB5"/>
    <w:rsid w:val="00B64CC9"/>
    <w:rsid w:val="00B704BB"/>
    <w:rsid w:val="00B71739"/>
    <w:rsid w:val="00B7196B"/>
    <w:rsid w:val="00B7279A"/>
    <w:rsid w:val="00B7334F"/>
    <w:rsid w:val="00B73D50"/>
    <w:rsid w:val="00B75462"/>
    <w:rsid w:val="00B7623E"/>
    <w:rsid w:val="00B80C9D"/>
    <w:rsid w:val="00B8261C"/>
    <w:rsid w:val="00B830CD"/>
    <w:rsid w:val="00B8337D"/>
    <w:rsid w:val="00B87EA8"/>
    <w:rsid w:val="00B91D3C"/>
    <w:rsid w:val="00B92644"/>
    <w:rsid w:val="00B932E9"/>
    <w:rsid w:val="00B96B1F"/>
    <w:rsid w:val="00B97D9B"/>
    <w:rsid w:val="00BA2A75"/>
    <w:rsid w:val="00BA3498"/>
    <w:rsid w:val="00BB0929"/>
    <w:rsid w:val="00BB1D23"/>
    <w:rsid w:val="00BB509E"/>
    <w:rsid w:val="00BB564B"/>
    <w:rsid w:val="00BB6531"/>
    <w:rsid w:val="00BB7798"/>
    <w:rsid w:val="00BC198C"/>
    <w:rsid w:val="00BC360A"/>
    <w:rsid w:val="00BC39FA"/>
    <w:rsid w:val="00BC622F"/>
    <w:rsid w:val="00BC77B0"/>
    <w:rsid w:val="00BC7B03"/>
    <w:rsid w:val="00BD1833"/>
    <w:rsid w:val="00BD248E"/>
    <w:rsid w:val="00BE0460"/>
    <w:rsid w:val="00BE18A5"/>
    <w:rsid w:val="00BE1F7D"/>
    <w:rsid w:val="00BE3592"/>
    <w:rsid w:val="00BE3925"/>
    <w:rsid w:val="00BE3CE5"/>
    <w:rsid w:val="00BF3857"/>
    <w:rsid w:val="00BF3C26"/>
    <w:rsid w:val="00BF5344"/>
    <w:rsid w:val="00BF79CC"/>
    <w:rsid w:val="00C0096F"/>
    <w:rsid w:val="00C11504"/>
    <w:rsid w:val="00C12148"/>
    <w:rsid w:val="00C157DC"/>
    <w:rsid w:val="00C163A2"/>
    <w:rsid w:val="00C20405"/>
    <w:rsid w:val="00C26C8D"/>
    <w:rsid w:val="00C26FE4"/>
    <w:rsid w:val="00C271C6"/>
    <w:rsid w:val="00C329E3"/>
    <w:rsid w:val="00C3761C"/>
    <w:rsid w:val="00C37993"/>
    <w:rsid w:val="00C40532"/>
    <w:rsid w:val="00C4232C"/>
    <w:rsid w:val="00C42A89"/>
    <w:rsid w:val="00C44058"/>
    <w:rsid w:val="00C4453D"/>
    <w:rsid w:val="00C55075"/>
    <w:rsid w:val="00C5765A"/>
    <w:rsid w:val="00C61098"/>
    <w:rsid w:val="00C621CB"/>
    <w:rsid w:val="00C62878"/>
    <w:rsid w:val="00C70C90"/>
    <w:rsid w:val="00C717AE"/>
    <w:rsid w:val="00C72F91"/>
    <w:rsid w:val="00C73055"/>
    <w:rsid w:val="00C73354"/>
    <w:rsid w:val="00C73B12"/>
    <w:rsid w:val="00C7549E"/>
    <w:rsid w:val="00C75C97"/>
    <w:rsid w:val="00C76969"/>
    <w:rsid w:val="00C800DF"/>
    <w:rsid w:val="00C83EFF"/>
    <w:rsid w:val="00C8757F"/>
    <w:rsid w:val="00C9291B"/>
    <w:rsid w:val="00C92B52"/>
    <w:rsid w:val="00C9327B"/>
    <w:rsid w:val="00C950C1"/>
    <w:rsid w:val="00CA0522"/>
    <w:rsid w:val="00CA0B49"/>
    <w:rsid w:val="00CA1FBE"/>
    <w:rsid w:val="00CA222D"/>
    <w:rsid w:val="00CA289C"/>
    <w:rsid w:val="00CA34BC"/>
    <w:rsid w:val="00CA3D25"/>
    <w:rsid w:val="00CB3BD8"/>
    <w:rsid w:val="00CB5A32"/>
    <w:rsid w:val="00CB5D1D"/>
    <w:rsid w:val="00CB6219"/>
    <w:rsid w:val="00CC1423"/>
    <w:rsid w:val="00CC1A0C"/>
    <w:rsid w:val="00CC68FC"/>
    <w:rsid w:val="00CC6ECE"/>
    <w:rsid w:val="00CC75C2"/>
    <w:rsid w:val="00CC7AC4"/>
    <w:rsid w:val="00CD0EA3"/>
    <w:rsid w:val="00CD1BCB"/>
    <w:rsid w:val="00CD233D"/>
    <w:rsid w:val="00CD2E62"/>
    <w:rsid w:val="00CD3EEA"/>
    <w:rsid w:val="00CE1790"/>
    <w:rsid w:val="00CE5E4A"/>
    <w:rsid w:val="00CE6C16"/>
    <w:rsid w:val="00CF07A4"/>
    <w:rsid w:val="00CF2108"/>
    <w:rsid w:val="00CF495C"/>
    <w:rsid w:val="00CF690E"/>
    <w:rsid w:val="00CF6D02"/>
    <w:rsid w:val="00D00518"/>
    <w:rsid w:val="00D01C9D"/>
    <w:rsid w:val="00D079F3"/>
    <w:rsid w:val="00D103AB"/>
    <w:rsid w:val="00D10620"/>
    <w:rsid w:val="00D111D6"/>
    <w:rsid w:val="00D2041B"/>
    <w:rsid w:val="00D2360A"/>
    <w:rsid w:val="00D30A1F"/>
    <w:rsid w:val="00D3180E"/>
    <w:rsid w:val="00D32C50"/>
    <w:rsid w:val="00D35A87"/>
    <w:rsid w:val="00D35DC2"/>
    <w:rsid w:val="00D36BF7"/>
    <w:rsid w:val="00D41A3A"/>
    <w:rsid w:val="00D422D7"/>
    <w:rsid w:val="00D472E5"/>
    <w:rsid w:val="00D477EA"/>
    <w:rsid w:val="00D52C2E"/>
    <w:rsid w:val="00D53601"/>
    <w:rsid w:val="00D53D6F"/>
    <w:rsid w:val="00D56240"/>
    <w:rsid w:val="00D60953"/>
    <w:rsid w:val="00D6122C"/>
    <w:rsid w:val="00D61901"/>
    <w:rsid w:val="00D655FC"/>
    <w:rsid w:val="00D67EAB"/>
    <w:rsid w:val="00D72FE5"/>
    <w:rsid w:val="00D754FC"/>
    <w:rsid w:val="00D76BD8"/>
    <w:rsid w:val="00D90061"/>
    <w:rsid w:val="00D9215E"/>
    <w:rsid w:val="00D93050"/>
    <w:rsid w:val="00D94B4D"/>
    <w:rsid w:val="00D959C0"/>
    <w:rsid w:val="00DA20E8"/>
    <w:rsid w:val="00DA251C"/>
    <w:rsid w:val="00DA5A95"/>
    <w:rsid w:val="00DB143B"/>
    <w:rsid w:val="00DB2E87"/>
    <w:rsid w:val="00DB313F"/>
    <w:rsid w:val="00DC1109"/>
    <w:rsid w:val="00DC2F71"/>
    <w:rsid w:val="00DC7108"/>
    <w:rsid w:val="00DD0A1B"/>
    <w:rsid w:val="00DD16D7"/>
    <w:rsid w:val="00DD5EE4"/>
    <w:rsid w:val="00DE1FF4"/>
    <w:rsid w:val="00DE2065"/>
    <w:rsid w:val="00DE2DDA"/>
    <w:rsid w:val="00DE587E"/>
    <w:rsid w:val="00DF0D85"/>
    <w:rsid w:val="00DF181C"/>
    <w:rsid w:val="00DF5C00"/>
    <w:rsid w:val="00DF7918"/>
    <w:rsid w:val="00DF7CDC"/>
    <w:rsid w:val="00E00A72"/>
    <w:rsid w:val="00E031DE"/>
    <w:rsid w:val="00E11046"/>
    <w:rsid w:val="00E12177"/>
    <w:rsid w:val="00E1284E"/>
    <w:rsid w:val="00E14EC6"/>
    <w:rsid w:val="00E15A83"/>
    <w:rsid w:val="00E16220"/>
    <w:rsid w:val="00E17496"/>
    <w:rsid w:val="00E25246"/>
    <w:rsid w:val="00E25271"/>
    <w:rsid w:val="00E26545"/>
    <w:rsid w:val="00E270A6"/>
    <w:rsid w:val="00E31D63"/>
    <w:rsid w:val="00E33098"/>
    <w:rsid w:val="00E34B14"/>
    <w:rsid w:val="00E420BA"/>
    <w:rsid w:val="00E42A4A"/>
    <w:rsid w:val="00E459E3"/>
    <w:rsid w:val="00E46DE7"/>
    <w:rsid w:val="00E53233"/>
    <w:rsid w:val="00E542F1"/>
    <w:rsid w:val="00E672D9"/>
    <w:rsid w:val="00E7256C"/>
    <w:rsid w:val="00E77E42"/>
    <w:rsid w:val="00E830F8"/>
    <w:rsid w:val="00E920DB"/>
    <w:rsid w:val="00E93129"/>
    <w:rsid w:val="00E94037"/>
    <w:rsid w:val="00E9638D"/>
    <w:rsid w:val="00E97DB1"/>
    <w:rsid w:val="00EA0453"/>
    <w:rsid w:val="00EA0A99"/>
    <w:rsid w:val="00EA1892"/>
    <w:rsid w:val="00EA2462"/>
    <w:rsid w:val="00EA2AE3"/>
    <w:rsid w:val="00EA7490"/>
    <w:rsid w:val="00EA7943"/>
    <w:rsid w:val="00EB058E"/>
    <w:rsid w:val="00EB1F5A"/>
    <w:rsid w:val="00EB3216"/>
    <w:rsid w:val="00EB3B93"/>
    <w:rsid w:val="00EB78F0"/>
    <w:rsid w:val="00EB79D3"/>
    <w:rsid w:val="00EB7D1F"/>
    <w:rsid w:val="00EC0A76"/>
    <w:rsid w:val="00EC1D7D"/>
    <w:rsid w:val="00EC1D9C"/>
    <w:rsid w:val="00EC2844"/>
    <w:rsid w:val="00EC3745"/>
    <w:rsid w:val="00EC44D1"/>
    <w:rsid w:val="00EC4AAF"/>
    <w:rsid w:val="00ED1DBC"/>
    <w:rsid w:val="00ED1EA6"/>
    <w:rsid w:val="00ED3C75"/>
    <w:rsid w:val="00ED50F1"/>
    <w:rsid w:val="00EE3C1C"/>
    <w:rsid w:val="00EE3F6F"/>
    <w:rsid w:val="00EF2633"/>
    <w:rsid w:val="00EF2EA6"/>
    <w:rsid w:val="00EF5B64"/>
    <w:rsid w:val="00F00FBC"/>
    <w:rsid w:val="00F061BC"/>
    <w:rsid w:val="00F10975"/>
    <w:rsid w:val="00F10E4C"/>
    <w:rsid w:val="00F12477"/>
    <w:rsid w:val="00F1300F"/>
    <w:rsid w:val="00F13058"/>
    <w:rsid w:val="00F13E5E"/>
    <w:rsid w:val="00F15870"/>
    <w:rsid w:val="00F2040F"/>
    <w:rsid w:val="00F21C85"/>
    <w:rsid w:val="00F221CD"/>
    <w:rsid w:val="00F32A5D"/>
    <w:rsid w:val="00F36067"/>
    <w:rsid w:val="00F41996"/>
    <w:rsid w:val="00F47BBA"/>
    <w:rsid w:val="00F53DE3"/>
    <w:rsid w:val="00F55590"/>
    <w:rsid w:val="00F56E0B"/>
    <w:rsid w:val="00F600BF"/>
    <w:rsid w:val="00F60AC3"/>
    <w:rsid w:val="00F62273"/>
    <w:rsid w:val="00F667B1"/>
    <w:rsid w:val="00F714C1"/>
    <w:rsid w:val="00F7586E"/>
    <w:rsid w:val="00F77E9E"/>
    <w:rsid w:val="00F80948"/>
    <w:rsid w:val="00F828A7"/>
    <w:rsid w:val="00F82B3E"/>
    <w:rsid w:val="00F909AB"/>
    <w:rsid w:val="00F90F57"/>
    <w:rsid w:val="00F917D1"/>
    <w:rsid w:val="00F920E9"/>
    <w:rsid w:val="00F963E8"/>
    <w:rsid w:val="00FA3E67"/>
    <w:rsid w:val="00FA7774"/>
    <w:rsid w:val="00FA7968"/>
    <w:rsid w:val="00FB0241"/>
    <w:rsid w:val="00FB04BC"/>
    <w:rsid w:val="00FB0CF1"/>
    <w:rsid w:val="00FB2D56"/>
    <w:rsid w:val="00FB45FE"/>
    <w:rsid w:val="00FB517C"/>
    <w:rsid w:val="00FB54B8"/>
    <w:rsid w:val="00FB6A0F"/>
    <w:rsid w:val="00FC4762"/>
    <w:rsid w:val="00FC4BAD"/>
    <w:rsid w:val="00FC601D"/>
    <w:rsid w:val="00FC75D2"/>
    <w:rsid w:val="00FC7B0F"/>
    <w:rsid w:val="00FC7DA7"/>
    <w:rsid w:val="00FD0268"/>
    <w:rsid w:val="00FD33C4"/>
    <w:rsid w:val="00FD605A"/>
    <w:rsid w:val="00FD7F21"/>
    <w:rsid w:val="00FE29CE"/>
    <w:rsid w:val="00FE4779"/>
    <w:rsid w:val="00FE6F7D"/>
    <w:rsid w:val="00FF00BB"/>
    <w:rsid w:val="00FF2274"/>
    <w:rsid w:val="00FF31A3"/>
    <w:rsid w:val="00FF66CD"/>
    <w:rsid w:val="00FF7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18F17"/>
  <w15:chartTrackingRefBased/>
  <w15:docId w15:val="{03C0A841-9B95-42D0-9B91-934D3C1C8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7C4"/>
  </w:style>
  <w:style w:type="paragraph" w:styleId="Heading1">
    <w:name w:val="heading 1"/>
    <w:basedOn w:val="Normal"/>
    <w:next w:val="Normal"/>
    <w:link w:val="Heading1Char"/>
    <w:uiPriority w:val="9"/>
    <w:qFormat/>
    <w:rsid w:val="00FB6A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A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D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D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s,List Paragraph (numbered (a)),Liste 1,Numbered List Paragraph,References,ReferencesCxSpLast,Medium Grid 1 - Accent 21,List Paragraph nowy,ADB paragraph numbering,LIST OF TABLES.,List Paragraph1,List Bullet Mary,Akapit z listą BS,L"/>
    <w:basedOn w:val="Normal"/>
    <w:link w:val="ListParagraphChar"/>
    <w:uiPriority w:val="1"/>
    <w:qFormat/>
    <w:rsid w:val="007D3F16"/>
    <w:pPr>
      <w:ind w:left="720"/>
      <w:contextualSpacing/>
    </w:pPr>
  </w:style>
  <w:style w:type="paragraph" w:styleId="NormalWeb">
    <w:name w:val="Normal (Web)"/>
    <w:basedOn w:val="Normal"/>
    <w:uiPriority w:val="99"/>
    <w:semiHidden/>
    <w:unhideWhenUsed/>
    <w:rsid w:val="00687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B6A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6A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1DC4"/>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331802"/>
    <w:pPr>
      <w:spacing w:after="0" w:line="480" w:lineRule="auto"/>
      <w:ind w:left="720" w:hanging="720"/>
    </w:pPr>
  </w:style>
  <w:style w:type="character" w:styleId="PlaceholderText">
    <w:name w:val="Placeholder Text"/>
    <w:basedOn w:val="DefaultParagraphFont"/>
    <w:uiPriority w:val="99"/>
    <w:semiHidden/>
    <w:rsid w:val="007E0392"/>
    <w:rPr>
      <w:color w:val="808080"/>
    </w:rPr>
  </w:style>
  <w:style w:type="table" w:styleId="TableGrid">
    <w:name w:val="Table Grid"/>
    <w:aliases w:val="TabelEcorys,Vale 4,Document Table"/>
    <w:basedOn w:val="TableNormal"/>
    <w:uiPriority w:val="59"/>
    <w:rsid w:val="00292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5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E48"/>
  </w:style>
  <w:style w:type="paragraph" w:styleId="Footer">
    <w:name w:val="footer"/>
    <w:basedOn w:val="Normal"/>
    <w:link w:val="FooterChar"/>
    <w:uiPriority w:val="99"/>
    <w:unhideWhenUsed/>
    <w:rsid w:val="00765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E48"/>
  </w:style>
  <w:style w:type="paragraph" w:styleId="TOCHeading">
    <w:name w:val="TOC Heading"/>
    <w:basedOn w:val="Heading1"/>
    <w:next w:val="Normal"/>
    <w:uiPriority w:val="39"/>
    <w:unhideWhenUsed/>
    <w:qFormat/>
    <w:rsid w:val="004B23B9"/>
    <w:pPr>
      <w:outlineLvl w:val="9"/>
    </w:pPr>
  </w:style>
  <w:style w:type="paragraph" w:styleId="TOC1">
    <w:name w:val="toc 1"/>
    <w:basedOn w:val="Normal"/>
    <w:next w:val="Normal"/>
    <w:autoRedefine/>
    <w:uiPriority w:val="39"/>
    <w:unhideWhenUsed/>
    <w:rsid w:val="004B23B9"/>
    <w:pPr>
      <w:spacing w:after="100"/>
    </w:pPr>
  </w:style>
  <w:style w:type="paragraph" w:styleId="TOC2">
    <w:name w:val="toc 2"/>
    <w:basedOn w:val="Normal"/>
    <w:next w:val="Normal"/>
    <w:autoRedefine/>
    <w:uiPriority w:val="39"/>
    <w:unhideWhenUsed/>
    <w:rsid w:val="004B23B9"/>
    <w:pPr>
      <w:spacing w:after="100"/>
      <w:ind w:left="220"/>
    </w:pPr>
  </w:style>
  <w:style w:type="paragraph" w:styleId="TOC3">
    <w:name w:val="toc 3"/>
    <w:basedOn w:val="Normal"/>
    <w:next w:val="Normal"/>
    <w:autoRedefine/>
    <w:uiPriority w:val="39"/>
    <w:unhideWhenUsed/>
    <w:rsid w:val="004B23B9"/>
    <w:pPr>
      <w:spacing w:after="100"/>
      <w:ind w:left="440"/>
    </w:pPr>
  </w:style>
  <w:style w:type="character" w:styleId="Hyperlink">
    <w:name w:val="Hyperlink"/>
    <w:basedOn w:val="DefaultParagraphFont"/>
    <w:uiPriority w:val="99"/>
    <w:unhideWhenUsed/>
    <w:rsid w:val="004B23B9"/>
    <w:rPr>
      <w:color w:val="0563C1" w:themeColor="hyperlink"/>
      <w:u w:val="single"/>
    </w:rPr>
  </w:style>
  <w:style w:type="paragraph" w:styleId="FootnoteText">
    <w:name w:val="footnote text"/>
    <w:basedOn w:val="Normal"/>
    <w:link w:val="FootnoteTextChar"/>
    <w:uiPriority w:val="99"/>
    <w:unhideWhenUsed/>
    <w:rsid w:val="005251B4"/>
    <w:pPr>
      <w:spacing w:after="0" w:line="240" w:lineRule="auto"/>
    </w:pPr>
    <w:rPr>
      <w:sz w:val="20"/>
      <w:szCs w:val="20"/>
    </w:rPr>
  </w:style>
  <w:style w:type="character" w:customStyle="1" w:styleId="FootnoteTextChar">
    <w:name w:val="Footnote Text Char"/>
    <w:basedOn w:val="DefaultParagraphFont"/>
    <w:link w:val="FootnoteText"/>
    <w:uiPriority w:val="99"/>
    <w:rsid w:val="005251B4"/>
    <w:rPr>
      <w:sz w:val="20"/>
      <w:szCs w:val="20"/>
    </w:rPr>
  </w:style>
  <w:style w:type="character" w:styleId="FootnoteReference">
    <w:name w:val="footnote reference"/>
    <w:aliases w:val="ftref,Char Char Char Char Car Char,16 Point,Superscript 6 Point,Footnote Reference Number,Footnote Reference_LVL6,Footnote Reference_LVL61,Footnote Reference_LVL62,Footnote Reference_LVL63,Footnote Reference_LVL64,fr,Footnote,BVI fn,o"/>
    <w:basedOn w:val="DefaultParagraphFont"/>
    <w:link w:val="CarattereCarattereCharCharCharCharCharCharZchn"/>
    <w:uiPriority w:val="99"/>
    <w:unhideWhenUsed/>
    <w:qFormat/>
    <w:rsid w:val="005251B4"/>
    <w:rPr>
      <w:vertAlign w:val="superscript"/>
    </w:rPr>
  </w:style>
  <w:style w:type="character" w:styleId="CommentReference">
    <w:name w:val="annotation reference"/>
    <w:basedOn w:val="DefaultParagraphFont"/>
    <w:uiPriority w:val="99"/>
    <w:semiHidden/>
    <w:unhideWhenUsed/>
    <w:rsid w:val="003573C0"/>
    <w:rPr>
      <w:sz w:val="16"/>
      <w:szCs w:val="16"/>
    </w:rPr>
  </w:style>
  <w:style w:type="paragraph" w:styleId="CommentText">
    <w:name w:val="annotation text"/>
    <w:basedOn w:val="Normal"/>
    <w:link w:val="CommentTextChar"/>
    <w:uiPriority w:val="99"/>
    <w:unhideWhenUsed/>
    <w:rsid w:val="003573C0"/>
    <w:pPr>
      <w:spacing w:line="240" w:lineRule="auto"/>
    </w:pPr>
    <w:rPr>
      <w:sz w:val="20"/>
      <w:szCs w:val="20"/>
    </w:rPr>
  </w:style>
  <w:style w:type="character" w:customStyle="1" w:styleId="CommentTextChar">
    <w:name w:val="Comment Text Char"/>
    <w:basedOn w:val="DefaultParagraphFont"/>
    <w:link w:val="CommentText"/>
    <w:uiPriority w:val="99"/>
    <w:rsid w:val="003573C0"/>
    <w:rPr>
      <w:sz w:val="20"/>
      <w:szCs w:val="20"/>
    </w:rPr>
  </w:style>
  <w:style w:type="paragraph" w:styleId="CommentSubject">
    <w:name w:val="annotation subject"/>
    <w:basedOn w:val="CommentText"/>
    <w:next w:val="CommentText"/>
    <w:link w:val="CommentSubjectChar"/>
    <w:uiPriority w:val="99"/>
    <w:semiHidden/>
    <w:unhideWhenUsed/>
    <w:rsid w:val="003573C0"/>
    <w:rPr>
      <w:b/>
      <w:bCs/>
    </w:rPr>
  </w:style>
  <w:style w:type="character" w:customStyle="1" w:styleId="CommentSubjectChar">
    <w:name w:val="Comment Subject Char"/>
    <w:basedOn w:val="CommentTextChar"/>
    <w:link w:val="CommentSubject"/>
    <w:uiPriority w:val="99"/>
    <w:semiHidden/>
    <w:rsid w:val="003573C0"/>
    <w:rPr>
      <w:b/>
      <w:bCs/>
      <w:sz w:val="20"/>
      <w:szCs w:val="20"/>
    </w:rPr>
  </w:style>
  <w:style w:type="paragraph" w:customStyle="1" w:styleId="CarattereCarattereCharCharCharCharCharCharZchn">
    <w:name w:val="Carattere Carattere Char Char Char Char Char Char Zchn"/>
    <w:aliases w:val="ftref Char Char Char Char Char Char Zchn,Char Char Char Char Char Char Char Char Zchn,ftref Char Char Char1 Zchn,Carattere Carattere Char Char Char Char Char Char Char Zchn"/>
    <w:basedOn w:val="Normal"/>
    <w:next w:val="Normal"/>
    <w:link w:val="FootnoteReference"/>
    <w:uiPriority w:val="99"/>
    <w:rsid w:val="00ED1DBC"/>
    <w:pPr>
      <w:spacing w:line="240" w:lineRule="exact"/>
      <w:jc w:val="both"/>
    </w:pPr>
    <w:rPr>
      <w:vertAlign w:val="superscript"/>
    </w:rPr>
  </w:style>
  <w:style w:type="character" w:customStyle="1" w:styleId="Heading4Char">
    <w:name w:val="Heading 4 Char"/>
    <w:basedOn w:val="DefaultParagraphFont"/>
    <w:link w:val="Heading4"/>
    <w:uiPriority w:val="9"/>
    <w:rsid w:val="00216D4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
    <w:uiPriority w:val="39"/>
    <w:rsid w:val="00713544"/>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D16D7"/>
    <w:rPr>
      <w:color w:val="605E5C"/>
      <w:shd w:val="clear" w:color="auto" w:fill="E1DFDD"/>
    </w:rPr>
  </w:style>
  <w:style w:type="character" w:customStyle="1" w:styleId="ListParagraphChar">
    <w:name w:val="List Paragraph Char"/>
    <w:aliases w:val="Bullets Char,List Paragraph (numbered (a)) Char,Liste 1 Char,Numbered List Paragraph Char,References Char,ReferencesCxSpLast Char,Medium Grid 1 - Accent 21 Char,List Paragraph nowy Char,ADB paragraph numbering Char,L Char"/>
    <w:link w:val="ListParagraph"/>
    <w:uiPriority w:val="1"/>
    <w:qFormat/>
    <w:locked/>
    <w:rsid w:val="009F2FAE"/>
  </w:style>
  <w:style w:type="paragraph" w:customStyle="1" w:styleId="TableParagraph">
    <w:name w:val="Table Paragraph"/>
    <w:basedOn w:val="Normal"/>
    <w:uiPriority w:val="1"/>
    <w:qFormat/>
    <w:rsid w:val="005742C2"/>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296E94"/>
    <w:pPr>
      <w:autoSpaceDE w:val="0"/>
      <w:autoSpaceDN w:val="0"/>
      <w:adjustRightInd w:val="0"/>
      <w:spacing w:after="0" w:line="240" w:lineRule="auto"/>
    </w:pPr>
    <w:rPr>
      <w:rFonts w:ascii="Calibri" w:hAnsi="Calibri" w:cs="Calibri"/>
      <w:color w:val="000000"/>
      <w:sz w:val="24"/>
      <w:szCs w:val="24"/>
      <w:lang w:val="en-GB"/>
    </w:rPr>
  </w:style>
  <w:style w:type="paragraph" w:styleId="BodyText">
    <w:name w:val="Body Text"/>
    <w:basedOn w:val="Normal"/>
    <w:link w:val="BodyTextChar"/>
    <w:uiPriority w:val="1"/>
    <w:qFormat/>
    <w:rsid w:val="00296E94"/>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296E94"/>
    <w:rPr>
      <w:rFonts w:ascii="Times New Roman" w:eastAsia="Times New Roman" w:hAnsi="Times New Roman" w:cs="Times New Roman"/>
      <w:sz w:val="23"/>
      <w:szCs w:val="23"/>
    </w:rPr>
  </w:style>
  <w:style w:type="paragraph" w:styleId="Caption">
    <w:name w:val="caption"/>
    <w:aliases w:val="Caption Char"/>
    <w:basedOn w:val="Normal"/>
    <w:next w:val="Normal"/>
    <w:link w:val="CaptionChar1"/>
    <w:uiPriority w:val="35"/>
    <w:unhideWhenUsed/>
    <w:qFormat/>
    <w:rsid w:val="004B1226"/>
    <w:pPr>
      <w:spacing w:after="200" w:line="240" w:lineRule="auto"/>
    </w:pPr>
    <w:rPr>
      <w:i/>
      <w:iCs/>
      <w:color w:val="44546A" w:themeColor="text2"/>
      <w:sz w:val="18"/>
      <w:szCs w:val="18"/>
    </w:rPr>
  </w:style>
  <w:style w:type="character" w:customStyle="1" w:styleId="CaptionChar1">
    <w:name w:val="Caption Char1"/>
    <w:aliases w:val="Caption Char Char"/>
    <w:link w:val="Caption"/>
    <w:uiPriority w:val="35"/>
    <w:locked/>
    <w:rsid w:val="004B1226"/>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747138">
      <w:bodyDiv w:val="1"/>
      <w:marLeft w:val="0"/>
      <w:marRight w:val="0"/>
      <w:marTop w:val="0"/>
      <w:marBottom w:val="0"/>
      <w:divBdr>
        <w:top w:val="none" w:sz="0" w:space="0" w:color="auto"/>
        <w:left w:val="none" w:sz="0" w:space="0" w:color="auto"/>
        <w:bottom w:val="none" w:sz="0" w:space="0" w:color="auto"/>
        <w:right w:val="none" w:sz="0" w:space="0" w:color="auto"/>
      </w:divBdr>
      <w:divsChild>
        <w:div w:id="22752637">
          <w:marLeft w:val="0"/>
          <w:marRight w:val="0"/>
          <w:marTop w:val="0"/>
          <w:marBottom w:val="0"/>
          <w:divBdr>
            <w:top w:val="single" w:sz="2" w:space="0" w:color="E5E7EB"/>
            <w:left w:val="single" w:sz="2" w:space="0" w:color="E5E7EB"/>
            <w:bottom w:val="single" w:sz="2" w:space="0" w:color="E5E7EB"/>
            <w:right w:val="single" w:sz="2" w:space="0" w:color="E5E7EB"/>
          </w:divBdr>
        </w:div>
        <w:div w:id="369262469">
          <w:marLeft w:val="0"/>
          <w:marRight w:val="0"/>
          <w:marTop w:val="0"/>
          <w:marBottom w:val="0"/>
          <w:divBdr>
            <w:top w:val="single" w:sz="2" w:space="0" w:color="E5E7EB"/>
            <w:left w:val="single" w:sz="2" w:space="0" w:color="E5E7EB"/>
            <w:bottom w:val="single" w:sz="2" w:space="0" w:color="E5E7EB"/>
            <w:right w:val="single" w:sz="2" w:space="0" w:color="E5E7EB"/>
          </w:divBdr>
        </w:div>
        <w:div w:id="874587214">
          <w:marLeft w:val="0"/>
          <w:marRight w:val="0"/>
          <w:marTop w:val="0"/>
          <w:marBottom w:val="0"/>
          <w:divBdr>
            <w:top w:val="single" w:sz="2" w:space="0" w:color="E5E7EB"/>
            <w:left w:val="single" w:sz="2" w:space="0" w:color="E5E7EB"/>
            <w:bottom w:val="single" w:sz="2" w:space="0" w:color="E5E7EB"/>
            <w:right w:val="single" w:sz="2" w:space="0" w:color="E5E7EB"/>
          </w:divBdr>
        </w:div>
        <w:div w:id="875965886">
          <w:marLeft w:val="0"/>
          <w:marRight w:val="0"/>
          <w:marTop w:val="0"/>
          <w:marBottom w:val="0"/>
          <w:divBdr>
            <w:top w:val="single" w:sz="2" w:space="0" w:color="E5E7EB"/>
            <w:left w:val="single" w:sz="2" w:space="0" w:color="E5E7EB"/>
            <w:bottom w:val="single" w:sz="2" w:space="0" w:color="E5E7EB"/>
            <w:right w:val="single" w:sz="2" w:space="0" w:color="E5E7EB"/>
          </w:divBdr>
        </w:div>
        <w:div w:id="1016930164">
          <w:marLeft w:val="0"/>
          <w:marRight w:val="0"/>
          <w:marTop w:val="0"/>
          <w:marBottom w:val="0"/>
          <w:divBdr>
            <w:top w:val="single" w:sz="2" w:space="0" w:color="E5E7EB"/>
            <w:left w:val="single" w:sz="2" w:space="0" w:color="E5E7EB"/>
            <w:bottom w:val="single" w:sz="2" w:space="0" w:color="E5E7EB"/>
            <w:right w:val="single" w:sz="2" w:space="0" w:color="E5E7EB"/>
          </w:divBdr>
        </w:div>
        <w:div w:id="1029449025">
          <w:marLeft w:val="0"/>
          <w:marRight w:val="0"/>
          <w:marTop w:val="0"/>
          <w:marBottom w:val="0"/>
          <w:divBdr>
            <w:top w:val="single" w:sz="2" w:space="0" w:color="E5E7EB"/>
            <w:left w:val="single" w:sz="2" w:space="0" w:color="E5E7EB"/>
            <w:bottom w:val="single" w:sz="2" w:space="0" w:color="E5E7EB"/>
            <w:right w:val="single" w:sz="2" w:space="0" w:color="E5E7EB"/>
          </w:divBdr>
        </w:div>
        <w:div w:id="1141575768">
          <w:marLeft w:val="0"/>
          <w:marRight w:val="0"/>
          <w:marTop w:val="0"/>
          <w:marBottom w:val="0"/>
          <w:divBdr>
            <w:top w:val="single" w:sz="2" w:space="0" w:color="E5E7EB"/>
            <w:left w:val="single" w:sz="2" w:space="0" w:color="E5E7EB"/>
            <w:bottom w:val="single" w:sz="2" w:space="0" w:color="E5E7EB"/>
            <w:right w:val="single" w:sz="2" w:space="0" w:color="E5E7EB"/>
          </w:divBdr>
        </w:div>
        <w:div w:id="1786148939">
          <w:marLeft w:val="0"/>
          <w:marRight w:val="0"/>
          <w:marTop w:val="0"/>
          <w:marBottom w:val="0"/>
          <w:divBdr>
            <w:top w:val="single" w:sz="2" w:space="0" w:color="E5E7EB"/>
            <w:left w:val="single" w:sz="2" w:space="0" w:color="E5E7EB"/>
            <w:bottom w:val="single" w:sz="2" w:space="0" w:color="E5E7EB"/>
            <w:right w:val="single" w:sz="2" w:space="0" w:color="E5E7EB"/>
          </w:divBdr>
        </w:div>
        <w:div w:id="1786270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7554771">
      <w:bodyDiv w:val="1"/>
      <w:marLeft w:val="0"/>
      <w:marRight w:val="0"/>
      <w:marTop w:val="0"/>
      <w:marBottom w:val="0"/>
      <w:divBdr>
        <w:top w:val="none" w:sz="0" w:space="0" w:color="auto"/>
        <w:left w:val="none" w:sz="0" w:space="0" w:color="auto"/>
        <w:bottom w:val="none" w:sz="0" w:space="0" w:color="auto"/>
        <w:right w:val="none" w:sz="0" w:space="0" w:color="auto"/>
      </w:divBdr>
      <w:divsChild>
        <w:div w:id="872351469">
          <w:marLeft w:val="0"/>
          <w:marRight w:val="0"/>
          <w:marTop w:val="0"/>
          <w:marBottom w:val="0"/>
          <w:divBdr>
            <w:top w:val="none" w:sz="0" w:space="0" w:color="auto"/>
            <w:left w:val="none" w:sz="0" w:space="0" w:color="auto"/>
            <w:bottom w:val="none" w:sz="0" w:space="0" w:color="auto"/>
            <w:right w:val="none" w:sz="0" w:space="0" w:color="auto"/>
          </w:divBdr>
          <w:divsChild>
            <w:div w:id="1509364295">
              <w:marLeft w:val="0"/>
              <w:marRight w:val="0"/>
              <w:marTop w:val="0"/>
              <w:marBottom w:val="0"/>
              <w:divBdr>
                <w:top w:val="none" w:sz="0" w:space="0" w:color="auto"/>
                <w:left w:val="none" w:sz="0" w:space="0" w:color="auto"/>
                <w:bottom w:val="none" w:sz="0" w:space="0" w:color="auto"/>
                <w:right w:val="none" w:sz="0" w:space="0" w:color="auto"/>
              </w:divBdr>
              <w:divsChild>
                <w:div w:id="656808614">
                  <w:marLeft w:val="0"/>
                  <w:marRight w:val="0"/>
                  <w:marTop w:val="0"/>
                  <w:marBottom w:val="0"/>
                  <w:divBdr>
                    <w:top w:val="none" w:sz="0" w:space="0" w:color="auto"/>
                    <w:left w:val="none" w:sz="0" w:space="0" w:color="auto"/>
                    <w:bottom w:val="none" w:sz="0" w:space="0" w:color="auto"/>
                    <w:right w:val="none" w:sz="0" w:space="0" w:color="auto"/>
                  </w:divBdr>
                  <w:divsChild>
                    <w:div w:id="9205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30392">
      <w:bodyDiv w:val="1"/>
      <w:marLeft w:val="0"/>
      <w:marRight w:val="0"/>
      <w:marTop w:val="0"/>
      <w:marBottom w:val="0"/>
      <w:divBdr>
        <w:top w:val="none" w:sz="0" w:space="0" w:color="auto"/>
        <w:left w:val="none" w:sz="0" w:space="0" w:color="auto"/>
        <w:bottom w:val="none" w:sz="0" w:space="0" w:color="auto"/>
        <w:right w:val="none" w:sz="0" w:space="0" w:color="auto"/>
      </w:divBdr>
    </w:div>
    <w:div w:id="17993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oecd.org/sti/inno/Approaches-OECDImpact.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srf-southsudan.org/county-profil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74F57-D7A3-40DC-B8F6-54E73D04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14963</Words>
  <Characters>85293</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ketemaw melkamu</dc:creator>
  <cp:keywords/>
  <dc:description/>
  <cp:lastModifiedBy>ketemaw melkamu</cp:lastModifiedBy>
  <cp:revision>27</cp:revision>
  <dcterms:created xsi:type="dcterms:W3CDTF">2023-11-06T08:31:00Z</dcterms:created>
  <dcterms:modified xsi:type="dcterms:W3CDTF">2023-11-06T11:59:00Z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id="haeebu59"/&gt;&lt;style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