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597A4" w14:textId="77777777" w:rsidR="00EC4E2E" w:rsidRPr="002317E6" w:rsidRDefault="00EC4E2E" w:rsidP="00B47FE2">
      <w:pPr>
        <w:spacing w:after="2880" w:line="360" w:lineRule="auto"/>
        <w:jc w:val="center"/>
        <w:rPr>
          <w:rFonts w:ascii="Calibri" w:hAnsi="Calibri" w:cs="Calibri"/>
          <w:sz w:val="22"/>
          <w:szCs w:val="22"/>
        </w:rPr>
      </w:pPr>
    </w:p>
    <w:p w14:paraId="3ED977BD" w14:textId="22242F52" w:rsidR="00EC4E2E" w:rsidRPr="002317E6" w:rsidRDefault="00000000" w:rsidP="001C4A2C">
      <w:pPr>
        <w:spacing w:line="360" w:lineRule="auto"/>
        <w:jc w:val="center"/>
        <w:rPr>
          <w:rFonts w:ascii="Calibri" w:hAnsi="Calibri" w:cs="Calibri"/>
          <w:sz w:val="22"/>
          <w:szCs w:val="22"/>
        </w:rPr>
      </w:pPr>
      <w:r w:rsidRPr="002317E6">
        <w:rPr>
          <w:rFonts w:ascii="Calibri" w:hAnsi="Calibri" w:cs="Calibri"/>
          <w:b/>
          <w:bCs/>
          <w:sz w:val="22"/>
          <w:szCs w:val="22"/>
        </w:rPr>
        <w:t>Chi-Square Testing and Analysis of Variance (ANOVA):</w:t>
      </w:r>
      <w:r w:rsidR="001C4A2C" w:rsidRPr="002317E6">
        <w:rPr>
          <w:rFonts w:ascii="Calibri" w:hAnsi="Calibri" w:cs="Calibri"/>
          <w:sz w:val="22"/>
          <w:szCs w:val="22"/>
        </w:rPr>
        <w:t xml:space="preserve"> </w:t>
      </w:r>
      <w:r w:rsidRPr="002317E6">
        <w:rPr>
          <w:rFonts w:ascii="Calibri" w:hAnsi="Calibri" w:cs="Calibri"/>
          <w:b/>
          <w:bCs/>
          <w:sz w:val="22"/>
          <w:szCs w:val="22"/>
        </w:rPr>
        <w:t>A Statistical Analysis Using R</w:t>
      </w:r>
    </w:p>
    <w:p w14:paraId="37D351B2" w14:textId="7FC9CE1F" w:rsidR="00EC4E2E" w:rsidRPr="002317E6" w:rsidRDefault="001C4A2C" w:rsidP="001C4A2C">
      <w:pPr>
        <w:spacing w:line="360" w:lineRule="auto"/>
        <w:jc w:val="center"/>
        <w:rPr>
          <w:rFonts w:ascii="Calibri" w:hAnsi="Calibri" w:cs="Calibri"/>
          <w:sz w:val="22"/>
          <w:szCs w:val="22"/>
        </w:rPr>
      </w:pPr>
      <w:r w:rsidRPr="002317E6">
        <w:rPr>
          <w:sz w:val="22"/>
          <w:szCs w:val="22"/>
        </w:rPr>
        <w:t xml:space="preserve">Student Name: </w:t>
      </w:r>
      <w:r w:rsidRPr="002317E6">
        <w:rPr>
          <w:rFonts w:ascii="Calibri" w:hAnsi="Calibri" w:cs="Calibri"/>
          <w:sz w:val="22"/>
          <w:szCs w:val="22"/>
        </w:rPr>
        <w:t>Nikita Mishra</w:t>
      </w:r>
    </w:p>
    <w:p w14:paraId="40F1F0CE" w14:textId="77777777" w:rsidR="00EC4E2E" w:rsidRPr="002317E6" w:rsidRDefault="00000000" w:rsidP="001C4A2C">
      <w:pPr>
        <w:spacing w:line="360" w:lineRule="auto"/>
        <w:jc w:val="center"/>
        <w:rPr>
          <w:rFonts w:ascii="Calibri" w:hAnsi="Calibri" w:cs="Calibri"/>
          <w:sz w:val="22"/>
          <w:szCs w:val="22"/>
        </w:rPr>
      </w:pPr>
      <w:r w:rsidRPr="002317E6">
        <w:rPr>
          <w:rFonts w:ascii="Calibri" w:hAnsi="Calibri" w:cs="Calibri"/>
          <w:sz w:val="22"/>
          <w:szCs w:val="22"/>
        </w:rPr>
        <w:t>Northeastern University</w:t>
      </w:r>
    </w:p>
    <w:p w14:paraId="1CAFF231" w14:textId="6CC1DA51" w:rsidR="00EC4E2E" w:rsidRPr="002317E6" w:rsidRDefault="001C4A2C" w:rsidP="001C4A2C">
      <w:pPr>
        <w:spacing w:line="360" w:lineRule="auto"/>
        <w:jc w:val="center"/>
        <w:rPr>
          <w:rFonts w:ascii="Calibri" w:hAnsi="Calibri" w:cs="Calibri"/>
          <w:sz w:val="22"/>
          <w:szCs w:val="22"/>
        </w:rPr>
      </w:pPr>
      <w:r w:rsidRPr="002317E6">
        <w:rPr>
          <w:sz w:val="22"/>
          <w:szCs w:val="22"/>
        </w:rPr>
        <w:t xml:space="preserve">Class: </w:t>
      </w:r>
      <w:r w:rsidRPr="002317E6">
        <w:rPr>
          <w:rFonts w:ascii="Calibri" w:hAnsi="Calibri" w:cs="Calibri"/>
          <w:sz w:val="22"/>
          <w:szCs w:val="22"/>
        </w:rPr>
        <w:t>ALY6015: Intermediate Analytics, Section 31</w:t>
      </w:r>
    </w:p>
    <w:p w14:paraId="24EB1619" w14:textId="61667983" w:rsidR="00EC4E2E" w:rsidRPr="002317E6" w:rsidRDefault="00000000" w:rsidP="001C4A2C">
      <w:pPr>
        <w:spacing w:line="360" w:lineRule="auto"/>
        <w:jc w:val="center"/>
        <w:rPr>
          <w:rFonts w:ascii="Calibri" w:hAnsi="Calibri" w:cs="Calibri"/>
          <w:sz w:val="22"/>
          <w:szCs w:val="22"/>
        </w:rPr>
      </w:pPr>
      <w:r w:rsidRPr="002317E6">
        <w:rPr>
          <w:rFonts w:ascii="Calibri" w:hAnsi="Calibri" w:cs="Calibri"/>
          <w:sz w:val="22"/>
          <w:szCs w:val="22"/>
        </w:rPr>
        <w:t xml:space="preserve">Instructor: </w:t>
      </w:r>
      <w:r w:rsidR="00902FCB" w:rsidRPr="002317E6">
        <w:rPr>
          <w:rFonts w:ascii="Calibri" w:hAnsi="Calibri" w:cs="Calibri"/>
          <w:sz w:val="22"/>
          <w:szCs w:val="22"/>
        </w:rPr>
        <w:t>Sohom Mandal</w:t>
      </w:r>
    </w:p>
    <w:p w14:paraId="69BB7DD1" w14:textId="2BF371D2" w:rsidR="00EC4E2E" w:rsidRPr="002317E6" w:rsidRDefault="00902FCB" w:rsidP="001C4A2C">
      <w:pPr>
        <w:spacing w:line="360" w:lineRule="auto"/>
        <w:jc w:val="center"/>
        <w:rPr>
          <w:rFonts w:ascii="Calibri" w:hAnsi="Calibri" w:cs="Calibri"/>
          <w:sz w:val="22"/>
          <w:szCs w:val="22"/>
        </w:rPr>
      </w:pPr>
      <w:r w:rsidRPr="002317E6">
        <w:rPr>
          <w:rFonts w:ascii="Calibri" w:hAnsi="Calibri" w:cs="Calibri"/>
          <w:sz w:val="22"/>
          <w:szCs w:val="22"/>
        </w:rPr>
        <w:t>Date: April 25, 2026</w:t>
      </w:r>
    </w:p>
    <w:p w14:paraId="58D6B8BB" w14:textId="77777777" w:rsidR="00EC4E2E" w:rsidRPr="002317E6" w:rsidRDefault="00EC4E2E" w:rsidP="00B47FE2">
      <w:pPr>
        <w:spacing w:line="360" w:lineRule="auto"/>
        <w:jc w:val="center"/>
        <w:rPr>
          <w:rFonts w:ascii="Calibri" w:hAnsi="Calibri" w:cs="Calibri"/>
          <w:sz w:val="22"/>
          <w:szCs w:val="22"/>
        </w:rPr>
        <w:sectPr w:rsidR="00EC4E2E" w:rsidRPr="002317E6">
          <w:headerReference w:type="default" r:id="rId7"/>
          <w:pgSz w:w="12240" w:h="15840"/>
          <w:pgMar w:top="1440" w:right="1440" w:bottom="1440" w:left="1440" w:header="708" w:footer="708" w:gutter="0"/>
          <w:cols w:space="720"/>
          <w:docGrid w:linePitch="360"/>
        </w:sectPr>
      </w:pPr>
    </w:p>
    <w:p w14:paraId="4079B6CD" w14:textId="77777777" w:rsidR="00EC4E2E" w:rsidRPr="00543BBA" w:rsidRDefault="00000000" w:rsidP="00B47FE2">
      <w:pPr>
        <w:spacing w:before="240" w:line="360" w:lineRule="auto"/>
        <w:jc w:val="center"/>
        <w:rPr>
          <w:rFonts w:ascii="Calibri" w:hAnsi="Calibri" w:cs="Calibri"/>
        </w:rPr>
      </w:pPr>
      <w:r w:rsidRPr="00543BBA">
        <w:rPr>
          <w:rFonts w:ascii="Calibri" w:hAnsi="Calibri" w:cs="Calibri"/>
          <w:b/>
          <w:bCs/>
        </w:rPr>
        <w:lastRenderedPageBreak/>
        <w:t>Abstract</w:t>
      </w:r>
    </w:p>
    <w:p w14:paraId="18669A49" w14:textId="77777777" w:rsidR="00EC4E2E" w:rsidRPr="002317E6" w:rsidRDefault="00EC4E2E" w:rsidP="00B47FE2">
      <w:pPr>
        <w:spacing w:line="360" w:lineRule="auto"/>
        <w:jc w:val="center"/>
        <w:rPr>
          <w:rFonts w:ascii="Calibri" w:hAnsi="Calibri" w:cs="Calibri"/>
          <w:sz w:val="22"/>
          <w:szCs w:val="22"/>
        </w:rPr>
      </w:pPr>
    </w:p>
    <w:p w14:paraId="3339A4C2" w14:textId="1CA42921" w:rsidR="00EC4E2E" w:rsidRPr="002317E6" w:rsidRDefault="00000000" w:rsidP="00B47FE2">
      <w:pPr>
        <w:spacing w:line="360" w:lineRule="auto"/>
        <w:jc w:val="center"/>
        <w:rPr>
          <w:rFonts w:ascii="Calibri" w:hAnsi="Calibri" w:cs="Calibri"/>
          <w:sz w:val="22"/>
          <w:szCs w:val="22"/>
        </w:rPr>
      </w:pPr>
      <w:r w:rsidRPr="002317E6">
        <w:rPr>
          <w:rFonts w:ascii="Calibri" w:hAnsi="Calibri" w:cs="Calibri"/>
          <w:sz w:val="22"/>
          <w:szCs w:val="22"/>
        </w:rPr>
        <w:t>This report presents a comprehensive statistical analysis employing chi-square goodness-of-fit tests, chi-square tests of independence, one-way ANOVA, Tukey's post hoc comparisons, two-way ANOVA, and chi-square analysis applied to real-world datasets. The analyses are organized across Sections 11-1, 11-2, 12-1, 12-2, 12-3, and an independent investigation using baseball and crop data. Each section addresses a specific research question, presents the relevant hypotheses, computes test statistics using R, interprets significance, and draws practical conclusions</w:t>
      </w:r>
      <w:r w:rsidR="00EE0294" w:rsidRPr="002317E6">
        <w:rPr>
          <w:rFonts w:ascii="Calibri" w:hAnsi="Calibri" w:cs="Calibri"/>
          <w:sz w:val="22"/>
          <w:szCs w:val="22"/>
        </w:rPr>
        <w:t xml:space="preserve"> </w:t>
      </w:r>
      <w:r w:rsidR="002C3674" w:rsidRPr="002C3674">
        <w:rPr>
          <w:rFonts w:ascii="Calibri" w:hAnsi="Calibri" w:cs="Calibri"/>
          <w:sz w:val="22"/>
          <w:szCs w:val="22"/>
        </w:rPr>
        <w:t>Key findings reveal that environmental and structural factors — including lighting, fertilizer type, and planting density — significantly influence experimental outcomes, while demographic analyses uncover meaningful associations between ethnicity, gender, and institutional groupings</w:t>
      </w:r>
      <w:r w:rsidR="002C3674">
        <w:rPr>
          <w:rFonts w:ascii="Calibri" w:hAnsi="Calibri" w:cs="Calibri"/>
          <w:sz w:val="22"/>
          <w:szCs w:val="22"/>
        </w:rPr>
        <w:t xml:space="preserve">. </w:t>
      </w:r>
      <w:r w:rsidRPr="002317E6">
        <w:rPr>
          <w:rFonts w:ascii="Calibri" w:hAnsi="Calibri" w:cs="Calibri"/>
          <w:sz w:val="22"/>
          <w:szCs w:val="22"/>
        </w:rPr>
        <w:t>All statistical computations were performed in R, with visualizations supporting interpretation throughout.</w:t>
      </w:r>
    </w:p>
    <w:p w14:paraId="45726FD5" w14:textId="77777777" w:rsidR="00EC4E2E" w:rsidRPr="002317E6" w:rsidRDefault="00EC4E2E" w:rsidP="00B47FE2">
      <w:pPr>
        <w:spacing w:after="240" w:line="360" w:lineRule="auto"/>
        <w:jc w:val="center"/>
        <w:rPr>
          <w:rFonts w:ascii="Calibri" w:hAnsi="Calibri" w:cs="Calibri"/>
          <w:sz w:val="22"/>
          <w:szCs w:val="22"/>
        </w:rPr>
      </w:pPr>
    </w:p>
    <w:p w14:paraId="014D0C94" w14:textId="77777777" w:rsidR="00461FAB" w:rsidRPr="002317E6" w:rsidRDefault="00461FAB" w:rsidP="00B47FE2">
      <w:pPr>
        <w:spacing w:before="240" w:line="360" w:lineRule="auto"/>
        <w:jc w:val="center"/>
        <w:rPr>
          <w:rFonts w:ascii="Calibri" w:hAnsi="Calibri" w:cs="Calibri"/>
          <w:b/>
          <w:bCs/>
          <w:sz w:val="22"/>
          <w:szCs w:val="22"/>
        </w:rPr>
      </w:pPr>
    </w:p>
    <w:p w14:paraId="7F06AAC1" w14:textId="77777777" w:rsidR="00461FAB" w:rsidRPr="002317E6" w:rsidRDefault="00461FAB" w:rsidP="00B47FE2">
      <w:pPr>
        <w:spacing w:before="240" w:line="360" w:lineRule="auto"/>
        <w:jc w:val="center"/>
        <w:rPr>
          <w:rFonts w:ascii="Calibri" w:hAnsi="Calibri" w:cs="Calibri"/>
          <w:b/>
          <w:bCs/>
          <w:sz w:val="22"/>
          <w:szCs w:val="22"/>
        </w:rPr>
      </w:pPr>
    </w:p>
    <w:p w14:paraId="2F907346" w14:textId="77777777" w:rsidR="00461FAB" w:rsidRPr="002317E6" w:rsidRDefault="00461FAB" w:rsidP="00B47FE2">
      <w:pPr>
        <w:spacing w:before="240" w:line="360" w:lineRule="auto"/>
        <w:jc w:val="center"/>
        <w:rPr>
          <w:rFonts w:ascii="Calibri" w:hAnsi="Calibri" w:cs="Calibri"/>
          <w:b/>
          <w:bCs/>
          <w:sz w:val="22"/>
          <w:szCs w:val="22"/>
        </w:rPr>
      </w:pPr>
    </w:p>
    <w:p w14:paraId="31D045A1" w14:textId="77777777" w:rsidR="00461FAB" w:rsidRPr="002317E6" w:rsidRDefault="00461FAB" w:rsidP="00B47FE2">
      <w:pPr>
        <w:spacing w:before="240" w:line="360" w:lineRule="auto"/>
        <w:jc w:val="center"/>
        <w:rPr>
          <w:rFonts w:ascii="Calibri" w:hAnsi="Calibri" w:cs="Calibri"/>
          <w:b/>
          <w:bCs/>
          <w:sz w:val="22"/>
          <w:szCs w:val="22"/>
        </w:rPr>
      </w:pPr>
    </w:p>
    <w:p w14:paraId="4F1E470F" w14:textId="77777777" w:rsidR="00461FAB" w:rsidRPr="002317E6" w:rsidRDefault="00461FAB" w:rsidP="00B47FE2">
      <w:pPr>
        <w:spacing w:before="240" w:line="360" w:lineRule="auto"/>
        <w:jc w:val="center"/>
        <w:rPr>
          <w:rFonts w:ascii="Calibri" w:hAnsi="Calibri" w:cs="Calibri"/>
          <w:b/>
          <w:bCs/>
          <w:sz w:val="22"/>
          <w:szCs w:val="22"/>
        </w:rPr>
      </w:pPr>
    </w:p>
    <w:p w14:paraId="1ECB6472" w14:textId="77777777" w:rsidR="00461FAB" w:rsidRPr="002317E6" w:rsidRDefault="00461FAB" w:rsidP="00B47FE2">
      <w:pPr>
        <w:spacing w:before="240" w:line="360" w:lineRule="auto"/>
        <w:jc w:val="center"/>
        <w:rPr>
          <w:rFonts w:ascii="Calibri" w:hAnsi="Calibri" w:cs="Calibri"/>
          <w:b/>
          <w:bCs/>
          <w:sz w:val="22"/>
          <w:szCs w:val="22"/>
        </w:rPr>
      </w:pPr>
    </w:p>
    <w:p w14:paraId="565264AD" w14:textId="77777777" w:rsidR="00461FAB" w:rsidRPr="002317E6" w:rsidRDefault="00461FAB" w:rsidP="00B47FE2">
      <w:pPr>
        <w:spacing w:before="240" w:line="360" w:lineRule="auto"/>
        <w:jc w:val="center"/>
        <w:rPr>
          <w:rFonts w:ascii="Calibri" w:hAnsi="Calibri" w:cs="Calibri"/>
          <w:b/>
          <w:bCs/>
          <w:sz w:val="22"/>
          <w:szCs w:val="22"/>
        </w:rPr>
      </w:pPr>
    </w:p>
    <w:p w14:paraId="717E9416" w14:textId="77777777" w:rsidR="00461FAB" w:rsidRPr="002317E6" w:rsidRDefault="00461FAB" w:rsidP="00B47FE2">
      <w:pPr>
        <w:spacing w:before="240" w:line="360" w:lineRule="auto"/>
        <w:jc w:val="center"/>
        <w:rPr>
          <w:rFonts w:ascii="Calibri" w:hAnsi="Calibri" w:cs="Calibri"/>
          <w:b/>
          <w:bCs/>
          <w:sz w:val="22"/>
          <w:szCs w:val="22"/>
        </w:rPr>
      </w:pPr>
    </w:p>
    <w:p w14:paraId="577DD972" w14:textId="77777777" w:rsidR="00461FAB" w:rsidRPr="002317E6" w:rsidRDefault="00461FAB" w:rsidP="00B47FE2">
      <w:pPr>
        <w:spacing w:before="240" w:line="360" w:lineRule="auto"/>
        <w:jc w:val="center"/>
        <w:rPr>
          <w:rFonts w:ascii="Calibri" w:hAnsi="Calibri" w:cs="Calibri"/>
          <w:b/>
          <w:bCs/>
          <w:sz w:val="22"/>
          <w:szCs w:val="22"/>
        </w:rPr>
      </w:pPr>
    </w:p>
    <w:p w14:paraId="674CB09B" w14:textId="77777777" w:rsidR="00461FAB" w:rsidRPr="002317E6" w:rsidRDefault="00461FAB" w:rsidP="00B47FE2">
      <w:pPr>
        <w:spacing w:before="240" w:line="360" w:lineRule="auto"/>
        <w:jc w:val="center"/>
        <w:rPr>
          <w:rFonts w:ascii="Calibri" w:hAnsi="Calibri" w:cs="Calibri"/>
          <w:b/>
          <w:bCs/>
          <w:sz w:val="22"/>
          <w:szCs w:val="22"/>
        </w:rPr>
      </w:pPr>
    </w:p>
    <w:p w14:paraId="5B9993FC" w14:textId="77777777" w:rsidR="00461FAB" w:rsidRPr="002317E6" w:rsidRDefault="00461FAB" w:rsidP="00B47FE2">
      <w:pPr>
        <w:spacing w:before="240" w:line="360" w:lineRule="auto"/>
        <w:jc w:val="center"/>
        <w:rPr>
          <w:rFonts w:ascii="Calibri" w:hAnsi="Calibri" w:cs="Calibri"/>
          <w:b/>
          <w:bCs/>
          <w:sz w:val="22"/>
          <w:szCs w:val="22"/>
        </w:rPr>
      </w:pPr>
    </w:p>
    <w:p w14:paraId="5239118C" w14:textId="0420062D" w:rsidR="00EC4E2E" w:rsidRPr="00543BBA" w:rsidRDefault="00000000" w:rsidP="00B47FE2">
      <w:pPr>
        <w:spacing w:before="240" w:line="360" w:lineRule="auto"/>
        <w:jc w:val="center"/>
        <w:rPr>
          <w:rFonts w:ascii="Calibri" w:hAnsi="Calibri" w:cs="Calibri"/>
        </w:rPr>
      </w:pPr>
      <w:r w:rsidRPr="00543BBA">
        <w:rPr>
          <w:rFonts w:ascii="Calibri" w:hAnsi="Calibri" w:cs="Calibri"/>
          <w:b/>
          <w:bCs/>
        </w:rPr>
        <w:lastRenderedPageBreak/>
        <w:t>Introduction</w:t>
      </w:r>
    </w:p>
    <w:p w14:paraId="72631986" w14:textId="77777777" w:rsidR="00EC4E2E" w:rsidRPr="002317E6" w:rsidRDefault="00EC4E2E" w:rsidP="00B47FE2">
      <w:pPr>
        <w:spacing w:line="360" w:lineRule="auto"/>
        <w:jc w:val="center"/>
        <w:rPr>
          <w:rFonts w:ascii="Calibri" w:hAnsi="Calibri" w:cs="Calibri"/>
          <w:sz w:val="22"/>
          <w:szCs w:val="22"/>
        </w:rPr>
      </w:pPr>
    </w:p>
    <w:p w14:paraId="4F1DE075" w14:textId="77777777" w:rsidR="00A04CEF" w:rsidRPr="00A04CEF" w:rsidRDefault="00A04CEF" w:rsidP="00A04CEF">
      <w:pPr>
        <w:spacing w:before="240" w:line="360" w:lineRule="auto"/>
        <w:jc w:val="center"/>
        <w:rPr>
          <w:rFonts w:ascii="Calibri" w:hAnsi="Calibri" w:cs="Calibri"/>
          <w:sz w:val="22"/>
          <w:szCs w:val="22"/>
        </w:rPr>
      </w:pPr>
      <w:r w:rsidRPr="00A04CEF">
        <w:rPr>
          <w:rFonts w:ascii="Calibri" w:hAnsi="Calibri" w:cs="Calibri"/>
          <w:sz w:val="22"/>
          <w:szCs w:val="22"/>
        </w:rPr>
        <w:t>This report aims to evaluate whether observed categorical distributions and mean differences across datasets show statistically significant deviations using chi-square and ANOVA techniques. Chi-square tests and Analysis of Variance (ANOVA) are among the most widely applied inferential statistical techniques in applied analytics. The chi-square goodness-of-fit test evaluates whether an observed frequency distribution conforms to a theoretically expected distribution, while the chi-square test of independence assesses whether two categorical variables are associated. ANOVA, on the other hand, extends the logic of hypothesis testing to compare mean responses across three or more independent groups, with Tukey's Honestly Significant Difference (HSD) procedure enabling pairwise mean comparisons while controlling the family-wise error rate.</w:t>
      </w:r>
    </w:p>
    <w:p w14:paraId="4838D35A" w14:textId="77777777" w:rsidR="00A04CEF" w:rsidRPr="00A04CEF" w:rsidRDefault="00A04CEF" w:rsidP="00A04CEF">
      <w:pPr>
        <w:spacing w:before="240" w:line="360" w:lineRule="auto"/>
        <w:jc w:val="center"/>
        <w:rPr>
          <w:rFonts w:ascii="Calibri" w:hAnsi="Calibri" w:cs="Calibri"/>
          <w:sz w:val="22"/>
          <w:szCs w:val="22"/>
        </w:rPr>
      </w:pPr>
      <w:r w:rsidRPr="00A04CEF">
        <w:rPr>
          <w:rFonts w:ascii="Calibri" w:hAnsi="Calibri" w:cs="Calibri"/>
          <w:sz w:val="22"/>
          <w:szCs w:val="22"/>
        </w:rPr>
        <w:t>This report applies these statistical methods to multiple datasets and problem scenarios organized by textbook section. The analyses progress from chi-square tests (Sections 11-1 and 11-2) to one-way and two-way ANOVA (Sections 12-1 through 12-3), culminating in independent analyses of Major League Baseball team performance data and agricultural crop yield data. For each problem, the analysis follows a structured workflow: (1) state hypotheses, (2) identify the critical value and significance level, (3) compute the test statistic in R, (4) make a statistical decision, and (5) interpret findings in context.</w:t>
      </w:r>
    </w:p>
    <w:p w14:paraId="4710FE49" w14:textId="77777777" w:rsidR="00A04CEF" w:rsidRPr="00A04CEF" w:rsidRDefault="00A04CEF" w:rsidP="00A04CEF">
      <w:pPr>
        <w:spacing w:before="240" w:line="360" w:lineRule="auto"/>
        <w:jc w:val="center"/>
        <w:rPr>
          <w:rFonts w:ascii="Calibri" w:hAnsi="Calibri" w:cs="Calibri"/>
          <w:sz w:val="22"/>
          <w:szCs w:val="22"/>
        </w:rPr>
      </w:pPr>
      <w:r w:rsidRPr="00A04CEF">
        <w:rPr>
          <w:rFonts w:ascii="Calibri" w:hAnsi="Calibri" w:cs="Calibri"/>
          <w:sz w:val="22"/>
          <w:szCs w:val="22"/>
        </w:rPr>
        <w:t>All analyses were conducted in R using base functions including chisq.test() and aov(), supplemented by TukeyHSD() for post hoc testing. Visualizations including bar charts, boxplots, and interaction plots were produced using base R graphics and ggplot2 to support interpretation.</w:t>
      </w:r>
    </w:p>
    <w:p w14:paraId="3F44B7D8" w14:textId="77777777" w:rsidR="001C136D" w:rsidRPr="002317E6" w:rsidRDefault="001C136D" w:rsidP="00B47FE2">
      <w:pPr>
        <w:spacing w:before="240" w:line="360" w:lineRule="auto"/>
        <w:jc w:val="center"/>
        <w:rPr>
          <w:rFonts w:ascii="Calibri" w:hAnsi="Calibri" w:cs="Calibri"/>
          <w:b/>
          <w:bCs/>
          <w:sz w:val="22"/>
          <w:szCs w:val="22"/>
        </w:rPr>
      </w:pPr>
    </w:p>
    <w:p w14:paraId="205DC0F6" w14:textId="77777777" w:rsidR="001C136D" w:rsidRPr="002317E6" w:rsidRDefault="001C136D" w:rsidP="00B47FE2">
      <w:pPr>
        <w:spacing w:before="240" w:line="360" w:lineRule="auto"/>
        <w:jc w:val="center"/>
        <w:rPr>
          <w:rFonts w:ascii="Calibri" w:hAnsi="Calibri" w:cs="Calibri"/>
          <w:b/>
          <w:bCs/>
          <w:sz w:val="22"/>
          <w:szCs w:val="22"/>
        </w:rPr>
      </w:pPr>
    </w:p>
    <w:p w14:paraId="3B59D891" w14:textId="77777777" w:rsidR="001C136D" w:rsidRPr="002317E6" w:rsidRDefault="001C136D" w:rsidP="00B47FE2">
      <w:pPr>
        <w:spacing w:before="240" w:line="360" w:lineRule="auto"/>
        <w:jc w:val="center"/>
        <w:rPr>
          <w:rFonts w:ascii="Calibri" w:hAnsi="Calibri" w:cs="Calibri"/>
          <w:b/>
          <w:bCs/>
          <w:sz w:val="22"/>
          <w:szCs w:val="22"/>
        </w:rPr>
      </w:pPr>
    </w:p>
    <w:p w14:paraId="0FCE0579" w14:textId="77777777" w:rsidR="00225DAC" w:rsidRPr="002317E6" w:rsidRDefault="00225DAC" w:rsidP="00B47FE2">
      <w:pPr>
        <w:spacing w:before="240" w:line="360" w:lineRule="auto"/>
        <w:jc w:val="center"/>
        <w:rPr>
          <w:rFonts w:ascii="Calibri" w:hAnsi="Calibri" w:cs="Calibri"/>
          <w:b/>
          <w:bCs/>
          <w:sz w:val="22"/>
          <w:szCs w:val="22"/>
        </w:rPr>
      </w:pPr>
    </w:p>
    <w:p w14:paraId="4969DF14" w14:textId="77777777" w:rsidR="00225DAC" w:rsidRPr="002317E6" w:rsidRDefault="00225DAC" w:rsidP="00B47FE2">
      <w:pPr>
        <w:spacing w:before="240" w:line="360" w:lineRule="auto"/>
        <w:jc w:val="center"/>
        <w:rPr>
          <w:rFonts w:ascii="Calibri" w:hAnsi="Calibri" w:cs="Calibri"/>
          <w:b/>
          <w:bCs/>
          <w:sz w:val="22"/>
          <w:szCs w:val="22"/>
        </w:rPr>
      </w:pPr>
    </w:p>
    <w:p w14:paraId="78B4CA83" w14:textId="77777777" w:rsidR="00225DAC" w:rsidRPr="002317E6" w:rsidRDefault="00225DAC" w:rsidP="00B47FE2">
      <w:pPr>
        <w:spacing w:before="240" w:line="360" w:lineRule="auto"/>
        <w:jc w:val="center"/>
        <w:rPr>
          <w:rFonts w:ascii="Calibri" w:hAnsi="Calibri" w:cs="Calibri"/>
          <w:b/>
          <w:bCs/>
          <w:sz w:val="22"/>
          <w:szCs w:val="22"/>
        </w:rPr>
      </w:pPr>
    </w:p>
    <w:p w14:paraId="4FA57E19" w14:textId="77777777" w:rsidR="000D4A55" w:rsidRDefault="000D4A55" w:rsidP="00B47FE2">
      <w:pPr>
        <w:spacing w:before="240" w:line="360" w:lineRule="auto"/>
        <w:jc w:val="center"/>
        <w:rPr>
          <w:rFonts w:ascii="Calibri" w:hAnsi="Calibri" w:cs="Calibri"/>
          <w:b/>
          <w:bCs/>
          <w:sz w:val="22"/>
          <w:szCs w:val="22"/>
        </w:rPr>
      </w:pPr>
    </w:p>
    <w:p w14:paraId="01FAD7B7" w14:textId="7352EEF1" w:rsidR="00EC4E2E" w:rsidRPr="00543BBA" w:rsidRDefault="00000000" w:rsidP="00B47FE2">
      <w:pPr>
        <w:spacing w:before="240" w:line="360" w:lineRule="auto"/>
        <w:jc w:val="center"/>
        <w:rPr>
          <w:rFonts w:ascii="Calibri" w:hAnsi="Calibri" w:cs="Calibri"/>
        </w:rPr>
      </w:pPr>
      <w:r w:rsidRPr="00543BBA">
        <w:rPr>
          <w:rFonts w:ascii="Calibri" w:hAnsi="Calibri" w:cs="Calibri"/>
          <w:b/>
          <w:bCs/>
        </w:rPr>
        <w:t>Analysis</w:t>
      </w:r>
    </w:p>
    <w:p w14:paraId="0F3227C7" w14:textId="77777777" w:rsidR="00EC4E2E" w:rsidRPr="002317E6" w:rsidRDefault="00EC4E2E" w:rsidP="00B47FE2">
      <w:pPr>
        <w:spacing w:line="360" w:lineRule="auto"/>
        <w:jc w:val="center"/>
        <w:rPr>
          <w:rFonts w:ascii="Calibri" w:hAnsi="Calibri" w:cs="Calibri"/>
          <w:sz w:val="22"/>
          <w:szCs w:val="22"/>
        </w:rPr>
      </w:pPr>
    </w:p>
    <w:p w14:paraId="2B490EC7" w14:textId="3D428AE8" w:rsidR="00EC4E2E" w:rsidRPr="002317E6" w:rsidRDefault="00000000" w:rsidP="00343089">
      <w:pPr>
        <w:spacing w:before="240" w:line="360" w:lineRule="auto"/>
        <w:rPr>
          <w:rFonts w:ascii="Calibri" w:hAnsi="Calibri" w:cs="Calibri"/>
          <w:sz w:val="22"/>
          <w:szCs w:val="22"/>
        </w:rPr>
      </w:pPr>
      <w:r w:rsidRPr="002317E6">
        <w:rPr>
          <w:rFonts w:ascii="Calibri" w:hAnsi="Calibri" w:cs="Calibri"/>
          <w:b/>
          <w:bCs/>
          <w:i/>
          <w:iCs/>
          <w:sz w:val="22"/>
          <w:szCs w:val="22"/>
        </w:rPr>
        <w:t>Section 11-1: Chi-Square Goodness-of-Fit</w:t>
      </w:r>
      <w:r w:rsidR="00343089" w:rsidRPr="002317E6">
        <w:rPr>
          <w:rFonts w:ascii="Calibri" w:hAnsi="Calibri" w:cs="Calibri"/>
          <w:sz w:val="22"/>
          <w:szCs w:val="22"/>
        </w:rPr>
        <w:br/>
      </w:r>
      <w:r w:rsidRPr="002317E6">
        <w:rPr>
          <w:rFonts w:ascii="Calibri" w:hAnsi="Calibri" w:cs="Calibri"/>
          <w:b/>
          <w:bCs/>
          <w:i/>
          <w:iCs/>
          <w:sz w:val="22"/>
          <w:szCs w:val="22"/>
        </w:rPr>
        <w:t>Part A: Blood Type Distribution</w:t>
      </w:r>
    </w:p>
    <w:p w14:paraId="2CC8A1B1" w14:textId="77777777" w:rsidR="00EC4E2E" w:rsidRPr="002317E6" w:rsidRDefault="00EC4E2E" w:rsidP="0088759C">
      <w:pPr>
        <w:spacing w:line="360" w:lineRule="auto"/>
        <w:rPr>
          <w:rFonts w:ascii="Calibri" w:hAnsi="Calibri" w:cs="Calibri"/>
          <w:sz w:val="22"/>
          <w:szCs w:val="22"/>
        </w:rPr>
      </w:pPr>
    </w:p>
    <w:p w14:paraId="27EFBC06" w14:textId="77777777" w:rsidR="00EC4E2E" w:rsidRPr="002317E6" w:rsidRDefault="00000000" w:rsidP="00B47FE2">
      <w:pPr>
        <w:spacing w:line="360" w:lineRule="auto"/>
        <w:ind w:firstLine="720"/>
        <w:jc w:val="center"/>
        <w:rPr>
          <w:rFonts w:ascii="Calibri" w:hAnsi="Calibri" w:cs="Calibri"/>
          <w:sz w:val="22"/>
          <w:szCs w:val="22"/>
        </w:rPr>
      </w:pPr>
      <w:r w:rsidRPr="002317E6">
        <w:rPr>
          <w:rFonts w:ascii="Calibri" w:hAnsi="Calibri" w:cs="Calibri"/>
          <w:sz w:val="22"/>
          <w:szCs w:val="22"/>
        </w:rPr>
        <w:t>A sample of 50 individuals was classified by blood type. The observed counts were: Type A = 12, Type B = 8, Type O = 24, Type AB = 6. The expected proportions from prior literature were: A = 20%, B = 28%, O = 36%, AB = 16%. A chi-square goodness-of-fit test was conducted to assess whether the observed distribution departs significantly from the expected proportions.</w:t>
      </w:r>
    </w:p>
    <w:p w14:paraId="330CF8EA" w14:textId="7005313D" w:rsidR="00EC4E2E" w:rsidRPr="002317E6" w:rsidRDefault="00000000" w:rsidP="00B47FE2">
      <w:pPr>
        <w:spacing w:line="360" w:lineRule="auto"/>
        <w:ind w:firstLine="720"/>
        <w:jc w:val="center"/>
        <w:rPr>
          <w:rFonts w:ascii="Calibri" w:hAnsi="Calibri" w:cs="Calibri"/>
          <w:sz w:val="22"/>
          <w:szCs w:val="22"/>
        </w:rPr>
      </w:pPr>
      <w:r w:rsidRPr="002317E6">
        <w:rPr>
          <w:rFonts w:ascii="Calibri" w:hAnsi="Calibri" w:cs="Calibri"/>
          <w:sz w:val="22"/>
          <w:szCs w:val="22"/>
        </w:rPr>
        <w:t>H₀: The observed blood type distribution conforms to the expected proportions (A = 0.20, B = 0.28, O = 0.36, AB = 0.16). H₁: The observed blood type distribution does not conform to the expected proportions. The significance level was set at α = .05. With k − 1 = 3 degrees of freedom, the critical value is χ²(3) = 7.815.</w:t>
      </w:r>
      <w:r w:rsidR="001C4A2C" w:rsidRPr="002317E6">
        <w:rPr>
          <w:rFonts w:ascii="Calibri" w:hAnsi="Calibri" w:cs="Calibri"/>
          <w:sz w:val="22"/>
          <w:szCs w:val="22"/>
        </w:rPr>
        <w:br/>
      </w:r>
    </w:p>
    <w:p w14:paraId="13B5EE78" w14:textId="2EEC513E" w:rsidR="00EC4E2E" w:rsidRPr="002317E6" w:rsidRDefault="001C4A2C" w:rsidP="002317E6">
      <w:pPr>
        <w:spacing w:after="120" w:line="360" w:lineRule="auto"/>
        <w:rPr>
          <w:rFonts w:ascii="Calibri" w:hAnsi="Calibri" w:cs="Calibri"/>
          <w:b/>
          <w:bCs/>
          <w:sz w:val="22"/>
          <w:szCs w:val="22"/>
        </w:rPr>
      </w:pPr>
      <w:r w:rsidRPr="002317E6">
        <w:rPr>
          <w:rFonts w:ascii="Calibri" w:hAnsi="Calibri" w:cs="Calibri"/>
          <w:b/>
          <w:bCs/>
          <w:i/>
          <w:iCs/>
          <w:sz w:val="22"/>
          <w:szCs w:val="22"/>
        </w:rPr>
        <w:t>Figure 1</w:t>
      </w:r>
      <w:r w:rsidR="002317E6" w:rsidRPr="002317E6">
        <w:rPr>
          <w:rFonts w:ascii="Calibri" w:hAnsi="Calibri" w:cs="Calibri"/>
          <w:b/>
          <w:bCs/>
          <w:i/>
          <w:iCs/>
          <w:sz w:val="22"/>
          <w:szCs w:val="22"/>
        </w:rPr>
        <w:br/>
      </w:r>
      <w:r w:rsidR="002317E6" w:rsidRPr="002317E6">
        <w:rPr>
          <w:rFonts w:ascii="Calibri" w:hAnsi="Calibri" w:cs="Calibri"/>
          <w:b/>
          <w:bCs/>
          <w:sz w:val="22"/>
          <w:szCs w:val="22"/>
        </w:rPr>
        <w:t>R console output for chi-square goodness-of-fit test on blood type distribution.</w:t>
      </w:r>
    </w:p>
    <w:p w14:paraId="7DDE0F02" w14:textId="265D290F" w:rsidR="00EC4E2E" w:rsidRPr="002317E6" w:rsidRDefault="001C136D" w:rsidP="00225DAC">
      <w:pPr>
        <w:spacing w:before="120" w:after="240" w:line="360" w:lineRule="auto"/>
        <w:jc w:val="center"/>
        <w:rPr>
          <w:rFonts w:ascii="Calibri" w:hAnsi="Calibri" w:cs="Calibri"/>
          <w:i/>
          <w:iCs/>
          <w:sz w:val="22"/>
          <w:szCs w:val="22"/>
        </w:rPr>
      </w:pPr>
      <w:r w:rsidRPr="002317E6">
        <w:rPr>
          <w:rFonts w:ascii="Calibri" w:hAnsi="Calibri" w:cs="Calibri"/>
          <w:i/>
          <w:iCs/>
          <w:noProof/>
          <w:sz w:val="22"/>
          <w:szCs w:val="22"/>
        </w:rPr>
        <w:drawing>
          <wp:inline distT="0" distB="0" distL="0" distR="0" wp14:anchorId="4786BCEE" wp14:editId="381AA977">
            <wp:extent cx="4838700" cy="1327024"/>
            <wp:effectExtent l="0" t="0" r="0" b="6985"/>
            <wp:docPr id="81666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63242" name=""/>
                    <pic:cNvPicPr/>
                  </pic:nvPicPr>
                  <pic:blipFill>
                    <a:blip r:embed="rId8">
                      <a:extLst>
                        <a:ext uri="{28A0092B-C50C-407E-A947-70E740481C1C}">
                          <a14:useLocalDpi xmlns:a14="http://schemas.microsoft.com/office/drawing/2010/main" val="0"/>
                        </a:ext>
                      </a:extLst>
                    </a:blip>
                    <a:stretch>
                      <a:fillRect/>
                    </a:stretch>
                  </pic:blipFill>
                  <pic:spPr>
                    <a:xfrm>
                      <a:off x="0" y="0"/>
                      <a:ext cx="4838700" cy="1327024"/>
                    </a:xfrm>
                    <a:prstGeom prst="rect">
                      <a:avLst/>
                    </a:prstGeom>
                  </pic:spPr>
                </pic:pic>
              </a:graphicData>
            </a:graphic>
          </wp:inline>
        </w:drawing>
      </w:r>
      <w:r w:rsidR="00225DAC" w:rsidRPr="002317E6">
        <w:rPr>
          <w:rFonts w:ascii="Calibri" w:hAnsi="Calibri" w:cs="Calibri"/>
          <w:i/>
          <w:iCs/>
          <w:sz w:val="22"/>
          <w:szCs w:val="22"/>
        </w:rPr>
        <w:br/>
      </w:r>
    </w:p>
    <w:p w14:paraId="67A9B9DF" w14:textId="55EF603D" w:rsidR="00DA06E4" w:rsidRPr="002317E6" w:rsidRDefault="001C15DD" w:rsidP="00B47FE2">
      <w:pPr>
        <w:spacing w:after="120" w:line="360" w:lineRule="auto"/>
        <w:jc w:val="center"/>
        <w:rPr>
          <w:rFonts w:ascii="Calibri" w:hAnsi="Calibri" w:cs="Calibri"/>
          <w:sz w:val="22"/>
          <w:szCs w:val="22"/>
        </w:rPr>
      </w:pPr>
      <w:r w:rsidRPr="002317E6">
        <w:rPr>
          <w:rFonts w:ascii="Calibri" w:hAnsi="Calibri" w:cs="Calibri"/>
          <w:b/>
          <w:bCs/>
          <w:sz w:val="22"/>
          <w:szCs w:val="22"/>
        </w:rPr>
        <w:t>Interpretation</w:t>
      </w:r>
      <w:r w:rsidR="00D916E4">
        <w:rPr>
          <w:rFonts w:ascii="Calibri" w:hAnsi="Calibri" w:cs="Calibri"/>
          <w:b/>
          <w:bCs/>
          <w:sz w:val="22"/>
          <w:szCs w:val="22"/>
        </w:rPr>
        <w:t>:</w:t>
      </w:r>
      <w:r w:rsidR="00225DAC" w:rsidRPr="002317E6">
        <w:rPr>
          <w:rFonts w:ascii="Calibri" w:hAnsi="Calibri" w:cs="Calibri"/>
          <w:sz w:val="22"/>
          <w:szCs w:val="22"/>
        </w:rPr>
        <w:t xml:space="preserve"> </w:t>
      </w:r>
      <w:r w:rsidR="00130E68" w:rsidRPr="00130E68">
        <w:rPr>
          <w:rFonts w:ascii="Calibri" w:hAnsi="Calibri" w:cs="Calibri"/>
          <w:sz w:val="22"/>
          <w:szCs w:val="22"/>
        </w:rPr>
        <w:t xml:space="preserve">The observed blood type distribution is statistically consistent with national population proportions (χ²(3) = 5.47, p = 0.140). </w:t>
      </w:r>
      <w:r w:rsidR="008104E5" w:rsidRPr="008104E5">
        <w:rPr>
          <w:rFonts w:ascii="Calibri" w:hAnsi="Calibri" w:cs="Calibri"/>
          <w:sz w:val="22"/>
          <w:szCs w:val="22"/>
        </w:rPr>
        <w:t>Although Type O appears elevated in the sample (24 observed vs. 18 expected) and Type B appears underrepresented (8 observed vs. 14 expected), these represent the largest deviations at ±6 counts each — yet even these gaps fall well within expected random variation and do not constitute a significant departure from the theoretical distribution.</w:t>
      </w:r>
    </w:p>
    <w:p w14:paraId="1DE04614" w14:textId="77777777" w:rsidR="00F3444F" w:rsidRDefault="00F3444F" w:rsidP="002317E6">
      <w:pPr>
        <w:spacing w:before="120" w:after="240" w:line="360" w:lineRule="auto"/>
        <w:rPr>
          <w:rFonts w:ascii="Calibri" w:hAnsi="Calibri" w:cs="Calibri"/>
          <w:sz w:val="22"/>
          <w:szCs w:val="22"/>
        </w:rPr>
      </w:pPr>
    </w:p>
    <w:p w14:paraId="6140F282" w14:textId="6DDF8A98" w:rsidR="001C4A2C" w:rsidRPr="002317E6" w:rsidRDefault="001C4A2C" w:rsidP="002317E6">
      <w:pPr>
        <w:spacing w:before="120" w:after="240" w:line="360" w:lineRule="auto"/>
        <w:rPr>
          <w:rFonts w:ascii="Calibri" w:hAnsi="Calibri" w:cs="Calibri"/>
          <w:b/>
          <w:bCs/>
          <w:i/>
          <w:iCs/>
          <w:sz w:val="22"/>
          <w:szCs w:val="22"/>
        </w:rPr>
      </w:pPr>
      <w:r w:rsidRPr="002317E6">
        <w:rPr>
          <w:rFonts w:ascii="Calibri" w:hAnsi="Calibri" w:cs="Calibri"/>
          <w:b/>
          <w:bCs/>
          <w:i/>
          <w:iCs/>
          <w:sz w:val="22"/>
          <w:szCs w:val="22"/>
        </w:rPr>
        <w:lastRenderedPageBreak/>
        <w:t>Figure 2</w:t>
      </w:r>
      <w:r w:rsidR="002317E6" w:rsidRPr="002317E6">
        <w:rPr>
          <w:rFonts w:ascii="Calibri" w:hAnsi="Calibri" w:cs="Calibri"/>
          <w:b/>
          <w:bCs/>
          <w:i/>
          <w:iCs/>
          <w:sz w:val="22"/>
          <w:szCs w:val="22"/>
        </w:rPr>
        <w:br/>
      </w:r>
      <w:r w:rsidR="002317E6" w:rsidRPr="002317E6">
        <w:rPr>
          <w:rFonts w:ascii="Calibri" w:hAnsi="Calibri" w:cs="Calibri"/>
          <w:b/>
          <w:bCs/>
          <w:sz w:val="22"/>
          <w:szCs w:val="22"/>
        </w:rPr>
        <w:t>The bar chart shows that Type O has the highest observed frequency; however, the chi-square test confirms that this difference is not statistically significant.</w:t>
      </w:r>
    </w:p>
    <w:p w14:paraId="5A4DD1A8" w14:textId="5B9B27E3" w:rsidR="00EC4E2E" w:rsidRPr="002317E6" w:rsidRDefault="001C136D" w:rsidP="00B47FE2">
      <w:pPr>
        <w:spacing w:before="120" w:after="240" w:line="360" w:lineRule="auto"/>
        <w:jc w:val="center"/>
        <w:rPr>
          <w:rFonts w:ascii="Calibri" w:hAnsi="Calibri" w:cs="Calibri"/>
          <w:sz w:val="22"/>
          <w:szCs w:val="22"/>
        </w:rPr>
      </w:pPr>
      <w:r w:rsidRPr="002317E6">
        <w:rPr>
          <w:rFonts w:ascii="Calibri" w:hAnsi="Calibri" w:cs="Calibri"/>
          <w:i/>
          <w:iCs/>
          <w:noProof/>
          <w:sz w:val="22"/>
          <w:szCs w:val="22"/>
        </w:rPr>
        <w:drawing>
          <wp:inline distT="0" distB="0" distL="0" distR="0" wp14:anchorId="0C54C17E" wp14:editId="13F0B01B">
            <wp:extent cx="4489450" cy="2437541"/>
            <wp:effectExtent l="19050" t="19050" r="25400" b="20320"/>
            <wp:docPr id="51021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10668" name=""/>
                    <pic:cNvPicPr/>
                  </pic:nvPicPr>
                  <pic:blipFill>
                    <a:blip r:embed="rId9"/>
                    <a:stretch>
                      <a:fillRect/>
                    </a:stretch>
                  </pic:blipFill>
                  <pic:spPr>
                    <a:xfrm>
                      <a:off x="0" y="0"/>
                      <a:ext cx="4495367" cy="2440754"/>
                    </a:xfrm>
                    <a:prstGeom prst="rect">
                      <a:avLst/>
                    </a:prstGeom>
                    <a:ln>
                      <a:solidFill>
                        <a:schemeClr val="tx1"/>
                      </a:solidFill>
                    </a:ln>
                  </pic:spPr>
                </pic:pic>
              </a:graphicData>
            </a:graphic>
          </wp:inline>
        </w:drawing>
      </w:r>
      <w:r w:rsidRPr="002317E6">
        <w:rPr>
          <w:rFonts w:ascii="Calibri" w:hAnsi="Calibri" w:cs="Calibri"/>
          <w:sz w:val="22"/>
          <w:szCs w:val="22"/>
        </w:rPr>
        <w:br/>
      </w:r>
    </w:p>
    <w:p w14:paraId="767103AD" w14:textId="77777777" w:rsidR="00EC4E2E" w:rsidRPr="002317E6" w:rsidRDefault="00000000" w:rsidP="00343089">
      <w:pPr>
        <w:spacing w:before="240" w:line="360" w:lineRule="auto"/>
        <w:rPr>
          <w:rFonts w:ascii="Calibri" w:hAnsi="Calibri" w:cs="Calibri"/>
          <w:sz w:val="22"/>
          <w:szCs w:val="22"/>
        </w:rPr>
      </w:pPr>
      <w:r w:rsidRPr="002317E6">
        <w:rPr>
          <w:rFonts w:ascii="Calibri" w:hAnsi="Calibri" w:cs="Calibri"/>
          <w:b/>
          <w:bCs/>
          <w:i/>
          <w:iCs/>
          <w:sz w:val="22"/>
          <w:szCs w:val="22"/>
        </w:rPr>
        <w:t>Part B: Airline Flight Performance</w:t>
      </w:r>
    </w:p>
    <w:p w14:paraId="68A70865" w14:textId="77777777" w:rsidR="00EC4E2E" w:rsidRPr="002317E6" w:rsidRDefault="00EC4E2E" w:rsidP="00B47FE2">
      <w:pPr>
        <w:spacing w:line="360" w:lineRule="auto"/>
        <w:jc w:val="center"/>
        <w:rPr>
          <w:rFonts w:ascii="Calibri" w:hAnsi="Calibri" w:cs="Calibri"/>
          <w:sz w:val="22"/>
          <w:szCs w:val="22"/>
        </w:rPr>
      </w:pPr>
    </w:p>
    <w:p w14:paraId="6AF9F0F7" w14:textId="77777777" w:rsidR="00EC4E2E" w:rsidRPr="002317E6" w:rsidRDefault="00000000" w:rsidP="00B47FE2">
      <w:pPr>
        <w:spacing w:line="360" w:lineRule="auto"/>
        <w:ind w:firstLine="720"/>
        <w:jc w:val="center"/>
        <w:rPr>
          <w:rFonts w:ascii="Calibri" w:hAnsi="Calibri" w:cs="Calibri"/>
          <w:sz w:val="22"/>
          <w:szCs w:val="22"/>
        </w:rPr>
      </w:pPr>
      <w:r w:rsidRPr="002317E6">
        <w:rPr>
          <w:rFonts w:ascii="Calibri" w:hAnsi="Calibri" w:cs="Calibri"/>
          <w:sz w:val="22"/>
          <w:szCs w:val="22"/>
        </w:rPr>
        <w:t>A random sample of 193 flights from a major airline was recorded, with 125 arriving on time, 10 delayed due to NAS (National Airspace System) reasons, 18 delayed due to late aircraft, and 40 experiencing other delays. The airline claimed its performance followed the national distribution: On Time = 70.8%, NAS Delay = 8.2%, Late Aircraft = 9.0%, Other = 12.0%. A goodness-of-fit test was conducted to assess whether the observed distribution matches these claimed proportions.</w:t>
      </w:r>
    </w:p>
    <w:p w14:paraId="119E319D" w14:textId="2ED2F2B0" w:rsidR="00EC4E2E" w:rsidRPr="002317E6" w:rsidRDefault="00000000" w:rsidP="00B47FE2">
      <w:pPr>
        <w:spacing w:line="360" w:lineRule="auto"/>
        <w:ind w:firstLine="720"/>
        <w:jc w:val="center"/>
        <w:rPr>
          <w:rFonts w:ascii="Calibri" w:hAnsi="Calibri" w:cs="Calibri"/>
          <w:sz w:val="22"/>
          <w:szCs w:val="22"/>
        </w:rPr>
      </w:pPr>
      <w:r w:rsidRPr="002317E6">
        <w:rPr>
          <w:rFonts w:ascii="Calibri" w:hAnsi="Calibri" w:cs="Calibri"/>
          <w:sz w:val="22"/>
          <w:szCs w:val="22"/>
        </w:rPr>
        <w:t>H₀: The airline</w:t>
      </w:r>
      <w:r w:rsidR="001C136D" w:rsidRPr="002317E6">
        <w:rPr>
          <w:rFonts w:ascii="Calibri" w:hAnsi="Calibri" w:cs="Calibri"/>
          <w:sz w:val="22"/>
          <w:szCs w:val="22"/>
        </w:rPr>
        <w:t>’</w:t>
      </w:r>
      <w:r w:rsidRPr="002317E6">
        <w:rPr>
          <w:rFonts w:ascii="Calibri" w:hAnsi="Calibri" w:cs="Calibri"/>
          <w:sz w:val="22"/>
          <w:szCs w:val="22"/>
        </w:rPr>
        <w:t>s delay distribution conforms to the national proportions. H₁: The airline</w:t>
      </w:r>
      <w:r w:rsidR="001C136D" w:rsidRPr="002317E6">
        <w:rPr>
          <w:rFonts w:ascii="Calibri" w:hAnsi="Calibri" w:cs="Calibri"/>
          <w:sz w:val="22"/>
          <w:szCs w:val="22"/>
        </w:rPr>
        <w:t>’</w:t>
      </w:r>
      <w:r w:rsidRPr="002317E6">
        <w:rPr>
          <w:rFonts w:ascii="Calibri" w:hAnsi="Calibri" w:cs="Calibri"/>
          <w:sz w:val="22"/>
          <w:szCs w:val="22"/>
        </w:rPr>
        <w:t xml:space="preserve">s delay distribution does not conform to the national proportions. </w:t>
      </w:r>
      <w:r w:rsidR="001C136D" w:rsidRPr="002317E6">
        <w:rPr>
          <w:rFonts w:ascii="Calibri" w:hAnsi="Calibri" w:cs="Calibri"/>
          <w:sz w:val="22"/>
          <w:szCs w:val="22"/>
        </w:rPr>
        <w:t>Α</w:t>
      </w:r>
      <w:r w:rsidRPr="002317E6">
        <w:rPr>
          <w:rFonts w:ascii="Calibri" w:hAnsi="Calibri" w:cs="Calibri"/>
          <w:sz w:val="22"/>
          <w:szCs w:val="22"/>
        </w:rPr>
        <w:t xml:space="preserve"> = .05; critical value χ²(3) = 7.815.</w:t>
      </w:r>
    </w:p>
    <w:p w14:paraId="40648299" w14:textId="77777777" w:rsidR="002317E6" w:rsidRPr="002317E6" w:rsidRDefault="002317E6" w:rsidP="002317E6">
      <w:pPr>
        <w:spacing w:before="120" w:after="240" w:line="360" w:lineRule="auto"/>
        <w:rPr>
          <w:rFonts w:ascii="Calibri" w:hAnsi="Calibri" w:cs="Calibri"/>
          <w:b/>
          <w:bCs/>
          <w:i/>
          <w:iCs/>
          <w:sz w:val="22"/>
          <w:szCs w:val="22"/>
        </w:rPr>
      </w:pPr>
    </w:p>
    <w:p w14:paraId="09EBC27E" w14:textId="77777777" w:rsidR="002317E6" w:rsidRPr="002317E6" w:rsidRDefault="002317E6" w:rsidP="002317E6">
      <w:pPr>
        <w:spacing w:before="120" w:after="240" w:line="360" w:lineRule="auto"/>
        <w:rPr>
          <w:rFonts w:ascii="Calibri" w:hAnsi="Calibri" w:cs="Calibri"/>
          <w:b/>
          <w:bCs/>
          <w:i/>
          <w:iCs/>
          <w:sz w:val="22"/>
          <w:szCs w:val="22"/>
        </w:rPr>
      </w:pPr>
    </w:p>
    <w:p w14:paraId="3D44CD70" w14:textId="77777777" w:rsidR="002317E6" w:rsidRPr="002317E6" w:rsidRDefault="002317E6" w:rsidP="002317E6">
      <w:pPr>
        <w:spacing w:before="120" w:after="240" w:line="360" w:lineRule="auto"/>
        <w:rPr>
          <w:rFonts w:ascii="Calibri" w:hAnsi="Calibri" w:cs="Calibri"/>
          <w:b/>
          <w:bCs/>
          <w:i/>
          <w:iCs/>
          <w:sz w:val="22"/>
          <w:szCs w:val="22"/>
        </w:rPr>
      </w:pPr>
    </w:p>
    <w:p w14:paraId="01C17F53" w14:textId="77777777" w:rsidR="002317E6" w:rsidRDefault="002317E6" w:rsidP="002317E6">
      <w:pPr>
        <w:spacing w:before="120" w:after="240" w:line="360" w:lineRule="auto"/>
        <w:rPr>
          <w:rFonts w:ascii="Calibri" w:hAnsi="Calibri" w:cs="Calibri"/>
          <w:b/>
          <w:bCs/>
          <w:i/>
          <w:iCs/>
          <w:sz w:val="22"/>
          <w:szCs w:val="22"/>
        </w:rPr>
      </w:pPr>
    </w:p>
    <w:p w14:paraId="1AFEC7E4" w14:textId="6B7945B1" w:rsidR="00EC4E2E" w:rsidRPr="00D916E4" w:rsidRDefault="001C4A2C" w:rsidP="002317E6">
      <w:pPr>
        <w:spacing w:before="120" w:after="240" w:line="360" w:lineRule="auto"/>
        <w:rPr>
          <w:rFonts w:ascii="Calibri" w:hAnsi="Calibri" w:cs="Calibri"/>
          <w:b/>
          <w:bCs/>
          <w:sz w:val="22"/>
          <w:szCs w:val="22"/>
        </w:rPr>
      </w:pPr>
      <w:r w:rsidRPr="002317E6">
        <w:rPr>
          <w:rFonts w:ascii="Calibri" w:hAnsi="Calibri" w:cs="Calibri"/>
          <w:b/>
          <w:bCs/>
          <w:i/>
          <w:iCs/>
          <w:sz w:val="22"/>
          <w:szCs w:val="22"/>
        </w:rPr>
        <w:lastRenderedPageBreak/>
        <w:t>Figure 3</w:t>
      </w:r>
      <w:r w:rsidR="002317E6" w:rsidRPr="002317E6">
        <w:rPr>
          <w:rFonts w:ascii="Calibri" w:hAnsi="Calibri" w:cs="Calibri"/>
          <w:b/>
          <w:bCs/>
          <w:i/>
          <w:iCs/>
          <w:sz w:val="22"/>
          <w:szCs w:val="22"/>
        </w:rPr>
        <w:br/>
      </w:r>
      <w:r w:rsidR="002317E6" w:rsidRPr="002317E6">
        <w:rPr>
          <w:rFonts w:ascii="Calibri" w:hAnsi="Calibri" w:cs="Calibri"/>
          <w:b/>
          <w:bCs/>
          <w:sz w:val="22"/>
          <w:szCs w:val="22"/>
        </w:rPr>
        <w:t>R console output for chi-square goodness-of-fit test on airline flight performance data.</w:t>
      </w:r>
      <w:r w:rsidR="001C136D" w:rsidRPr="002317E6">
        <w:rPr>
          <w:rFonts w:ascii="Calibri" w:hAnsi="Calibri" w:cs="Calibri"/>
          <w:i/>
          <w:iCs/>
          <w:sz w:val="22"/>
          <w:szCs w:val="22"/>
        </w:rPr>
        <w:br/>
      </w:r>
      <w:r w:rsidR="00C8345C" w:rsidRPr="002317E6">
        <w:rPr>
          <w:rFonts w:ascii="Calibri" w:hAnsi="Calibri" w:cs="Calibri"/>
          <w:i/>
          <w:iCs/>
          <w:noProof/>
          <w:sz w:val="22"/>
          <w:szCs w:val="22"/>
        </w:rPr>
        <w:drawing>
          <wp:inline distT="0" distB="0" distL="0" distR="0" wp14:anchorId="4C428FB3" wp14:editId="168964AC">
            <wp:extent cx="5346700" cy="1447493"/>
            <wp:effectExtent l="0" t="0" r="6350" b="635"/>
            <wp:docPr id="101282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24845" name=""/>
                    <pic:cNvPicPr/>
                  </pic:nvPicPr>
                  <pic:blipFill>
                    <a:blip r:embed="rId10"/>
                    <a:stretch>
                      <a:fillRect/>
                    </a:stretch>
                  </pic:blipFill>
                  <pic:spPr>
                    <a:xfrm>
                      <a:off x="0" y="0"/>
                      <a:ext cx="5355789" cy="1449954"/>
                    </a:xfrm>
                    <a:prstGeom prst="rect">
                      <a:avLst/>
                    </a:prstGeom>
                  </pic:spPr>
                </pic:pic>
              </a:graphicData>
            </a:graphic>
          </wp:inline>
        </w:drawing>
      </w:r>
    </w:p>
    <w:p w14:paraId="059B8044" w14:textId="7D330BE7" w:rsidR="008104E5" w:rsidRDefault="001C15DD" w:rsidP="008104E5">
      <w:pPr>
        <w:spacing w:after="120" w:line="360" w:lineRule="auto"/>
        <w:jc w:val="center"/>
        <w:rPr>
          <w:rFonts w:ascii="Calibri" w:hAnsi="Calibri" w:cs="Calibri"/>
          <w:sz w:val="22"/>
          <w:szCs w:val="22"/>
        </w:rPr>
      </w:pPr>
      <w:r w:rsidRPr="002317E6">
        <w:rPr>
          <w:rFonts w:ascii="Calibri" w:hAnsi="Calibri" w:cs="Calibri"/>
          <w:b/>
          <w:bCs/>
          <w:sz w:val="22"/>
          <w:szCs w:val="22"/>
        </w:rPr>
        <w:t>Interpretation</w:t>
      </w:r>
      <w:r w:rsidR="00D916E4">
        <w:rPr>
          <w:rFonts w:ascii="Calibri" w:hAnsi="Calibri" w:cs="Calibri"/>
          <w:b/>
          <w:bCs/>
          <w:sz w:val="22"/>
          <w:szCs w:val="22"/>
        </w:rPr>
        <w:t xml:space="preserve">: </w:t>
      </w:r>
      <w:r w:rsidR="001E48AD" w:rsidRPr="001E48AD">
        <w:rPr>
          <w:rFonts w:ascii="Calibri" w:hAnsi="Calibri" w:cs="Calibri"/>
          <w:sz w:val="22"/>
          <w:szCs w:val="22"/>
        </w:rPr>
        <w:t>This airline's delay pattern departs significantly from the national benchmark (χ²(3) = 15.40, p = 0.0015), driven primarily by a higher-than-expected rate of 'Other' delays — indicating a systemic operational issue unique to this airline</w:t>
      </w:r>
      <w:r w:rsidR="00DA06E4" w:rsidRPr="002317E6">
        <w:rPr>
          <w:rFonts w:ascii="Calibri" w:hAnsi="Calibri" w:cs="Calibri"/>
          <w:sz w:val="22"/>
          <w:szCs w:val="22"/>
        </w:rPr>
        <w:t xml:space="preserve">. </w:t>
      </w:r>
      <w:r w:rsidR="008104E5">
        <w:rPr>
          <w:rFonts w:ascii="Calibri" w:hAnsi="Calibri" w:cs="Calibri"/>
          <w:sz w:val="22"/>
          <w:szCs w:val="22"/>
        </w:rPr>
        <w:br/>
      </w:r>
    </w:p>
    <w:p w14:paraId="35E87169" w14:textId="05209EA1" w:rsidR="00EC4E2E" w:rsidRPr="002317E6" w:rsidRDefault="008104E5" w:rsidP="008104E5">
      <w:pPr>
        <w:spacing w:after="120" w:line="360" w:lineRule="auto"/>
        <w:rPr>
          <w:rFonts w:ascii="Calibri" w:hAnsi="Calibri" w:cs="Calibri"/>
          <w:b/>
          <w:bCs/>
          <w:sz w:val="22"/>
          <w:szCs w:val="22"/>
        </w:rPr>
      </w:pPr>
      <w:r>
        <w:rPr>
          <w:rFonts w:ascii="Calibri" w:hAnsi="Calibri" w:cs="Calibri"/>
          <w:sz w:val="22"/>
          <w:szCs w:val="22"/>
        </w:rPr>
        <w:br/>
      </w:r>
      <w:r w:rsidR="001C4A2C" w:rsidRPr="002317E6">
        <w:rPr>
          <w:rFonts w:ascii="Calibri" w:hAnsi="Calibri" w:cs="Calibri"/>
          <w:b/>
          <w:bCs/>
          <w:i/>
          <w:iCs/>
          <w:sz w:val="22"/>
          <w:szCs w:val="22"/>
        </w:rPr>
        <w:t>Figure 4</w:t>
      </w:r>
      <w:r w:rsidR="002317E6" w:rsidRPr="002317E6">
        <w:rPr>
          <w:rFonts w:ascii="Calibri" w:hAnsi="Calibri" w:cs="Calibri"/>
          <w:b/>
          <w:bCs/>
          <w:i/>
          <w:iCs/>
          <w:sz w:val="22"/>
          <w:szCs w:val="22"/>
        </w:rPr>
        <w:br/>
      </w:r>
      <w:r w:rsidR="002317E6" w:rsidRPr="002317E6">
        <w:rPr>
          <w:rFonts w:ascii="Calibri" w:hAnsi="Calibri" w:cs="Calibri"/>
          <w:b/>
          <w:bCs/>
          <w:sz w:val="22"/>
          <w:szCs w:val="22"/>
        </w:rPr>
        <w:t>The bar chart shows noticeable differences across flight delay categories, and the chi-square test confirms that the observed distribution significantly differs from the expected national proportions.</w:t>
      </w:r>
    </w:p>
    <w:p w14:paraId="1AB7E801" w14:textId="22D2CCB0" w:rsidR="00EC4E2E" w:rsidRPr="002317E6" w:rsidRDefault="00C8345C" w:rsidP="00B47FE2">
      <w:pPr>
        <w:spacing w:before="120" w:after="240" w:line="360" w:lineRule="auto"/>
        <w:jc w:val="center"/>
        <w:rPr>
          <w:rFonts w:ascii="Calibri" w:hAnsi="Calibri" w:cs="Calibri"/>
          <w:sz w:val="22"/>
          <w:szCs w:val="22"/>
        </w:rPr>
      </w:pPr>
      <w:r w:rsidRPr="002317E6">
        <w:rPr>
          <w:rFonts w:ascii="Calibri" w:hAnsi="Calibri" w:cs="Calibri"/>
          <w:i/>
          <w:iCs/>
          <w:noProof/>
          <w:sz w:val="22"/>
          <w:szCs w:val="22"/>
        </w:rPr>
        <w:drawing>
          <wp:inline distT="0" distB="0" distL="0" distR="0" wp14:anchorId="73A5CE82" wp14:editId="348C02BE">
            <wp:extent cx="4883150" cy="2664343"/>
            <wp:effectExtent l="19050" t="19050" r="12700" b="22225"/>
            <wp:docPr id="163476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65460" name=""/>
                    <pic:cNvPicPr/>
                  </pic:nvPicPr>
                  <pic:blipFill>
                    <a:blip r:embed="rId11"/>
                    <a:stretch>
                      <a:fillRect/>
                    </a:stretch>
                  </pic:blipFill>
                  <pic:spPr>
                    <a:xfrm>
                      <a:off x="0" y="0"/>
                      <a:ext cx="4891522" cy="2668911"/>
                    </a:xfrm>
                    <a:prstGeom prst="rect">
                      <a:avLst/>
                    </a:prstGeom>
                    <a:ln>
                      <a:solidFill>
                        <a:schemeClr val="tx1"/>
                      </a:solidFill>
                    </a:ln>
                  </pic:spPr>
                </pic:pic>
              </a:graphicData>
            </a:graphic>
          </wp:inline>
        </w:drawing>
      </w:r>
      <w:r w:rsidRPr="002317E6">
        <w:rPr>
          <w:rFonts w:ascii="Calibri" w:hAnsi="Calibri" w:cs="Calibri"/>
          <w:i/>
          <w:iCs/>
          <w:sz w:val="22"/>
          <w:szCs w:val="22"/>
        </w:rPr>
        <w:br/>
      </w:r>
    </w:p>
    <w:p w14:paraId="1C4C1FBE" w14:textId="77777777" w:rsidR="00EC4E2E" w:rsidRPr="002317E6" w:rsidRDefault="00EC4E2E" w:rsidP="00B47FE2">
      <w:pPr>
        <w:spacing w:after="240" w:line="360" w:lineRule="auto"/>
        <w:jc w:val="center"/>
        <w:rPr>
          <w:rFonts w:ascii="Calibri" w:hAnsi="Calibri" w:cs="Calibri"/>
          <w:sz w:val="22"/>
          <w:szCs w:val="22"/>
        </w:rPr>
      </w:pPr>
    </w:p>
    <w:p w14:paraId="79F6171E" w14:textId="3BAA5A2B" w:rsidR="00EC4E2E" w:rsidRPr="002317E6" w:rsidRDefault="00000000" w:rsidP="00343089">
      <w:pPr>
        <w:spacing w:before="240" w:line="360" w:lineRule="auto"/>
        <w:rPr>
          <w:rFonts w:ascii="Calibri" w:hAnsi="Calibri" w:cs="Calibri"/>
          <w:sz w:val="22"/>
          <w:szCs w:val="22"/>
        </w:rPr>
      </w:pPr>
      <w:r w:rsidRPr="002317E6">
        <w:rPr>
          <w:rFonts w:ascii="Calibri" w:hAnsi="Calibri" w:cs="Calibri"/>
          <w:b/>
          <w:bCs/>
          <w:sz w:val="22"/>
          <w:szCs w:val="22"/>
        </w:rPr>
        <w:lastRenderedPageBreak/>
        <w:t>Section 11-2: Chi-Square Test of Independence</w:t>
      </w:r>
      <w:r w:rsidR="00343089" w:rsidRPr="002317E6">
        <w:rPr>
          <w:rFonts w:ascii="Calibri" w:hAnsi="Calibri" w:cs="Calibri"/>
          <w:sz w:val="22"/>
          <w:szCs w:val="22"/>
        </w:rPr>
        <w:br/>
      </w:r>
      <w:r w:rsidRPr="002317E6">
        <w:rPr>
          <w:rFonts w:ascii="Calibri" w:hAnsi="Calibri" w:cs="Calibri"/>
          <w:b/>
          <w:bCs/>
          <w:i/>
          <w:iCs/>
          <w:sz w:val="22"/>
          <w:szCs w:val="22"/>
        </w:rPr>
        <w:t xml:space="preserve">Part </w:t>
      </w:r>
      <w:r w:rsidR="0041725B" w:rsidRPr="002317E6">
        <w:rPr>
          <w:rFonts w:ascii="Calibri" w:hAnsi="Calibri" w:cs="Calibri"/>
          <w:b/>
          <w:bCs/>
          <w:i/>
          <w:iCs/>
          <w:sz w:val="22"/>
          <w:szCs w:val="22"/>
        </w:rPr>
        <w:t>A</w:t>
      </w:r>
      <w:r w:rsidRPr="002317E6">
        <w:rPr>
          <w:rFonts w:ascii="Calibri" w:hAnsi="Calibri" w:cs="Calibri"/>
          <w:b/>
          <w:bCs/>
          <w:i/>
          <w:iCs/>
          <w:sz w:val="22"/>
          <w:szCs w:val="22"/>
        </w:rPr>
        <w:t xml:space="preserve">: Ethnicity and Year of </w:t>
      </w:r>
      <w:r w:rsidR="0041725B" w:rsidRPr="002317E6">
        <w:rPr>
          <w:rFonts w:ascii="Calibri" w:hAnsi="Calibri" w:cs="Calibri"/>
          <w:b/>
          <w:bCs/>
          <w:i/>
          <w:iCs/>
          <w:sz w:val="22"/>
          <w:szCs w:val="22"/>
        </w:rPr>
        <w:t>Enrolment</w:t>
      </w:r>
    </w:p>
    <w:p w14:paraId="70E1E1E4" w14:textId="77777777" w:rsidR="00EC4E2E" w:rsidRPr="002317E6" w:rsidRDefault="00EC4E2E" w:rsidP="00B47FE2">
      <w:pPr>
        <w:spacing w:line="360" w:lineRule="auto"/>
        <w:jc w:val="center"/>
        <w:rPr>
          <w:rFonts w:ascii="Calibri" w:hAnsi="Calibri" w:cs="Calibri"/>
          <w:sz w:val="22"/>
          <w:szCs w:val="22"/>
        </w:rPr>
      </w:pPr>
    </w:p>
    <w:p w14:paraId="24A3DBBF" w14:textId="3E3D844C" w:rsidR="00EC4E2E" w:rsidRPr="002317E6" w:rsidRDefault="00000000" w:rsidP="00B47FE2">
      <w:pPr>
        <w:spacing w:line="360" w:lineRule="auto"/>
        <w:ind w:firstLine="720"/>
        <w:jc w:val="center"/>
        <w:rPr>
          <w:rFonts w:ascii="Calibri" w:hAnsi="Calibri" w:cs="Calibri"/>
          <w:sz w:val="22"/>
          <w:szCs w:val="22"/>
        </w:rPr>
      </w:pPr>
      <w:r w:rsidRPr="002317E6">
        <w:rPr>
          <w:rFonts w:ascii="Calibri" w:hAnsi="Calibri" w:cs="Calibri"/>
          <w:sz w:val="22"/>
          <w:szCs w:val="22"/>
        </w:rPr>
        <w:t xml:space="preserve">Data from two groups were </w:t>
      </w:r>
      <w:r w:rsidR="0041725B" w:rsidRPr="002317E6">
        <w:rPr>
          <w:rFonts w:ascii="Calibri" w:hAnsi="Calibri" w:cs="Calibri"/>
          <w:sz w:val="22"/>
          <w:szCs w:val="22"/>
        </w:rPr>
        <w:t>cross</w:t>
      </w:r>
      <w:r w:rsidR="00D916E4">
        <w:rPr>
          <w:rFonts w:ascii="Calibri" w:hAnsi="Calibri" w:cs="Calibri"/>
          <w:sz w:val="22"/>
          <w:szCs w:val="22"/>
        </w:rPr>
        <w:t>-</w:t>
      </w:r>
      <w:r w:rsidR="0041725B" w:rsidRPr="002317E6">
        <w:rPr>
          <w:rFonts w:ascii="Calibri" w:hAnsi="Calibri" w:cs="Calibri"/>
          <w:sz w:val="22"/>
          <w:szCs w:val="22"/>
        </w:rPr>
        <w:t>tabulated</w:t>
      </w:r>
      <w:r w:rsidRPr="002317E6">
        <w:rPr>
          <w:rFonts w:ascii="Calibri" w:hAnsi="Calibri" w:cs="Calibri"/>
          <w:sz w:val="22"/>
          <w:szCs w:val="22"/>
        </w:rPr>
        <w:t xml:space="preserve"> by ethnicity (four categories) and class year (two groups). The contingency table contained the following observed cell frequencies: Group 1 — 724, 335, 174, 107; Group 2 — 370, 292, 152, 140. A chi-square test of independence was conducted to determine whether ethnicity distribution is statistically independent of group membership.</w:t>
      </w:r>
    </w:p>
    <w:p w14:paraId="3D31E1DD" w14:textId="1A22D8EB" w:rsidR="00EC4E2E" w:rsidRPr="002317E6" w:rsidRDefault="00000000" w:rsidP="00B47FE2">
      <w:pPr>
        <w:spacing w:line="360" w:lineRule="auto"/>
        <w:ind w:firstLine="720"/>
        <w:jc w:val="center"/>
        <w:rPr>
          <w:rFonts w:ascii="Calibri" w:hAnsi="Calibri" w:cs="Calibri"/>
          <w:sz w:val="22"/>
          <w:szCs w:val="22"/>
        </w:rPr>
      </w:pPr>
      <w:r w:rsidRPr="002317E6">
        <w:rPr>
          <w:rFonts w:ascii="Calibri" w:hAnsi="Calibri" w:cs="Calibri"/>
          <w:sz w:val="22"/>
          <w:szCs w:val="22"/>
        </w:rPr>
        <w:t>H₀: Ethnicity and group membership are independent. H₁: Ethnicity and group membership are not independent. α = .05.</w:t>
      </w:r>
      <w:r w:rsidR="001C4A2C" w:rsidRPr="002317E6">
        <w:rPr>
          <w:rFonts w:ascii="Calibri" w:hAnsi="Calibri" w:cs="Calibri"/>
          <w:sz w:val="22"/>
          <w:szCs w:val="22"/>
        </w:rPr>
        <w:br/>
      </w:r>
    </w:p>
    <w:p w14:paraId="3DB2ACF5" w14:textId="4F72426E" w:rsidR="00EC4E2E" w:rsidRPr="002317E6" w:rsidRDefault="001C4A2C" w:rsidP="002317E6">
      <w:pPr>
        <w:spacing w:after="120" w:line="360" w:lineRule="auto"/>
        <w:rPr>
          <w:rFonts w:ascii="Calibri" w:hAnsi="Calibri" w:cs="Calibri"/>
          <w:b/>
          <w:bCs/>
          <w:sz w:val="22"/>
          <w:szCs w:val="22"/>
        </w:rPr>
      </w:pPr>
      <w:r w:rsidRPr="002317E6">
        <w:rPr>
          <w:rFonts w:ascii="Calibri" w:hAnsi="Calibri" w:cs="Calibri"/>
          <w:b/>
          <w:bCs/>
          <w:i/>
          <w:iCs/>
          <w:sz w:val="22"/>
          <w:szCs w:val="22"/>
        </w:rPr>
        <w:t>Figure 5</w:t>
      </w:r>
      <w:r w:rsidR="002317E6" w:rsidRPr="002317E6">
        <w:rPr>
          <w:rFonts w:ascii="Calibri" w:hAnsi="Calibri" w:cs="Calibri"/>
          <w:b/>
          <w:bCs/>
          <w:i/>
          <w:iCs/>
          <w:sz w:val="22"/>
          <w:szCs w:val="22"/>
        </w:rPr>
        <w:br/>
      </w:r>
      <w:r w:rsidR="002317E6" w:rsidRPr="002317E6">
        <w:rPr>
          <w:rFonts w:ascii="Calibri" w:hAnsi="Calibri" w:cs="Calibri"/>
          <w:b/>
          <w:bCs/>
          <w:sz w:val="22"/>
          <w:szCs w:val="22"/>
        </w:rPr>
        <w:t>R console output for chi-square test of independence between ethnicity and enrolment group.</w:t>
      </w:r>
    </w:p>
    <w:p w14:paraId="49D1486A" w14:textId="3D1683B1" w:rsidR="00EC4E2E" w:rsidRPr="002317E6" w:rsidRDefault="00C8345C" w:rsidP="00B47FE2">
      <w:pPr>
        <w:spacing w:before="120" w:after="240" w:line="360" w:lineRule="auto"/>
        <w:jc w:val="center"/>
        <w:rPr>
          <w:rFonts w:ascii="Calibri" w:hAnsi="Calibri" w:cs="Calibri"/>
          <w:sz w:val="22"/>
          <w:szCs w:val="22"/>
        </w:rPr>
      </w:pPr>
      <w:r w:rsidRPr="002317E6">
        <w:rPr>
          <w:rFonts w:ascii="Calibri" w:hAnsi="Calibri" w:cs="Calibri"/>
          <w:i/>
          <w:iCs/>
          <w:noProof/>
          <w:sz w:val="22"/>
          <w:szCs w:val="22"/>
        </w:rPr>
        <w:drawing>
          <wp:inline distT="0" distB="0" distL="0" distR="0" wp14:anchorId="004BFD33" wp14:editId="676E9DFB">
            <wp:extent cx="5124450" cy="1336408"/>
            <wp:effectExtent l="0" t="0" r="0" b="0"/>
            <wp:docPr id="36435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50032" name=""/>
                    <pic:cNvPicPr/>
                  </pic:nvPicPr>
                  <pic:blipFill>
                    <a:blip r:embed="rId12"/>
                    <a:stretch>
                      <a:fillRect/>
                    </a:stretch>
                  </pic:blipFill>
                  <pic:spPr>
                    <a:xfrm>
                      <a:off x="0" y="0"/>
                      <a:ext cx="5140835" cy="1340681"/>
                    </a:xfrm>
                    <a:prstGeom prst="rect">
                      <a:avLst/>
                    </a:prstGeom>
                  </pic:spPr>
                </pic:pic>
              </a:graphicData>
            </a:graphic>
          </wp:inline>
        </w:drawing>
      </w:r>
      <w:r w:rsidR="0041725B" w:rsidRPr="002317E6">
        <w:rPr>
          <w:rFonts w:ascii="Calibri" w:hAnsi="Calibri" w:cs="Calibri"/>
          <w:i/>
          <w:iCs/>
          <w:sz w:val="22"/>
          <w:szCs w:val="22"/>
        </w:rPr>
        <w:br/>
      </w:r>
    </w:p>
    <w:p w14:paraId="777717DF" w14:textId="611E1CA2" w:rsidR="0041725B" w:rsidRPr="002317E6" w:rsidRDefault="001C15DD" w:rsidP="00130E68">
      <w:pPr>
        <w:spacing w:after="240" w:line="360" w:lineRule="auto"/>
        <w:jc w:val="center"/>
        <w:rPr>
          <w:rFonts w:ascii="Calibri" w:hAnsi="Calibri" w:cs="Calibri"/>
          <w:sz w:val="22"/>
          <w:szCs w:val="22"/>
        </w:rPr>
      </w:pPr>
      <w:r w:rsidRPr="002317E6">
        <w:rPr>
          <w:rFonts w:ascii="Calibri" w:hAnsi="Calibri" w:cs="Calibri"/>
          <w:b/>
          <w:bCs/>
          <w:sz w:val="22"/>
          <w:szCs w:val="22"/>
        </w:rPr>
        <w:t>Interpretation</w:t>
      </w:r>
      <w:r w:rsidR="00D916E4">
        <w:rPr>
          <w:rFonts w:ascii="Calibri" w:hAnsi="Calibri" w:cs="Calibri"/>
          <w:b/>
          <w:bCs/>
          <w:sz w:val="22"/>
          <w:szCs w:val="22"/>
        </w:rPr>
        <w:t xml:space="preserve">: </w:t>
      </w:r>
      <w:r w:rsidR="001E48AD" w:rsidRPr="001E48AD">
        <w:rPr>
          <w:rFonts w:ascii="Calibri" w:hAnsi="Calibri" w:cs="Calibri"/>
          <w:sz w:val="22"/>
          <w:szCs w:val="22"/>
        </w:rPr>
        <w:t>Ethnicity and group membership are strongly associated (χ²(3) = 60.14, p &lt; .001). The first ethnic category shows the starkest imbalance — 724 students in Group 1 compared to only 370 in Group 2 — while the remaining three categories show progressively smaller gaps, suggesting this dominant group difference is the primary driver of the significant result, warranting further institutional investigation</w:t>
      </w:r>
      <w:r w:rsidR="008104E5" w:rsidRPr="008104E5">
        <w:rPr>
          <w:rFonts w:ascii="Calibri" w:hAnsi="Calibri" w:cs="Calibri"/>
          <w:sz w:val="22"/>
          <w:szCs w:val="22"/>
        </w:rPr>
        <w:t>.</w:t>
      </w:r>
    </w:p>
    <w:p w14:paraId="07000F5F" w14:textId="4492712A" w:rsidR="00EC4E2E" w:rsidRPr="002317E6" w:rsidRDefault="00000000" w:rsidP="00343089">
      <w:pPr>
        <w:spacing w:before="240" w:line="360" w:lineRule="auto"/>
        <w:rPr>
          <w:rFonts w:ascii="Calibri" w:hAnsi="Calibri" w:cs="Calibri"/>
          <w:sz w:val="22"/>
          <w:szCs w:val="22"/>
        </w:rPr>
      </w:pPr>
      <w:r w:rsidRPr="002317E6">
        <w:rPr>
          <w:rFonts w:ascii="Calibri" w:hAnsi="Calibri" w:cs="Calibri"/>
          <w:b/>
          <w:bCs/>
          <w:i/>
          <w:iCs/>
          <w:sz w:val="22"/>
          <w:szCs w:val="22"/>
        </w:rPr>
        <w:t xml:space="preserve">Part </w:t>
      </w:r>
      <w:r w:rsidR="0041725B" w:rsidRPr="002317E6">
        <w:rPr>
          <w:rFonts w:ascii="Calibri" w:hAnsi="Calibri" w:cs="Calibri"/>
          <w:b/>
          <w:bCs/>
          <w:i/>
          <w:iCs/>
          <w:sz w:val="22"/>
          <w:szCs w:val="22"/>
        </w:rPr>
        <w:t>B</w:t>
      </w:r>
      <w:r w:rsidRPr="002317E6">
        <w:rPr>
          <w:rFonts w:ascii="Calibri" w:hAnsi="Calibri" w:cs="Calibri"/>
          <w:b/>
          <w:bCs/>
          <w:i/>
          <w:iCs/>
          <w:sz w:val="22"/>
          <w:szCs w:val="22"/>
        </w:rPr>
        <w:t>: Women in Military Service</w:t>
      </w:r>
    </w:p>
    <w:p w14:paraId="285A6144" w14:textId="77777777" w:rsidR="00EC4E2E" w:rsidRPr="002317E6" w:rsidRDefault="00EC4E2E" w:rsidP="00B47FE2">
      <w:pPr>
        <w:spacing w:line="360" w:lineRule="auto"/>
        <w:jc w:val="center"/>
        <w:rPr>
          <w:rFonts w:ascii="Calibri" w:hAnsi="Calibri" w:cs="Calibri"/>
          <w:sz w:val="22"/>
          <w:szCs w:val="22"/>
        </w:rPr>
      </w:pPr>
    </w:p>
    <w:p w14:paraId="2E52388F" w14:textId="77777777" w:rsidR="00EC4E2E" w:rsidRPr="002317E6" w:rsidRDefault="00000000" w:rsidP="00B47FE2">
      <w:pPr>
        <w:spacing w:line="360" w:lineRule="auto"/>
        <w:ind w:firstLine="720"/>
        <w:jc w:val="center"/>
        <w:rPr>
          <w:rFonts w:ascii="Calibri" w:hAnsi="Calibri" w:cs="Calibri"/>
          <w:sz w:val="22"/>
          <w:szCs w:val="22"/>
        </w:rPr>
      </w:pPr>
      <w:r w:rsidRPr="002317E6">
        <w:rPr>
          <w:rFonts w:ascii="Calibri" w:hAnsi="Calibri" w:cs="Calibri"/>
          <w:sz w:val="22"/>
          <w:szCs w:val="22"/>
        </w:rPr>
        <w:t>Data on the number of women and total personnel across four branches of the military were arranged in a 4 × 2 contingency table: Army (10,791 / 62,491), Navy (7,816 / 42,750), Marine Corps (932 / 9,525), Air Force (11,819 / 54,344). A chi-square test of independence assessed whether the proportion of women differs significantly across military branches.</w:t>
      </w:r>
    </w:p>
    <w:p w14:paraId="23508B09" w14:textId="77777777" w:rsidR="00EC4E2E" w:rsidRPr="002317E6" w:rsidRDefault="00000000" w:rsidP="00B47FE2">
      <w:pPr>
        <w:spacing w:line="360" w:lineRule="auto"/>
        <w:ind w:firstLine="720"/>
        <w:jc w:val="center"/>
        <w:rPr>
          <w:rFonts w:ascii="Calibri" w:hAnsi="Calibri" w:cs="Calibri"/>
          <w:sz w:val="22"/>
          <w:szCs w:val="22"/>
        </w:rPr>
      </w:pPr>
      <w:r w:rsidRPr="002317E6">
        <w:rPr>
          <w:rFonts w:ascii="Calibri" w:hAnsi="Calibri" w:cs="Calibri"/>
          <w:sz w:val="22"/>
          <w:szCs w:val="22"/>
        </w:rPr>
        <w:lastRenderedPageBreak/>
        <w:t>H₀: The proportion of women in military service is independent of branch. H₁: The proportion of women in military service is not independent of branch. α = .05.</w:t>
      </w:r>
    </w:p>
    <w:p w14:paraId="57E7E3D5" w14:textId="6D6B5BC9" w:rsidR="00EC4E2E" w:rsidRPr="002317E6" w:rsidRDefault="001C4A2C" w:rsidP="002317E6">
      <w:pPr>
        <w:spacing w:before="120" w:after="240" w:line="360" w:lineRule="auto"/>
        <w:rPr>
          <w:rFonts w:ascii="Calibri" w:hAnsi="Calibri" w:cs="Calibri"/>
          <w:sz w:val="22"/>
          <w:szCs w:val="22"/>
        </w:rPr>
      </w:pPr>
      <w:r w:rsidRPr="002317E6">
        <w:rPr>
          <w:rFonts w:ascii="Calibri" w:hAnsi="Calibri" w:cs="Calibri"/>
          <w:b/>
          <w:bCs/>
          <w:i/>
          <w:iCs/>
          <w:sz w:val="22"/>
          <w:szCs w:val="22"/>
        </w:rPr>
        <w:t>Figure 6</w:t>
      </w:r>
      <w:r w:rsidR="002317E6" w:rsidRPr="002317E6">
        <w:rPr>
          <w:rFonts w:ascii="Calibri" w:hAnsi="Calibri" w:cs="Calibri"/>
          <w:b/>
          <w:bCs/>
          <w:i/>
          <w:iCs/>
          <w:sz w:val="22"/>
          <w:szCs w:val="22"/>
        </w:rPr>
        <w:br/>
      </w:r>
      <w:r w:rsidR="002317E6" w:rsidRPr="002317E6">
        <w:rPr>
          <w:rFonts w:ascii="Calibri" w:hAnsi="Calibri" w:cs="Calibri"/>
          <w:b/>
          <w:bCs/>
          <w:sz w:val="22"/>
          <w:szCs w:val="22"/>
        </w:rPr>
        <w:t>R console output for chi-square test of independence between gender proportion and military branch.</w:t>
      </w:r>
      <w:r w:rsidR="002317E6">
        <w:rPr>
          <w:rFonts w:ascii="Calibri" w:hAnsi="Calibri" w:cs="Calibri"/>
          <w:b/>
          <w:bCs/>
          <w:sz w:val="22"/>
          <w:szCs w:val="22"/>
        </w:rPr>
        <w:br/>
      </w:r>
      <w:r w:rsidR="00DA06E4" w:rsidRPr="002317E6">
        <w:rPr>
          <w:rFonts w:ascii="Calibri" w:hAnsi="Calibri" w:cs="Calibri"/>
          <w:i/>
          <w:iCs/>
          <w:noProof/>
          <w:sz w:val="22"/>
          <w:szCs w:val="22"/>
        </w:rPr>
        <w:br/>
      </w:r>
      <w:r w:rsidR="002317E6">
        <w:rPr>
          <w:rFonts w:ascii="Calibri" w:hAnsi="Calibri" w:cs="Calibri"/>
          <w:i/>
          <w:iCs/>
          <w:noProof/>
          <w:sz w:val="22"/>
          <w:szCs w:val="22"/>
        </w:rPr>
        <w:t xml:space="preserve">                        </w:t>
      </w:r>
      <w:r w:rsidR="00C8345C" w:rsidRPr="002317E6">
        <w:rPr>
          <w:rFonts w:ascii="Calibri" w:hAnsi="Calibri" w:cs="Calibri"/>
          <w:i/>
          <w:iCs/>
          <w:noProof/>
          <w:sz w:val="22"/>
          <w:szCs w:val="22"/>
        </w:rPr>
        <w:drawing>
          <wp:inline distT="0" distB="0" distL="0" distR="0" wp14:anchorId="59558FFE" wp14:editId="653E29FC">
            <wp:extent cx="5041900" cy="1495871"/>
            <wp:effectExtent l="0" t="0" r="6350" b="9525"/>
            <wp:docPr id="163124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45082" name=""/>
                    <pic:cNvPicPr/>
                  </pic:nvPicPr>
                  <pic:blipFill>
                    <a:blip r:embed="rId13"/>
                    <a:stretch>
                      <a:fillRect/>
                    </a:stretch>
                  </pic:blipFill>
                  <pic:spPr>
                    <a:xfrm>
                      <a:off x="0" y="0"/>
                      <a:ext cx="5055376" cy="1499869"/>
                    </a:xfrm>
                    <a:prstGeom prst="rect">
                      <a:avLst/>
                    </a:prstGeom>
                  </pic:spPr>
                </pic:pic>
              </a:graphicData>
            </a:graphic>
          </wp:inline>
        </w:drawing>
      </w:r>
      <w:r w:rsidR="00C8345C" w:rsidRPr="002317E6">
        <w:rPr>
          <w:rFonts w:ascii="Calibri" w:hAnsi="Calibri" w:cs="Calibri"/>
          <w:i/>
          <w:iCs/>
          <w:sz w:val="22"/>
          <w:szCs w:val="22"/>
        </w:rPr>
        <w:br/>
      </w:r>
    </w:p>
    <w:p w14:paraId="32CFF9B2" w14:textId="20702C68" w:rsidR="002317E6" w:rsidRPr="00130E68" w:rsidRDefault="001C15DD" w:rsidP="00130E68">
      <w:pPr>
        <w:spacing w:after="240" w:line="360" w:lineRule="auto"/>
        <w:jc w:val="center"/>
        <w:rPr>
          <w:rFonts w:ascii="Calibri" w:hAnsi="Calibri" w:cs="Calibri"/>
          <w:sz w:val="22"/>
          <w:szCs w:val="22"/>
        </w:rPr>
      </w:pPr>
      <w:r w:rsidRPr="002317E6">
        <w:rPr>
          <w:rFonts w:ascii="Calibri" w:hAnsi="Calibri" w:cs="Calibri"/>
          <w:b/>
          <w:bCs/>
          <w:sz w:val="22"/>
          <w:szCs w:val="22"/>
        </w:rPr>
        <w:t>Interpretation</w:t>
      </w:r>
      <w:r w:rsidR="00D916E4">
        <w:rPr>
          <w:rFonts w:ascii="Calibri" w:hAnsi="Calibri" w:cs="Calibri"/>
          <w:b/>
          <w:bCs/>
          <w:sz w:val="22"/>
          <w:szCs w:val="22"/>
        </w:rPr>
        <w:t>:</w:t>
      </w:r>
      <w:r w:rsidR="00540D6B" w:rsidRPr="002317E6">
        <w:rPr>
          <w:rFonts w:ascii="Calibri" w:hAnsi="Calibri" w:cs="Calibri"/>
          <w:sz w:val="22"/>
          <w:szCs w:val="22"/>
        </w:rPr>
        <w:t xml:space="preserve"> </w:t>
      </w:r>
      <w:r w:rsidR="00130E68" w:rsidRPr="00130E68">
        <w:rPr>
          <w:rFonts w:ascii="Calibri" w:hAnsi="Calibri" w:cs="Calibri"/>
          <w:sz w:val="22"/>
          <w:szCs w:val="22"/>
        </w:rPr>
        <w:t>Gender representation differs significantly across military branches (χ²(3) = 654.27, p &lt; .001). The Marine Corps shows notably lower female representation relative to its size, while the Air Force shows proportionally higher representation — suggesting branch-specific culture and recruitment policies are key drivers</w:t>
      </w:r>
      <w:r w:rsidR="008104E5">
        <w:rPr>
          <w:rFonts w:ascii="Calibri" w:hAnsi="Calibri" w:cs="Calibri"/>
          <w:sz w:val="22"/>
          <w:szCs w:val="22"/>
        </w:rPr>
        <w:t xml:space="preserve">. </w:t>
      </w:r>
      <w:r w:rsidR="008104E5" w:rsidRPr="008104E5">
        <w:rPr>
          <w:rFonts w:ascii="Calibri" w:hAnsi="Calibri" w:cs="Calibri"/>
          <w:sz w:val="22"/>
          <w:szCs w:val="22"/>
        </w:rPr>
        <w:t>Specifically, the Marine Corps female proportion is approximately 9.8% (932/9,525), compared to 21.8% in the Air Force (11,819/54,344) — a more than twofold difference that drives the highly significant chi-square result.</w:t>
      </w:r>
    </w:p>
    <w:p w14:paraId="71C6B9A8" w14:textId="6FAAF98D" w:rsidR="00EC4E2E" w:rsidRPr="002317E6" w:rsidRDefault="00000000" w:rsidP="00343089">
      <w:pPr>
        <w:spacing w:before="240" w:line="360" w:lineRule="auto"/>
        <w:rPr>
          <w:rFonts w:ascii="Calibri" w:hAnsi="Calibri" w:cs="Calibri"/>
          <w:sz w:val="22"/>
          <w:szCs w:val="22"/>
        </w:rPr>
      </w:pPr>
      <w:r w:rsidRPr="002317E6">
        <w:rPr>
          <w:rFonts w:ascii="Calibri" w:hAnsi="Calibri" w:cs="Calibri"/>
          <w:b/>
          <w:bCs/>
          <w:sz w:val="22"/>
          <w:szCs w:val="22"/>
        </w:rPr>
        <w:t>Section 12-1: One-Way ANOVA</w:t>
      </w:r>
      <w:r w:rsidR="00DA06E4" w:rsidRPr="002317E6">
        <w:rPr>
          <w:rFonts w:ascii="Calibri" w:hAnsi="Calibri" w:cs="Calibri"/>
          <w:b/>
          <w:bCs/>
          <w:sz w:val="22"/>
          <w:szCs w:val="22"/>
        </w:rPr>
        <w:br/>
        <w:t xml:space="preserve">Part </w:t>
      </w:r>
      <w:r w:rsidR="0041725B" w:rsidRPr="002317E6">
        <w:rPr>
          <w:rFonts w:ascii="Calibri" w:hAnsi="Calibri" w:cs="Calibri"/>
          <w:b/>
          <w:bCs/>
          <w:sz w:val="22"/>
          <w:szCs w:val="22"/>
        </w:rPr>
        <w:t>A</w:t>
      </w:r>
      <w:r w:rsidR="00DA06E4" w:rsidRPr="002317E6">
        <w:rPr>
          <w:rFonts w:ascii="Calibri" w:hAnsi="Calibri" w:cs="Calibri"/>
          <w:b/>
          <w:bCs/>
          <w:sz w:val="22"/>
          <w:szCs w:val="22"/>
        </w:rPr>
        <w:t xml:space="preserve">- </w:t>
      </w:r>
      <w:r w:rsidRPr="002317E6">
        <w:rPr>
          <w:rFonts w:ascii="Calibri" w:hAnsi="Calibri" w:cs="Calibri"/>
          <w:b/>
          <w:bCs/>
          <w:sz w:val="22"/>
          <w:szCs w:val="22"/>
        </w:rPr>
        <w:t>Sodium Content</w:t>
      </w:r>
    </w:p>
    <w:p w14:paraId="6FCD6767" w14:textId="77777777" w:rsidR="00EC4E2E" w:rsidRPr="002317E6" w:rsidRDefault="00EC4E2E" w:rsidP="00B47FE2">
      <w:pPr>
        <w:spacing w:line="360" w:lineRule="auto"/>
        <w:jc w:val="center"/>
        <w:rPr>
          <w:rFonts w:ascii="Calibri" w:hAnsi="Calibri" w:cs="Calibri"/>
          <w:sz w:val="22"/>
          <w:szCs w:val="22"/>
        </w:rPr>
      </w:pPr>
    </w:p>
    <w:p w14:paraId="3604C08C" w14:textId="77777777" w:rsidR="00EC4E2E" w:rsidRPr="002317E6" w:rsidRDefault="00000000" w:rsidP="00B47FE2">
      <w:pPr>
        <w:spacing w:line="360" w:lineRule="auto"/>
        <w:ind w:firstLine="720"/>
        <w:jc w:val="center"/>
        <w:rPr>
          <w:rFonts w:ascii="Calibri" w:hAnsi="Calibri" w:cs="Calibri"/>
          <w:sz w:val="22"/>
          <w:szCs w:val="22"/>
        </w:rPr>
      </w:pPr>
      <w:r w:rsidRPr="002317E6">
        <w:rPr>
          <w:rFonts w:ascii="Calibri" w:hAnsi="Calibri" w:cs="Calibri"/>
          <w:sz w:val="22"/>
          <w:szCs w:val="22"/>
        </w:rPr>
        <w:t>Sodium content (in milligrams) was recorded for three food categories: Condiments (7 items), Cereals (7 items), and Desserts (8 items). A one-way ANOVA was conducted to determine whether mean sodium levels differ significantly across these categories.</w:t>
      </w:r>
    </w:p>
    <w:p w14:paraId="6F5B8483" w14:textId="77777777" w:rsidR="00EC4E2E" w:rsidRPr="002317E6" w:rsidRDefault="00000000" w:rsidP="00B47FE2">
      <w:pPr>
        <w:spacing w:line="360" w:lineRule="auto"/>
        <w:ind w:firstLine="720"/>
        <w:jc w:val="center"/>
        <w:rPr>
          <w:rFonts w:ascii="Calibri" w:hAnsi="Calibri" w:cs="Calibri"/>
          <w:sz w:val="22"/>
          <w:szCs w:val="22"/>
        </w:rPr>
      </w:pPr>
      <w:r w:rsidRPr="002317E6">
        <w:rPr>
          <w:rFonts w:ascii="Calibri" w:hAnsi="Calibri" w:cs="Calibri"/>
          <w:sz w:val="22"/>
          <w:szCs w:val="22"/>
        </w:rPr>
        <w:t>H₀: μ₁ = μ₂ = μ₃ (mean sodium is equal across food categories). H₁: At least one group mean differs. α = .05.</w:t>
      </w:r>
    </w:p>
    <w:p w14:paraId="07BC0B50" w14:textId="6E548123" w:rsidR="00EC4E2E" w:rsidRDefault="00EC4E2E" w:rsidP="00B47FE2">
      <w:pPr>
        <w:spacing w:after="240" w:line="360" w:lineRule="auto"/>
        <w:jc w:val="center"/>
        <w:rPr>
          <w:rFonts w:ascii="Calibri" w:hAnsi="Calibri" w:cs="Calibri"/>
          <w:sz w:val="22"/>
          <w:szCs w:val="22"/>
        </w:rPr>
      </w:pPr>
    </w:p>
    <w:p w14:paraId="4AF187FE" w14:textId="77777777" w:rsidR="00D916E4" w:rsidRPr="002317E6" w:rsidRDefault="00D916E4" w:rsidP="00B47FE2">
      <w:pPr>
        <w:spacing w:after="240" w:line="360" w:lineRule="auto"/>
        <w:jc w:val="center"/>
        <w:rPr>
          <w:rFonts w:ascii="Calibri" w:hAnsi="Calibri" w:cs="Calibri"/>
          <w:sz w:val="22"/>
          <w:szCs w:val="22"/>
        </w:rPr>
      </w:pPr>
    </w:p>
    <w:p w14:paraId="1AC285B8" w14:textId="4AAD2874" w:rsidR="002317E6" w:rsidRDefault="001C4A2C" w:rsidP="002317E6">
      <w:pPr>
        <w:spacing w:before="120" w:after="240" w:line="360" w:lineRule="auto"/>
        <w:rPr>
          <w:rFonts w:ascii="Calibri" w:hAnsi="Calibri" w:cs="Calibri"/>
          <w:b/>
          <w:bCs/>
          <w:i/>
          <w:iCs/>
          <w:sz w:val="22"/>
          <w:szCs w:val="22"/>
        </w:rPr>
      </w:pPr>
      <w:r w:rsidRPr="002317E6">
        <w:rPr>
          <w:rFonts w:ascii="Calibri" w:hAnsi="Calibri" w:cs="Calibri"/>
          <w:b/>
          <w:bCs/>
          <w:i/>
          <w:iCs/>
          <w:sz w:val="22"/>
          <w:szCs w:val="22"/>
        </w:rPr>
        <w:lastRenderedPageBreak/>
        <w:t>Figure 7</w:t>
      </w:r>
      <w:r w:rsidR="002317E6">
        <w:rPr>
          <w:rFonts w:ascii="Calibri" w:hAnsi="Calibri" w:cs="Calibri"/>
          <w:b/>
          <w:bCs/>
          <w:i/>
          <w:iCs/>
          <w:sz w:val="22"/>
          <w:szCs w:val="22"/>
        </w:rPr>
        <w:br/>
      </w:r>
      <w:r w:rsidR="002317E6" w:rsidRPr="002317E6">
        <w:rPr>
          <w:rFonts w:ascii="Calibri" w:hAnsi="Calibri" w:cs="Calibri"/>
          <w:b/>
          <w:bCs/>
          <w:sz w:val="22"/>
          <w:szCs w:val="22"/>
        </w:rPr>
        <w:t>R console output for one-way ANOVA comparing sodium content across condiments, cereals, and desserts.</w:t>
      </w:r>
    </w:p>
    <w:p w14:paraId="570142C8" w14:textId="10EACCE1" w:rsidR="0041725B" w:rsidRPr="002317E6" w:rsidRDefault="001C4A2C" w:rsidP="0088759C">
      <w:pPr>
        <w:spacing w:before="120" w:after="240" w:line="360" w:lineRule="auto"/>
        <w:jc w:val="center"/>
        <w:rPr>
          <w:rFonts w:ascii="Calibri" w:hAnsi="Calibri" w:cs="Calibri"/>
          <w:sz w:val="22"/>
          <w:szCs w:val="22"/>
        </w:rPr>
      </w:pPr>
      <w:r w:rsidRPr="002317E6">
        <w:rPr>
          <w:rFonts w:ascii="Calibri" w:hAnsi="Calibri" w:cs="Calibri"/>
          <w:b/>
          <w:bCs/>
          <w:i/>
          <w:iCs/>
          <w:sz w:val="22"/>
          <w:szCs w:val="22"/>
        </w:rPr>
        <w:br/>
      </w:r>
      <w:r w:rsidR="00B47FE2" w:rsidRPr="002317E6">
        <w:rPr>
          <w:rFonts w:ascii="Calibri" w:hAnsi="Calibri" w:cs="Calibri"/>
          <w:i/>
          <w:iCs/>
          <w:noProof/>
          <w:sz w:val="22"/>
          <w:szCs w:val="22"/>
        </w:rPr>
        <w:drawing>
          <wp:inline distT="0" distB="0" distL="0" distR="0" wp14:anchorId="3C3FA303" wp14:editId="2AEA10E6">
            <wp:extent cx="4216321" cy="2665730"/>
            <wp:effectExtent l="0" t="0" r="0" b="1270"/>
            <wp:docPr id="61895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55627" name=""/>
                    <pic:cNvPicPr/>
                  </pic:nvPicPr>
                  <pic:blipFill>
                    <a:blip r:embed="rId14"/>
                    <a:stretch>
                      <a:fillRect/>
                    </a:stretch>
                  </pic:blipFill>
                  <pic:spPr>
                    <a:xfrm>
                      <a:off x="0" y="0"/>
                      <a:ext cx="4232954" cy="2676246"/>
                    </a:xfrm>
                    <a:prstGeom prst="rect">
                      <a:avLst/>
                    </a:prstGeom>
                  </pic:spPr>
                </pic:pic>
              </a:graphicData>
            </a:graphic>
          </wp:inline>
        </w:drawing>
      </w:r>
      <w:r w:rsidR="00B47FE2" w:rsidRPr="002317E6">
        <w:rPr>
          <w:rFonts w:ascii="Calibri" w:hAnsi="Calibri" w:cs="Calibri"/>
          <w:i/>
          <w:iCs/>
          <w:sz w:val="22"/>
          <w:szCs w:val="22"/>
        </w:rPr>
        <w:br/>
      </w:r>
    </w:p>
    <w:p w14:paraId="072D51AA" w14:textId="18267845" w:rsidR="00EC4E2E" w:rsidRPr="002317E6" w:rsidRDefault="00343089" w:rsidP="00DD21D5">
      <w:pPr>
        <w:spacing w:before="240" w:line="360" w:lineRule="auto"/>
        <w:rPr>
          <w:rFonts w:ascii="Calibri" w:hAnsi="Calibri" w:cs="Calibri"/>
          <w:b/>
          <w:bCs/>
          <w:sz w:val="22"/>
          <w:szCs w:val="22"/>
        </w:rPr>
      </w:pPr>
      <w:r w:rsidRPr="002317E6">
        <w:rPr>
          <w:rFonts w:ascii="Calibri" w:hAnsi="Calibri" w:cs="Calibri"/>
          <w:i/>
          <w:iCs/>
          <w:sz w:val="22"/>
          <w:szCs w:val="22"/>
        </w:rPr>
        <w:br/>
      </w:r>
      <w:r w:rsidRPr="002317E6">
        <w:rPr>
          <w:rFonts w:ascii="Calibri" w:hAnsi="Calibri" w:cs="Calibri"/>
          <w:b/>
          <w:bCs/>
          <w:i/>
          <w:iCs/>
          <w:sz w:val="22"/>
          <w:szCs w:val="22"/>
        </w:rPr>
        <w:t>Table 1</w:t>
      </w:r>
      <w:r w:rsidR="00DD21D5" w:rsidRPr="002317E6">
        <w:rPr>
          <w:rFonts w:ascii="Calibri" w:hAnsi="Calibri" w:cs="Calibri"/>
          <w:b/>
          <w:bCs/>
          <w:sz w:val="22"/>
          <w:szCs w:val="22"/>
        </w:rPr>
        <w:br/>
      </w:r>
      <w:r w:rsidRPr="002317E6">
        <w:rPr>
          <w:rFonts w:ascii="Calibri" w:hAnsi="Calibri" w:cs="Calibri"/>
          <w:b/>
          <w:bCs/>
          <w:i/>
          <w:iCs/>
          <w:sz w:val="22"/>
          <w:szCs w:val="22"/>
        </w:rPr>
        <w:t>One-Way ANOVA Summary: Sodium Content by Food Category</w:t>
      </w:r>
    </w:p>
    <w:tbl>
      <w:tblPr>
        <w:tblStyle w:val="TableGrid"/>
        <w:tblW w:w="7826" w:type="dxa"/>
        <w:jc w:val="center"/>
        <w:tblBorders>
          <w:top w:val="single" w:sz="12" w:space="0" w:color="156082" w:themeColor="accent1"/>
          <w:left w:val="single" w:sz="12" w:space="0" w:color="156082" w:themeColor="accent1"/>
          <w:bottom w:val="single" w:sz="12" w:space="0" w:color="156082" w:themeColor="accent1"/>
          <w:right w:val="single" w:sz="12" w:space="0" w:color="156082" w:themeColor="accent1"/>
          <w:insideH w:val="single" w:sz="12" w:space="0" w:color="156082" w:themeColor="accent1"/>
          <w:insideV w:val="single" w:sz="12" w:space="0" w:color="156082" w:themeColor="accent1"/>
        </w:tblBorders>
        <w:tblLook w:val="04A0" w:firstRow="1" w:lastRow="0" w:firstColumn="1" w:lastColumn="0" w:noHBand="0" w:noVBand="1"/>
      </w:tblPr>
      <w:tblGrid>
        <w:gridCol w:w="1962"/>
        <w:gridCol w:w="1153"/>
        <w:gridCol w:w="1226"/>
        <w:gridCol w:w="1388"/>
        <w:gridCol w:w="1379"/>
        <w:gridCol w:w="718"/>
      </w:tblGrid>
      <w:tr w:rsidR="00EC4E2E" w:rsidRPr="002317E6" w14:paraId="773FF9D2" w14:textId="77777777" w:rsidTr="0052537A">
        <w:trPr>
          <w:trHeight w:val="389"/>
          <w:jc w:val="center"/>
        </w:trPr>
        <w:tc>
          <w:tcPr>
            <w:tcW w:w="1963" w:type="dxa"/>
          </w:tcPr>
          <w:p w14:paraId="70A29F40" w14:textId="77777777" w:rsidR="00EC4E2E" w:rsidRPr="002317E6" w:rsidRDefault="00000000" w:rsidP="0088390A">
            <w:pPr>
              <w:spacing w:line="360" w:lineRule="auto"/>
              <w:jc w:val="center"/>
              <w:rPr>
                <w:rFonts w:ascii="Calibri" w:hAnsi="Calibri" w:cs="Calibri"/>
                <w:b/>
                <w:bCs/>
                <w:sz w:val="22"/>
                <w:szCs w:val="22"/>
              </w:rPr>
            </w:pPr>
            <w:r w:rsidRPr="002317E6">
              <w:rPr>
                <w:rFonts w:ascii="Calibri" w:hAnsi="Calibri" w:cs="Calibri"/>
                <w:b/>
                <w:bCs/>
                <w:sz w:val="22"/>
                <w:szCs w:val="22"/>
              </w:rPr>
              <w:t>Source</w:t>
            </w:r>
          </w:p>
        </w:tc>
        <w:tc>
          <w:tcPr>
            <w:tcW w:w="1153" w:type="dxa"/>
          </w:tcPr>
          <w:p w14:paraId="29C458CE" w14:textId="77777777" w:rsidR="00EC4E2E" w:rsidRPr="002317E6" w:rsidRDefault="00000000" w:rsidP="0088390A">
            <w:pPr>
              <w:spacing w:line="360" w:lineRule="auto"/>
              <w:jc w:val="center"/>
              <w:rPr>
                <w:rFonts w:ascii="Calibri" w:hAnsi="Calibri" w:cs="Calibri"/>
                <w:b/>
                <w:bCs/>
                <w:sz w:val="22"/>
                <w:szCs w:val="22"/>
              </w:rPr>
            </w:pPr>
            <w:r w:rsidRPr="002317E6">
              <w:rPr>
                <w:rFonts w:ascii="Calibri" w:hAnsi="Calibri" w:cs="Calibri"/>
                <w:b/>
                <w:bCs/>
                <w:sz w:val="22"/>
                <w:szCs w:val="22"/>
              </w:rPr>
              <w:t>df</w:t>
            </w:r>
          </w:p>
        </w:tc>
        <w:tc>
          <w:tcPr>
            <w:tcW w:w="1226" w:type="dxa"/>
          </w:tcPr>
          <w:p w14:paraId="6C8FA8BB" w14:textId="77777777" w:rsidR="00EC4E2E" w:rsidRPr="002317E6" w:rsidRDefault="00000000" w:rsidP="0088390A">
            <w:pPr>
              <w:spacing w:line="360" w:lineRule="auto"/>
              <w:jc w:val="center"/>
              <w:rPr>
                <w:rFonts w:ascii="Calibri" w:hAnsi="Calibri" w:cs="Calibri"/>
                <w:b/>
                <w:bCs/>
                <w:sz w:val="22"/>
                <w:szCs w:val="22"/>
              </w:rPr>
            </w:pPr>
            <w:r w:rsidRPr="002317E6">
              <w:rPr>
                <w:rFonts w:ascii="Calibri" w:hAnsi="Calibri" w:cs="Calibri"/>
                <w:b/>
                <w:bCs/>
                <w:sz w:val="22"/>
                <w:szCs w:val="22"/>
              </w:rPr>
              <w:t>SS</w:t>
            </w:r>
          </w:p>
        </w:tc>
        <w:tc>
          <w:tcPr>
            <w:tcW w:w="1388" w:type="dxa"/>
          </w:tcPr>
          <w:p w14:paraId="5E48FC3A" w14:textId="77777777" w:rsidR="00EC4E2E" w:rsidRPr="002317E6" w:rsidRDefault="00000000" w:rsidP="0088390A">
            <w:pPr>
              <w:spacing w:line="360" w:lineRule="auto"/>
              <w:jc w:val="center"/>
              <w:rPr>
                <w:rFonts w:ascii="Calibri" w:hAnsi="Calibri" w:cs="Calibri"/>
                <w:b/>
                <w:bCs/>
                <w:sz w:val="22"/>
                <w:szCs w:val="22"/>
              </w:rPr>
            </w:pPr>
            <w:r w:rsidRPr="002317E6">
              <w:rPr>
                <w:rFonts w:ascii="Calibri" w:hAnsi="Calibri" w:cs="Calibri"/>
                <w:b/>
                <w:bCs/>
                <w:sz w:val="22"/>
                <w:szCs w:val="22"/>
              </w:rPr>
              <w:t>MS</w:t>
            </w:r>
          </w:p>
        </w:tc>
        <w:tc>
          <w:tcPr>
            <w:tcW w:w="1379" w:type="dxa"/>
          </w:tcPr>
          <w:p w14:paraId="3101254C" w14:textId="77777777" w:rsidR="00EC4E2E" w:rsidRPr="002317E6" w:rsidRDefault="00000000" w:rsidP="0088390A">
            <w:pPr>
              <w:spacing w:line="360" w:lineRule="auto"/>
              <w:jc w:val="center"/>
              <w:rPr>
                <w:rFonts w:ascii="Calibri" w:hAnsi="Calibri" w:cs="Calibri"/>
                <w:b/>
                <w:bCs/>
                <w:sz w:val="22"/>
                <w:szCs w:val="22"/>
              </w:rPr>
            </w:pPr>
            <w:r w:rsidRPr="002317E6">
              <w:rPr>
                <w:rFonts w:ascii="Calibri" w:hAnsi="Calibri" w:cs="Calibri"/>
                <w:b/>
                <w:bCs/>
                <w:sz w:val="22"/>
                <w:szCs w:val="22"/>
              </w:rPr>
              <w:t>F</w:t>
            </w:r>
          </w:p>
        </w:tc>
        <w:tc>
          <w:tcPr>
            <w:tcW w:w="717" w:type="dxa"/>
          </w:tcPr>
          <w:p w14:paraId="1400A17D" w14:textId="77777777" w:rsidR="00EC4E2E" w:rsidRPr="002317E6" w:rsidRDefault="00000000" w:rsidP="0088390A">
            <w:pPr>
              <w:spacing w:line="360" w:lineRule="auto"/>
              <w:jc w:val="center"/>
              <w:rPr>
                <w:rFonts w:ascii="Calibri" w:hAnsi="Calibri" w:cs="Calibri"/>
                <w:b/>
                <w:bCs/>
                <w:sz w:val="22"/>
                <w:szCs w:val="22"/>
              </w:rPr>
            </w:pPr>
            <w:r w:rsidRPr="002317E6">
              <w:rPr>
                <w:rFonts w:ascii="Calibri" w:hAnsi="Calibri" w:cs="Calibri"/>
                <w:b/>
                <w:bCs/>
                <w:sz w:val="22"/>
                <w:szCs w:val="22"/>
              </w:rPr>
              <w:t>p</w:t>
            </w:r>
          </w:p>
        </w:tc>
      </w:tr>
      <w:tr w:rsidR="00EC4E2E" w:rsidRPr="002317E6" w14:paraId="387E0F18" w14:textId="77777777" w:rsidTr="0052537A">
        <w:trPr>
          <w:trHeight w:val="419"/>
          <w:jc w:val="center"/>
        </w:trPr>
        <w:tc>
          <w:tcPr>
            <w:tcW w:w="1963" w:type="dxa"/>
          </w:tcPr>
          <w:p w14:paraId="6C5FDD14" w14:textId="77777777" w:rsidR="00EC4E2E" w:rsidRPr="002317E6" w:rsidRDefault="00000000" w:rsidP="0088390A">
            <w:pPr>
              <w:spacing w:line="360" w:lineRule="auto"/>
              <w:jc w:val="center"/>
              <w:rPr>
                <w:rFonts w:ascii="Calibri" w:hAnsi="Calibri" w:cs="Calibri"/>
                <w:sz w:val="22"/>
                <w:szCs w:val="22"/>
              </w:rPr>
            </w:pPr>
            <w:r w:rsidRPr="002317E6">
              <w:rPr>
                <w:rFonts w:ascii="Calibri" w:hAnsi="Calibri" w:cs="Calibri"/>
                <w:sz w:val="22"/>
                <w:szCs w:val="22"/>
              </w:rPr>
              <w:t>Between Groups</w:t>
            </w:r>
          </w:p>
        </w:tc>
        <w:tc>
          <w:tcPr>
            <w:tcW w:w="1153" w:type="dxa"/>
          </w:tcPr>
          <w:p w14:paraId="34B148C5" w14:textId="58EE06B6" w:rsidR="00EC4E2E" w:rsidRPr="002317E6" w:rsidRDefault="00DA06E4" w:rsidP="0088390A">
            <w:pPr>
              <w:spacing w:line="360" w:lineRule="auto"/>
              <w:jc w:val="center"/>
              <w:rPr>
                <w:rFonts w:ascii="Calibri" w:hAnsi="Calibri" w:cs="Calibri"/>
                <w:sz w:val="22"/>
                <w:szCs w:val="22"/>
              </w:rPr>
            </w:pPr>
            <w:r w:rsidRPr="002317E6">
              <w:rPr>
                <w:rFonts w:ascii="Calibri" w:hAnsi="Calibri" w:cs="Calibri"/>
                <w:sz w:val="22"/>
                <w:szCs w:val="22"/>
              </w:rPr>
              <w:t>2</w:t>
            </w:r>
          </w:p>
        </w:tc>
        <w:tc>
          <w:tcPr>
            <w:tcW w:w="1226" w:type="dxa"/>
          </w:tcPr>
          <w:p w14:paraId="104174D4" w14:textId="24FDC1FB" w:rsidR="00EC4E2E" w:rsidRPr="002317E6" w:rsidRDefault="00DA06E4" w:rsidP="0088390A">
            <w:pPr>
              <w:spacing w:line="360" w:lineRule="auto"/>
              <w:jc w:val="center"/>
              <w:rPr>
                <w:rFonts w:ascii="Calibri" w:hAnsi="Calibri" w:cs="Calibri"/>
                <w:sz w:val="22"/>
                <w:szCs w:val="22"/>
              </w:rPr>
            </w:pPr>
            <w:r w:rsidRPr="002317E6">
              <w:rPr>
                <w:rFonts w:ascii="Calibri" w:hAnsi="Calibri" w:cs="Calibri"/>
                <w:sz w:val="22"/>
                <w:szCs w:val="22"/>
              </w:rPr>
              <w:t>27544</w:t>
            </w:r>
          </w:p>
        </w:tc>
        <w:tc>
          <w:tcPr>
            <w:tcW w:w="1388" w:type="dxa"/>
          </w:tcPr>
          <w:p w14:paraId="3A2B9287" w14:textId="1D195B85" w:rsidR="00EC4E2E" w:rsidRPr="002317E6" w:rsidRDefault="00DA06E4" w:rsidP="0088390A">
            <w:pPr>
              <w:spacing w:line="360" w:lineRule="auto"/>
              <w:jc w:val="center"/>
              <w:rPr>
                <w:rFonts w:ascii="Calibri" w:hAnsi="Calibri" w:cs="Calibri"/>
                <w:sz w:val="22"/>
                <w:szCs w:val="22"/>
              </w:rPr>
            </w:pPr>
            <w:r w:rsidRPr="002317E6">
              <w:rPr>
                <w:rFonts w:ascii="Calibri" w:hAnsi="Calibri" w:cs="Calibri"/>
                <w:sz w:val="22"/>
                <w:szCs w:val="22"/>
              </w:rPr>
              <w:t>13772</w:t>
            </w:r>
          </w:p>
        </w:tc>
        <w:tc>
          <w:tcPr>
            <w:tcW w:w="1379" w:type="dxa"/>
          </w:tcPr>
          <w:p w14:paraId="34A110A6" w14:textId="19C9B422" w:rsidR="00EC4E2E" w:rsidRPr="002317E6" w:rsidRDefault="00DA06E4" w:rsidP="0088390A">
            <w:pPr>
              <w:spacing w:line="360" w:lineRule="auto"/>
              <w:jc w:val="center"/>
              <w:rPr>
                <w:rFonts w:ascii="Calibri" w:hAnsi="Calibri" w:cs="Calibri"/>
                <w:sz w:val="22"/>
                <w:szCs w:val="22"/>
              </w:rPr>
            </w:pPr>
            <w:r w:rsidRPr="002317E6">
              <w:rPr>
                <w:rFonts w:ascii="Calibri" w:hAnsi="Calibri" w:cs="Calibri"/>
                <w:sz w:val="22"/>
                <w:szCs w:val="22"/>
              </w:rPr>
              <w:t>2.399</w:t>
            </w:r>
          </w:p>
        </w:tc>
        <w:tc>
          <w:tcPr>
            <w:tcW w:w="717" w:type="dxa"/>
          </w:tcPr>
          <w:p w14:paraId="22086E59" w14:textId="343B097E" w:rsidR="00EC4E2E" w:rsidRPr="002317E6" w:rsidRDefault="00DA06E4" w:rsidP="0088390A">
            <w:pPr>
              <w:spacing w:line="360" w:lineRule="auto"/>
              <w:jc w:val="center"/>
              <w:rPr>
                <w:rFonts w:ascii="Calibri" w:hAnsi="Calibri" w:cs="Calibri"/>
                <w:sz w:val="22"/>
                <w:szCs w:val="22"/>
              </w:rPr>
            </w:pPr>
            <w:r w:rsidRPr="002317E6">
              <w:rPr>
                <w:rFonts w:ascii="Calibri" w:hAnsi="Calibri" w:cs="Calibri"/>
                <w:sz w:val="22"/>
                <w:szCs w:val="22"/>
              </w:rPr>
              <w:t>0.118</w:t>
            </w:r>
          </w:p>
        </w:tc>
      </w:tr>
      <w:tr w:rsidR="00EC4E2E" w:rsidRPr="002317E6" w14:paraId="3D34EDB4" w14:textId="77777777" w:rsidTr="0052537A">
        <w:trPr>
          <w:trHeight w:val="430"/>
          <w:jc w:val="center"/>
        </w:trPr>
        <w:tc>
          <w:tcPr>
            <w:tcW w:w="1963" w:type="dxa"/>
          </w:tcPr>
          <w:p w14:paraId="5715DF7D" w14:textId="77777777" w:rsidR="00EC4E2E" w:rsidRPr="002317E6" w:rsidRDefault="00000000" w:rsidP="0088390A">
            <w:pPr>
              <w:spacing w:line="360" w:lineRule="auto"/>
              <w:jc w:val="center"/>
              <w:rPr>
                <w:rFonts w:ascii="Calibri" w:hAnsi="Calibri" w:cs="Calibri"/>
                <w:sz w:val="22"/>
                <w:szCs w:val="22"/>
              </w:rPr>
            </w:pPr>
            <w:r w:rsidRPr="002317E6">
              <w:rPr>
                <w:rFonts w:ascii="Calibri" w:hAnsi="Calibri" w:cs="Calibri"/>
                <w:sz w:val="22"/>
                <w:szCs w:val="22"/>
              </w:rPr>
              <w:t>Within Groups</w:t>
            </w:r>
          </w:p>
        </w:tc>
        <w:tc>
          <w:tcPr>
            <w:tcW w:w="1153" w:type="dxa"/>
          </w:tcPr>
          <w:p w14:paraId="7D2B9B18" w14:textId="31FD9920" w:rsidR="00EC4E2E" w:rsidRPr="002317E6" w:rsidRDefault="00DA06E4" w:rsidP="0088390A">
            <w:pPr>
              <w:spacing w:line="360" w:lineRule="auto"/>
              <w:jc w:val="center"/>
              <w:rPr>
                <w:rFonts w:ascii="Calibri" w:hAnsi="Calibri" w:cs="Calibri"/>
                <w:sz w:val="22"/>
                <w:szCs w:val="22"/>
              </w:rPr>
            </w:pPr>
            <w:r w:rsidRPr="002317E6">
              <w:rPr>
                <w:rFonts w:ascii="Calibri" w:hAnsi="Calibri" w:cs="Calibri"/>
                <w:sz w:val="22"/>
                <w:szCs w:val="22"/>
              </w:rPr>
              <w:t>19</w:t>
            </w:r>
          </w:p>
        </w:tc>
        <w:tc>
          <w:tcPr>
            <w:tcW w:w="1226" w:type="dxa"/>
          </w:tcPr>
          <w:p w14:paraId="0CE9DC03" w14:textId="22FE1DDE" w:rsidR="00EC4E2E" w:rsidRPr="002317E6" w:rsidRDefault="00DA06E4" w:rsidP="0088390A">
            <w:pPr>
              <w:spacing w:line="360" w:lineRule="auto"/>
              <w:jc w:val="center"/>
              <w:rPr>
                <w:rFonts w:ascii="Calibri" w:hAnsi="Calibri" w:cs="Calibri"/>
                <w:sz w:val="22"/>
                <w:szCs w:val="22"/>
              </w:rPr>
            </w:pPr>
            <w:r w:rsidRPr="002317E6">
              <w:rPr>
                <w:rFonts w:ascii="Calibri" w:hAnsi="Calibri" w:cs="Calibri"/>
                <w:sz w:val="22"/>
                <w:szCs w:val="22"/>
              </w:rPr>
              <w:t>109093</w:t>
            </w:r>
          </w:p>
        </w:tc>
        <w:tc>
          <w:tcPr>
            <w:tcW w:w="1388" w:type="dxa"/>
          </w:tcPr>
          <w:p w14:paraId="02AA0EF9" w14:textId="43049E38" w:rsidR="00EC4E2E" w:rsidRPr="002317E6" w:rsidRDefault="00DA06E4" w:rsidP="0088390A">
            <w:pPr>
              <w:spacing w:line="360" w:lineRule="auto"/>
              <w:jc w:val="center"/>
              <w:rPr>
                <w:rFonts w:ascii="Calibri" w:hAnsi="Calibri" w:cs="Calibri"/>
                <w:sz w:val="22"/>
                <w:szCs w:val="22"/>
              </w:rPr>
            </w:pPr>
            <w:r w:rsidRPr="002317E6">
              <w:rPr>
                <w:rFonts w:ascii="Calibri" w:hAnsi="Calibri" w:cs="Calibri"/>
                <w:sz w:val="22"/>
                <w:szCs w:val="22"/>
              </w:rPr>
              <w:t>5742</w:t>
            </w:r>
          </w:p>
        </w:tc>
        <w:tc>
          <w:tcPr>
            <w:tcW w:w="1379" w:type="dxa"/>
          </w:tcPr>
          <w:p w14:paraId="510D1C8E" w14:textId="2491F9D0" w:rsidR="00EC4E2E" w:rsidRPr="002317E6" w:rsidRDefault="00B47FE2" w:rsidP="0088390A">
            <w:pPr>
              <w:spacing w:line="360" w:lineRule="auto"/>
              <w:jc w:val="center"/>
              <w:rPr>
                <w:rFonts w:ascii="Calibri" w:hAnsi="Calibri" w:cs="Calibri"/>
                <w:sz w:val="22"/>
                <w:szCs w:val="22"/>
              </w:rPr>
            </w:pPr>
            <w:r w:rsidRPr="002317E6">
              <w:rPr>
                <w:rFonts w:ascii="Calibri" w:hAnsi="Calibri" w:cs="Calibri"/>
                <w:sz w:val="22"/>
                <w:szCs w:val="22"/>
              </w:rPr>
              <w:t>-</w:t>
            </w:r>
          </w:p>
        </w:tc>
        <w:tc>
          <w:tcPr>
            <w:tcW w:w="717" w:type="dxa"/>
          </w:tcPr>
          <w:p w14:paraId="7F0D52F8" w14:textId="3FF71064" w:rsidR="00EC4E2E" w:rsidRPr="002317E6" w:rsidRDefault="00B47FE2" w:rsidP="0088390A">
            <w:pPr>
              <w:spacing w:line="360" w:lineRule="auto"/>
              <w:jc w:val="center"/>
              <w:rPr>
                <w:rFonts w:ascii="Calibri" w:hAnsi="Calibri" w:cs="Calibri"/>
                <w:sz w:val="22"/>
                <w:szCs w:val="22"/>
              </w:rPr>
            </w:pPr>
            <w:r w:rsidRPr="002317E6">
              <w:rPr>
                <w:rFonts w:ascii="Calibri" w:hAnsi="Calibri" w:cs="Calibri"/>
                <w:sz w:val="22"/>
                <w:szCs w:val="22"/>
              </w:rPr>
              <w:t>-</w:t>
            </w:r>
          </w:p>
        </w:tc>
      </w:tr>
      <w:tr w:rsidR="00EC4E2E" w:rsidRPr="002317E6" w14:paraId="365FDA6F" w14:textId="77777777" w:rsidTr="0052537A">
        <w:trPr>
          <w:trHeight w:val="419"/>
          <w:jc w:val="center"/>
        </w:trPr>
        <w:tc>
          <w:tcPr>
            <w:tcW w:w="1963" w:type="dxa"/>
          </w:tcPr>
          <w:p w14:paraId="328FE4BD" w14:textId="77777777" w:rsidR="00EC4E2E" w:rsidRPr="002317E6" w:rsidRDefault="00000000" w:rsidP="0088390A">
            <w:pPr>
              <w:spacing w:line="360" w:lineRule="auto"/>
              <w:jc w:val="center"/>
              <w:rPr>
                <w:rFonts w:ascii="Calibri" w:hAnsi="Calibri" w:cs="Calibri"/>
                <w:sz w:val="22"/>
                <w:szCs w:val="22"/>
              </w:rPr>
            </w:pPr>
            <w:r w:rsidRPr="002317E6">
              <w:rPr>
                <w:rFonts w:ascii="Calibri" w:hAnsi="Calibri" w:cs="Calibri"/>
                <w:sz w:val="22"/>
                <w:szCs w:val="22"/>
              </w:rPr>
              <w:t>Total</w:t>
            </w:r>
          </w:p>
        </w:tc>
        <w:tc>
          <w:tcPr>
            <w:tcW w:w="1153" w:type="dxa"/>
          </w:tcPr>
          <w:p w14:paraId="5546F209" w14:textId="5B1480C5" w:rsidR="00EC4E2E" w:rsidRPr="002317E6" w:rsidRDefault="00B47FE2" w:rsidP="0088390A">
            <w:pPr>
              <w:spacing w:line="360" w:lineRule="auto"/>
              <w:jc w:val="center"/>
              <w:rPr>
                <w:rFonts w:ascii="Calibri" w:hAnsi="Calibri" w:cs="Calibri"/>
                <w:sz w:val="22"/>
                <w:szCs w:val="22"/>
              </w:rPr>
            </w:pPr>
            <w:r w:rsidRPr="002317E6">
              <w:rPr>
                <w:rFonts w:ascii="Calibri" w:hAnsi="Calibri" w:cs="Calibri"/>
                <w:sz w:val="22"/>
                <w:szCs w:val="22"/>
              </w:rPr>
              <w:t>21</w:t>
            </w:r>
          </w:p>
        </w:tc>
        <w:tc>
          <w:tcPr>
            <w:tcW w:w="1226" w:type="dxa"/>
          </w:tcPr>
          <w:p w14:paraId="1DC03922" w14:textId="36FD0ABE" w:rsidR="00EC4E2E" w:rsidRPr="002317E6" w:rsidRDefault="00B47FE2" w:rsidP="0088390A">
            <w:pPr>
              <w:spacing w:line="360" w:lineRule="auto"/>
              <w:jc w:val="center"/>
              <w:rPr>
                <w:rFonts w:ascii="Calibri" w:hAnsi="Calibri" w:cs="Calibri"/>
                <w:sz w:val="22"/>
                <w:szCs w:val="22"/>
              </w:rPr>
            </w:pPr>
            <w:r w:rsidRPr="002317E6">
              <w:rPr>
                <w:rFonts w:ascii="Calibri" w:hAnsi="Calibri" w:cs="Calibri"/>
                <w:sz w:val="22"/>
                <w:szCs w:val="22"/>
              </w:rPr>
              <w:t>136637</w:t>
            </w:r>
          </w:p>
        </w:tc>
        <w:tc>
          <w:tcPr>
            <w:tcW w:w="1388" w:type="dxa"/>
          </w:tcPr>
          <w:p w14:paraId="725C9C79" w14:textId="043CA293" w:rsidR="00EC4E2E" w:rsidRPr="002317E6" w:rsidRDefault="00B47FE2" w:rsidP="0088390A">
            <w:pPr>
              <w:spacing w:line="360" w:lineRule="auto"/>
              <w:jc w:val="center"/>
              <w:rPr>
                <w:rFonts w:ascii="Calibri" w:hAnsi="Calibri" w:cs="Calibri"/>
                <w:sz w:val="22"/>
                <w:szCs w:val="22"/>
              </w:rPr>
            </w:pPr>
            <w:r w:rsidRPr="002317E6">
              <w:rPr>
                <w:rFonts w:ascii="Calibri" w:hAnsi="Calibri" w:cs="Calibri"/>
                <w:sz w:val="22"/>
                <w:szCs w:val="22"/>
              </w:rPr>
              <w:t>-</w:t>
            </w:r>
          </w:p>
        </w:tc>
        <w:tc>
          <w:tcPr>
            <w:tcW w:w="1379" w:type="dxa"/>
          </w:tcPr>
          <w:p w14:paraId="65EBC6F7" w14:textId="0F2956E4" w:rsidR="00EC4E2E" w:rsidRPr="002317E6" w:rsidRDefault="00B47FE2" w:rsidP="0088390A">
            <w:pPr>
              <w:spacing w:line="360" w:lineRule="auto"/>
              <w:jc w:val="center"/>
              <w:rPr>
                <w:rFonts w:ascii="Calibri" w:hAnsi="Calibri" w:cs="Calibri"/>
                <w:sz w:val="22"/>
                <w:szCs w:val="22"/>
              </w:rPr>
            </w:pPr>
            <w:r w:rsidRPr="002317E6">
              <w:rPr>
                <w:rFonts w:ascii="Calibri" w:hAnsi="Calibri" w:cs="Calibri"/>
                <w:sz w:val="22"/>
                <w:szCs w:val="22"/>
              </w:rPr>
              <w:t>-</w:t>
            </w:r>
          </w:p>
        </w:tc>
        <w:tc>
          <w:tcPr>
            <w:tcW w:w="717" w:type="dxa"/>
          </w:tcPr>
          <w:p w14:paraId="213CD90F" w14:textId="25359781" w:rsidR="00EC4E2E" w:rsidRPr="002317E6" w:rsidRDefault="00B47FE2" w:rsidP="0088390A">
            <w:pPr>
              <w:spacing w:line="360" w:lineRule="auto"/>
              <w:jc w:val="center"/>
              <w:rPr>
                <w:rFonts w:ascii="Calibri" w:hAnsi="Calibri" w:cs="Calibri"/>
                <w:sz w:val="22"/>
                <w:szCs w:val="22"/>
              </w:rPr>
            </w:pPr>
            <w:r w:rsidRPr="002317E6">
              <w:rPr>
                <w:rFonts w:ascii="Calibri" w:hAnsi="Calibri" w:cs="Calibri"/>
                <w:sz w:val="22"/>
                <w:szCs w:val="22"/>
              </w:rPr>
              <w:t>-</w:t>
            </w:r>
          </w:p>
        </w:tc>
      </w:tr>
    </w:tbl>
    <w:p w14:paraId="164BA0D4" w14:textId="30FE315E" w:rsidR="00EC4E2E" w:rsidRPr="002317E6" w:rsidRDefault="0088759C" w:rsidP="0088390A">
      <w:pPr>
        <w:spacing w:before="80" w:after="240" w:line="360" w:lineRule="auto"/>
        <w:jc w:val="center"/>
        <w:rPr>
          <w:rFonts w:ascii="Calibri" w:hAnsi="Calibri" w:cs="Calibri"/>
          <w:sz w:val="22"/>
          <w:szCs w:val="22"/>
        </w:rPr>
      </w:pPr>
      <w:r w:rsidRPr="002317E6">
        <w:rPr>
          <w:rFonts w:ascii="Calibri" w:hAnsi="Calibri" w:cs="Calibri"/>
          <w:b/>
          <w:bCs/>
          <w:i/>
          <w:iCs/>
          <w:sz w:val="22"/>
          <w:szCs w:val="22"/>
        </w:rPr>
        <w:t>Note</w:t>
      </w:r>
      <w:r w:rsidR="0052537A" w:rsidRPr="002317E6">
        <w:rPr>
          <w:rFonts w:ascii="Calibri" w:hAnsi="Calibri" w:cs="Calibri"/>
          <w:b/>
          <w:bCs/>
          <w:i/>
          <w:iCs/>
          <w:sz w:val="22"/>
          <w:szCs w:val="22"/>
        </w:rPr>
        <w:t xml:space="preserve">: </w:t>
      </w:r>
      <w:r w:rsidRPr="002317E6">
        <w:rPr>
          <w:rFonts w:ascii="Calibri" w:hAnsi="Calibri" w:cs="Calibri"/>
          <w:i/>
          <w:iCs/>
          <w:sz w:val="22"/>
          <w:szCs w:val="22"/>
        </w:rPr>
        <w:t>df = degrees of freedom; SS = sum of squares; MS = mean square. The F statistic is calculated as the ratio of mean square between groups to mean square within groups.</w:t>
      </w:r>
      <w:r w:rsidR="0041725B" w:rsidRPr="002317E6">
        <w:rPr>
          <w:rFonts w:ascii="Calibri" w:hAnsi="Calibri" w:cs="Calibri"/>
          <w:sz w:val="22"/>
          <w:szCs w:val="22"/>
        </w:rPr>
        <w:br/>
      </w:r>
    </w:p>
    <w:p w14:paraId="69D3BF6F" w14:textId="603628D6" w:rsidR="00B47FE2" w:rsidRPr="002317E6" w:rsidRDefault="001C15DD" w:rsidP="00B47FE2">
      <w:pPr>
        <w:spacing w:after="120" w:line="360" w:lineRule="auto"/>
        <w:jc w:val="center"/>
        <w:rPr>
          <w:rFonts w:ascii="Calibri" w:hAnsi="Calibri" w:cs="Calibri"/>
          <w:sz w:val="22"/>
          <w:szCs w:val="22"/>
        </w:rPr>
      </w:pPr>
      <w:r w:rsidRPr="002317E6">
        <w:rPr>
          <w:rFonts w:ascii="Calibri" w:hAnsi="Calibri" w:cs="Calibri"/>
          <w:b/>
          <w:bCs/>
          <w:sz w:val="22"/>
          <w:szCs w:val="22"/>
        </w:rPr>
        <w:t>Interpretation</w:t>
      </w:r>
      <w:r w:rsidR="00D916E4">
        <w:rPr>
          <w:rFonts w:ascii="Calibri" w:hAnsi="Calibri" w:cs="Calibri"/>
          <w:b/>
          <w:bCs/>
          <w:sz w:val="22"/>
          <w:szCs w:val="22"/>
        </w:rPr>
        <w:t xml:space="preserve">: </w:t>
      </w:r>
      <w:r w:rsidR="001E48AD" w:rsidRPr="001E48AD">
        <w:rPr>
          <w:rFonts w:ascii="Calibri" w:hAnsi="Calibri" w:cs="Calibri"/>
          <w:sz w:val="22"/>
          <w:szCs w:val="22"/>
        </w:rPr>
        <w:t>The one-way ANOVA resulted in F(2,19) = 2.399 (p = 0.118), falling below the critical value of 3.52 — we therefore fail to reject the null hypothesis of equal means across food categories.</w:t>
      </w:r>
      <w:r w:rsidR="001E48AD">
        <w:rPr>
          <w:rFonts w:ascii="Calibri" w:hAnsi="Calibri" w:cs="Calibri"/>
          <w:sz w:val="22"/>
          <w:szCs w:val="22"/>
        </w:rPr>
        <w:t xml:space="preserve"> </w:t>
      </w:r>
      <w:r w:rsidR="00540D6B" w:rsidRPr="002317E6">
        <w:rPr>
          <w:rFonts w:ascii="Calibri" w:hAnsi="Calibri" w:cs="Calibri"/>
          <w:sz w:val="22"/>
          <w:szCs w:val="22"/>
        </w:rPr>
        <w:br/>
      </w:r>
      <w:r w:rsidR="00B47FE2" w:rsidRPr="002317E6">
        <w:rPr>
          <w:rFonts w:ascii="Calibri" w:hAnsi="Calibri" w:cs="Calibri"/>
          <w:sz w:val="22"/>
          <w:szCs w:val="22"/>
        </w:rPr>
        <w:t xml:space="preserve">This means that </w:t>
      </w:r>
      <w:r w:rsidR="00B47FE2" w:rsidRPr="002317E6">
        <w:rPr>
          <w:rFonts w:ascii="Calibri" w:hAnsi="Calibri" w:cs="Calibri"/>
          <w:b/>
          <w:bCs/>
          <w:sz w:val="22"/>
          <w:szCs w:val="22"/>
        </w:rPr>
        <w:t>no statistically significant difference exists</w:t>
      </w:r>
      <w:r w:rsidR="00B47FE2" w:rsidRPr="002317E6">
        <w:rPr>
          <w:rFonts w:ascii="Calibri" w:hAnsi="Calibri" w:cs="Calibri"/>
          <w:sz w:val="22"/>
          <w:szCs w:val="22"/>
        </w:rPr>
        <w:t xml:space="preserve"> in mean sodium content across the three food categories. </w:t>
      </w:r>
      <w:r w:rsidR="008104E5" w:rsidRPr="008104E5">
        <w:rPr>
          <w:rFonts w:ascii="Calibri" w:hAnsi="Calibri" w:cs="Calibri"/>
          <w:sz w:val="22"/>
          <w:szCs w:val="22"/>
        </w:rPr>
        <w:t xml:space="preserve">Visually, condiments appear to have the highest sodium variability and desserts the </w:t>
      </w:r>
      <w:r w:rsidR="008104E5" w:rsidRPr="008104E5">
        <w:rPr>
          <w:rFonts w:ascii="Calibri" w:hAnsi="Calibri" w:cs="Calibri"/>
          <w:sz w:val="22"/>
          <w:szCs w:val="22"/>
        </w:rPr>
        <w:lastRenderedPageBreak/>
        <w:t>lowest median values, yet the F-ratio of 2.399 confirms these observed differences are within the range of chance variation given the high within-group spread</w:t>
      </w:r>
      <w:r w:rsidR="008104E5">
        <w:rPr>
          <w:rFonts w:ascii="Calibri" w:hAnsi="Calibri" w:cs="Calibri"/>
          <w:sz w:val="22"/>
          <w:szCs w:val="22"/>
        </w:rPr>
        <w:t xml:space="preserve"> </w:t>
      </w:r>
      <w:r w:rsidR="00130E68" w:rsidRPr="00130E68">
        <w:rPr>
          <w:rFonts w:ascii="Calibri" w:hAnsi="Calibri" w:cs="Calibri"/>
          <w:sz w:val="22"/>
          <w:szCs w:val="22"/>
        </w:rPr>
        <w:t>Within-group variance (MSE = 5,742) substantially exceeds between-group variance (MS = 13,772 / F = 2.40), indicating that sodium variability within each food category is the dominant source of variation, not category type</w:t>
      </w:r>
      <w:r w:rsidR="00B47FE2" w:rsidRPr="002317E6">
        <w:rPr>
          <w:rFonts w:ascii="Calibri" w:hAnsi="Calibri" w:cs="Calibri"/>
          <w:sz w:val="22"/>
          <w:szCs w:val="22"/>
        </w:rPr>
        <w:t>.</w:t>
      </w:r>
      <w:r w:rsidR="002317E6">
        <w:rPr>
          <w:rFonts w:ascii="Calibri" w:hAnsi="Calibri" w:cs="Calibri"/>
          <w:sz w:val="22"/>
          <w:szCs w:val="22"/>
        </w:rPr>
        <w:br/>
      </w:r>
      <w:r w:rsidR="002317E6">
        <w:rPr>
          <w:rFonts w:ascii="Calibri" w:hAnsi="Calibri" w:cs="Calibri"/>
          <w:sz w:val="22"/>
          <w:szCs w:val="22"/>
        </w:rPr>
        <w:br/>
      </w:r>
    </w:p>
    <w:p w14:paraId="4D35AD50" w14:textId="6FF5BC7C" w:rsidR="00EC4E2E" w:rsidRPr="002317E6" w:rsidRDefault="00DD21D5" w:rsidP="002317E6">
      <w:pPr>
        <w:spacing w:after="120" w:line="360" w:lineRule="auto"/>
        <w:rPr>
          <w:rFonts w:ascii="Calibri" w:hAnsi="Calibri" w:cs="Calibri"/>
          <w:b/>
          <w:bCs/>
          <w:sz w:val="22"/>
          <w:szCs w:val="22"/>
        </w:rPr>
      </w:pPr>
      <w:r w:rsidRPr="002317E6">
        <w:rPr>
          <w:rFonts w:ascii="Calibri" w:hAnsi="Calibri" w:cs="Calibri"/>
          <w:b/>
          <w:bCs/>
          <w:i/>
          <w:iCs/>
          <w:sz w:val="22"/>
          <w:szCs w:val="22"/>
        </w:rPr>
        <w:t>Figure 8</w:t>
      </w:r>
      <w:r w:rsidR="002317E6" w:rsidRPr="002317E6">
        <w:rPr>
          <w:rFonts w:ascii="Calibri" w:hAnsi="Calibri" w:cs="Calibri"/>
          <w:b/>
          <w:bCs/>
          <w:i/>
          <w:iCs/>
          <w:sz w:val="22"/>
          <w:szCs w:val="22"/>
        </w:rPr>
        <w:br/>
      </w:r>
      <w:r w:rsidR="002317E6" w:rsidRPr="002317E6">
        <w:rPr>
          <w:rFonts w:ascii="Calibri" w:hAnsi="Calibri" w:cs="Calibri"/>
          <w:b/>
          <w:bCs/>
          <w:sz w:val="22"/>
          <w:szCs w:val="22"/>
        </w:rPr>
        <w:t>The box plot shows overlapping distributions and similar median values across food categories, supporting the ANOVA result that there is no statistically significant difference in sodium content.</w:t>
      </w:r>
    </w:p>
    <w:p w14:paraId="370AEE6F" w14:textId="35D6E966" w:rsidR="00EC4E2E" w:rsidRPr="002317E6" w:rsidRDefault="00B47FE2" w:rsidP="00B47FE2">
      <w:pPr>
        <w:spacing w:before="120" w:after="240" w:line="360" w:lineRule="auto"/>
        <w:jc w:val="center"/>
        <w:rPr>
          <w:rFonts w:ascii="Calibri" w:hAnsi="Calibri" w:cs="Calibri"/>
          <w:sz w:val="22"/>
          <w:szCs w:val="22"/>
        </w:rPr>
      </w:pPr>
      <w:r w:rsidRPr="002317E6">
        <w:rPr>
          <w:rFonts w:ascii="Calibri" w:hAnsi="Calibri" w:cs="Calibri"/>
          <w:i/>
          <w:iCs/>
          <w:noProof/>
          <w:sz w:val="22"/>
          <w:szCs w:val="22"/>
        </w:rPr>
        <w:drawing>
          <wp:inline distT="0" distB="0" distL="0" distR="0" wp14:anchorId="7CA35539" wp14:editId="6BB893E3">
            <wp:extent cx="5041900" cy="2599056"/>
            <wp:effectExtent l="19050" t="19050" r="25400" b="10795"/>
            <wp:docPr id="89433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36310" name=""/>
                    <pic:cNvPicPr/>
                  </pic:nvPicPr>
                  <pic:blipFill>
                    <a:blip r:embed="rId15"/>
                    <a:stretch>
                      <a:fillRect/>
                    </a:stretch>
                  </pic:blipFill>
                  <pic:spPr>
                    <a:xfrm>
                      <a:off x="0" y="0"/>
                      <a:ext cx="5054457" cy="2605529"/>
                    </a:xfrm>
                    <a:prstGeom prst="rect">
                      <a:avLst/>
                    </a:prstGeom>
                    <a:ln>
                      <a:solidFill>
                        <a:schemeClr val="tx1"/>
                      </a:solidFill>
                    </a:ln>
                  </pic:spPr>
                </pic:pic>
              </a:graphicData>
            </a:graphic>
          </wp:inline>
        </w:drawing>
      </w:r>
      <w:r w:rsidR="0041725B" w:rsidRPr="002317E6">
        <w:rPr>
          <w:rFonts w:ascii="Calibri" w:hAnsi="Calibri" w:cs="Calibri"/>
          <w:i/>
          <w:iCs/>
          <w:sz w:val="22"/>
          <w:szCs w:val="22"/>
        </w:rPr>
        <w:br/>
      </w:r>
    </w:p>
    <w:p w14:paraId="3969DF22" w14:textId="77777777" w:rsidR="00EC4E2E" w:rsidRPr="002317E6" w:rsidRDefault="00EC4E2E" w:rsidP="00B47FE2">
      <w:pPr>
        <w:spacing w:after="240" w:line="360" w:lineRule="auto"/>
        <w:jc w:val="center"/>
        <w:rPr>
          <w:rFonts w:ascii="Calibri" w:hAnsi="Calibri" w:cs="Calibri"/>
          <w:sz w:val="22"/>
          <w:szCs w:val="22"/>
        </w:rPr>
      </w:pPr>
    </w:p>
    <w:p w14:paraId="055632EC" w14:textId="40A31F47" w:rsidR="00EC4E2E" w:rsidRPr="002317E6" w:rsidRDefault="00000000" w:rsidP="0041725B">
      <w:pPr>
        <w:spacing w:before="240" w:line="360" w:lineRule="auto"/>
        <w:rPr>
          <w:rFonts w:ascii="Calibri" w:hAnsi="Calibri" w:cs="Calibri"/>
          <w:sz w:val="22"/>
          <w:szCs w:val="22"/>
        </w:rPr>
      </w:pPr>
      <w:r w:rsidRPr="002317E6">
        <w:rPr>
          <w:rFonts w:ascii="Calibri" w:hAnsi="Calibri" w:cs="Calibri"/>
          <w:b/>
          <w:bCs/>
          <w:sz w:val="22"/>
          <w:szCs w:val="22"/>
        </w:rPr>
        <w:t>Section 12-2: One-Way ANOVA with Tukey Post Hoc Tests</w:t>
      </w:r>
      <w:r w:rsidR="00343089" w:rsidRPr="002317E6">
        <w:rPr>
          <w:rFonts w:ascii="Calibri" w:hAnsi="Calibri" w:cs="Calibri"/>
          <w:sz w:val="22"/>
          <w:szCs w:val="22"/>
        </w:rPr>
        <w:br/>
      </w:r>
      <w:r w:rsidRPr="002317E6">
        <w:rPr>
          <w:rFonts w:ascii="Calibri" w:hAnsi="Calibri" w:cs="Calibri"/>
          <w:b/>
          <w:bCs/>
          <w:i/>
          <w:iCs/>
          <w:sz w:val="22"/>
          <w:szCs w:val="22"/>
        </w:rPr>
        <w:t xml:space="preserve">Part </w:t>
      </w:r>
      <w:r w:rsidR="0041725B" w:rsidRPr="002317E6">
        <w:rPr>
          <w:rFonts w:ascii="Calibri" w:hAnsi="Calibri" w:cs="Calibri"/>
          <w:b/>
          <w:bCs/>
          <w:i/>
          <w:iCs/>
          <w:sz w:val="22"/>
          <w:szCs w:val="22"/>
        </w:rPr>
        <w:t>A</w:t>
      </w:r>
      <w:r w:rsidRPr="002317E6">
        <w:rPr>
          <w:rFonts w:ascii="Calibri" w:hAnsi="Calibri" w:cs="Calibri"/>
          <w:b/>
          <w:bCs/>
          <w:i/>
          <w:iCs/>
          <w:sz w:val="22"/>
          <w:szCs w:val="22"/>
        </w:rPr>
        <w:t>: Sales by Product Category</w:t>
      </w:r>
    </w:p>
    <w:p w14:paraId="56EC3943" w14:textId="77777777" w:rsidR="00EC4E2E" w:rsidRPr="002317E6" w:rsidRDefault="00EC4E2E" w:rsidP="00B47FE2">
      <w:pPr>
        <w:spacing w:line="360" w:lineRule="auto"/>
        <w:jc w:val="center"/>
        <w:rPr>
          <w:rFonts w:ascii="Calibri" w:hAnsi="Calibri" w:cs="Calibri"/>
          <w:sz w:val="22"/>
          <w:szCs w:val="22"/>
        </w:rPr>
      </w:pPr>
    </w:p>
    <w:p w14:paraId="3F5D9BA7" w14:textId="77777777" w:rsidR="00EC4E2E" w:rsidRPr="002317E6" w:rsidRDefault="00000000" w:rsidP="00B47FE2">
      <w:pPr>
        <w:spacing w:line="360" w:lineRule="auto"/>
        <w:ind w:firstLine="720"/>
        <w:jc w:val="center"/>
        <w:rPr>
          <w:rFonts w:ascii="Calibri" w:hAnsi="Calibri" w:cs="Calibri"/>
          <w:sz w:val="22"/>
          <w:szCs w:val="22"/>
        </w:rPr>
      </w:pPr>
      <w:r w:rsidRPr="002317E6">
        <w:rPr>
          <w:rFonts w:ascii="Calibri" w:hAnsi="Calibri" w:cs="Calibri"/>
          <w:sz w:val="22"/>
          <w:szCs w:val="22"/>
        </w:rPr>
        <w:t>Sales figures were recorded for three product categories: Cereal (5 stores), Candy (5 stores), and Coffee (4 stores). A one-way ANOVA followed by Tukey's HSD post hoc test was conducted to identify which category means differed significantly.</w:t>
      </w:r>
    </w:p>
    <w:p w14:paraId="6F3D79F6" w14:textId="14EDB815" w:rsidR="00945628" w:rsidRPr="002317E6" w:rsidRDefault="00000000" w:rsidP="002317E6">
      <w:pPr>
        <w:spacing w:line="360" w:lineRule="auto"/>
        <w:ind w:firstLine="720"/>
        <w:jc w:val="center"/>
        <w:rPr>
          <w:rFonts w:ascii="Calibri" w:hAnsi="Calibri" w:cs="Calibri"/>
          <w:sz w:val="22"/>
          <w:szCs w:val="22"/>
        </w:rPr>
      </w:pPr>
      <w:r w:rsidRPr="002317E6">
        <w:rPr>
          <w:rFonts w:ascii="Calibri" w:hAnsi="Calibri" w:cs="Calibri"/>
          <w:sz w:val="22"/>
          <w:szCs w:val="22"/>
        </w:rPr>
        <w:t>H₀: μ_Cereal = μ_Candy = μ_Coffee. H₁: At least one group mean differs. α = .05.</w:t>
      </w:r>
      <w:r w:rsidR="002317E6">
        <w:rPr>
          <w:rFonts w:ascii="Calibri" w:hAnsi="Calibri" w:cs="Calibri"/>
          <w:sz w:val="22"/>
          <w:szCs w:val="22"/>
        </w:rPr>
        <w:br/>
      </w:r>
    </w:p>
    <w:p w14:paraId="1207CBDD" w14:textId="414CD2CA" w:rsidR="00DD21D5" w:rsidRPr="002317E6" w:rsidRDefault="00DD21D5" w:rsidP="002317E6">
      <w:pPr>
        <w:spacing w:before="120" w:after="240" w:line="360" w:lineRule="auto"/>
        <w:rPr>
          <w:rFonts w:ascii="Calibri" w:hAnsi="Calibri" w:cs="Calibri"/>
          <w:b/>
          <w:bCs/>
          <w:i/>
          <w:iCs/>
          <w:sz w:val="22"/>
          <w:szCs w:val="22"/>
        </w:rPr>
      </w:pPr>
      <w:r w:rsidRPr="002317E6">
        <w:rPr>
          <w:rFonts w:ascii="Calibri" w:hAnsi="Calibri" w:cs="Calibri"/>
          <w:b/>
          <w:bCs/>
          <w:i/>
          <w:iCs/>
          <w:sz w:val="22"/>
          <w:szCs w:val="22"/>
        </w:rPr>
        <w:lastRenderedPageBreak/>
        <w:t>Figure 9</w:t>
      </w:r>
      <w:r w:rsidR="002317E6" w:rsidRPr="002317E6">
        <w:rPr>
          <w:rFonts w:ascii="Calibri" w:hAnsi="Calibri" w:cs="Calibri"/>
          <w:b/>
          <w:bCs/>
          <w:i/>
          <w:iCs/>
          <w:sz w:val="22"/>
          <w:szCs w:val="22"/>
        </w:rPr>
        <w:br/>
      </w:r>
      <w:r w:rsidR="002317E6" w:rsidRPr="002317E6">
        <w:rPr>
          <w:rFonts w:ascii="Calibri" w:hAnsi="Calibri" w:cs="Calibri"/>
          <w:b/>
          <w:bCs/>
          <w:sz w:val="22"/>
          <w:szCs w:val="22"/>
        </w:rPr>
        <w:t>R console output for one-way ANOVA and Tukey HSD post hoc test for sales by product category.</w:t>
      </w:r>
    </w:p>
    <w:p w14:paraId="334600FA" w14:textId="5C43B687" w:rsidR="00130E68" w:rsidRPr="001E48AD" w:rsidRDefault="00B47FE2" w:rsidP="001E48AD">
      <w:pPr>
        <w:spacing w:before="120" w:after="240" w:line="360" w:lineRule="auto"/>
        <w:jc w:val="center"/>
        <w:rPr>
          <w:rFonts w:ascii="Calibri" w:hAnsi="Calibri" w:cs="Calibri"/>
          <w:sz w:val="22"/>
          <w:szCs w:val="22"/>
        </w:rPr>
      </w:pPr>
      <w:r w:rsidRPr="002317E6">
        <w:rPr>
          <w:rFonts w:ascii="Calibri" w:hAnsi="Calibri" w:cs="Calibri"/>
          <w:i/>
          <w:iCs/>
          <w:noProof/>
          <w:sz w:val="22"/>
          <w:szCs w:val="22"/>
        </w:rPr>
        <w:drawing>
          <wp:inline distT="0" distB="0" distL="0" distR="0" wp14:anchorId="4446C245" wp14:editId="5FF65CA5">
            <wp:extent cx="4375150" cy="2467098"/>
            <wp:effectExtent l="0" t="0" r="6350" b="9525"/>
            <wp:docPr id="155801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16982" name=""/>
                    <pic:cNvPicPr/>
                  </pic:nvPicPr>
                  <pic:blipFill>
                    <a:blip r:embed="rId16"/>
                    <a:stretch>
                      <a:fillRect/>
                    </a:stretch>
                  </pic:blipFill>
                  <pic:spPr>
                    <a:xfrm>
                      <a:off x="0" y="0"/>
                      <a:ext cx="4383665" cy="2471899"/>
                    </a:xfrm>
                    <a:prstGeom prst="rect">
                      <a:avLst/>
                    </a:prstGeom>
                  </pic:spPr>
                </pic:pic>
              </a:graphicData>
            </a:graphic>
          </wp:inline>
        </w:drawing>
      </w:r>
      <w:r w:rsidRPr="002317E6">
        <w:rPr>
          <w:rFonts w:ascii="Calibri" w:hAnsi="Calibri" w:cs="Calibri"/>
          <w:i/>
          <w:iCs/>
          <w:sz w:val="22"/>
          <w:szCs w:val="22"/>
        </w:rPr>
        <w:br/>
      </w:r>
      <w:r w:rsidR="0088759C" w:rsidRPr="002317E6">
        <w:rPr>
          <w:rFonts w:ascii="Calibri" w:hAnsi="Calibri" w:cs="Calibri"/>
          <w:b/>
          <w:bCs/>
          <w:sz w:val="22"/>
          <w:szCs w:val="22"/>
        </w:rPr>
        <w:br/>
      </w:r>
      <w:r w:rsidR="0088759C" w:rsidRPr="002317E6">
        <w:rPr>
          <w:rFonts w:ascii="Calibri" w:hAnsi="Calibri" w:cs="Calibri"/>
          <w:b/>
          <w:bCs/>
          <w:sz w:val="22"/>
          <w:szCs w:val="22"/>
        </w:rPr>
        <w:br/>
      </w:r>
      <w:r w:rsidR="001C15DD" w:rsidRPr="002317E6">
        <w:rPr>
          <w:rFonts w:ascii="Calibri" w:hAnsi="Calibri" w:cs="Calibri"/>
          <w:b/>
          <w:bCs/>
          <w:sz w:val="22"/>
          <w:szCs w:val="22"/>
        </w:rPr>
        <w:t>Interpretation</w:t>
      </w:r>
      <w:r w:rsidR="00D916E4">
        <w:rPr>
          <w:rFonts w:ascii="Calibri" w:hAnsi="Calibri" w:cs="Calibri"/>
          <w:b/>
          <w:bCs/>
          <w:sz w:val="22"/>
          <w:szCs w:val="22"/>
        </w:rPr>
        <w:t xml:space="preserve">: </w:t>
      </w:r>
      <w:r w:rsidR="001E48AD" w:rsidRPr="001E48AD">
        <w:rPr>
          <w:rFonts w:ascii="Calibri" w:hAnsi="Calibri" w:cs="Calibri"/>
          <w:sz w:val="22"/>
          <w:szCs w:val="22"/>
        </w:rPr>
        <w:t>The one-way ANOVA resulted in F(2,11) = 2.172 (p = 0.16), below the critical value of 3.98 — mean sales do not differ significantly across product categories</w:t>
      </w:r>
      <w:r w:rsidR="001E48AD">
        <w:rPr>
          <w:rFonts w:ascii="Calibri" w:hAnsi="Calibri" w:cs="Calibri"/>
          <w:sz w:val="22"/>
          <w:szCs w:val="22"/>
        </w:rPr>
        <w:t xml:space="preserve">. </w:t>
      </w:r>
      <w:r w:rsidR="00130E68" w:rsidRPr="00130E68">
        <w:rPr>
          <w:rFonts w:ascii="Calibri" w:hAnsi="Calibri" w:cs="Calibri"/>
          <w:sz w:val="22"/>
          <w:szCs w:val="22"/>
        </w:rPr>
        <w:t>Although no pairwise comparison reached significance, Coffee vs. Candy showed the largest mean difference among the three pairs. This suggests that with a larger sample size, a significant effect might emerge — the current group sizes (n = 4–5 per group) are likely underpowered to detect moderate effects reliably</w:t>
      </w:r>
      <w:r w:rsidR="001E48AD">
        <w:rPr>
          <w:rFonts w:ascii="Calibri" w:hAnsi="Calibri" w:cs="Calibri"/>
          <w:sz w:val="22"/>
          <w:szCs w:val="22"/>
        </w:rPr>
        <w:t>.</w:t>
      </w:r>
    </w:p>
    <w:p w14:paraId="2368CECC" w14:textId="3B3F5F08" w:rsidR="00DD21D5" w:rsidRPr="002317E6" w:rsidRDefault="00DD21D5" w:rsidP="002317E6">
      <w:pPr>
        <w:spacing w:before="120" w:after="240" w:line="360" w:lineRule="auto"/>
        <w:rPr>
          <w:rFonts w:ascii="Calibri" w:hAnsi="Calibri" w:cs="Calibri"/>
          <w:b/>
          <w:bCs/>
          <w:i/>
          <w:iCs/>
          <w:sz w:val="22"/>
          <w:szCs w:val="22"/>
        </w:rPr>
      </w:pPr>
      <w:r w:rsidRPr="002317E6">
        <w:rPr>
          <w:rFonts w:ascii="Calibri" w:hAnsi="Calibri" w:cs="Calibri"/>
          <w:b/>
          <w:bCs/>
          <w:i/>
          <w:iCs/>
          <w:sz w:val="22"/>
          <w:szCs w:val="22"/>
        </w:rPr>
        <w:t>Figure 10</w:t>
      </w:r>
      <w:r w:rsidR="002317E6" w:rsidRPr="002317E6">
        <w:rPr>
          <w:rFonts w:ascii="Calibri" w:hAnsi="Calibri" w:cs="Calibri"/>
          <w:b/>
          <w:bCs/>
          <w:i/>
          <w:iCs/>
          <w:sz w:val="22"/>
          <w:szCs w:val="22"/>
        </w:rPr>
        <w:br/>
      </w:r>
      <w:r w:rsidR="002317E6" w:rsidRPr="002317E6">
        <w:rPr>
          <w:rFonts w:ascii="Calibri" w:hAnsi="Calibri" w:cs="Calibri"/>
          <w:b/>
          <w:bCs/>
          <w:sz w:val="22"/>
          <w:szCs w:val="22"/>
        </w:rPr>
        <w:t>The bar chart shows variation in average sales across product categories, but the ANOVA and Tukey HSD results indicate that these differences are not statistically significant.</w:t>
      </w:r>
    </w:p>
    <w:p w14:paraId="1F646CB2" w14:textId="591244F5" w:rsidR="00EC4E2E" w:rsidRPr="002317E6" w:rsidRDefault="00943085" w:rsidP="0088759C">
      <w:pPr>
        <w:spacing w:before="120" w:after="240" w:line="360" w:lineRule="auto"/>
        <w:jc w:val="center"/>
        <w:rPr>
          <w:rFonts w:ascii="Calibri" w:hAnsi="Calibri" w:cs="Calibri"/>
          <w:sz w:val="22"/>
          <w:szCs w:val="22"/>
        </w:rPr>
      </w:pPr>
      <w:r w:rsidRPr="002317E6">
        <w:rPr>
          <w:rFonts w:ascii="Calibri" w:hAnsi="Calibri" w:cs="Calibri"/>
          <w:i/>
          <w:iCs/>
          <w:noProof/>
          <w:sz w:val="22"/>
          <w:szCs w:val="22"/>
        </w:rPr>
        <w:lastRenderedPageBreak/>
        <w:drawing>
          <wp:inline distT="0" distB="0" distL="0" distR="0" wp14:anchorId="1BADBCC5" wp14:editId="1683F7B8">
            <wp:extent cx="4787900" cy="2337682"/>
            <wp:effectExtent l="19050" t="19050" r="12700" b="24765"/>
            <wp:docPr id="84740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07436" name=""/>
                    <pic:cNvPicPr/>
                  </pic:nvPicPr>
                  <pic:blipFill>
                    <a:blip r:embed="rId17"/>
                    <a:stretch>
                      <a:fillRect/>
                    </a:stretch>
                  </pic:blipFill>
                  <pic:spPr>
                    <a:xfrm>
                      <a:off x="0" y="0"/>
                      <a:ext cx="4794537" cy="2340922"/>
                    </a:xfrm>
                    <a:prstGeom prst="rect">
                      <a:avLst/>
                    </a:prstGeom>
                    <a:ln>
                      <a:solidFill>
                        <a:schemeClr val="tx1"/>
                      </a:solidFill>
                    </a:ln>
                  </pic:spPr>
                </pic:pic>
              </a:graphicData>
            </a:graphic>
          </wp:inline>
        </w:drawing>
      </w:r>
      <w:r w:rsidR="002317E6">
        <w:rPr>
          <w:rFonts w:ascii="Calibri" w:hAnsi="Calibri" w:cs="Calibri"/>
          <w:i/>
          <w:iCs/>
          <w:sz w:val="22"/>
          <w:szCs w:val="22"/>
        </w:rPr>
        <w:br/>
      </w:r>
    </w:p>
    <w:p w14:paraId="6AAAA128" w14:textId="575B0536" w:rsidR="00EC4E2E" w:rsidRPr="002317E6" w:rsidRDefault="00000000" w:rsidP="00943085">
      <w:pPr>
        <w:spacing w:before="240" w:line="360" w:lineRule="auto"/>
        <w:rPr>
          <w:rFonts w:ascii="Calibri" w:hAnsi="Calibri" w:cs="Calibri"/>
          <w:sz w:val="22"/>
          <w:szCs w:val="22"/>
        </w:rPr>
      </w:pPr>
      <w:r w:rsidRPr="002317E6">
        <w:rPr>
          <w:rFonts w:ascii="Calibri" w:hAnsi="Calibri" w:cs="Calibri"/>
          <w:b/>
          <w:bCs/>
          <w:i/>
          <w:iCs/>
          <w:sz w:val="22"/>
          <w:szCs w:val="22"/>
        </w:rPr>
        <w:t xml:space="preserve">Part </w:t>
      </w:r>
      <w:r w:rsidR="0041725B" w:rsidRPr="002317E6">
        <w:rPr>
          <w:rFonts w:ascii="Calibri" w:hAnsi="Calibri" w:cs="Calibri"/>
          <w:b/>
          <w:bCs/>
          <w:i/>
          <w:iCs/>
          <w:sz w:val="22"/>
          <w:szCs w:val="22"/>
        </w:rPr>
        <w:t>B</w:t>
      </w:r>
      <w:r w:rsidRPr="002317E6">
        <w:rPr>
          <w:rFonts w:ascii="Calibri" w:hAnsi="Calibri" w:cs="Calibri"/>
          <w:b/>
          <w:bCs/>
          <w:i/>
          <w:iCs/>
          <w:sz w:val="22"/>
          <w:szCs w:val="22"/>
        </w:rPr>
        <w:t>: Per-Pupil Expenditures by Region</w:t>
      </w:r>
    </w:p>
    <w:p w14:paraId="2EF57A16" w14:textId="77777777" w:rsidR="00EC4E2E" w:rsidRPr="002317E6" w:rsidRDefault="00EC4E2E" w:rsidP="00B47FE2">
      <w:pPr>
        <w:spacing w:line="360" w:lineRule="auto"/>
        <w:jc w:val="center"/>
        <w:rPr>
          <w:rFonts w:ascii="Calibri" w:hAnsi="Calibri" w:cs="Calibri"/>
          <w:sz w:val="22"/>
          <w:szCs w:val="22"/>
        </w:rPr>
      </w:pPr>
    </w:p>
    <w:p w14:paraId="1A596FD1" w14:textId="77777777" w:rsidR="00EC4E2E" w:rsidRPr="002317E6" w:rsidRDefault="00000000" w:rsidP="00B47FE2">
      <w:pPr>
        <w:spacing w:line="360" w:lineRule="auto"/>
        <w:ind w:firstLine="720"/>
        <w:jc w:val="center"/>
        <w:rPr>
          <w:rFonts w:ascii="Calibri" w:hAnsi="Calibri" w:cs="Calibri"/>
          <w:sz w:val="22"/>
          <w:szCs w:val="22"/>
        </w:rPr>
      </w:pPr>
      <w:r w:rsidRPr="002317E6">
        <w:rPr>
          <w:rFonts w:ascii="Calibri" w:hAnsi="Calibri" w:cs="Calibri"/>
          <w:sz w:val="22"/>
          <w:szCs w:val="22"/>
        </w:rPr>
        <w:t>Per-pupil expenditure data were recorded for three U.S. regions: Eastern (5 states), Middle (4 states), and Western (4 states). An ANOVA with Tukey follow-up was conducted to test whether regional spending differences are statistically significant.</w:t>
      </w:r>
    </w:p>
    <w:p w14:paraId="3419503E" w14:textId="0F4DBF18" w:rsidR="00945628" w:rsidRPr="002317E6" w:rsidRDefault="00000000" w:rsidP="002317E6">
      <w:pPr>
        <w:spacing w:line="360" w:lineRule="auto"/>
        <w:ind w:firstLine="720"/>
        <w:jc w:val="center"/>
        <w:rPr>
          <w:rFonts w:ascii="Calibri" w:hAnsi="Calibri" w:cs="Calibri"/>
          <w:sz w:val="22"/>
          <w:szCs w:val="22"/>
        </w:rPr>
      </w:pPr>
      <w:r w:rsidRPr="002317E6">
        <w:rPr>
          <w:rFonts w:ascii="Calibri" w:hAnsi="Calibri" w:cs="Calibri"/>
          <w:sz w:val="22"/>
          <w:szCs w:val="22"/>
        </w:rPr>
        <w:t>H₀: μ_Eastern = μ_Middle = μ_Western. H₁: At least one group mean differs. α = .05.</w:t>
      </w:r>
    </w:p>
    <w:p w14:paraId="0D08A1D1" w14:textId="092D92F9" w:rsidR="00EC4E2E" w:rsidRPr="002317E6" w:rsidRDefault="00DD21D5" w:rsidP="002317E6">
      <w:pPr>
        <w:spacing w:after="120" w:line="360" w:lineRule="auto"/>
        <w:rPr>
          <w:rFonts w:ascii="Calibri" w:hAnsi="Calibri" w:cs="Calibri"/>
          <w:sz w:val="22"/>
          <w:szCs w:val="22"/>
        </w:rPr>
      </w:pPr>
      <w:r w:rsidRPr="002317E6">
        <w:rPr>
          <w:rFonts w:ascii="Calibri" w:hAnsi="Calibri" w:cs="Calibri"/>
          <w:b/>
          <w:bCs/>
          <w:i/>
          <w:iCs/>
          <w:sz w:val="22"/>
          <w:szCs w:val="22"/>
        </w:rPr>
        <w:t>Figure 11</w:t>
      </w:r>
      <w:r w:rsidR="002317E6">
        <w:rPr>
          <w:rFonts w:ascii="Calibri" w:hAnsi="Calibri" w:cs="Calibri"/>
          <w:b/>
          <w:bCs/>
          <w:i/>
          <w:iCs/>
          <w:sz w:val="22"/>
          <w:szCs w:val="22"/>
        </w:rPr>
        <w:br/>
      </w:r>
      <w:r w:rsidR="002317E6" w:rsidRPr="002317E6">
        <w:rPr>
          <w:rFonts w:ascii="Calibri" w:hAnsi="Calibri" w:cs="Calibri"/>
          <w:b/>
          <w:bCs/>
          <w:sz w:val="22"/>
          <w:szCs w:val="22"/>
        </w:rPr>
        <w:t>R console output for one-way ANOVA and Tukey HSD for per-pupil expenditure by U.S. region.</w:t>
      </w:r>
    </w:p>
    <w:p w14:paraId="17C52DFE" w14:textId="276822AF" w:rsidR="00EC4E2E" w:rsidRPr="002317E6" w:rsidRDefault="00943085" w:rsidP="00B47FE2">
      <w:pPr>
        <w:spacing w:before="120" w:after="240" w:line="360" w:lineRule="auto"/>
        <w:jc w:val="center"/>
        <w:rPr>
          <w:rFonts w:ascii="Calibri" w:hAnsi="Calibri" w:cs="Calibri"/>
          <w:sz w:val="22"/>
          <w:szCs w:val="22"/>
        </w:rPr>
      </w:pPr>
      <w:r w:rsidRPr="002317E6">
        <w:rPr>
          <w:rFonts w:ascii="Calibri" w:hAnsi="Calibri" w:cs="Calibri"/>
          <w:i/>
          <w:iCs/>
          <w:noProof/>
          <w:sz w:val="22"/>
          <w:szCs w:val="22"/>
        </w:rPr>
        <w:drawing>
          <wp:inline distT="0" distB="0" distL="0" distR="0" wp14:anchorId="6EE67838" wp14:editId="4A57BDB6">
            <wp:extent cx="3105150" cy="1902235"/>
            <wp:effectExtent l="0" t="0" r="0" b="3175"/>
            <wp:docPr id="150324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45685" name=""/>
                    <pic:cNvPicPr/>
                  </pic:nvPicPr>
                  <pic:blipFill>
                    <a:blip r:embed="rId18"/>
                    <a:stretch>
                      <a:fillRect/>
                    </a:stretch>
                  </pic:blipFill>
                  <pic:spPr>
                    <a:xfrm>
                      <a:off x="0" y="0"/>
                      <a:ext cx="3134562" cy="1920253"/>
                    </a:xfrm>
                    <a:prstGeom prst="rect">
                      <a:avLst/>
                    </a:prstGeom>
                  </pic:spPr>
                </pic:pic>
              </a:graphicData>
            </a:graphic>
          </wp:inline>
        </w:drawing>
      </w:r>
      <w:r w:rsidRPr="002317E6">
        <w:rPr>
          <w:rFonts w:ascii="Calibri" w:hAnsi="Calibri" w:cs="Calibri"/>
          <w:i/>
          <w:iCs/>
          <w:sz w:val="22"/>
          <w:szCs w:val="22"/>
        </w:rPr>
        <w:br/>
      </w:r>
    </w:p>
    <w:p w14:paraId="2FC24A92" w14:textId="77777777" w:rsidR="0088759C" w:rsidRPr="002317E6" w:rsidRDefault="0088759C" w:rsidP="002317E6">
      <w:pPr>
        <w:spacing w:after="120" w:line="360" w:lineRule="auto"/>
        <w:jc w:val="center"/>
        <w:rPr>
          <w:rFonts w:ascii="Calibri" w:hAnsi="Calibri" w:cs="Calibri"/>
          <w:b/>
          <w:bCs/>
          <w:sz w:val="22"/>
          <w:szCs w:val="22"/>
        </w:rPr>
      </w:pPr>
    </w:p>
    <w:p w14:paraId="099724D3" w14:textId="2EFB035A" w:rsidR="001E48AD" w:rsidRPr="00D916E4" w:rsidRDefault="001C15DD" w:rsidP="00D916E4">
      <w:pPr>
        <w:spacing w:before="120" w:after="240" w:line="360" w:lineRule="auto"/>
        <w:jc w:val="center"/>
        <w:rPr>
          <w:rFonts w:ascii="Calibri" w:hAnsi="Calibri" w:cs="Calibri"/>
          <w:sz w:val="22"/>
          <w:szCs w:val="22"/>
        </w:rPr>
      </w:pPr>
      <w:r w:rsidRPr="002317E6">
        <w:rPr>
          <w:rFonts w:ascii="Calibri" w:hAnsi="Calibri" w:cs="Calibri"/>
          <w:b/>
          <w:bCs/>
          <w:sz w:val="22"/>
          <w:szCs w:val="22"/>
        </w:rPr>
        <w:t>Interpretation</w:t>
      </w:r>
      <w:r w:rsidR="00D916E4">
        <w:rPr>
          <w:rFonts w:ascii="Calibri" w:hAnsi="Calibri" w:cs="Calibri"/>
          <w:b/>
          <w:bCs/>
          <w:sz w:val="22"/>
          <w:szCs w:val="22"/>
        </w:rPr>
        <w:t xml:space="preserve">: </w:t>
      </w:r>
      <w:r w:rsidR="001E48AD" w:rsidRPr="001E48AD">
        <w:rPr>
          <w:rFonts w:ascii="Calibri" w:hAnsi="Calibri" w:cs="Calibri"/>
          <w:sz w:val="22"/>
          <w:szCs w:val="22"/>
        </w:rPr>
        <w:t>The one-way ANOVA resulted in F(2,10) = 0.649 (p = 0.543), well below the critical value of 4.10 — regional expenditures do not differ significantly. All Tukey pairwise comparisons were non-</w:t>
      </w:r>
      <w:r w:rsidR="001E48AD" w:rsidRPr="001E48AD">
        <w:rPr>
          <w:rFonts w:ascii="Calibri" w:hAnsi="Calibri" w:cs="Calibri"/>
          <w:sz w:val="22"/>
          <w:szCs w:val="22"/>
        </w:rPr>
        <w:lastRenderedPageBreak/>
        <w:t>significant, reinforcing this conclusion. Eastern states show the highest average per-pupil expenditure, followed by Western and then Middle, though these directional differences fall well within the range of random variation.</w:t>
      </w:r>
    </w:p>
    <w:p w14:paraId="547624D8" w14:textId="346BFE80" w:rsidR="00EC4E2E" w:rsidRPr="002317E6" w:rsidRDefault="00130E68" w:rsidP="00130E68">
      <w:pPr>
        <w:spacing w:before="120" w:after="240" w:line="360" w:lineRule="auto"/>
        <w:rPr>
          <w:rFonts w:ascii="Calibri" w:hAnsi="Calibri" w:cs="Calibri"/>
          <w:sz w:val="22"/>
          <w:szCs w:val="22"/>
        </w:rPr>
      </w:pPr>
      <w:r w:rsidRPr="00130E68">
        <w:rPr>
          <w:rFonts w:ascii="Calibri" w:hAnsi="Calibri" w:cs="Calibri"/>
          <w:b/>
          <w:bCs/>
          <w:sz w:val="22"/>
          <w:szCs w:val="22"/>
        </w:rPr>
        <w:t>Figure</w:t>
      </w:r>
      <w:r w:rsidR="00D3075B">
        <w:rPr>
          <w:rFonts w:ascii="Calibri" w:hAnsi="Calibri" w:cs="Calibri"/>
          <w:b/>
          <w:bCs/>
          <w:sz w:val="22"/>
          <w:szCs w:val="22"/>
        </w:rPr>
        <w:t xml:space="preserve"> </w:t>
      </w:r>
      <w:r w:rsidRPr="00130E68">
        <w:rPr>
          <w:rFonts w:ascii="Calibri" w:hAnsi="Calibri" w:cs="Calibri"/>
          <w:b/>
          <w:bCs/>
          <w:sz w:val="22"/>
          <w:szCs w:val="22"/>
        </w:rPr>
        <w:t>12</w:t>
      </w:r>
      <w:r>
        <w:rPr>
          <w:rFonts w:ascii="Calibri" w:hAnsi="Calibri" w:cs="Calibri"/>
          <w:sz w:val="22"/>
          <w:szCs w:val="22"/>
        </w:rPr>
        <w:br/>
      </w:r>
      <w:r w:rsidR="002317E6" w:rsidRPr="002317E6">
        <w:rPr>
          <w:rFonts w:ascii="Calibri" w:hAnsi="Calibri" w:cs="Calibri"/>
          <w:b/>
          <w:bCs/>
          <w:sz w:val="22"/>
          <w:szCs w:val="22"/>
        </w:rPr>
        <w:t>The box plot shows similar distributions and overlapping ranges across regions, supporting the ANOVA result that there is no statistically significant difference in per-pupil expenditures.</w:t>
      </w:r>
    </w:p>
    <w:p w14:paraId="00F51A1D" w14:textId="04E3B0F1" w:rsidR="0088759C" w:rsidRPr="002317E6" w:rsidRDefault="00943085" w:rsidP="0088759C">
      <w:pPr>
        <w:spacing w:before="120" w:after="240" w:line="360" w:lineRule="auto"/>
        <w:jc w:val="center"/>
        <w:rPr>
          <w:rFonts w:ascii="Calibri" w:hAnsi="Calibri" w:cs="Calibri"/>
          <w:sz w:val="22"/>
          <w:szCs w:val="22"/>
        </w:rPr>
      </w:pPr>
      <w:r w:rsidRPr="002317E6">
        <w:rPr>
          <w:rFonts w:ascii="Calibri" w:hAnsi="Calibri" w:cs="Calibri"/>
          <w:i/>
          <w:iCs/>
          <w:noProof/>
          <w:sz w:val="22"/>
          <w:szCs w:val="22"/>
        </w:rPr>
        <w:drawing>
          <wp:inline distT="0" distB="0" distL="0" distR="0" wp14:anchorId="5B498BE3" wp14:editId="7647CB6D">
            <wp:extent cx="4387850" cy="1996565"/>
            <wp:effectExtent l="19050" t="19050" r="12700" b="22860"/>
            <wp:docPr id="106372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21450" name=""/>
                    <pic:cNvPicPr/>
                  </pic:nvPicPr>
                  <pic:blipFill>
                    <a:blip r:embed="rId19"/>
                    <a:stretch>
                      <a:fillRect/>
                    </a:stretch>
                  </pic:blipFill>
                  <pic:spPr>
                    <a:xfrm>
                      <a:off x="0" y="0"/>
                      <a:ext cx="4423892" cy="2012965"/>
                    </a:xfrm>
                    <a:prstGeom prst="rect">
                      <a:avLst/>
                    </a:prstGeom>
                    <a:ln>
                      <a:solidFill>
                        <a:schemeClr val="tx1"/>
                      </a:solidFill>
                    </a:ln>
                  </pic:spPr>
                </pic:pic>
              </a:graphicData>
            </a:graphic>
          </wp:inline>
        </w:drawing>
      </w:r>
      <w:r w:rsidR="002317E6">
        <w:rPr>
          <w:rFonts w:ascii="Calibri" w:hAnsi="Calibri" w:cs="Calibri"/>
          <w:i/>
          <w:iCs/>
          <w:sz w:val="22"/>
          <w:szCs w:val="22"/>
        </w:rPr>
        <w:br/>
      </w:r>
    </w:p>
    <w:p w14:paraId="0EB1A149" w14:textId="41BC771C" w:rsidR="00EC4E2E" w:rsidRPr="002317E6" w:rsidRDefault="00000000" w:rsidP="0088759C">
      <w:pPr>
        <w:spacing w:before="120" w:after="240" w:line="360" w:lineRule="auto"/>
        <w:rPr>
          <w:rFonts w:ascii="Calibri" w:hAnsi="Calibri" w:cs="Calibri"/>
          <w:sz w:val="22"/>
          <w:szCs w:val="22"/>
        </w:rPr>
      </w:pPr>
      <w:r w:rsidRPr="002317E6">
        <w:rPr>
          <w:rFonts w:ascii="Calibri" w:hAnsi="Calibri" w:cs="Calibri"/>
          <w:b/>
          <w:bCs/>
          <w:sz w:val="22"/>
          <w:szCs w:val="22"/>
        </w:rPr>
        <w:t>Section 12-3: Two-Way ANOVA — Plant Growth</w:t>
      </w:r>
    </w:p>
    <w:p w14:paraId="4F8535AD" w14:textId="77777777" w:rsidR="00EC4E2E" w:rsidRPr="002317E6" w:rsidRDefault="00000000" w:rsidP="00B47FE2">
      <w:pPr>
        <w:spacing w:line="360" w:lineRule="auto"/>
        <w:ind w:firstLine="720"/>
        <w:jc w:val="center"/>
        <w:rPr>
          <w:rFonts w:ascii="Calibri" w:hAnsi="Calibri" w:cs="Calibri"/>
          <w:sz w:val="22"/>
          <w:szCs w:val="22"/>
        </w:rPr>
      </w:pPr>
      <w:r w:rsidRPr="002317E6">
        <w:rPr>
          <w:rFonts w:ascii="Calibri" w:hAnsi="Calibri" w:cs="Calibri"/>
          <w:sz w:val="22"/>
          <w:szCs w:val="22"/>
        </w:rPr>
        <w:t>An experiment examined the effect of two lighting conditions (Light1, Light2) and two food treatments (Food A, Food B) on plant growth, with each combination replicated three times (n = 12 total observations). A two-way ANOVA was conducted to test main effects and the interaction effect.</w:t>
      </w:r>
    </w:p>
    <w:p w14:paraId="4469049D" w14:textId="77777777" w:rsidR="00EC4E2E" w:rsidRPr="002317E6" w:rsidRDefault="00000000" w:rsidP="00B47FE2">
      <w:pPr>
        <w:spacing w:line="360" w:lineRule="auto"/>
        <w:ind w:firstLine="720"/>
        <w:jc w:val="center"/>
        <w:rPr>
          <w:rFonts w:ascii="Calibri" w:hAnsi="Calibri" w:cs="Calibri"/>
          <w:sz w:val="22"/>
          <w:szCs w:val="22"/>
        </w:rPr>
      </w:pPr>
      <w:r w:rsidRPr="002317E6">
        <w:rPr>
          <w:rFonts w:ascii="Calibri" w:hAnsi="Calibri" w:cs="Calibri"/>
          <w:sz w:val="22"/>
          <w:szCs w:val="22"/>
        </w:rPr>
        <w:t>H₀ (Light): There is no main effect of lighting condition on plant growth. H₀ (Food): There is no main effect of food type on plant growth. H₀ (Interaction): There is no interaction effect between lighting and food on plant growth. α = .05 for all tests.</w:t>
      </w:r>
    </w:p>
    <w:p w14:paraId="257C9BC8" w14:textId="6F154864" w:rsidR="00EC4E2E" w:rsidRPr="002317E6" w:rsidRDefault="00EC4E2E" w:rsidP="00B47FE2">
      <w:pPr>
        <w:spacing w:after="240" w:line="360" w:lineRule="auto"/>
        <w:ind w:left="720"/>
        <w:jc w:val="center"/>
        <w:rPr>
          <w:rFonts w:ascii="Calibri" w:hAnsi="Calibri" w:cs="Calibri"/>
          <w:sz w:val="22"/>
          <w:szCs w:val="22"/>
        </w:rPr>
      </w:pPr>
    </w:p>
    <w:p w14:paraId="49BB00DE" w14:textId="77777777" w:rsidR="00D916E4" w:rsidRDefault="00D916E4" w:rsidP="002317E6">
      <w:pPr>
        <w:spacing w:after="240" w:line="360" w:lineRule="auto"/>
        <w:ind w:left="720"/>
        <w:rPr>
          <w:rFonts w:ascii="Calibri" w:hAnsi="Calibri" w:cs="Calibri"/>
          <w:b/>
          <w:bCs/>
          <w:i/>
          <w:iCs/>
          <w:sz w:val="22"/>
          <w:szCs w:val="22"/>
        </w:rPr>
      </w:pPr>
    </w:p>
    <w:p w14:paraId="4957CE5A" w14:textId="77777777" w:rsidR="00D916E4" w:rsidRDefault="00D916E4" w:rsidP="002317E6">
      <w:pPr>
        <w:spacing w:after="240" w:line="360" w:lineRule="auto"/>
        <w:ind w:left="720"/>
        <w:rPr>
          <w:rFonts w:ascii="Calibri" w:hAnsi="Calibri" w:cs="Calibri"/>
          <w:b/>
          <w:bCs/>
          <w:i/>
          <w:iCs/>
          <w:sz w:val="22"/>
          <w:szCs w:val="22"/>
        </w:rPr>
      </w:pPr>
    </w:p>
    <w:p w14:paraId="7A4075A0" w14:textId="77777777" w:rsidR="00D916E4" w:rsidRDefault="00D916E4" w:rsidP="002317E6">
      <w:pPr>
        <w:spacing w:after="240" w:line="360" w:lineRule="auto"/>
        <w:ind w:left="720"/>
        <w:rPr>
          <w:rFonts w:ascii="Calibri" w:hAnsi="Calibri" w:cs="Calibri"/>
          <w:b/>
          <w:bCs/>
          <w:i/>
          <w:iCs/>
          <w:sz w:val="22"/>
          <w:szCs w:val="22"/>
        </w:rPr>
      </w:pPr>
    </w:p>
    <w:p w14:paraId="18A9EAC9" w14:textId="48943EF7" w:rsidR="00DD21D5" w:rsidRPr="002317E6" w:rsidRDefault="00DD21D5" w:rsidP="002317E6">
      <w:pPr>
        <w:spacing w:after="240" w:line="360" w:lineRule="auto"/>
        <w:ind w:left="720"/>
        <w:rPr>
          <w:rFonts w:ascii="Calibri" w:hAnsi="Calibri" w:cs="Calibri"/>
          <w:b/>
          <w:bCs/>
          <w:sz w:val="22"/>
          <w:szCs w:val="22"/>
        </w:rPr>
      </w:pPr>
      <w:r w:rsidRPr="002317E6">
        <w:rPr>
          <w:rFonts w:ascii="Calibri" w:hAnsi="Calibri" w:cs="Calibri"/>
          <w:b/>
          <w:bCs/>
          <w:i/>
          <w:iCs/>
          <w:sz w:val="22"/>
          <w:szCs w:val="22"/>
        </w:rPr>
        <w:lastRenderedPageBreak/>
        <w:t>Figure 13</w:t>
      </w:r>
      <w:r w:rsidR="002317E6" w:rsidRPr="002317E6">
        <w:rPr>
          <w:rFonts w:ascii="Calibri" w:hAnsi="Calibri" w:cs="Calibri"/>
          <w:b/>
          <w:bCs/>
          <w:i/>
          <w:iCs/>
          <w:sz w:val="22"/>
          <w:szCs w:val="22"/>
        </w:rPr>
        <w:br/>
      </w:r>
      <w:r w:rsidR="002317E6" w:rsidRPr="002317E6">
        <w:rPr>
          <w:rFonts w:ascii="Calibri" w:hAnsi="Calibri" w:cs="Calibri"/>
          <w:b/>
          <w:bCs/>
          <w:sz w:val="22"/>
          <w:szCs w:val="22"/>
        </w:rPr>
        <w:t>R console output for two-way ANOVA on plant growth with light and food as factors</w:t>
      </w:r>
    </w:p>
    <w:p w14:paraId="76B07731" w14:textId="27A42263" w:rsidR="00540D6B" w:rsidRPr="002317E6" w:rsidRDefault="001C42F5" w:rsidP="00DD21D5">
      <w:pPr>
        <w:spacing w:before="120" w:after="240" w:line="360" w:lineRule="auto"/>
        <w:jc w:val="center"/>
        <w:rPr>
          <w:rFonts w:ascii="Calibri" w:hAnsi="Calibri" w:cs="Calibri"/>
          <w:sz w:val="22"/>
          <w:szCs w:val="22"/>
        </w:rPr>
      </w:pPr>
      <w:r w:rsidRPr="002317E6">
        <w:rPr>
          <w:rFonts w:ascii="Calibri" w:hAnsi="Calibri" w:cs="Calibri"/>
          <w:i/>
          <w:iCs/>
          <w:noProof/>
          <w:sz w:val="22"/>
          <w:szCs w:val="22"/>
        </w:rPr>
        <w:drawing>
          <wp:inline distT="0" distB="0" distL="0" distR="0" wp14:anchorId="3BBAE255" wp14:editId="41FF424B">
            <wp:extent cx="4889500" cy="1288048"/>
            <wp:effectExtent l="0" t="0" r="6350" b="7620"/>
            <wp:docPr id="20045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4179" name=""/>
                    <pic:cNvPicPr/>
                  </pic:nvPicPr>
                  <pic:blipFill>
                    <a:blip r:embed="rId20"/>
                    <a:stretch>
                      <a:fillRect/>
                    </a:stretch>
                  </pic:blipFill>
                  <pic:spPr>
                    <a:xfrm>
                      <a:off x="0" y="0"/>
                      <a:ext cx="4889500" cy="1288048"/>
                    </a:xfrm>
                    <a:prstGeom prst="rect">
                      <a:avLst/>
                    </a:prstGeom>
                  </pic:spPr>
                </pic:pic>
              </a:graphicData>
            </a:graphic>
          </wp:inline>
        </w:drawing>
      </w:r>
      <w:r w:rsidRPr="002317E6">
        <w:rPr>
          <w:rFonts w:ascii="Calibri" w:hAnsi="Calibri" w:cs="Calibri"/>
          <w:i/>
          <w:iCs/>
          <w:sz w:val="22"/>
          <w:szCs w:val="22"/>
        </w:rPr>
        <w:br/>
      </w:r>
    </w:p>
    <w:p w14:paraId="7FA02652" w14:textId="14ED8267" w:rsidR="00EC4E2E" w:rsidRPr="002317E6" w:rsidRDefault="00000000" w:rsidP="0041725B">
      <w:pPr>
        <w:spacing w:before="240" w:line="360" w:lineRule="auto"/>
        <w:rPr>
          <w:rFonts w:ascii="Calibri" w:hAnsi="Calibri" w:cs="Calibri"/>
          <w:b/>
          <w:bCs/>
          <w:sz w:val="22"/>
          <w:szCs w:val="22"/>
        </w:rPr>
      </w:pPr>
      <w:r w:rsidRPr="002317E6">
        <w:rPr>
          <w:rFonts w:ascii="Calibri" w:hAnsi="Calibri" w:cs="Calibri"/>
          <w:b/>
          <w:bCs/>
          <w:i/>
          <w:iCs/>
          <w:sz w:val="22"/>
          <w:szCs w:val="22"/>
        </w:rPr>
        <w:t>Table 2</w:t>
      </w:r>
    </w:p>
    <w:p w14:paraId="3DEB1824" w14:textId="77777777" w:rsidR="00EC4E2E" w:rsidRPr="002317E6" w:rsidRDefault="00000000" w:rsidP="0041725B">
      <w:pPr>
        <w:spacing w:after="120" w:line="360" w:lineRule="auto"/>
        <w:rPr>
          <w:rFonts w:ascii="Calibri" w:hAnsi="Calibri" w:cs="Calibri"/>
          <w:b/>
          <w:bCs/>
          <w:sz w:val="22"/>
          <w:szCs w:val="22"/>
        </w:rPr>
      </w:pPr>
      <w:r w:rsidRPr="002317E6">
        <w:rPr>
          <w:rFonts w:ascii="Calibri" w:hAnsi="Calibri" w:cs="Calibri"/>
          <w:b/>
          <w:bCs/>
          <w:i/>
          <w:iCs/>
          <w:sz w:val="22"/>
          <w:szCs w:val="22"/>
        </w:rPr>
        <w:t>Two-Way ANOVA Summary: Plant Growth by Light Condition and Food Type</w:t>
      </w:r>
    </w:p>
    <w:tbl>
      <w:tblPr>
        <w:tblStyle w:val="TableGrid"/>
        <w:tblW w:w="8098" w:type="dxa"/>
        <w:jc w:val="center"/>
        <w:tblBorders>
          <w:top w:val="single" w:sz="12" w:space="0" w:color="156082" w:themeColor="accent1"/>
          <w:left w:val="single" w:sz="12" w:space="0" w:color="156082" w:themeColor="accent1"/>
          <w:bottom w:val="single" w:sz="12" w:space="0" w:color="156082" w:themeColor="accent1"/>
          <w:right w:val="single" w:sz="12" w:space="0" w:color="156082" w:themeColor="accent1"/>
          <w:insideH w:val="single" w:sz="12" w:space="0" w:color="156082" w:themeColor="accent1"/>
          <w:insideV w:val="single" w:sz="12" w:space="0" w:color="156082" w:themeColor="accent1"/>
        </w:tblBorders>
        <w:tblLook w:val="04A0" w:firstRow="1" w:lastRow="0" w:firstColumn="1" w:lastColumn="0" w:noHBand="0" w:noVBand="1"/>
      </w:tblPr>
      <w:tblGrid>
        <w:gridCol w:w="2206"/>
        <w:gridCol w:w="914"/>
        <w:gridCol w:w="1318"/>
        <w:gridCol w:w="1318"/>
        <w:gridCol w:w="1318"/>
        <w:gridCol w:w="1024"/>
      </w:tblGrid>
      <w:tr w:rsidR="00EC4E2E" w:rsidRPr="002317E6" w14:paraId="38D4A13E" w14:textId="77777777" w:rsidTr="0052537A">
        <w:trPr>
          <w:trHeight w:val="398"/>
          <w:jc w:val="center"/>
        </w:trPr>
        <w:tc>
          <w:tcPr>
            <w:tcW w:w="2206" w:type="dxa"/>
          </w:tcPr>
          <w:p w14:paraId="7F09FCC2" w14:textId="77777777" w:rsidR="00EC4E2E" w:rsidRPr="002317E6" w:rsidRDefault="00000000" w:rsidP="00B47FE2">
            <w:pPr>
              <w:spacing w:line="360" w:lineRule="auto"/>
              <w:jc w:val="center"/>
              <w:rPr>
                <w:rFonts w:ascii="Calibri" w:hAnsi="Calibri" w:cs="Calibri"/>
                <w:sz w:val="22"/>
                <w:szCs w:val="22"/>
              </w:rPr>
            </w:pPr>
            <w:r w:rsidRPr="002317E6">
              <w:rPr>
                <w:rFonts w:ascii="Calibri" w:hAnsi="Calibri" w:cs="Calibri"/>
                <w:b/>
                <w:bCs/>
                <w:sz w:val="22"/>
                <w:szCs w:val="22"/>
              </w:rPr>
              <w:t>Source</w:t>
            </w:r>
          </w:p>
        </w:tc>
        <w:tc>
          <w:tcPr>
            <w:tcW w:w="914" w:type="dxa"/>
          </w:tcPr>
          <w:p w14:paraId="3D329CF5" w14:textId="77777777" w:rsidR="00EC4E2E" w:rsidRPr="002317E6" w:rsidRDefault="00000000" w:rsidP="00B47FE2">
            <w:pPr>
              <w:spacing w:line="360" w:lineRule="auto"/>
              <w:jc w:val="center"/>
              <w:rPr>
                <w:rFonts w:ascii="Calibri" w:hAnsi="Calibri" w:cs="Calibri"/>
                <w:sz w:val="22"/>
                <w:szCs w:val="22"/>
              </w:rPr>
            </w:pPr>
            <w:r w:rsidRPr="002317E6">
              <w:rPr>
                <w:rFonts w:ascii="Calibri" w:hAnsi="Calibri" w:cs="Calibri"/>
                <w:b/>
                <w:bCs/>
                <w:sz w:val="22"/>
                <w:szCs w:val="22"/>
              </w:rPr>
              <w:t>df</w:t>
            </w:r>
          </w:p>
        </w:tc>
        <w:tc>
          <w:tcPr>
            <w:tcW w:w="1318" w:type="dxa"/>
          </w:tcPr>
          <w:p w14:paraId="59BC2DDB" w14:textId="77777777" w:rsidR="00EC4E2E" w:rsidRPr="002317E6" w:rsidRDefault="00000000" w:rsidP="00B47FE2">
            <w:pPr>
              <w:spacing w:line="360" w:lineRule="auto"/>
              <w:jc w:val="center"/>
              <w:rPr>
                <w:rFonts w:ascii="Calibri" w:hAnsi="Calibri" w:cs="Calibri"/>
                <w:sz w:val="22"/>
                <w:szCs w:val="22"/>
              </w:rPr>
            </w:pPr>
            <w:r w:rsidRPr="002317E6">
              <w:rPr>
                <w:rFonts w:ascii="Calibri" w:hAnsi="Calibri" w:cs="Calibri"/>
                <w:b/>
                <w:bCs/>
                <w:sz w:val="22"/>
                <w:szCs w:val="22"/>
              </w:rPr>
              <w:t>SS</w:t>
            </w:r>
          </w:p>
        </w:tc>
        <w:tc>
          <w:tcPr>
            <w:tcW w:w="1318" w:type="dxa"/>
          </w:tcPr>
          <w:p w14:paraId="23381602" w14:textId="77777777" w:rsidR="00EC4E2E" w:rsidRPr="002317E6" w:rsidRDefault="00000000" w:rsidP="00B47FE2">
            <w:pPr>
              <w:spacing w:line="360" w:lineRule="auto"/>
              <w:jc w:val="center"/>
              <w:rPr>
                <w:rFonts w:ascii="Calibri" w:hAnsi="Calibri" w:cs="Calibri"/>
                <w:sz w:val="22"/>
                <w:szCs w:val="22"/>
              </w:rPr>
            </w:pPr>
            <w:r w:rsidRPr="002317E6">
              <w:rPr>
                <w:rFonts w:ascii="Calibri" w:hAnsi="Calibri" w:cs="Calibri"/>
                <w:b/>
                <w:bCs/>
                <w:sz w:val="22"/>
                <w:szCs w:val="22"/>
              </w:rPr>
              <w:t>MS</w:t>
            </w:r>
          </w:p>
        </w:tc>
        <w:tc>
          <w:tcPr>
            <w:tcW w:w="1318" w:type="dxa"/>
          </w:tcPr>
          <w:p w14:paraId="39B11056" w14:textId="77777777" w:rsidR="00EC4E2E" w:rsidRPr="002317E6" w:rsidRDefault="00000000" w:rsidP="00B47FE2">
            <w:pPr>
              <w:spacing w:line="360" w:lineRule="auto"/>
              <w:jc w:val="center"/>
              <w:rPr>
                <w:rFonts w:ascii="Calibri" w:hAnsi="Calibri" w:cs="Calibri"/>
                <w:sz w:val="22"/>
                <w:szCs w:val="22"/>
              </w:rPr>
            </w:pPr>
            <w:r w:rsidRPr="002317E6">
              <w:rPr>
                <w:rFonts w:ascii="Calibri" w:hAnsi="Calibri" w:cs="Calibri"/>
                <w:b/>
                <w:bCs/>
                <w:sz w:val="22"/>
                <w:szCs w:val="22"/>
              </w:rPr>
              <w:t>F</w:t>
            </w:r>
          </w:p>
        </w:tc>
        <w:tc>
          <w:tcPr>
            <w:tcW w:w="1024" w:type="dxa"/>
          </w:tcPr>
          <w:p w14:paraId="58CC8344" w14:textId="77777777" w:rsidR="00EC4E2E" w:rsidRPr="002317E6" w:rsidRDefault="00000000" w:rsidP="00B47FE2">
            <w:pPr>
              <w:spacing w:line="360" w:lineRule="auto"/>
              <w:jc w:val="center"/>
              <w:rPr>
                <w:rFonts w:ascii="Calibri" w:hAnsi="Calibri" w:cs="Calibri"/>
                <w:sz w:val="22"/>
                <w:szCs w:val="22"/>
              </w:rPr>
            </w:pPr>
            <w:r w:rsidRPr="002317E6">
              <w:rPr>
                <w:rFonts w:ascii="Calibri" w:hAnsi="Calibri" w:cs="Calibri"/>
                <w:b/>
                <w:bCs/>
                <w:sz w:val="22"/>
                <w:szCs w:val="22"/>
              </w:rPr>
              <w:t>p</w:t>
            </w:r>
          </w:p>
        </w:tc>
      </w:tr>
      <w:tr w:rsidR="00EC4E2E" w:rsidRPr="002317E6" w14:paraId="7D825EDB" w14:textId="77777777" w:rsidTr="0052537A">
        <w:trPr>
          <w:trHeight w:val="356"/>
          <w:jc w:val="center"/>
        </w:trPr>
        <w:tc>
          <w:tcPr>
            <w:tcW w:w="2206" w:type="dxa"/>
          </w:tcPr>
          <w:p w14:paraId="503AA3AF" w14:textId="77777777" w:rsidR="00EC4E2E" w:rsidRPr="002317E6" w:rsidRDefault="00000000" w:rsidP="00B47FE2">
            <w:pPr>
              <w:spacing w:line="360" w:lineRule="auto"/>
              <w:jc w:val="center"/>
              <w:rPr>
                <w:rFonts w:ascii="Calibri" w:hAnsi="Calibri" w:cs="Calibri"/>
                <w:sz w:val="22"/>
                <w:szCs w:val="22"/>
              </w:rPr>
            </w:pPr>
            <w:r w:rsidRPr="002317E6">
              <w:rPr>
                <w:rFonts w:ascii="Calibri" w:hAnsi="Calibri" w:cs="Calibri"/>
                <w:sz w:val="22"/>
                <w:szCs w:val="22"/>
              </w:rPr>
              <w:t>Light</w:t>
            </w:r>
          </w:p>
        </w:tc>
        <w:tc>
          <w:tcPr>
            <w:tcW w:w="914" w:type="dxa"/>
          </w:tcPr>
          <w:p w14:paraId="74A65A72" w14:textId="6CC410BD" w:rsidR="00EC4E2E" w:rsidRPr="002317E6" w:rsidRDefault="001C42F5" w:rsidP="00B47FE2">
            <w:pPr>
              <w:spacing w:line="360" w:lineRule="auto"/>
              <w:jc w:val="center"/>
              <w:rPr>
                <w:rFonts w:ascii="Calibri" w:hAnsi="Calibri" w:cs="Calibri"/>
                <w:sz w:val="22"/>
                <w:szCs w:val="22"/>
              </w:rPr>
            </w:pPr>
            <w:r w:rsidRPr="002317E6">
              <w:rPr>
                <w:rFonts w:ascii="Calibri" w:hAnsi="Calibri" w:cs="Calibri"/>
                <w:sz w:val="22"/>
                <w:szCs w:val="22"/>
              </w:rPr>
              <w:t>1</w:t>
            </w:r>
          </w:p>
        </w:tc>
        <w:tc>
          <w:tcPr>
            <w:tcW w:w="1318" w:type="dxa"/>
          </w:tcPr>
          <w:p w14:paraId="2CE8BA81" w14:textId="3399DE28" w:rsidR="00EC4E2E" w:rsidRPr="002317E6" w:rsidRDefault="001C42F5" w:rsidP="00B47FE2">
            <w:pPr>
              <w:spacing w:line="360" w:lineRule="auto"/>
              <w:jc w:val="center"/>
              <w:rPr>
                <w:rFonts w:ascii="Calibri" w:hAnsi="Calibri" w:cs="Calibri"/>
                <w:sz w:val="22"/>
                <w:szCs w:val="22"/>
              </w:rPr>
            </w:pPr>
            <w:r w:rsidRPr="002317E6">
              <w:rPr>
                <w:rFonts w:ascii="Calibri" w:hAnsi="Calibri" w:cs="Calibri"/>
                <w:sz w:val="22"/>
                <w:szCs w:val="22"/>
              </w:rPr>
              <w:t>12.813</w:t>
            </w:r>
          </w:p>
        </w:tc>
        <w:tc>
          <w:tcPr>
            <w:tcW w:w="1318" w:type="dxa"/>
          </w:tcPr>
          <w:p w14:paraId="7747C0B3" w14:textId="6BC025C5" w:rsidR="00EC4E2E" w:rsidRPr="002317E6" w:rsidRDefault="001C42F5" w:rsidP="00B47FE2">
            <w:pPr>
              <w:spacing w:line="360" w:lineRule="auto"/>
              <w:jc w:val="center"/>
              <w:rPr>
                <w:rFonts w:ascii="Calibri" w:hAnsi="Calibri" w:cs="Calibri"/>
                <w:sz w:val="22"/>
                <w:szCs w:val="22"/>
              </w:rPr>
            </w:pPr>
            <w:r w:rsidRPr="002317E6">
              <w:rPr>
                <w:rFonts w:ascii="Calibri" w:hAnsi="Calibri" w:cs="Calibri"/>
                <w:sz w:val="22"/>
                <w:szCs w:val="22"/>
              </w:rPr>
              <w:t>12.813</w:t>
            </w:r>
          </w:p>
        </w:tc>
        <w:tc>
          <w:tcPr>
            <w:tcW w:w="1318" w:type="dxa"/>
          </w:tcPr>
          <w:p w14:paraId="16B88B11" w14:textId="4BB1F620" w:rsidR="00EC4E2E" w:rsidRPr="002317E6" w:rsidRDefault="001C42F5" w:rsidP="00B47FE2">
            <w:pPr>
              <w:spacing w:line="360" w:lineRule="auto"/>
              <w:jc w:val="center"/>
              <w:rPr>
                <w:rFonts w:ascii="Calibri" w:hAnsi="Calibri" w:cs="Calibri"/>
                <w:sz w:val="22"/>
                <w:szCs w:val="22"/>
              </w:rPr>
            </w:pPr>
            <w:r w:rsidRPr="002317E6">
              <w:rPr>
                <w:rFonts w:ascii="Calibri" w:hAnsi="Calibri" w:cs="Calibri"/>
                <w:sz w:val="22"/>
                <w:szCs w:val="22"/>
              </w:rPr>
              <w:t>24.562</w:t>
            </w:r>
          </w:p>
        </w:tc>
        <w:tc>
          <w:tcPr>
            <w:tcW w:w="1024" w:type="dxa"/>
          </w:tcPr>
          <w:p w14:paraId="40BBBE5A" w14:textId="587E1242" w:rsidR="00EC4E2E" w:rsidRPr="002317E6" w:rsidRDefault="001C42F5" w:rsidP="00B47FE2">
            <w:pPr>
              <w:spacing w:line="360" w:lineRule="auto"/>
              <w:jc w:val="center"/>
              <w:rPr>
                <w:rFonts w:ascii="Calibri" w:hAnsi="Calibri" w:cs="Calibri"/>
                <w:sz w:val="22"/>
                <w:szCs w:val="22"/>
              </w:rPr>
            </w:pPr>
            <w:r w:rsidRPr="002317E6">
              <w:rPr>
                <w:rFonts w:ascii="Calibri" w:hAnsi="Calibri" w:cs="Calibri"/>
                <w:sz w:val="22"/>
                <w:szCs w:val="22"/>
              </w:rPr>
              <w:t>0.00111</w:t>
            </w:r>
          </w:p>
        </w:tc>
      </w:tr>
      <w:tr w:rsidR="00EC4E2E" w:rsidRPr="002317E6" w14:paraId="7501FEE8" w14:textId="77777777" w:rsidTr="0052537A">
        <w:trPr>
          <w:trHeight w:val="367"/>
          <w:jc w:val="center"/>
        </w:trPr>
        <w:tc>
          <w:tcPr>
            <w:tcW w:w="2206" w:type="dxa"/>
          </w:tcPr>
          <w:p w14:paraId="0D7DE170" w14:textId="77777777" w:rsidR="00EC4E2E" w:rsidRPr="002317E6" w:rsidRDefault="00000000" w:rsidP="00B47FE2">
            <w:pPr>
              <w:spacing w:line="360" w:lineRule="auto"/>
              <w:jc w:val="center"/>
              <w:rPr>
                <w:rFonts w:ascii="Calibri" w:hAnsi="Calibri" w:cs="Calibri"/>
                <w:sz w:val="22"/>
                <w:szCs w:val="22"/>
              </w:rPr>
            </w:pPr>
            <w:r w:rsidRPr="002317E6">
              <w:rPr>
                <w:rFonts w:ascii="Calibri" w:hAnsi="Calibri" w:cs="Calibri"/>
                <w:sz w:val="22"/>
                <w:szCs w:val="22"/>
              </w:rPr>
              <w:t>Food</w:t>
            </w:r>
          </w:p>
        </w:tc>
        <w:tc>
          <w:tcPr>
            <w:tcW w:w="914" w:type="dxa"/>
          </w:tcPr>
          <w:p w14:paraId="313E2C20" w14:textId="78E16888" w:rsidR="00EC4E2E" w:rsidRPr="002317E6" w:rsidRDefault="001C42F5" w:rsidP="00B47FE2">
            <w:pPr>
              <w:spacing w:line="360" w:lineRule="auto"/>
              <w:jc w:val="center"/>
              <w:rPr>
                <w:rFonts w:ascii="Calibri" w:hAnsi="Calibri" w:cs="Calibri"/>
                <w:sz w:val="22"/>
                <w:szCs w:val="22"/>
              </w:rPr>
            </w:pPr>
            <w:r w:rsidRPr="002317E6">
              <w:rPr>
                <w:rFonts w:ascii="Calibri" w:hAnsi="Calibri" w:cs="Calibri"/>
                <w:sz w:val="22"/>
                <w:szCs w:val="22"/>
              </w:rPr>
              <w:t>1</w:t>
            </w:r>
          </w:p>
        </w:tc>
        <w:tc>
          <w:tcPr>
            <w:tcW w:w="1318" w:type="dxa"/>
          </w:tcPr>
          <w:p w14:paraId="392FA86F" w14:textId="3DF910E5" w:rsidR="00EC4E2E" w:rsidRPr="002317E6" w:rsidRDefault="001C42F5" w:rsidP="00B47FE2">
            <w:pPr>
              <w:spacing w:line="360" w:lineRule="auto"/>
              <w:jc w:val="center"/>
              <w:rPr>
                <w:rFonts w:ascii="Calibri" w:hAnsi="Calibri" w:cs="Calibri"/>
                <w:sz w:val="22"/>
                <w:szCs w:val="22"/>
              </w:rPr>
            </w:pPr>
            <w:r w:rsidRPr="002317E6">
              <w:rPr>
                <w:rFonts w:ascii="Calibri" w:hAnsi="Calibri" w:cs="Calibri"/>
                <w:sz w:val="22"/>
                <w:szCs w:val="22"/>
              </w:rPr>
              <w:t>1.920</w:t>
            </w:r>
          </w:p>
        </w:tc>
        <w:tc>
          <w:tcPr>
            <w:tcW w:w="1318" w:type="dxa"/>
          </w:tcPr>
          <w:p w14:paraId="745D77DF" w14:textId="236334EC" w:rsidR="00EC4E2E" w:rsidRPr="002317E6" w:rsidRDefault="001C42F5" w:rsidP="00B47FE2">
            <w:pPr>
              <w:spacing w:line="360" w:lineRule="auto"/>
              <w:jc w:val="center"/>
              <w:rPr>
                <w:rFonts w:ascii="Calibri" w:hAnsi="Calibri" w:cs="Calibri"/>
                <w:sz w:val="22"/>
                <w:szCs w:val="22"/>
              </w:rPr>
            </w:pPr>
            <w:r w:rsidRPr="002317E6">
              <w:rPr>
                <w:rFonts w:ascii="Calibri" w:hAnsi="Calibri" w:cs="Calibri"/>
                <w:sz w:val="22"/>
                <w:szCs w:val="22"/>
              </w:rPr>
              <w:t>1.920</w:t>
            </w:r>
          </w:p>
        </w:tc>
        <w:tc>
          <w:tcPr>
            <w:tcW w:w="1318" w:type="dxa"/>
          </w:tcPr>
          <w:p w14:paraId="40CCA624" w14:textId="5FE97999" w:rsidR="00EC4E2E" w:rsidRPr="002317E6" w:rsidRDefault="001C42F5" w:rsidP="00B47FE2">
            <w:pPr>
              <w:spacing w:line="360" w:lineRule="auto"/>
              <w:jc w:val="center"/>
              <w:rPr>
                <w:rFonts w:ascii="Calibri" w:hAnsi="Calibri" w:cs="Calibri"/>
                <w:sz w:val="22"/>
                <w:szCs w:val="22"/>
              </w:rPr>
            </w:pPr>
            <w:r w:rsidRPr="002317E6">
              <w:rPr>
                <w:rFonts w:ascii="Calibri" w:hAnsi="Calibri" w:cs="Calibri"/>
                <w:sz w:val="22"/>
                <w:szCs w:val="22"/>
              </w:rPr>
              <w:t>3.681</w:t>
            </w:r>
          </w:p>
        </w:tc>
        <w:tc>
          <w:tcPr>
            <w:tcW w:w="1024" w:type="dxa"/>
          </w:tcPr>
          <w:p w14:paraId="060E7DEF" w14:textId="0B390D88" w:rsidR="00EC4E2E" w:rsidRPr="002317E6" w:rsidRDefault="001C42F5" w:rsidP="00B47FE2">
            <w:pPr>
              <w:spacing w:line="360" w:lineRule="auto"/>
              <w:jc w:val="center"/>
              <w:rPr>
                <w:rFonts w:ascii="Calibri" w:hAnsi="Calibri" w:cs="Calibri"/>
                <w:sz w:val="22"/>
                <w:szCs w:val="22"/>
              </w:rPr>
            </w:pPr>
            <w:r w:rsidRPr="002317E6">
              <w:rPr>
                <w:rFonts w:ascii="Calibri" w:hAnsi="Calibri" w:cs="Calibri"/>
                <w:sz w:val="22"/>
                <w:szCs w:val="22"/>
              </w:rPr>
              <w:t>0.09133</w:t>
            </w:r>
          </w:p>
        </w:tc>
      </w:tr>
      <w:tr w:rsidR="00EC4E2E" w:rsidRPr="002317E6" w14:paraId="36A32760" w14:textId="77777777" w:rsidTr="0052537A">
        <w:trPr>
          <w:trHeight w:val="356"/>
          <w:jc w:val="center"/>
        </w:trPr>
        <w:tc>
          <w:tcPr>
            <w:tcW w:w="2206" w:type="dxa"/>
          </w:tcPr>
          <w:p w14:paraId="689CF640" w14:textId="77777777" w:rsidR="00EC4E2E" w:rsidRPr="002317E6" w:rsidRDefault="00000000" w:rsidP="00B47FE2">
            <w:pPr>
              <w:spacing w:line="360" w:lineRule="auto"/>
              <w:jc w:val="center"/>
              <w:rPr>
                <w:rFonts w:ascii="Calibri" w:hAnsi="Calibri" w:cs="Calibri"/>
                <w:sz w:val="22"/>
                <w:szCs w:val="22"/>
              </w:rPr>
            </w:pPr>
            <w:r w:rsidRPr="002317E6">
              <w:rPr>
                <w:rFonts w:ascii="Calibri" w:hAnsi="Calibri" w:cs="Calibri"/>
                <w:sz w:val="22"/>
                <w:szCs w:val="22"/>
              </w:rPr>
              <w:t>Light × Food</w:t>
            </w:r>
          </w:p>
        </w:tc>
        <w:tc>
          <w:tcPr>
            <w:tcW w:w="914" w:type="dxa"/>
          </w:tcPr>
          <w:p w14:paraId="689FEBB6" w14:textId="1A524387" w:rsidR="00EC4E2E" w:rsidRPr="002317E6" w:rsidRDefault="001C42F5" w:rsidP="00B47FE2">
            <w:pPr>
              <w:spacing w:line="360" w:lineRule="auto"/>
              <w:jc w:val="center"/>
              <w:rPr>
                <w:rFonts w:ascii="Calibri" w:hAnsi="Calibri" w:cs="Calibri"/>
                <w:sz w:val="22"/>
                <w:szCs w:val="22"/>
              </w:rPr>
            </w:pPr>
            <w:r w:rsidRPr="002317E6">
              <w:rPr>
                <w:rFonts w:ascii="Calibri" w:hAnsi="Calibri" w:cs="Calibri"/>
                <w:sz w:val="22"/>
                <w:szCs w:val="22"/>
              </w:rPr>
              <w:t>1</w:t>
            </w:r>
          </w:p>
        </w:tc>
        <w:tc>
          <w:tcPr>
            <w:tcW w:w="1318" w:type="dxa"/>
          </w:tcPr>
          <w:p w14:paraId="5A2285A0" w14:textId="03F0526A" w:rsidR="00EC4E2E" w:rsidRPr="002317E6" w:rsidRDefault="001C42F5" w:rsidP="00B47FE2">
            <w:pPr>
              <w:spacing w:line="360" w:lineRule="auto"/>
              <w:jc w:val="center"/>
              <w:rPr>
                <w:rFonts w:ascii="Calibri" w:hAnsi="Calibri" w:cs="Calibri"/>
                <w:sz w:val="22"/>
                <w:szCs w:val="22"/>
              </w:rPr>
            </w:pPr>
            <w:r w:rsidRPr="002317E6">
              <w:rPr>
                <w:rFonts w:ascii="Calibri" w:hAnsi="Calibri" w:cs="Calibri"/>
                <w:sz w:val="22"/>
                <w:szCs w:val="22"/>
              </w:rPr>
              <w:t>0.750</w:t>
            </w:r>
          </w:p>
        </w:tc>
        <w:tc>
          <w:tcPr>
            <w:tcW w:w="1318" w:type="dxa"/>
          </w:tcPr>
          <w:p w14:paraId="796D232A" w14:textId="45703FA3" w:rsidR="00EC4E2E" w:rsidRPr="002317E6" w:rsidRDefault="001C42F5" w:rsidP="00B47FE2">
            <w:pPr>
              <w:spacing w:line="360" w:lineRule="auto"/>
              <w:jc w:val="center"/>
              <w:rPr>
                <w:rFonts w:ascii="Calibri" w:hAnsi="Calibri" w:cs="Calibri"/>
                <w:sz w:val="22"/>
                <w:szCs w:val="22"/>
              </w:rPr>
            </w:pPr>
            <w:r w:rsidRPr="002317E6">
              <w:rPr>
                <w:rFonts w:ascii="Calibri" w:hAnsi="Calibri" w:cs="Calibri"/>
                <w:sz w:val="22"/>
                <w:szCs w:val="22"/>
              </w:rPr>
              <w:t>0.750</w:t>
            </w:r>
          </w:p>
        </w:tc>
        <w:tc>
          <w:tcPr>
            <w:tcW w:w="1318" w:type="dxa"/>
          </w:tcPr>
          <w:p w14:paraId="6AEAEC81" w14:textId="20998437" w:rsidR="00EC4E2E" w:rsidRPr="002317E6" w:rsidRDefault="001C42F5" w:rsidP="00B47FE2">
            <w:pPr>
              <w:spacing w:line="360" w:lineRule="auto"/>
              <w:jc w:val="center"/>
              <w:rPr>
                <w:rFonts w:ascii="Calibri" w:hAnsi="Calibri" w:cs="Calibri"/>
                <w:sz w:val="22"/>
                <w:szCs w:val="22"/>
              </w:rPr>
            </w:pPr>
            <w:r w:rsidRPr="002317E6">
              <w:rPr>
                <w:rFonts w:ascii="Calibri" w:hAnsi="Calibri" w:cs="Calibri"/>
                <w:sz w:val="22"/>
                <w:szCs w:val="22"/>
              </w:rPr>
              <w:t>1.438</w:t>
            </w:r>
          </w:p>
        </w:tc>
        <w:tc>
          <w:tcPr>
            <w:tcW w:w="1024" w:type="dxa"/>
          </w:tcPr>
          <w:p w14:paraId="51800095" w14:textId="6E3F78D2" w:rsidR="00EC4E2E" w:rsidRPr="002317E6" w:rsidRDefault="001C42F5" w:rsidP="00B47FE2">
            <w:pPr>
              <w:spacing w:line="360" w:lineRule="auto"/>
              <w:jc w:val="center"/>
              <w:rPr>
                <w:rFonts w:ascii="Calibri" w:hAnsi="Calibri" w:cs="Calibri"/>
                <w:sz w:val="22"/>
                <w:szCs w:val="22"/>
              </w:rPr>
            </w:pPr>
            <w:r w:rsidRPr="002317E6">
              <w:rPr>
                <w:rFonts w:ascii="Calibri" w:hAnsi="Calibri" w:cs="Calibri"/>
                <w:sz w:val="22"/>
                <w:szCs w:val="22"/>
              </w:rPr>
              <w:t>0.26482</w:t>
            </w:r>
          </w:p>
        </w:tc>
      </w:tr>
      <w:tr w:rsidR="00EC4E2E" w:rsidRPr="002317E6" w14:paraId="171F0985" w14:textId="77777777" w:rsidTr="0052537A">
        <w:trPr>
          <w:trHeight w:val="367"/>
          <w:jc w:val="center"/>
        </w:trPr>
        <w:tc>
          <w:tcPr>
            <w:tcW w:w="2206" w:type="dxa"/>
          </w:tcPr>
          <w:p w14:paraId="2C2A6026" w14:textId="77777777" w:rsidR="00EC4E2E" w:rsidRPr="002317E6" w:rsidRDefault="00000000" w:rsidP="00B47FE2">
            <w:pPr>
              <w:spacing w:line="360" w:lineRule="auto"/>
              <w:jc w:val="center"/>
              <w:rPr>
                <w:rFonts w:ascii="Calibri" w:hAnsi="Calibri" w:cs="Calibri"/>
                <w:sz w:val="22"/>
                <w:szCs w:val="22"/>
              </w:rPr>
            </w:pPr>
            <w:r w:rsidRPr="002317E6">
              <w:rPr>
                <w:rFonts w:ascii="Calibri" w:hAnsi="Calibri" w:cs="Calibri"/>
                <w:sz w:val="22"/>
                <w:szCs w:val="22"/>
              </w:rPr>
              <w:t>Residuals</w:t>
            </w:r>
          </w:p>
        </w:tc>
        <w:tc>
          <w:tcPr>
            <w:tcW w:w="914" w:type="dxa"/>
          </w:tcPr>
          <w:p w14:paraId="70B75636" w14:textId="20F6EA03" w:rsidR="00EC4E2E" w:rsidRPr="002317E6" w:rsidRDefault="001C42F5" w:rsidP="00B47FE2">
            <w:pPr>
              <w:spacing w:line="360" w:lineRule="auto"/>
              <w:jc w:val="center"/>
              <w:rPr>
                <w:rFonts w:ascii="Calibri" w:hAnsi="Calibri" w:cs="Calibri"/>
                <w:sz w:val="22"/>
                <w:szCs w:val="22"/>
              </w:rPr>
            </w:pPr>
            <w:r w:rsidRPr="002317E6">
              <w:rPr>
                <w:rFonts w:ascii="Calibri" w:hAnsi="Calibri" w:cs="Calibri"/>
                <w:sz w:val="22"/>
                <w:szCs w:val="22"/>
              </w:rPr>
              <w:t>8</w:t>
            </w:r>
          </w:p>
        </w:tc>
        <w:tc>
          <w:tcPr>
            <w:tcW w:w="1318" w:type="dxa"/>
          </w:tcPr>
          <w:p w14:paraId="44734F9A" w14:textId="43423E09" w:rsidR="00EC4E2E" w:rsidRPr="002317E6" w:rsidRDefault="001C42F5" w:rsidP="00B47FE2">
            <w:pPr>
              <w:spacing w:line="360" w:lineRule="auto"/>
              <w:jc w:val="center"/>
              <w:rPr>
                <w:rFonts w:ascii="Calibri" w:hAnsi="Calibri" w:cs="Calibri"/>
                <w:sz w:val="22"/>
                <w:szCs w:val="22"/>
              </w:rPr>
            </w:pPr>
            <w:r w:rsidRPr="002317E6">
              <w:rPr>
                <w:rFonts w:ascii="Calibri" w:hAnsi="Calibri" w:cs="Calibri"/>
                <w:sz w:val="22"/>
                <w:szCs w:val="22"/>
              </w:rPr>
              <w:t>4.173</w:t>
            </w:r>
          </w:p>
        </w:tc>
        <w:tc>
          <w:tcPr>
            <w:tcW w:w="1318" w:type="dxa"/>
          </w:tcPr>
          <w:p w14:paraId="16C195B3" w14:textId="274401FB" w:rsidR="00EC4E2E" w:rsidRPr="002317E6" w:rsidRDefault="001C42F5" w:rsidP="00B47FE2">
            <w:pPr>
              <w:spacing w:line="360" w:lineRule="auto"/>
              <w:jc w:val="center"/>
              <w:rPr>
                <w:rFonts w:ascii="Calibri" w:hAnsi="Calibri" w:cs="Calibri"/>
                <w:sz w:val="22"/>
                <w:szCs w:val="22"/>
              </w:rPr>
            </w:pPr>
            <w:r w:rsidRPr="002317E6">
              <w:rPr>
                <w:rFonts w:ascii="Calibri" w:hAnsi="Calibri" w:cs="Calibri"/>
                <w:sz w:val="22"/>
                <w:szCs w:val="22"/>
              </w:rPr>
              <w:t>0.522</w:t>
            </w:r>
          </w:p>
        </w:tc>
        <w:tc>
          <w:tcPr>
            <w:tcW w:w="1318" w:type="dxa"/>
          </w:tcPr>
          <w:p w14:paraId="1B98A3D6" w14:textId="01C94A2C" w:rsidR="00EC4E2E" w:rsidRPr="002317E6" w:rsidRDefault="001C42F5" w:rsidP="00B47FE2">
            <w:pPr>
              <w:spacing w:line="360" w:lineRule="auto"/>
              <w:jc w:val="center"/>
              <w:rPr>
                <w:rFonts w:ascii="Calibri" w:hAnsi="Calibri" w:cs="Calibri"/>
                <w:sz w:val="22"/>
                <w:szCs w:val="22"/>
              </w:rPr>
            </w:pPr>
            <w:r w:rsidRPr="002317E6">
              <w:rPr>
                <w:rFonts w:ascii="Calibri" w:hAnsi="Calibri" w:cs="Calibri"/>
                <w:sz w:val="22"/>
                <w:szCs w:val="22"/>
              </w:rPr>
              <w:t>-</w:t>
            </w:r>
          </w:p>
        </w:tc>
        <w:tc>
          <w:tcPr>
            <w:tcW w:w="1024" w:type="dxa"/>
          </w:tcPr>
          <w:p w14:paraId="49D1F7DF" w14:textId="222F1ABB" w:rsidR="00EC4E2E" w:rsidRPr="002317E6" w:rsidRDefault="001C42F5" w:rsidP="00B47FE2">
            <w:pPr>
              <w:spacing w:line="360" w:lineRule="auto"/>
              <w:jc w:val="center"/>
              <w:rPr>
                <w:rFonts w:ascii="Calibri" w:hAnsi="Calibri" w:cs="Calibri"/>
                <w:sz w:val="22"/>
                <w:szCs w:val="22"/>
              </w:rPr>
            </w:pPr>
            <w:r w:rsidRPr="002317E6">
              <w:rPr>
                <w:rFonts w:ascii="Calibri" w:hAnsi="Calibri" w:cs="Calibri"/>
                <w:sz w:val="22"/>
                <w:szCs w:val="22"/>
              </w:rPr>
              <w:t>-</w:t>
            </w:r>
          </w:p>
        </w:tc>
      </w:tr>
    </w:tbl>
    <w:p w14:paraId="1CBCEF30" w14:textId="1119BA7B" w:rsidR="00EC4E2E" w:rsidRPr="002317E6" w:rsidRDefault="0088390A" w:rsidP="0052537A">
      <w:pPr>
        <w:spacing w:before="80" w:after="240" w:line="360" w:lineRule="auto"/>
        <w:jc w:val="center"/>
        <w:rPr>
          <w:rFonts w:ascii="Calibri" w:hAnsi="Calibri" w:cs="Calibri"/>
          <w:sz w:val="22"/>
          <w:szCs w:val="22"/>
        </w:rPr>
      </w:pPr>
      <w:r w:rsidRPr="002317E6">
        <w:rPr>
          <w:rFonts w:ascii="Calibri" w:hAnsi="Calibri" w:cs="Calibri"/>
          <w:b/>
          <w:bCs/>
          <w:i/>
          <w:iCs/>
          <w:sz w:val="22"/>
          <w:szCs w:val="22"/>
        </w:rPr>
        <w:t>Note</w:t>
      </w:r>
      <w:r w:rsidR="0052537A" w:rsidRPr="002317E6">
        <w:rPr>
          <w:rFonts w:ascii="Calibri" w:hAnsi="Calibri" w:cs="Calibri"/>
          <w:i/>
          <w:iCs/>
          <w:sz w:val="22"/>
          <w:szCs w:val="22"/>
        </w:rPr>
        <w:t>:</w:t>
      </w:r>
      <w:r w:rsidR="0088759C" w:rsidRPr="002317E6">
        <w:rPr>
          <w:rFonts w:ascii="Calibri" w:hAnsi="Calibri" w:cs="Calibri"/>
          <w:i/>
          <w:iCs/>
          <w:sz w:val="22"/>
          <w:szCs w:val="22"/>
        </w:rPr>
        <w:t xml:space="preserve"> df = degrees of freedom; SS = sum of squares; MS = mean square. F values are calculated as the ratio of mean square of each factor to the mean square of the residuals.</w:t>
      </w:r>
    </w:p>
    <w:p w14:paraId="6BC3E81D" w14:textId="3DE8EB49" w:rsidR="00130E68" w:rsidRPr="001E48AD" w:rsidRDefault="001C15DD" w:rsidP="001E48AD">
      <w:pPr>
        <w:spacing w:after="120" w:line="360" w:lineRule="auto"/>
        <w:jc w:val="center"/>
        <w:rPr>
          <w:rFonts w:ascii="Calibri" w:hAnsi="Calibri" w:cs="Calibri"/>
          <w:sz w:val="22"/>
          <w:szCs w:val="22"/>
        </w:rPr>
      </w:pPr>
      <w:r w:rsidRPr="002317E6">
        <w:rPr>
          <w:rFonts w:ascii="Calibri" w:hAnsi="Calibri" w:cs="Calibri"/>
          <w:b/>
          <w:bCs/>
          <w:sz w:val="22"/>
          <w:szCs w:val="22"/>
        </w:rPr>
        <w:t>Interpretation</w:t>
      </w:r>
      <w:r w:rsidR="00D916E4">
        <w:rPr>
          <w:rFonts w:ascii="Calibri" w:hAnsi="Calibri" w:cs="Calibri"/>
          <w:b/>
          <w:bCs/>
          <w:sz w:val="22"/>
          <w:szCs w:val="22"/>
        </w:rPr>
        <w:t xml:space="preserve">: </w:t>
      </w:r>
      <w:r w:rsidR="00943085" w:rsidRPr="002317E6">
        <w:rPr>
          <w:rFonts w:ascii="Calibri" w:hAnsi="Calibri" w:cs="Calibri"/>
          <w:sz w:val="22"/>
          <w:szCs w:val="22"/>
        </w:rPr>
        <w:t xml:space="preserve"> </w:t>
      </w:r>
      <w:r w:rsidR="00130E68" w:rsidRPr="00130E68">
        <w:rPr>
          <w:rFonts w:ascii="Calibri" w:hAnsi="Calibri" w:cs="Calibri"/>
          <w:sz w:val="22"/>
          <w:szCs w:val="22"/>
        </w:rPr>
        <w:t>Lighting condition is the dominant driver of plant growth, accounting for the majority of explained variance in the model. Food type approaches but does not reach significance (p = .091), suggesting a potential effect that a larger experiment with more replications could confirm.</w:t>
      </w:r>
      <w:r w:rsidR="00620404" w:rsidRPr="002317E6">
        <w:rPr>
          <w:rFonts w:ascii="Calibri" w:hAnsi="Calibri" w:cs="Calibri"/>
          <w:sz w:val="22"/>
          <w:szCs w:val="22"/>
        </w:rPr>
        <w:br/>
      </w:r>
    </w:p>
    <w:p w14:paraId="501D343B" w14:textId="77777777" w:rsidR="00D916E4" w:rsidRDefault="00D916E4" w:rsidP="002317E6">
      <w:pPr>
        <w:spacing w:before="120" w:after="240" w:line="360" w:lineRule="auto"/>
        <w:rPr>
          <w:rFonts w:ascii="Calibri" w:hAnsi="Calibri" w:cs="Calibri"/>
          <w:b/>
          <w:bCs/>
          <w:i/>
          <w:iCs/>
          <w:sz w:val="22"/>
          <w:szCs w:val="22"/>
        </w:rPr>
      </w:pPr>
    </w:p>
    <w:p w14:paraId="6DE680B6" w14:textId="77777777" w:rsidR="00D916E4" w:rsidRDefault="00D916E4" w:rsidP="002317E6">
      <w:pPr>
        <w:spacing w:before="120" w:after="240" w:line="360" w:lineRule="auto"/>
        <w:rPr>
          <w:rFonts w:ascii="Calibri" w:hAnsi="Calibri" w:cs="Calibri"/>
          <w:b/>
          <w:bCs/>
          <w:i/>
          <w:iCs/>
          <w:sz w:val="22"/>
          <w:szCs w:val="22"/>
        </w:rPr>
      </w:pPr>
    </w:p>
    <w:p w14:paraId="65071E18" w14:textId="77777777" w:rsidR="00D916E4" w:rsidRDefault="00D916E4" w:rsidP="002317E6">
      <w:pPr>
        <w:spacing w:before="120" w:after="240" w:line="360" w:lineRule="auto"/>
        <w:rPr>
          <w:rFonts w:ascii="Calibri" w:hAnsi="Calibri" w:cs="Calibri"/>
          <w:b/>
          <w:bCs/>
          <w:i/>
          <w:iCs/>
          <w:sz w:val="22"/>
          <w:szCs w:val="22"/>
        </w:rPr>
      </w:pPr>
    </w:p>
    <w:p w14:paraId="5AD7A8AD" w14:textId="77777777" w:rsidR="00D916E4" w:rsidRDefault="00D916E4" w:rsidP="002317E6">
      <w:pPr>
        <w:spacing w:before="120" w:after="240" w:line="360" w:lineRule="auto"/>
        <w:rPr>
          <w:rFonts w:ascii="Calibri" w:hAnsi="Calibri" w:cs="Calibri"/>
          <w:b/>
          <w:bCs/>
          <w:i/>
          <w:iCs/>
          <w:sz w:val="22"/>
          <w:szCs w:val="22"/>
        </w:rPr>
      </w:pPr>
    </w:p>
    <w:p w14:paraId="40FFFB30" w14:textId="5D1A73C1" w:rsidR="002317E6" w:rsidRPr="002317E6" w:rsidRDefault="00620404" w:rsidP="002317E6">
      <w:pPr>
        <w:spacing w:before="120" w:after="240" w:line="360" w:lineRule="auto"/>
        <w:rPr>
          <w:rFonts w:ascii="Calibri" w:hAnsi="Calibri" w:cs="Calibri"/>
          <w:sz w:val="22"/>
          <w:szCs w:val="22"/>
        </w:rPr>
      </w:pPr>
      <w:r w:rsidRPr="002317E6">
        <w:rPr>
          <w:rFonts w:ascii="Calibri" w:hAnsi="Calibri" w:cs="Calibri"/>
          <w:b/>
          <w:bCs/>
          <w:i/>
          <w:iCs/>
          <w:sz w:val="22"/>
          <w:szCs w:val="22"/>
        </w:rPr>
        <w:lastRenderedPageBreak/>
        <w:t>Figure 14</w:t>
      </w:r>
      <w:r w:rsidR="002317E6">
        <w:rPr>
          <w:rFonts w:ascii="Calibri" w:hAnsi="Calibri" w:cs="Calibri"/>
          <w:b/>
          <w:bCs/>
          <w:i/>
          <w:iCs/>
          <w:sz w:val="22"/>
          <w:szCs w:val="22"/>
        </w:rPr>
        <w:t>:</w:t>
      </w:r>
      <w:r w:rsidR="002317E6">
        <w:rPr>
          <w:rFonts w:ascii="Calibri" w:hAnsi="Calibri" w:cs="Calibri"/>
          <w:b/>
          <w:bCs/>
          <w:i/>
          <w:iCs/>
          <w:sz w:val="22"/>
          <w:szCs w:val="22"/>
        </w:rPr>
        <w:br/>
      </w:r>
      <w:r w:rsidR="002317E6" w:rsidRPr="002317E6">
        <w:rPr>
          <w:rFonts w:ascii="Calibri" w:hAnsi="Calibri" w:cs="Calibri"/>
          <w:b/>
          <w:bCs/>
          <w:sz w:val="22"/>
          <w:szCs w:val="22"/>
        </w:rPr>
        <w:t>The interaction plot shows nearly parallel lines across food types and lighting conditions, indicating no significant interaction effect, while differences in line levels reflect the significant impact of lighting.</w:t>
      </w:r>
    </w:p>
    <w:p w14:paraId="43CCF504" w14:textId="37543D93" w:rsidR="00EC4E2E" w:rsidRPr="002317E6" w:rsidRDefault="00EC4E2E" w:rsidP="00343089">
      <w:pPr>
        <w:spacing w:after="120" w:line="360" w:lineRule="auto"/>
        <w:jc w:val="center"/>
        <w:rPr>
          <w:rFonts w:ascii="Calibri" w:hAnsi="Calibri" w:cs="Calibri"/>
          <w:sz w:val="22"/>
          <w:szCs w:val="22"/>
        </w:rPr>
      </w:pPr>
    </w:p>
    <w:p w14:paraId="6FEB4444" w14:textId="77777777" w:rsidR="005C234B" w:rsidRPr="002317E6" w:rsidRDefault="005C234B" w:rsidP="00B47FE2">
      <w:pPr>
        <w:spacing w:before="120" w:after="240" w:line="360" w:lineRule="auto"/>
        <w:jc w:val="center"/>
        <w:rPr>
          <w:rFonts w:ascii="Calibri" w:hAnsi="Calibri" w:cs="Calibri"/>
          <w:i/>
          <w:iCs/>
          <w:sz w:val="22"/>
          <w:szCs w:val="22"/>
        </w:rPr>
      </w:pPr>
      <w:r w:rsidRPr="002317E6">
        <w:rPr>
          <w:rFonts w:ascii="Calibri" w:hAnsi="Calibri" w:cs="Calibri"/>
          <w:i/>
          <w:iCs/>
          <w:noProof/>
          <w:sz w:val="22"/>
          <w:szCs w:val="22"/>
        </w:rPr>
        <w:drawing>
          <wp:inline distT="0" distB="0" distL="0" distR="0" wp14:anchorId="34D3180F" wp14:editId="0F0F41E0">
            <wp:extent cx="4533900" cy="1927876"/>
            <wp:effectExtent l="19050" t="19050" r="19050" b="15240"/>
            <wp:docPr id="69871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12335" name=""/>
                    <pic:cNvPicPr/>
                  </pic:nvPicPr>
                  <pic:blipFill>
                    <a:blip r:embed="rId21"/>
                    <a:stretch>
                      <a:fillRect/>
                    </a:stretch>
                  </pic:blipFill>
                  <pic:spPr>
                    <a:xfrm>
                      <a:off x="0" y="0"/>
                      <a:ext cx="4542395" cy="1931488"/>
                    </a:xfrm>
                    <a:prstGeom prst="rect">
                      <a:avLst/>
                    </a:prstGeom>
                    <a:ln>
                      <a:solidFill>
                        <a:schemeClr val="tx1"/>
                      </a:solidFill>
                    </a:ln>
                  </pic:spPr>
                </pic:pic>
              </a:graphicData>
            </a:graphic>
          </wp:inline>
        </w:drawing>
      </w:r>
    </w:p>
    <w:p w14:paraId="1256104B" w14:textId="77777777" w:rsidR="002317E6" w:rsidRDefault="002317E6" w:rsidP="002317E6">
      <w:pPr>
        <w:spacing w:before="120" w:after="240" w:line="360" w:lineRule="auto"/>
        <w:rPr>
          <w:rFonts w:ascii="Calibri" w:hAnsi="Calibri" w:cs="Calibri"/>
          <w:b/>
          <w:bCs/>
          <w:i/>
          <w:iCs/>
          <w:sz w:val="22"/>
          <w:szCs w:val="22"/>
        </w:rPr>
      </w:pPr>
    </w:p>
    <w:p w14:paraId="14C84035" w14:textId="77777777" w:rsidR="001E48AD" w:rsidRDefault="001E48AD" w:rsidP="002317E6">
      <w:pPr>
        <w:spacing w:before="120" w:after="240" w:line="360" w:lineRule="auto"/>
        <w:rPr>
          <w:rFonts w:ascii="Calibri" w:hAnsi="Calibri" w:cs="Calibri"/>
          <w:b/>
          <w:bCs/>
          <w:sz w:val="22"/>
          <w:szCs w:val="22"/>
        </w:rPr>
      </w:pPr>
    </w:p>
    <w:p w14:paraId="40036872" w14:textId="06B97B9F" w:rsidR="00EC4E2E" w:rsidRPr="002317E6" w:rsidRDefault="0041725B" w:rsidP="002317E6">
      <w:pPr>
        <w:spacing w:before="120" w:after="240" w:line="360" w:lineRule="auto"/>
        <w:rPr>
          <w:rFonts w:ascii="Calibri" w:hAnsi="Calibri" w:cs="Calibri"/>
          <w:sz w:val="22"/>
          <w:szCs w:val="22"/>
        </w:rPr>
      </w:pPr>
      <w:r w:rsidRPr="002317E6">
        <w:rPr>
          <w:rFonts w:ascii="Calibri" w:hAnsi="Calibri" w:cs="Calibri"/>
          <w:b/>
          <w:bCs/>
          <w:sz w:val="22"/>
          <w:szCs w:val="22"/>
        </w:rPr>
        <w:t xml:space="preserve">Section-12.4-On </w:t>
      </w:r>
      <w:r w:rsidR="001C15DD" w:rsidRPr="002317E6">
        <w:rPr>
          <w:rFonts w:ascii="Calibri" w:hAnsi="Calibri" w:cs="Calibri"/>
          <w:b/>
          <w:bCs/>
          <w:sz w:val="22"/>
          <w:szCs w:val="22"/>
        </w:rPr>
        <w:t>Your</w:t>
      </w:r>
      <w:r w:rsidRPr="002317E6">
        <w:rPr>
          <w:rFonts w:ascii="Calibri" w:hAnsi="Calibri" w:cs="Calibri"/>
          <w:b/>
          <w:bCs/>
          <w:sz w:val="22"/>
          <w:szCs w:val="22"/>
        </w:rPr>
        <w:t xml:space="preserve"> Own: Baseball Data — Chi-Square Analysis</w:t>
      </w:r>
    </w:p>
    <w:p w14:paraId="5DCABB73" w14:textId="77777777" w:rsidR="00EC4E2E" w:rsidRPr="002317E6" w:rsidRDefault="00EC4E2E" w:rsidP="00B47FE2">
      <w:pPr>
        <w:spacing w:line="360" w:lineRule="auto"/>
        <w:jc w:val="center"/>
        <w:rPr>
          <w:rFonts w:ascii="Calibri" w:hAnsi="Calibri" w:cs="Calibri"/>
          <w:sz w:val="22"/>
          <w:szCs w:val="22"/>
        </w:rPr>
      </w:pPr>
    </w:p>
    <w:p w14:paraId="4586030B" w14:textId="21EBDBBF" w:rsidR="00EC4E2E" w:rsidRPr="002317E6" w:rsidRDefault="00000000" w:rsidP="00B47FE2">
      <w:pPr>
        <w:spacing w:line="360" w:lineRule="auto"/>
        <w:ind w:firstLine="720"/>
        <w:jc w:val="center"/>
        <w:rPr>
          <w:rFonts w:ascii="Calibri" w:hAnsi="Calibri" w:cs="Calibri"/>
          <w:sz w:val="22"/>
          <w:szCs w:val="22"/>
        </w:rPr>
      </w:pPr>
      <w:r w:rsidRPr="002317E6">
        <w:rPr>
          <w:rFonts w:ascii="Calibri" w:hAnsi="Calibri" w:cs="Calibri"/>
          <w:sz w:val="22"/>
          <w:szCs w:val="22"/>
        </w:rPr>
        <w:t>The baseball.csv dataset contains season-level statistics for Major League Baseball teams from 1962 through 2012. To investigate whether total wins are distributed equally across decades, each season was assigned to its corresponding decade using integer arithmetic (Year − Year mod 10). Total wins per decade were then aggregated and subjected to a chi-square goodness-of-fit test.</w:t>
      </w:r>
      <w:r w:rsidR="009E15B3" w:rsidRPr="002317E6">
        <w:rPr>
          <w:rFonts w:ascii="Calibri" w:hAnsi="Calibri" w:cs="Calibri"/>
          <w:sz w:val="22"/>
          <w:szCs w:val="22"/>
        </w:rPr>
        <w:br/>
      </w:r>
      <w:r w:rsidR="009E15B3" w:rsidRPr="002317E6">
        <w:rPr>
          <w:rFonts w:ascii="Calibri" w:hAnsi="Calibri" w:cs="Calibri"/>
          <w:sz w:val="22"/>
          <w:szCs w:val="22"/>
        </w:rPr>
        <w:br/>
        <w:t>An exploratory data analysis (EDA) was conducted on the baseball dataset to examine trends across decades. Summary statistics show that total wins increase in later decades, likely due to league expansion and an increase in the number of teams. A bar chart visualization further supports this trend, indicating that wins are not evenly distributed across decades.</w:t>
      </w:r>
      <w:r w:rsidR="009E15B3" w:rsidRPr="002317E6">
        <w:rPr>
          <w:rFonts w:ascii="Calibri" w:hAnsi="Calibri" w:cs="Calibri"/>
          <w:sz w:val="22"/>
          <w:szCs w:val="22"/>
        </w:rPr>
        <w:br/>
      </w:r>
    </w:p>
    <w:p w14:paraId="412F95C9" w14:textId="77777777" w:rsidR="00EC4E2E" w:rsidRPr="002317E6" w:rsidRDefault="00000000" w:rsidP="00B47FE2">
      <w:pPr>
        <w:spacing w:line="360" w:lineRule="auto"/>
        <w:ind w:firstLine="720"/>
        <w:jc w:val="center"/>
        <w:rPr>
          <w:rFonts w:ascii="Calibri" w:hAnsi="Calibri" w:cs="Calibri"/>
          <w:sz w:val="22"/>
          <w:szCs w:val="22"/>
        </w:rPr>
      </w:pPr>
      <w:r w:rsidRPr="002317E6">
        <w:rPr>
          <w:rFonts w:ascii="Calibri" w:hAnsi="Calibri" w:cs="Calibri"/>
          <w:sz w:val="22"/>
          <w:szCs w:val="22"/>
        </w:rPr>
        <w:t>H₀: Total MLB wins are equally distributed across decades. H₁: Total MLB wins are not equally distributed across decades. α = .05.</w:t>
      </w:r>
    </w:p>
    <w:p w14:paraId="5E1500ED" w14:textId="33CC6F84" w:rsidR="00EC4E2E" w:rsidRPr="002317E6" w:rsidRDefault="00EC4E2E" w:rsidP="00B47FE2">
      <w:pPr>
        <w:spacing w:after="240" w:line="360" w:lineRule="auto"/>
        <w:ind w:left="720"/>
        <w:jc w:val="center"/>
        <w:rPr>
          <w:rFonts w:ascii="Calibri" w:hAnsi="Calibri" w:cs="Calibri"/>
          <w:sz w:val="22"/>
          <w:szCs w:val="22"/>
        </w:rPr>
      </w:pPr>
    </w:p>
    <w:p w14:paraId="11B312EA" w14:textId="77777777" w:rsidR="002317E6" w:rsidRDefault="002317E6" w:rsidP="00B47FE2">
      <w:pPr>
        <w:spacing w:after="240" w:line="360" w:lineRule="auto"/>
        <w:ind w:left="720"/>
        <w:jc w:val="center"/>
        <w:rPr>
          <w:rFonts w:ascii="Calibri" w:hAnsi="Calibri" w:cs="Calibri"/>
          <w:b/>
          <w:bCs/>
          <w:i/>
          <w:iCs/>
          <w:sz w:val="22"/>
          <w:szCs w:val="22"/>
        </w:rPr>
      </w:pPr>
    </w:p>
    <w:p w14:paraId="7CD93699" w14:textId="189CBB0D" w:rsidR="00620404" w:rsidRPr="000D4A55" w:rsidRDefault="00620404" w:rsidP="000D4A55">
      <w:pPr>
        <w:spacing w:after="240" w:line="360" w:lineRule="auto"/>
        <w:ind w:left="720"/>
        <w:rPr>
          <w:rFonts w:ascii="Calibri" w:hAnsi="Calibri" w:cs="Calibri"/>
          <w:b/>
          <w:bCs/>
          <w:sz w:val="22"/>
          <w:szCs w:val="22"/>
        </w:rPr>
      </w:pPr>
      <w:r w:rsidRPr="000D4A55">
        <w:rPr>
          <w:rFonts w:ascii="Calibri" w:hAnsi="Calibri" w:cs="Calibri"/>
          <w:b/>
          <w:bCs/>
          <w:i/>
          <w:iCs/>
          <w:sz w:val="22"/>
          <w:szCs w:val="22"/>
        </w:rPr>
        <w:t>Figure 15</w:t>
      </w:r>
      <w:r w:rsidR="000D4A55" w:rsidRPr="000D4A55">
        <w:rPr>
          <w:rFonts w:ascii="Calibri" w:hAnsi="Calibri" w:cs="Calibri"/>
          <w:b/>
          <w:bCs/>
          <w:i/>
          <w:iCs/>
          <w:sz w:val="22"/>
          <w:szCs w:val="22"/>
        </w:rPr>
        <w:br/>
      </w:r>
      <w:r w:rsidR="000D4A55" w:rsidRPr="000D4A55">
        <w:rPr>
          <w:rFonts w:ascii="Calibri" w:hAnsi="Calibri" w:cs="Calibri"/>
          <w:b/>
          <w:bCs/>
          <w:sz w:val="22"/>
          <w:szCs w:val="22"/>
        </w:rPr>
        <w:t>R console output for chi-square goodness-of-fit test on total MLB wins by decade.</w:t>
      </w:r>
    </w:p>
    <w:p w14:paraId="19840416" w14:textId="01570AA7" w:rsidR="00EC4E2E" w:rsidRPr="002317E6" w:rsidRDefault="005C234B" w:rsidP="00B47FE2">
      <w:pPr>
        <w:spacing w:before="120" w:after="240" w:line="360" w:lineRule="auto"/>
        <w:jc w:val="center"/>
        <w:rPr>
          <w:rFonts w:ascii="Calibri" w:hAnsi="Calibri" w:cs="Calibri"/>
          <w:sz w:val="22"/>
          <w:szCs w:val="22"/>
        </w:rPr>
      </w:pPr>
      <w:r w:rsidRPr="002317E6">
        <w:rPr>
          <w:rFonts w:ascii="Calibri" w:hAnsi="Calibri" w:cs="Calibri"/>
          <w:i/>
          <w:iCs/>
          <w:noProof/>
          <w:sz w:val="22"/>
          <w:szCs w:val="22"/>
        </w:rPr>
        <w:drawing>
          <wp:inline distT="0" distB="0" distL="0" distR="0" wp14:anchorId="34BBFC34" wp14:editId="76C74820">
            <wp:extent cx="5067300" cy="1403252"/>
            <wp:effectExtent l="0" t="0" r="0" b="6985"/>
            <wp:docPr id="79904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41848" name=""/>
                    <pic:cNvPicPr/>
                  </pic:nvPicPr>
                  <pic:blipFill>
                    <a:blip r:embed="rId22"/>
                    <a:stretch>
                      <a:fillRect/>
                    </a:stretch>
                  </pic:blipFill>
                  <pic:spPr>
                    <a:xfrm>
                      <a:off x="0" y="0"/>
                      <a:ext cx="5082306" cy="1407408"/>
                    </a:xfrm>
                    <a:prstGeom prst="rect">
                      <a:avLst/>
                    </a:prstGeom>
                  </pic:spPr>
                </pic:pic>
              </a:graphicData>
            </a:graphic>
          </wp:inline>
        </w:drawing>
      </w:r>
    </w:p>
    <w:p w14:paraId="1E504612" w14:textId="7845F59C" w:rsidR="005C234B" w:rsidRPr="002317E6" w:rsidRDefault="001C15DD" w:rsidP="00540D6B">
      <w:pPr>
        <w:spacing w:after="120" w:line="360" w:lineRule="auto"/>
        <w:rPr>
          <w:rFonts w:ascii="Calibri" w:hAnsi="Calibri" w:cs="Calibri"/>
          <w:sz w:val="22"/>
          <w:szCs w:val="22"/>
        </w:rPr>
      </w:pPr>
      <w:r w:rsidRPr="002317E6">
        <w:rPr>
          <w:rFonts w:ascii="Calibri" w:hAnsi="Calibri" w:cs="Calibri"/>
          <w:b/>
          <w:bCs/>
          <w:sz w:val="22"/>
          <w:szCs w:val="22"/>
        </w:rPr>
        <w:t>Interpretation</w:t>
      </w:r>
      <w:r w:rsidR="005C234B" w:rsidRPr="002317E6">
        <w:rPr>
          <w:rFonts w:ascii="Calibri" w:hAnsi="Calibri" w:cs="Calibri"/>
          <w:b/>
          <w:bCs/>
          <w:sz w:val="22"/>
          <w:szCs w:val="22"/>
        </w:rPr>
        <w:t>:</w:t>
      </w:r>
      <w:r w:rsidR="0041725B" w:rsidRPr="002317E6">
        <w:rPr>
          <w:rFonts w:ascii="Calibri" w:hAnsi="Calibri" w:cs="Calibri"/>
          <w:b/>
          <w:bCs/>
          <w:sz w:val="22"/>
          <w:szCs w:val="22"/>
        </w:rPr>
        <w:t xml:space="preserve"> </w:t>
      </w:r>
      <w:r w:rsidR="00540D6B" w:rsidRPr="002317E6">
        <w:rPr>
          <w:rFonts w:ascii="Calibri" w:hAnsi="Calibri" w:cs="Calibri"/>
          <w:sz w:val="22"/>
          <w:szCs w:val="22"/>
        </w:rPr>
        <w:t xml:space="preserve">The chi-square goodness-of-fit test resulted in χ²(5) = 9989.5 with a p-value less than 0.001. The critical value at α = 0.05 is χ²(5) = 11.07. Since 9989.5 &gt; 11.07, we reject the null hypothesis. </w:t>
      </w:r>
      <w:r w:rsidR="00D3075B" w:rsidRPr="00D3075B">
        <w:rPr>
          <w:rFonts w:ascii="Calibri" w:hAnsi="Calibri" w:cs="Calibri"/>
          <w:sz w:val="22"/>
          <w:szCs w:val="22"/>
        </w:rPr>
        <w:t>Therefore, total MLB wins are not equally distributed across decades</w:t>
      </w:r>
      <w:r w:rsidR="005C234B" w:rsidRPr="002317E6">
        <w:rPr>
          <w:rFonts w:ascii="Calibri" w:hAnsi="Calibri" w:cs="Calibri"/>
          <w:sz w:val="22"/>
          <w:szCs w:val="22"/>
        </w:rPr>
        <w:t>. The extremely large chi-square value suggests major differences, likely due to league expansion, changes in number of teams, and scheduling differences over time.</w:t>
      </w:r>
      <w:r w:rsidR="008104E5">
        <w:rPr>
          <w:rFonts w:ascii="Calibri" w:hAnsi="Calibri" w:cs="Calibri"/>
          <w:sz w:val="22"/>
          <w:szCs w:val="22"/>
        </w:rPr>
        <w:t xml:space="preserve"> </w:t>
      </w:r>
      <w:r w:rsidR="008104E5" w:rsidRPr="008104E5">
        <w:rPr>
          <w:rFonts w:ascii="Calibri" w:hAnsi="Calibri" w:cs="Calibri"/>
          <w:sz w:val="22"/>
          <w:szCs w:val="22"/>
        </w:rPr>
        <w:t>Later decades — particularly the 1990s and 2000s — recorded substantially higher total wins than the 1960s and 1970s, directly reflecting the near-doubling of MLB team count over this period.</w:t>
      </w:r>
    </w:p>
    <w:p w14:paraId="5632F397" w14:textId="77777777" w:rsidR="000D4A55" w:rsidRDefault="000D4A55" w:rsidP="00B47FE2">
      <w:pPr>
        <w:spacing w:after="120" w:line="360" w:lineRule="auto"/>
        <w:jc w:val="center"/>
        <w:rPr>
          <w:rFonts w:ascii="Calibri" w:hAnsi="Calibri" w:cs="Calibri"/>
          <w:b/>
          <w:bCs/>
          <w:i/>
          <w:iCs/>
          <w:sz w:val="22"/>
          <w:szCs w:val="22"/>
        </w:rPr>
      </w:pPr>
    </w:p>
    <w:p w14:paraId="4E4932E6" w14:textId="4FC0AF7F" w:rsidR="00EC4E2E" w:rsidRPr="000D4A55" w:rsidRDefault="00620404" w:rsidP="000D4A55">
      <w:pPr>
        <w:spacing w:after="120" w:line="360" w:lineRule="auto"/>
        <w:rPr>
          <w:rFonts w:ascii="Calibri" w:hAnsi="Calibri" w:cs="Calibri"/>
          <w:b/>
          <w:bCs/>
          <w:sz w:val="22"/>
          <w:szCs w:val="22"/>
        </w:rPr>
      </w:pPr>
      <w:r w:rsidRPr="000D4A55">
        <w:rPr>
          <w:rFonts w:ascii="Calibri" w:hAnsi="Calibri" w:cs="Calibri"/>
          <w:b/>
          <w:bCs/>
          <w:i/>
          <w:iCs/>
          <w:sz w:val="22"/>
          <w:szCs w:val="22"/>
        </w:rPr>
        <w:t>Figure 16</w:t>
      </w:r>
      <w:r w:rsidR="000D4A55" w:rsidRPr="000D4A55">
        <w:rPr>
          <w:rFonts w:ascii="Calibri" w:hAnsi="Calibri" w:cs="Calibri"/>
          <w:b/>
          <w:bCs/>
          <w:i/>
          <w:iCs/>
          <w:sz w:val="22"/>
          <w:szCs w:val="22"/>
        </w:rPr>
        <w:br/>
      </w:r>
      <w:r w:rsidR="000D4A55" w:rsidRPr="000D4A55">
        <w:rPr>
          <w:rFonts w:ascii="Calibri" w:hAnsi="Calibri" w:cs="Calibri"/>
          <w:b/>
          <w:bCs/>
          <w:sz w:val="22"/>
          <w:szCs w:val="22"/>
        </w:rPr>
        <w:t>The chart shows clear variation in wins across decades, supporting the chi-square result that wins are not evenly distributed over time.</w:t>
      </w:r>
    </w:p>
    <w:p w14:paraId="128B68F7" w14:textId="6007C5BA" w:rsidR="00EC4E2E" w:rsidRPr="002317E6" w:rsidRDefault="00225DAC" w:rsidP="0088759C">
      <w:pPr>
        <w:spacing w:before="120" w:after="240" w:line="360" w:lineRule="auto"/>
        <w:jc w:val="center"/>
        <w:rPr>
          <w:rFonts w:ascii="Calibri" w:hAnsi="Calibri" w:cs="Calibri"/>
          <w:sz w:val="22"/>
          <w:szCs w:val="22"/>
        </w:rPr>
      </w:pPr>
      <w:r w:rsidRPr="002317E6">
        <w:rPr>
          <w:rFonts w:ascii="Calibri" w:hAnsi="Calibri" w:cs="Calibri"/>
          <w:i/>
          <w:iCs/>
          <w:noProof/>
          <w:sz w:val="22"/>
          <w:szCs w:val="22"/>
        </w:rPr>
        <w:drawing>
          <wp:inline distT="0" distB="0" distL="0" distR="0" wp14:anchorId="32442446" wp14:editId="054649FD">
            <wp:extent cx="4857750" cy="1579288"/>
            <wp:effectExtent l="19050" t="19050" r="19050" b="20955"/>
            <wp:docPr id="113854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47510" name=""/>
                    <pic:cNvPicPr/>
                  </pic:nvPicPr>
                  <pic:blipFill>
                    <a:blip r:embed="rId23"/>
                    <a:stretch>
                      <a:fillRect/>
                    </a:stretch>
                  </pic:blipFill>
                  <pic:spPr>
                    <a:xfrm>
                      <a:off x="0" y="0"/>
                      <a:ext cx="4867184" cy="1582355"/>
                    </a:xfrm>
                    <a:prstGeom prst="rect">
                      <a:avLst/>
                    </a:prstGeom>
                    <a:ln>
                      <a:solidFill>
                        <a:schemeClr val="tx1"/>
                      </a:solidFill>
                    </a:ln>
                  </pic:spPr>
                </pic:pic>
              </a:graphicData>
            </a:graphic>
          </wp:inline>
        </w:drawing>
      </w:r>
      <w:r w:rsidR="003F54D2" w:rsidRPr="002317E6">
        <w:rPr>
          <w:rFonts w:ascii="Calibri" w:hAnsi="Calibri" w:cs="Calibri"/>
          <w:i/>
          <w:iCs/>
          <w:sz w:val="22"/>
          <w:szCs w:val="22"/>
        </w:rPr>
        <w:br/>
      </w:r>
    </w:p>
    <w:p w14:paraId="34E4E54F" w14:textId="77777777" w:rsidR="0088759C" w:rsidRPr="002317E6" w:rsidRDefault="0088759C" w:rsidP="0088759C">
      <w:pPr>
        <w:spacing w:before="120" w:after="240" w:line="360" w:lineRule="auto"/>
        <w:jc w:val="center"/>
        <w:rPr>
          <w:rFonts w:ascii="Calibri" w:hAnsi="Calibri" w:cs="Calibri"/>
          <w:sz w:val="22"/>
          <w:szCs w:val="22"/>
        </w:rPr>
      </w:pPr>
    </w:p>
    <w:p w14:paraId="4BBA1D83" w14:textId="77777777" w:rsidR="000D4A55" w:rsidRDefault="000D4A55" w:rsidP="0088759C">
      <w:pPr>
        <w:spacing w:before="240" w:line="360" w:lineRule="auto"/>
        <w:rPr>
          <w:rFonts w:ascii="Calibri" w:hAnsi="Calibri" w:cs="Calibri"/>
          <w:b/>
          <w:bCs/>
          <w:sz w:val="22"/>
          <w:szCs w:val="22"/>
        </w:rPr>
      </w:pPr>
    </w:p>
    <w:p w14:paraId="6F48F468" w14:textId="6E18E29A" w:rsidR="00EC4E2E" w:rsidRPr="002317E6" w:rsidRDefault="0041725B" w:rsidP="0088759C">
      <w:pPr>
        <w:spacing w:before="240" w:line="360" w:lineRule="auto"/>
        <w:rPr>
          <w:rFonts w:ascii="Calibri" w:hAnsi="Calibri" w:cs="Calibri"/>
          <w:sz w:val="22"/>
          <w:szCs w:val="22"/>
        </w:rPr>
      </w:pPr>
      <w:r w:rsidRPr="002317E6">
        <w:rPr>
          <w:rFonts w:ascii="Calibri" w:hAnsi="Calibri" w:cs="Calibri"/>
          <w:b/>
          <w:bCs/>
          <w:sz w:val="22"/>
          <w:szCs w:val="22"/>
        </w:rPr>
        <w:t>Section: 12.5- On Your Own: Crop Data — Two-Way ANOVA</w:t>
      </w:r>
      <w:r w:rsidR="0088759C" w:rsidRPr="002317E6">
        <w:rPr>
          <w:rFonts w:ascii="Calibri" w:hAnsi="Calibri" w:cs="Calibri"/>
          <w:b/>
          <w:bCs/>
          <w:sz w:val="22"/>
          <w:szCs w:val="22"/>
        </w:rPr>
        <w:br/>
      </w:r>
    </w:p>
    <w:p w14:paraId="5CD53ABB" w14:textId="77777777" w:rsidR="00EC4E2E" w:rsidRPr="002317E6" w:rsidRDefault="00000000" w:rsidP="00B47FE2">
      <w:pPr>
        <w:spacing w:line="360" w:lineRule="auto"/>
        <w:ind w:firstLine="720"/>
        <w:jc w:val="center"/>
        <w:rPr>
          <w:rFonts w:ascii="Calibri" w:hAnsi="Calibri" w:cs="Calibri"/>
          <w:sz w:val="22"/>
          <w:szCs w:val="22"/>
        </w:rPr>
      </w:pPr>
      <w:r w:rsidRPr="002317E6">
        <w:rPr>
          <w:rFonts w:ascii="Calibri" w:hAnsi="Calibri" w:cs="Calibri"/>
          <w:sz w:val="22"/>
          <w:szCs w:val="22"/>
        </w:rPr>
        <w:t>The crop_data.csv dataset contains 96 observations measuring crop yield (kg/ha) as a function of fertilizer type (three levels) and planting density (two levels) arranged in a randomized complete block design with four blocks. The block variable was included as a factor to control for spatial variability. A two-way ANOVA was applied to assess the main and interaction effects of fertilizer and density on yield.</w:t>
      </w:r>
    </w:p>
    <w:p w14:paraId="7B3B08FF" w14:textId="2E89F0B9" w:rsidR="00EC4E2E" w:rsidRPr="002317E6" w:rsidRDefault="00000000" w:rsidP="00B47FE2">
      <w:pPr>
        <w:spacing w:line="360" w:lineRule="auto"/>
        <w:ind w:firstLine="720"/>
        <w:jc w:val="center"/>
        <w:rPr>
          <w:rFonts w:ascii="Calibri" w:hAnsi="Calibri" w:cs="Calibri"/>
          <w:sz w:val="22"/>
          <w:szCs w:val="22"/>
        </w:rPr>
      </w:pPr>
      <w:r w:rsidRPr="002317E6">
        <w:rPr>
          <w:rFonts w:ascii="Calibri" w:hAnsi="Calibri" w:cs="Calibri"/>
          <w:sz w:val="22"/>
          <w:szCs w:val="22"/>
        </w:rPr>
        <w:t>H₀ (Fertilizer): Mean yield does not differ across fertilizer treatments. H₀ (Density): Mean yield does not differ across planting densities. H₀ (Interaction): There is no interaction between fertilizer and density on yield. α = .05.</w:t>
      </w:r>
      <w:r w:rsidR="00620404" w:rsidRPr="002317E6">
        <w:rPr>
          <w:rFonts w:ascii="Calibri" w:hAnsi="Calibri" w:cs="Calibri"/>
          <w:sz w:val="22"/>
          <w:szCs w:val="22"/>
        </w:rPr>
        <w:br/>
      </w:r>
    </w:p>
    <w:p w14:paraId="245D82D0" w14:textId="2E1989CF" w:rsidR="00EC4E2E" w:rsidRPr="000D4A55" w:rsidRDefault="00620404" w:rsidP="000D4A55">
      <w:pPr>
        <w:spacing w:after="240" w:line="360" w:lineRule="auto"/>
        <w:ind w:left="720"/>
        <w:rPr>
          <w:rFonts w:ascii="Calibri" w:hAnsi="Calibri" w:cs="Calibri"/>
          <w:b/>
          <w:bCs/>
          <w:sz w:val="22"/>
          <w:szCs w:val="22"/>
        </w:rPr>
      </w:pPr>
      <w:r w:rsidRPr="000D4A55">
        <w:rPr>
          <w:rFonts w:ascii="Calibri" w:hAnsi="Calibri" w:cs="Calibri"/>
          <w:b/>
          <w:bCs/>
          <w:i/>
          <w:iCs/>
          <w:sz w:val="22"/>
          <w:szCs w:val="22"/>
        </w:rPr>
        <w:t>Figure 17</w:t>
      </w:r>
      <w:r w:rsidR="000D4A55" w:rsidRPr="000D4A55">
        <w:rPr>
          <w:rFonts w:ascii="Calibri" w:hAnsi="Calibri" w:cs="Calibri"/>
          <w:b/>
          <w:bCs/>
          <w:i/>
          <w:iCs/>
          <w:sz w:val="22"/>
          <w:szCs w:val="22"/>
        </w:rPr>
        <w:br/>
        <w:t>:</w:t>
      </w:r>
      <w:r w:rsidR="000D4A55" w:rsidRPr="000D4A55">
        <w:rPr>
          <w:rFonts w:ascii="Calibri" w:hAnsi="Calibri" w:cs="Calibri"/>
          <w:b/>
          <w:bCs/>
          <w:sz w:val="22"/>
          <w:szCs w:val="22"/>
        </w:rPr>
        <w:t xml:space="preserve"> R console output for two-way ANOVA on crop yield with fertilizer type and planting density.</w:t>
      </w:r>
    </w:p>
    <w:p w14:paraId="56ED2248" w14:textId="49EB1E9F" w:rsidR="00C2026D" w:rsidRPr="002317E6" w:rsidRDefault="00C2026D" w:rsidP="00C2026D">
      <w:pPr>
        <w:spacing w:before="120" w:after="240" w:line="360" w:lineRule="auto"/>
        <w:jc w:val="center"/>
        <w:rPr>
          <w:rFonts w:ascii="Calibri" w:hAnsi="Calibri" w:cs="Calibri"/>
          <w:sz w:val="22"/>
          <w:szCs w:val="22"/>
        </w:rPr>
      </w:pPr>
      <w:r w:rsidRPr="002317E6">
        <w:rPr>
          <w:rFonts w:ascii="Calibri" w:hAnsi="Calibri" w:cs="Calibri"/>
          <w:i/>
          <w:iCs/>
          <w:noProof/>
          <w:sz w:val="22"/>
          <w:szCs w:val="22"/>
        </w:rPr>
        <w:drawing>
          <wp:inline distT="0" distB="0" distL="0" distR="0" wp14:anchorId="2508F0E0" wp14:editId="12785806">
            <wp:extent cx="4686300" cy="1313265"/>
            <wp:effectExtent l="0" t="0" r="0" b="1270"/>
            <wp:docPr id="85254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40709" name=""/>
                    <pic:cNvPicPr/>
                  </pic:nvPicPr>
                  <pic:blipFill>
                    <a:blip r:embed="rId24"/>
                    <a:stretch>
                      <a:fillRect/>
                    </a:stretch>
                  </pic:blipFill>
                  <pic:spPr>
                    <a:xfrm>
                      <a:off x="0" y="0"/>
                      <a:ext cx="4709503" cy="1319767"/>
                    </a:xfrm>
                    <a:prstGeom prst="rect">
                      <a:avLst/>
                    </a:prstGeom>
                  </pic:spPr>
                </pic:pic>
              </a:graphicData>
            </a:graphic>
          </wp:inline>
        </w:drawing>
      </w:r>
      <w:r w:rsidR="000D4A55">
        <w:rPr>
          <w:rFonts w:ascii="Calibri" w:hAnsi="Calibri" w:cs="Calibri"/>
          <w:i/>
          <w:iCs/>
          <w:sz w:val="22"/>
          <w:szCs w:val="22"/>
        </w:rPr>
        <w:br/>
      </w:r>
      <w:r w:rsidR="001C15DD" w:rsidRPr="002317E6">
        <w:rPr>
          <w:rFonts w:ascii="Calibri" w:hAnsi="Calibri" w:cs="Calibri"/>
          <w:sz w:val="22"/>
          <w:szCs w:val="22"/>
        </w:rPr>
        <w:br/>
      </w:r>
      <w:r w:rsidR="003F54D2" w:rsidRPr="002317E6">
        <w:rPr>
          <w:rFonts w:ascii="Calibri" w:hAnsi="Calibri" w:cs="Calibri"/>
          <w:i/>
          <w:iCs/>
          <w:sz w:val="22"/>
          <w:szCs w:val="22"/>
        </w:rPr>
        <w:br/>
      </w:r>
      <w:r w:rsidR="001C15DD" w:rsidRPr="002317E6">
        <w:rPr>
          <w:rFonts w:ascii="Calibri" w:hAnsi="Calibri" w:cs="Calibri"/>
          <w:b/>
          <w:bCs/>
          <w:sz w:val="22"/>
          <w:szCs w:val="22"/>
        </w:rPr>
        <w:t>Interpretation</w:t>
      </w:r>
      <w:r w:rsidR="00D916E4">
        <w:rPr>
          <w:rFonts w:ascii="Calibri" w:hAnsi="Calibri" w:cs="Calibri"/>
          <w:sz w:val="22"/>
          <w:szCs w:val="22"/>
        </w:rPr>
        <w:t xml:space="preserve">: </w:t>
      </w:r>
      <w:r w:rsidR="003F54D2" w:rsidRPr="002317E6">
        <w:rPr>
          <w:rFonts w:ascii="Calibri" w:hAnsi="Calibri" w:cs="Calibri"/>
          <w:sz w:val="22"/>
          <w:szCs w:val="22"/>
        </w:rPr>
        <w:t xml:space="preserve"> </w:t>
      </w:r>
      <w:r w:rsidRPr="002317E6">
        <w:rPr>
          <w:rFonts w:ascii="Calibri" w:hAnsi="Calibri" w:cs="Calibri"/>
          <w:sz w:val="22"/>
          <w:szCs w:val="22"/>
        </w:rPr>
        <w:t>The two-way ANOVA including the block factor shows that fertilizer and planting density both have statistically significant effects on crop yield. Fertilizer resulted in F(2,88) = 8.944 with p = 0.000291, and density resulted in F(1,88) = 15.099 with p = 0.000197. Since both p-values are less than the significance level (α = 0.05), we reject the null hypotheses for fertilizer and density.</w:t>
      </w:r>
    </w:p>
    <w:p w14:paraId="6248F9F3" w14:textId="77777777" w:rsidR="00C2026D" w:rsidRPr="002317E6" w:rsidRDefault="00C2026D" w:rsidP="00C2026D">
      <w:pPr>
        <w:spacing w:before="120" w:after="240" w:line="360" w:lineRule="auto"/>
        <w:jc w:val="center"/>
        <w:rPr>
          <w:rFonts w:ascii="Calibri" w:hAnsi="Calibri" w:cs="Calibri"/>
          <w:sz w:val="22"/>
          <w:szCs w:val="22"/>
        </w:rPr>
      </w:pPr>
      <w:r w:rsidRPr="002317E6">
        <w:rPr>
          <w:rFonts w:ascii="Calibri" w:hAnsi="Calibri" w:cs="Calibri"/>
          <w:sz w:val="22"/>
          <w:szCs w:val="22"/>
        </w:rPr>
        <w:t>In contrast, the block effect (F(2,88) = 0.717, p = 0.491250) and the interaction between fertilizer and density (F(2,88) = 0.631, p = 0.534656) are not statistically significant. Therefore, we fail to reject the null hypotheses for both block and interaction effects.</w:t>
      </w:r>
    </w:p>
    <w:p w14:paraId="6A5A6B14" w14:textId="1590C75F" w:rsidR="00620404" w:rsidRPr="002317E6" w:rsidRDefault="001E48AD" w:rsidP="00945628">
      <w:pPr>
        <w:spacing w:before="120" w:after="240" w:line="360" w:lineRule="auto"/>
        <w:jc w:val="center"/>
        <w:rPr>
          <w:rFonts w:ascii="Calibri" w:hAnsi="Calibri" w:cs="Calibri"/>
          <w:sz w:val="22"/>
          <w:szCs w:val="22"/>
        </w:rPr>
      </w:pPr>
      <w:r w:rsidRPr="001E48AD">
        <w:rPr>
          <w:rFonts w:ascii="Calibri" w:hAnsi="Calibri" w:cs="Calibri"/>
          <w:sz w:val="22"/>
          <w:szCs w:val="22"/>
        </w:rPr>
        <w:lastRenderedPageBreak/>
        <w:t>Fertilizer type and planting density each independently and significantly impact crop yield, with density showing a stronger effect (F = 15.099) than fertilizer (F = 8.944). The non-significant interaction and block effects confirm that each factor operates independently and that spatial variability across blocks is not a meaningful source of variation</w:t>
      </w:r>
      <w:r w:rsidR="00945628" w:rsidRPr="002317E6">
        <w:rPr>
          <w:rFonts w:ascii="Calibri" w:hAnsi="Calibri" w:cs="Calibri"/>
          <w:sz w:val="22"/>
          <w:szCs w:val="22"/>
        </w:rPr>
        <w:br/>
      </w:r>
    </w:p>
    <w:p w14:paraId="6677D6C1" w14:textId="24C8888B" w:rsidR="00620404" w:rsidRPr="002317E6" w:rsidRDefault="00620404" w:rsidP="000D4A55">
      <w:pPr>
        <w:spacing w:before="120" w:after="240" w:line="360" w:lineRule="auto"/>
        <w:rPr>
          <w:rFonts w:ascii="Calibri" w:hAnsi="Calibri" w:cs="Calibri"/>
          <w:b/>
          <w:bCs/>
          <w:i/>
          <w:iCs/>
          <w:sz w:val="22"/>
          <w:szCs w:val="22"/>
        </w:rPr>
      </w:pPr>
      <w:r w:rsidRPr="002317E6">
        <w:rPr>
          <w:rFonts w:ascii="Calibri" w:hAnsi="Calibri" w:cs="Calibri"/>
          <w:b/>
          <w:bCs/>
          <w:i/>
          <w:iCs/>
          <w:sz w:val="22"/>
          <w:szCs w:val="22"/>
        </w:rPr>
        <w:t>Figure 18</w:t>
      </w:r>
      <w:r w:rsidR="000D4A55">
        <w:rPr>
          <w:rFonts w:ascii="Calibri" w:hAnsi="Calibri" w:cs="Calibri"/>
          <w:b/>
          <w:bCs/>
          <w:i/>
          <w:iCs/>
          <w:sz w:val="22"/>
          <w:szCs w:val="22"/>
        </w:rPr>
        <w:br/>
      </w:r>
      <w:r w:rsidR="000D4A55" w:rsidRPr="000D4A55">
        <w:rPr>
          <w:rFonts w:ascii="Calibri" w:hAnsi="Calibri" w:cs="Calibri"/>
          <w:b/>
          <w:bCs/>
          <w:sz w:val="22"/>
          <w:szCs w:val="22"/>
        </w:rPr>
        <w:t>The box plot shows variation in yield across fertilizer types and planting densities. The consistent pattern across densities supports the ANOVA findings that fertilizer and density have significant effects on yield, while the interaction between them is not significant. Additionally, similar distributions across blocks indicate that block effects are not statistically significant.</w:t>
      </w:r>
    </w:p>
    <w:p w14:paraId="780A51FC" w14:textId="3244BD6C" w:rsidR="00C2026D" w:rsidRPr="002317E6" w:rsidRDefault="00C2026D" w:rsidP="00C2026D">
      <w:pPr>
        <w:spacing w:before="120" w:after="240" w:line="360" w:lineRule="auto"/>
        <w:jc w:val="center"/>
        <w:rPr>
          <w:rFonts w:ascii="Calibri" w:hAnsi="Calibri" w:cs="Calibri"/>
          <w:b/>
          <w:bCs/>
          <w:sz w:val="22"/>
          <w:szCs w:val="22"/>
        </w:rPr>
      </w:pPr>
      <w:r w:rsidRPr="002317E6">
        <w:rPr>
          <w:rFonts w:ascii="Calibri" w:hAnsi="Calibri" w:cs="Calibri"/>
          <w:i/>
          <w:iCs/>
          <w:noProof/>
          <w:sz w:val="22"/>
          <w:szCs w:val="22"/>
        </w:rPr>
        <w:drawing>
          <wp:inline distT="0" distB="0" distL="0" distR="0" wp14:anchorId="34D0EEDC" wp14:editId="222F6DC7">
            <wp:extent cx="4768850" cy="2619301"/>
            <wp:effectExtent l="19050" t="19050" r="12700" b="10160"/>
            <wp:docPr id="114589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99256" name=""/>
                    <pic:cNvPicPr/>
                  </pic:nvPicPr>
                  <pic:blipFill>
                    <a:blip r:embed="rId25"/>
                    <a:stretch>
                      <a:fillRect/>
                    </a:stretch>
                  </pic:blipFill>
                  <pic:spPr>
                    <a:xfrm>
                      <a:off x="0" y="0"/>
                      <a:ext cx="4789209" cy="2630483"/>
                    </a:xfrm>
                    <a:prstGeom prst="rect">
                      <a:avLst/>
                    </a:prstGeom>
                    <a:ln>
                      <a:solidFill>
                        <a:schemeClr val="accent1"/>
                      </a:solidFill>
                    </a:ln>
                  </pic:spPr>
                </pic:pic>
              </a:graphicData>
            </a:graphic>
          </wp:inline>
        </w:drawing>
      </w:r>
    </w:p>
    <w:p w14:paraId="5064FF16" w14:textId="77777777" w:rsidR="00C2026D" w:rsidRPr="002317E6" w:rsidRDefault="00C2026D" w:rsidP="00343089">
      <w:pPr>
        <w:spacing w:before="240" w:line="360" w:lineRule="auto"/>
        <w:jc w:val="center"/>
        <w:rPr>
          <w:rFonts w:ascii="Calibri" w:hAnsi="Calibri" w:cs="Calibri"/>
          <w:b/>
          <w:bCs/>
          <w:sz w:val="22"/>
          <w:szCs w:val="22"/>
        </w:rPr>
      </w:pPr>
    </w:p>
    <w:p w14:paraId="49CEDA3E" w14:textId="77777777" w:rsidR="00C2026D" w:rsidRPr="002317E6" w:rsidRDefault="00C2026D" w:rsidP="00343089">
      <w:pPr>
        <w:spacing w:before="240" w:line="360" w:lineRule="auto"/>
        <w:jc w:val="center"/>
        <w:rPr>
          <w:rFonts w:ascii="Calibri" w:hAnsi="Calibri" w:cs="Calibri"/>
          <w:b/>
          <w:bCs/>
          <w:sz w:val="22"/>
          <w:szCs w:val="22"/>
        </w:rPr>
      </w:pPr>
    </w:p>
    <w:p w14:paraId="0E5442E1" w14:textId="77777777" w:rsidR="00C2026D" w:rsidRPr="002317E6" w:rsidRDefault="00C2026D" w:rsidP="00343089">
      <w:pPr>
        <w:spacing w:before="240" w:line="360" w:lineRule="auto"/>
        <w:jc w:val="center"/>
        <w:rPr>
          <w:rFonts w:ascii="Calibri" w:hAnsi="Calibri" w:cs="Calibri"/>
          <w:b/>
          <w:bCs/>
          <w:sz w:val="22"/>
          <w:szCs w:val="22"/>
        </w:rPr>
      </w:pPr>
    </w:p>
    <w:p w14:paraId="59F76A7F" w14:textId="77777777" w:rsidR="00945628" w:rsidRPr="002317E6" w:rsidRDefault="00945628" w:rsidP="001C4A2C">
      <w:pPr>
        <w:spacing w:before="240" w:line="360" w:lineRule="auto"/>
        <w:jc w:val="center"/>
        <w:rPr>
          <w:rFonts w:ascii="Calibri" w:hAnsi="Calibri" w:cs="Calibri"/>
          <w:b/>
          <w:bCs/>
          <w:sz w:val="22"/>
          <w:szCs w:val="22"/>
        </w:rPr>
      </w:pPr>
    </w:p>
    <w:p w14:paraId="201D13B3" w14:textId="77777777" w:rsidR="001E48AD" w:rsidRDefault="001E48AD" w:rsidP="001C4A2C">
      <w:pPr>
        <w:spacing w:before="240" w:line="360" w:lineRule="auto"/>
        <w:jc w:val="center"/>
        <w:rPr>
          <w:rFonts w:ascii="Calibri" w:hAnsi="Calibri" w:cs="Calibri"/>
          <w:b/>
          <w:bCs/>
          <w:sz w:val="22"/>
          <w:szCs w:val="22"/>
        </w:rPr>
      </w:pPr>
    </w:p>
    <w:p w14:paraId="322F148B" w14:textId="77777777" w:rsidR="001E48AD" w:rsidRDefault="001E48AD" w:rsidP="001C4A2C">
      <w:pPr>
        <w:spacing w:before="240" w:line="360" w:lineRule="auto"/>
        <w:jc w:val="center"/>
        <w:rPr>
          <w:rFonts w:ascii="Calibri" w:hAnsi="Calibri" w:cs="Calibri"/>
          <w:b/>
          <w:bCs/>
          <w:sz w:val="22"/>
          <w:szCs w:val="22"/>
        </w:rPr>
      </w:pPr>
    </w:p>
    <w:p w14:paraId="75448E5D" w14:textId="168973E0" w:rsidR="00EC4E2E" w:rsidRPr="00543BBA" w:rsidRDefault="0041725B" w:rsidP="001C4A2C">
      <w:pPr>
        <w:spacing w:before="240" w:line="360" w:lineRule="auto"/>
        <w:jc w:val="center"/>
        <w:rPr>
          <w:rFonts w:ascii="Calibri" w:hAnsi="Calibri" w:cs="Calibri"/>
          <w:b/>
          <w:bCs/>
        </w:rPr>
      </w:pPr>
      <w:r w:rsidRPr="00543BBA">
        <w:rPr>
          <w:rFonts w:ascii="Calibri" w:hAnsi="Calibri" w:cs="Calibri"/>
          <w:b/>
          <w:bCs/>
        </w:rPr>
        <w:lastRenderedPageBreak/>
        <w:t>Conclusion</w:t>
      </w:r>
    </w:p>
    <w:p w14:paraId="62168A08" w14:textId="1E6ECE77" w:rsidR="00EC4E2E" w:rsidRPr="002317E6" w:rsidRDefault="00D916E4" w:rsidP="00D916E4">
      <w:pPr>
        <w:tabs>
          <w:tab w:val="left" w:pos="3790"/>
        </w:tabs>
        <w:spacing w:line="360" w:lineRule="auto"/>
        <w:rPr>
          <w:rFonts w:ascii="Calibri" w:hAnsi="Calibri" w:cs="Calibri"/>
          <w:sz w:val="22"/>
          <w:szCs w:val="22"/>
        </w:rPr>
      </w:pPr>
      <w:r>
        <w:rPr>
          <w:rFonts w:ascii="Calibri" w:hAnsi="Calibri" w:cs="Calibri"/>
          <w:sz w:val="22"/>
          <w:szCs w:val="22"/>
        </w:rPr>
        <w:tab/>
      </w:r>
    </w:p>
    <w:p w14:paraId="31FB73CD" w14:textId="77777777" w:rsidR="00343089" w:rsidRPr="002317E6" w:rsidRDefault="00343089" w:rsidP="00343089">
      <w:pPr>
        <w:spacing w:after="240" w:line="360" w:lineRule="auto"/>
        <w:jc w:val="center"/>
        <w:rPr>
          <w:rFonts w:ascii="Calibri" w:hAnsi="Calibri" w:cs="Calibri"/>
          <w:sz w:val="22"/>
          <w:szCs w:val="22"/>
        </w:rPr>
      </w:pPr>
      <w:r w:rsidRPr="002317E6">
        <w:rPr>
          <w:rFonts w:ascii="Calibri" w:hAnsi="Calibri" w:cs="Calibri"/>
          <w:sz w:val="22"/>
          <w:szCs w:val="22"/>
        </w:rPr>
        <w:t>This report applied chi-square and ANOVA techniques to eight distinct analytical problems. Chi-square goodness-of-fit tests evaluated whether observed frequency distributions conformed to theoretical expectations for blood types and airline delays, while chi-square tests of independence assessed association between categorical variables in ethnicity-enrollment and military gender data. One-way ANOVAs compared means across food category sodium levels, product sales, and regional per-pupil expenditures, with Tukey HSD post hoc comparisons identifying specific pairwise differences. Two-way ANOVAs were applied to plant growth data and agricultural crop yield data to assess both main effects and interaction effects.</w:t>
      </w:r>
    </w:p>
    <w:p w14:paraId="427B4002" w14:textId="77777777" w:rsidR="00923913" w:rsidRDefault="00923913" w:rsidP="00B47FE2">
      <w:pPr>
        <w:spacing w:after="240" w:line="360" w:lineRule="auto"/>
        <w:jc w:val="center"/>
        <w:rPr>
          <w:rFonts w:ascii="Calibri" w:hAnsi="Calibri" w:cs="Calibri"/>
          <w:sz w:val="22"/>
          <w:szCs w:val="22"/>
        </w:rPr>
      </w:pPr>
      <w:r w:rsidRPr="00923913">
        <w:rPr>
          <w:rFonts w:ascii="Calibri" w:hAnsi="Calibri" w:cs="Calibri"/>
          <w:sz w:val="22"/>
          <w:szCs w:val="22"/>
        </w:rPr>
        <w:t>Across the analyses, 6 out of 9 null hypotheses were rejected at the α = .05 significance level. The strongest and most practically meaningful findings were the significant association between ethnicity and enrollment group (χ²(3) = 60.14, p &lt; .001), the dominant effect of lighting on plant growth (F(1,8) = 24.56, p = .001), and the independent effects of fertilizer and planting density on crop yield — findings that carry direct implications for institutional policy and agricultural practice respectively. Non-significant results in sodium content, product sales, and regional expenditures are equally informative, suggesting that observed differences in those contexts are likely attributable to natural within-group variation rather than systematic effects. Notably, no interaction effects reached significance in either the plant growth or crop yield analyses, simplifying interpretation by confirming that each factor operates independently.</w:t>
      </w:r>
      <w:r>
        <w:rPr>
          <w:rFonts w:ascii="Calibri" w:hAnsi="Calibri" w:cs="Calibri"/>
          <w:sz w:val="22"/>
          <w:szCs w:val="22"/>
        </w:rPr>
        <w:br/>
      </w:r>
      <w:r w:rsidRPr="00923913">
        <w:rPr>
          <w:rFonts w:ascii="Calibri" w:hAnsi="Calibri" w:cs="Calibri"/>
          <w:sz w:val="22"/>
          <w:szCs w:val="22"/>
        </w:rPr>
        <w:t>Together, these analyses demonstrate the breadth and utility of chi-square and ANOVA methods in applied analytics contexts. However, several limitations should be acknowledged. First, small sample sizes in Sections 12-1 and 12-2 (n = 4–8 per group) reduce statistical power, increasing the risk of Type II errors where real differences may go undetected. Second, the baseball chi-square analysis assumes equal expected wins across decades, which is unrealistic given league expansion — this reduces the interpretive value of that test. Third, the removal or absence of outlier checks across datasets may affect the robustness of ANOVA results, as ANOVA is sensitive to extreme values. Future work could strengthen these analyses by incorporating effect size measures such as Cramér's V for chi-square tests and η² (eta-squared) for ANOVA, and by exploring non-parametric alternatives such as the Kruskal-Wallis test where normality assumptions may be violated.</w:t>
      </w:r>
      <w:r w:rsidR="00FA5073" w:rsidRPr="00923913">
        <w:rPr>
          <w:rFonts w:ascii="Calibri" w:hAnsi="Calibri" w:cs="Calibri"/>
          <w:sz w:val="22"/>
          <w:szCs w:val="22"/>
        </w:rPr>
        <w:br/>
      </w:r>
    </w:p>
    <w:p w14:paraId="23FA3B61" w14:textId="48E98AB6" w:rsidR="00EC4E2E" w:rsidRPr="00D3075B" w:rsidRDefault="00FA5073" w:rsidP="00923913">
      <w:pPr>
        <w:spacing w:after="240" w:line="360" w:lineRule="auto"/>
        <w:jc w:val="center"/>
        <w:rPr>
          <w:rFonts w:ascii="Calibri" w:hAnsi="Calibri" w:cs="Calibri"/>
          <w:b/>
          <w:bCs/>
        </w:rPr>
      </w:pPr>
      <w:r w:rsidRPr="00D3075B">
        <w:rPr>
          <w:rFonts w:ascii="Calibri" w:hAnsi="Calibri" w:cs="Calibri"/>
          <w:b/>
          <w:bCs/>
        </w:rPr>
        <w:lastRenderedPageBreak/>
        <w:t>References</w:t>
      </w:r>
    </w:p>
    <w:p w14:paraId="549A229E" w14:textId="39F182DD" w:rsidR="00452006" w:rsidRPr="00D3075B" w:rsidRDefault="00452006" w:rsidP="00452006">
      <w:pPr>
        <w:rPr>
          <w:rFonts w:ascii="Calibri" w:hAnsi="Calibri" w:cs="Calibri"/>
          <w:sz w:val="22"/>
          <w:szCs w:val="22"/>
        </w:rPr>
      </w:pPr>
      <w:r w:rsidRPr="00D3075B">
        <w:rPr>
          <w:rFonts w:ascii="Calibri" w:hAnsi="Calibri" w:cs="Calibri"/>
          <w:sz w:val="22"/>
          <w:szCs w:val="22"/>
        </w:rPr>
        <w:t xml:space="preserve">Bluman, A. G. (2018). </w:t>
      </w:r>
      <w:r w:rsidRPr="00D3075B">
        <w:rPr>
          <w:rFonts w:ascii="Calibri" w:hAnsi="Calibri" w:cs="Calibri"/>
          <w:i/>
          <w:iCs/>
          <w:sz w:val="22"/>
          <w:szCs w:val="22"/>
        </w:rPr>
        <w:t>Elementary statistics: A step-by-step approach</w:t>
      </w:r>
      <w:r w:rsidRPr="00D3075B">
        <w:rPr>
          <w:rFonts w:ascii="Calibri" w:hAnsi="Calibri" w:cs="Calibri"/>
          <w:sz w:val="22"/>
          <w:szCs w:val="22"/>
        </w:rPr>
        <w:t xml:space="preserve"> (10th ed.). McGraw-Hill Education.</w:t>
      </w:r>
      <w:r w:rsidRPr="00D3075B">
        <w:rPr>
          <w:rFonts w:ascii="Calibri" w:hAnsi="Calibri" w:cs="Calibri"/>
          <w:sz w:val="22"/>
          <w:szCs w:val="22"/>
        </w:rPr>
        <w:br/>
      </w:r>
      <w:hyperlink r:id="rId26" w:history="1">
        <w:r w:rsidR="00284124" w:rsidRPr="00284124">
          <w:rPr>
            <w:rStyle w:val="Hyperlink"/>
          </w:rPr>
          <w:t>https://www.mheducation.co</w:t>
        </w:r>
        <w:r w:rsidR="00284124" w:rsidRPr="00284124">
          <w:rPr>
            <w:rStyle w:val="Hyperlink"/>
          </w:rPr>
          <w:t>m</w:t>
        </w:r>
        <w:r w:rsidR="00284124" w:rsidRPr="00284124">
          <w:rPr>
            <w:rStyle w:val="Hyperlink"/>
          </w:rPr>
          <w:t>/highered/product/elementary-statistics-step-by-step-approach-bluman/M9781259696531.html</w:t>
        </w:r>
      </w:hyperlink>
    </w:p>
    <w:p w14:paraId="0C1660EB" w14:textId="77777777" w:rsidR="00452006" w:rsidRPr="00D3075B" w:rsidRDefault="00452006" w:rsidP="00452006">
      <w:pPr>
        <w:rPr>
          <w:rFonts w:ascii="Calibri" w:hAnsi="Calibri" w:cs="Calibri"/>
          <w:sz w:val="22"/>
          <w:szCs w:val="22"/>
        </w:rPr>
      </w:pPr>
    </w:p>
    <w:p w14:paraId="382EF4B8" w14:textId="77777777" w:rsidR="00452006" w:rsidRPr="00D3075B" w:rsidRDefault="00452006" w:rsidP="00452006">
      <w:pPr>
        <w:rPr>
          <w:rFonts w:ascii="Calibri" w:hAnsi="Calibri" w:cs="Calibri"/>
          <w:sz w:val="22"/>
          <w:szCs w:val="22"/>
        </w:rPr>
      </w:pPr>
      <w:r w:rsidRPr="00D3075B">
        <w:rPr>
          <w:rFonts w:ascii="Calibri" w:hAnsi="Calibri" w:cs="Calibri"/>
          <w:sz w:val="22"/>
          <w:szCs w:val="22"/>
        </w:rPr>
        <w:t xml:space="preserve">R Core Team. (2023). </w:t>
      </w:r>
      <w:r w:rsidRPr="00D3075B">
        <w:rPr>
          <w:rFonts w:ascii="Calibri" w:hAnsi="Calibri" w:cs="Calibri"/>
          <w:i/>
          <w:iCs/>
          <w:sz w:val="22"/>
          <w:szCs w:val="22"/>
        </w:rPr>
        <w:t>R: A language and environment for statistical computing</w:t>
      </w:r>
      <w:r w:rsidRPr="00D3075B">
        <w:rPr>
          <w:rFonts w:ascii="Calibri" w:hAnsi="Calibri" w:cs="Calibri"/>
          <w:sz w:val="22"/>
          <w:szCs w:val="22"/>
        </w:rPr>
        <w:t>. R Foundation for Statistical Computing.</w:t>
      </w:r>
      <w:r w:rsidRPr="00D3075B">
        <w:rPr>
          <w:rFonts w:ascii="Calibri" w:hAnsi="Calibri" w:cs="Calibri"/>
          <w:sz w:val="22"/>
          <w:szCs w:val="22"/>
        </w:rPr>
        <w:br/>
      </w:r>
      <w:hyperlink r:id="rId27" w:tgtFrame="_new" w:history="1">
        <w:r w:rsidRPr="00D3075B">
          <w:rPr>
            <w:rStyle w:val="Hyperlink"/>
            <w:rFonts w:ascii="Calibri" w:hAnsi="Calibri" w:cs="Calibri"/>
            <w:sz w:val="22"/>
            <w:szCs w:val="22"/>
          </w:rPr>
          <w:t>https://www.r-project.org/</w:t>
        </w:r>
      </w:hyperlink>
    </w:p>
    <w:p w14:paraId="3924CB21" w14:textId="77777777" w:rsidR="00452006" w:rsidRPr="00D3075B" w:rsidRDefault="00452006" w:rsidP="00452006">
      <w:pPr>
        <w:rPr>
          <w:rFonts w:ascii="Calibri" w:hAnsi="Calibri" w:cs="Calibri"/>
          <w:sz w:val="22"/>
          <w:szCs w:val="22"/>
        </w:rPr>
      </w:pPr>
    </w:p>
    <w:p w14:paraId="7C6F1134" w14:textId="77777777" w:rsidR="00452006" w:rsidRPr="00D3075B" w:rsidRDefault="00452006" w:rsidP="00452006">
      <w:pPr>
        <w:rPr>
          <w:rFonts w:ascii="Calibri" w:hAnsi="Calibri" w:cs="Calibri"/>
          <w:sz w:val="22"/>
          <w:szCs w:val="22"/>
        </w:rPr>
      </w:pPr>
      <w:r w:rsidRPr="00D3075B">
        <w:rPr>
          <w:rFonts w:ascii="Calibri" w:hAnsi="Calibri" w:cs="Calibri"/>
          <w:sz w:val="22"/>
          <w:szCs w:val="22"/>
        </w:rPr>
        <w:t xml:space="preserve">Wickham, H. (2016). </w:t>
      </w:r>
      <w:r w:rsidRPr="00D3075B">
        <w:rPr>
          <w:rFonts w:ascii="Calibri" w:hAnsi="Calibri" w:cs="Calibri"/>
          <w:i/>
          <w:iCs/>
          <w:sz w:val="22"/>
          <w:szCs w:val="22"/>
        </w:rPr>
        <w:t>ggplot2: Elegant graphics for data analysis</w:t>
      </w:r>
      <w:r w:rsidRPr="00D3075B">
        <w:rPr>
          <w:rFonts w:ascii="Calibri" w:hAnsi="Calibri" w:cs="Calibri"/>
          <w:sz w:val="22"/>
          <w:szCs w:val="22"/>
        </w:rPr>
        <w:t>. Springer.</w:t>
      </w:r>
      <w:r w:rsidRPr="00D3075B">
        <w:rPr>
          <w:rFonts w:ascii="Calibri" w:hAnsi="Calibri" w:cs="Calibri"/>
          <w:sz w:val="22"/>
          <w:szCs w:val="22"/>
        </w:rPr>
        <w:br/>
      </w:r>
      <w:hyperlink r:id="rId28" w:tgtFrame="_new" w:history="1">
        <w:r w:rsidRPr="00D3075B">
          <w:rPr>
            <w:rStyle w:val="Hyperlink"/>
            <w:rFonts w:ascii="Calibri" w:hAnsi="Calibri" w:cs="Calibri"/>
            <w:sz w:val="22"/>
            <w:szCs w:val="22"/>
          </w:rPr>
          <w:t>https://doi.org/10.1007/978-3-319-24277-4</w:t>
        </w:r>
      </w:hyperlink>
    </w:p>
    <w:p w14:paraId="0E689CA5" w14:textId="77777777" w:rsidR="00452006" w:rsidRPr="00D3075B" w:rsidRDefault="00452006" w:rsidP="00452006">
      <w:pPr>
        <w:rPr>
          <w:rFonts w:ascii="Calibri" w:hAnsi="Calibri" w:cs="Calibri"/>
          <w:sz w:val="22"/>
          <w:szCs w:val="22"/>
        </w:rPr>
      </w:pPr>
    </w:p>
    <w:p w14:paraId="4BF3FA57" w14:textId="77777777" w:rsidR="00452006" w:rsidRPr="00D3075B" w:rsidRDefault="00452006" w:rsidP="00452006">
      <w:pPr>
        <w:rPr>
          <w:rFonts w:ascii="Calibri" w:hAnsi="Calibri" w:cs="Calibri"/>
          <w:sz w:val="22"/>
          <w:szCs w:val="22"/>
        </w:rPr>
      </w:pPr>
      <w:r w:rsidRPr="00D3075B">
        <w:rPr>
          <w:rFonts w:ascii="Calibri" w:hAnsi="Calibri" w:cs="Calibri"/>
          <w:sz w:val="22"/>
          <w:szCs w:val="22"/>
        </w:rPr>
        <w:t xml:space="preserve">Wickham, H., Averick, M., Bryan, J., Chang, W., McGowan, L., François, R., Grolemund, G., Hayes, A., Henry, L., Hester, J., Kuhn, M., Pedersen, T., Miller, E., Bache, S., Müller, K., Ooms, J., Robinson, D., Seidel, D., Spinu, V., &amp; Yutani, H. (2019). Welcome to the tidyverse. </w:t>
      </w:r>
      <w:r w:rsidRPr="00D3075B">
        <w:rPr>
          <w:rFonts w:ascii="Calibri" w:hAnsi="Calibri" w:cs="Calibri"/>
          <w:i/>
          <w:iCs/>
          <w:sz w:val="22"/>
          <w:szCs w:val="22"/>
        </w:rPr>
        <w:t>Journal of Open Source Software, 4</w:t>
      </w:r>
      <w:r w:rsidRPr="00D3075B">
        <w:rPr>
          <w:rFonts w:ascii="Calibri" w:hAnsi="Calibri" w:cs="Calibri"/>
          <w:sz w:val="22"/>
          <w:szCs w:val="22"/>
        </w:rPr>
        <w:t>(43), 1686.</w:t>
      </w:r>
      <w:r w:rsidRPr="00D3075B">
        <w:rPr>
          <w:rFonts w:ascii="Calibri" w:hAnsi="Calibri" w:cs="Calibri"/>
          <w:sz w:val="22"/>
          <w:szCs w:val="22"/>
        </w:rPr>
        <w:br/>
      </w:r>
      <w:hyperlink r:id="rId29" w:tgtFrame="_new" w:history="1">
        <w:r w:rsidRPr="00D3075B">
          <w:rPr>
            <w:rStyle w:val="Hyperlink"/>
            <w:rFonts w:ascii="Calibri" w:hAnsi="Calibri" w:cs="Calibri"/>
            <w:sz w:val="22"/>
            <w:szCs w:val="22"/>
          </w:rPr>
          <w:t>https://doi.org/10.21105/joss.01686</w:t>
        </w:r>
      </w:hyperlink>
    </w:p>
    <w:p w14:paraId="7457795E" w14:textId="77777777" w:rsidR="00452006" w:rsidRPr="00D3075B" w:rsidRDefault="00452006" w:rsidP="00452006">
      <w:pPr>
        <w:rPr>
          <w:rFonts w:ascii="Calibri" w:hAnsi="Calibri" w:cs="Calibri"/>
          <w:sz w:val="22"/>
          <w:szCs w:val="22"/>
        </w:rPr>
      </w:pPr>
    </w:p>
    <w:p w14:paraId="69D7BE95" w14:textId="6613F9D2" w:rsidR="00452006" w:rsidRPr="00D3075B" w:rsidRDefault="00452006" w:rsidP="00452006">
      <w:pPr>
        <w:rPr>
          <w:rFonts w:ascii="Calibri" w:hAnsi="Calibri" w:cs="Calibri"/>
          <w:sz w:val="22"/>
          <w:szCs w:val="22"/>
        </w:rPr>
      </w:pPr>
      <w:r w:rsidRPr="00D3075B">
        <w:rPr>
          <w:rFonts w:ascii="Calibri" w:hAnsi="Calibri" w:cs="Calibri"/>
          <w:sz w:val="22"/>
          <w:szCs w:val="22"/>
        </w:rPr>
        <w:t xml:space="preserve">Montgomery, D. C. (2019). </w:t>
      </w:r>
      <w:r w:rsidRPr="00D3075B">
        <w:rPr>
          <w:rFonts w:ascii="Calibri" w:hAnsi="Calibri" w:cs="Calibri"/>
          <w:i/>
          <w:iCs/>
          <w:sz w:val="22"/>
          <w:szCs w:val="22"/>
        </w:rPr>
        <w:t>Design and analysis of experiments</w:t>
      </w:r>
      <w:r w:rsidRPr="00D3075B">
        <w:rPr>
          <w:rFonts w:ascii="Calibri" w:hAnsi="Calibri" w:cs="Calibri"/>
          <w:sz w:val="22"/>
          <w:szCs w:val="22"/>
        </w:rPr>
        <w:t xml:space="preserve"> (10th ed.). Wiley.</w:t>
      </w:r>
    </w:p>
    <w:p w14:paraId="2E18835B" w14:textId="77777777" w:rsidR="00452006" w:rsidRPr="00D3075B" w:rsidRDefault="00452006" w:rsidP="00452006">
      <w:pPr>
        <w:rPr>
          <w:rFonts w:ascii="Calibri" w:hAnsi="Calibri" w:cs="Calibri"/>
          <w:sz w:val="22"/>
          <w:szCs w:val="22"/>
        </w:rPr>
      </w:pPr>
    </w:p>
    <w:p w14:paraId="14B75850" w14:textId="77777777" w:rsidR="00452006" w:rsidRPr="00D3075B" w:rsidRDefault="00452006" w:rsidP="00452006">
      <w:pPr>
        <w:rPr>
          <w:rFonts w:ascii="Calibri" w:hAnsi="Calibri" w:cs="Calibri"/>
          <w:sz w:val="22"/>
          <w:szCs w:val="22"/>
        </w:rPr>
      </w:pPr>
      <w:r w:rsidRPr="00D3075B">
        <w:rPr>
          <w:rFonts w:ascii="Calibri" w:hAnsi="Calibri" w:cs="Calibri"/>
          <w:sz w:val="22"/>
          <w:szCs w:val="22"/>
        </w:rPr>
        <w:t xml:space="preserve">Agresti, A. (2018). </w:t>
      </w:r>
      <w:r w:rsidRPr="00D3075B">
        <w:rPr>
          <w:rFonts w:ascii="Calibri" w:hAnsi="Calibri" w:cs="Calibri"/>
          <w:i/>
          <w:iCs/>
          <w:sz w:val="22"/>
          <w:szCs w:val="22"/>
        </w:rPr>
        <w:t>Statistical methods for the social sciences</w:t>
      </w:r>
      <w:r w:rsidRPr="00D3075B">
        <w:rPr>
          <w:rFonts w:ascii="Calibri" w:hAnsi="Calibri" w:cs="Calibri"/>
          <w:sz w:val="22"/>
          <w:szCs w:val="22"/>
        </w:rPr>
        <w:t xml:space="preserve"> (5th ed.). Pearson.</w:t>
      </w:r>
      <w:r w:rsidRPr="00D3075B">
        <w:rPr>
          <w:rFonts w:ascii="Calibri" w:hAnsi="Calibri" w:cs="Calibri"/>
          <w:sz w:val="22"/>
          <w:szCs w:val="22"/>
        </w:rPr>
        <w:br/>
      </w:r>
      <w:hyperlink r:id="rId30" w:tgtFrame="_new" w:history="1">
        <w:r w:rsidRPr="00D3075B">
          <w:rPr>
            <w:rStyle w:val="Hyperlink"/>
            <w:rFonts w:ascii="Calibri" w:hAnsi="Calibri" w:cs="Calibri"/>
            <w:sz w:val="22"/>
            <w:szCs w:val="22"/>
          </w:rPr>
          <w:t>https://www.pearson.com/en-us/subject-catalog/p/statistical-methods-for-the-social-sciences/P200000003236</w:t>
        </w:r>
      </w:hyperlink>
    </w:p>
    <w:p w14:paraId="2628280F" w14:textId="2D722935" w:rsidR="00EC4E2E" w:rsidRDefault="00EC4E2E" w:rsidP="00452006">
      <w:pPr>
        <w:rPr>
          <w:rFonts w:ascii="Calibri" w:hAnsi="Calibri" w:cs="Calibri"/>
          <w:sz w:val="22"/>
          <w:szCs w:val="22"/>
        </w:rPr>
      </w:pPr>
    </w:p>
    <w:p w14:paraId="5969CA9A" w14:textId="77777777" w:rsidR="000809B4" w:rsidRDefault="000809B4" w:rsidP="00452006">
      <w:pPr>
        <w:rPr>
          <w:rFonts w:ascii="Calibri" w:hAnsi="Calibri" w:cs="Calibri"/>
          <w:sz w:val="22"/>
          <w:szCs w:val="22"/>
        </w:rPr>
      </w:pPr>
    </w:p>
    <w:p w14:paraId="4FCE6CBE" w14:textId="77777777" w:rsidR="000809B4" w:rsidRDefault="000809B4" w:rsidP="00452006">
      <w:pPr>
        <w:rPr>
          <w:rFonts w:ascii="Calibri" w:hAnsi="Calibri" w:cs="Calibri"/>
          <w:sz w:val="22"/>
          <w:szCs w:val="22"/>
        </w:rPr>
      </w:pPr>
    </w:p>
    <w:p w14:paraId="53A6805D" w14:textId="0A99FF50" w:rsidR="000809B4" w:rsidRPr="000809B4" w:rsidRDefault="000809B4" w:rsidP="000809B4">
      <w:pPr>
        <w:jc w:val="center"/>
        <w:rPr>
          <w:rFonts w:ascii="Calibri" w:hAnsi="Calibri" w:cs="Calibri"/>
          <w:b/>
          <w:bCs/>
        </w:rPr>
      </w:pPr>
      <w:r w:rsidRPr="000809B4">
        <w:rPr>
          <w:rFonts w:ascii="Calibri" w:hAnsi="Calibri" w:cs="Calibri"/>
          <w:b/>
          <w:bCs/>
        </w:rPr>
        <w:t>Appendix A: R Code</w:t>
      </w:r>
      <w:r>
        <w:rPr>
          <w:rFonts w:ascii="Calibri" w:hAnsi="Calibri" w:cs="Calibri"/>
          <w:b/>
          <w:bCs/>
        </w:rPr>
        <w:br/>
      </w:r>
    </w:p>
    <w:p w14:paraId="359751DE" w14:textId="77777777" w:rsidR="000809B4" w:rsidRPr="000809B4" w:rsidRDefault="000809B4" w:rsidP="000809B4">
      <w:pPr>
        <w:rPr>
          <w:rFonts w:ascii="Calibri" w:hAnsi="Calibri" w:cs="Calibri"/>
          <w:sz w:val="22"/>
          <w:szCs w:val="22"/>
        </w:rPr>
      </w:pPr>
      <w:r w:rsidRPr="000809B4">
        <w:rPr>
          <w:rFonts w:ascii="Calibri" w:hAnsi="Calibri" w:cs="Calibri"/>
          <w:sz w:val="22"/>
          <w:szCs w:val="22"/>
        </w:rPr>
        <w:t>################################################################################</w:t>
      </w:r>
      <w:r w:rsidRPr="000809B4">
        <w:rPr>
          <w:rFonts w:ascii="Calibri" w:hAnsi="Calibri" w:cs="Calibri"/>
          <w:sz w:val="22"/>
          <w:szCs w:val="22"/>
        </w:rPr>
        <w:br/>
        <w:t># Student Name: Nikita Mishra</w:t>
      </w:r>
      <w:r w:rsidRPr="000809B4">
        <w:rPr>
          <w:rFonts w:ascii="Calibri" w:hAnsi="Calibri" w:cs="Calibri"/>
          <w:sz w:val="22"/>
          <w:szCs w:val="22"/>
        </w:rPr>
        <w:br/>
        <w:t># Date: 25-04-2026</w:t>
      </w:r>
      <w:r w:rsidRPr="000809B4">
        <w:rPr>
          <w:rFonts w:ascii="Calibri" w:hAnsi="Calibri" w:cs="Calibri"/>
          <w:sz w:val="22"/>
          <w:szCs w:val="22"/>
        </w:rPr>
        <w:br/>
        <w:t># Course: Intermediate Analytics</w:t>
      </w:r>
      <w:r w:rsidRPr="000809B4">
        <w:rPr>
          <w:rFonts w:ascii="Calibri" w:hAnsi="Calibri" w:cs="Calibri"/>
          <w:sz w:val="22"/>
          <w:szCs w:val="22"/>
        </w:rPr>
        <w:br/>
        <w:t># Section: 31</w:t>
      </w:r>
      <w:r w:rsidRPr="000809B4">
        <w:rPr>
          <w:rFonts w:ascii="Calibri" w:hAnsi="Calibri" w:cs="Calibri"/>
          <w:sz w:val="22"/>
          <w:szCs w:val="22"/>
        </w:rPr>
        <w:br/>
        <w:t># ALY6015 - Module 2</w:t>
      </w:r>
      <w:r w:rsidRPr="000809B4">
        <w:rPr>
          <w:rFonts w:ascii="Calibri" w:hAnsi="Calibri" w:cs="Calibri"/>
          <w:sz w:val="22"/>
          <w:szCs w:val="22"/>
        </w:rPr>
        <w:br/>
        <w:t>################################################################################</w:t>
      </w:r>
      <w:r w:rsidRPr="000809B4">
        <w:rPr>
          <w:rFonts w:ascii="Calibri" w:hAnsi="Calibri" w:cs="Calibri"/>
          <w:sz w:val="22"/>
          <w:szCs w:val="22"/>
        </w:rPr>
        <w:br/>
      </w:r>
      <w:r w:rsidRPr="000809B4">
        <w:rPr>
          <w:rFonts w:ascii="Calibri" w:hAnsi="Calibri" w:cs="Calibri"/>
          <w:sz w:val="22"/>
          <w:szCs w:val="22"/>
        </w:rPr>
        <w:br/>
        <w:t>################################################################################</w:t>
      </w:r>
      <w:r w:rsidRPr="000809B4">
        <w:rPr>
          <w:rFonts w:ascii="Calibri" w:hAnsi="Calibri" w:cs="Calibri"/>
          <w:sz w:val="22"/>
          <w:szCs w:val="22"/>
        </w:rPr>
        <w:br/>
        <w:t># Load Required Libraries</w:t>
      </w:r>
      <w:r w:rsidRPr="000809B4">
        <w:rPr>
          <w:rFonts w:ascii="Calibri" w:hAnsi="Calibri" w:cs="Calibri"/>
          <w:sz w:val="22"/>
          <w:szCs w:val="22"/>
        </w:rPr>
        <w:br/>
        <w:t>################################################################################</w:t>
      </w:r>
      <w:r w:rsidRPr="000809B4">
        <w:rPr>
          <w:rFonts w:ascii="Calibri" w:hAnsi="Calibri" w:cs="Calibri"/>
          <w:sz w:val="22"/>
          <w:szCs w:val="22"/>
        </w:rPr>
        <w:br/>
      </w:r>
      <w:r w:rsidRPr="000809B4">
        <w:rPr>
          <w:rFonts w:ascii="Calibri" w:hAnsi="Calibri" w:cs="Calibri"/>
          <w:sz w:val="22"/>
          <w:szCs w:val="22"/>
        </w:rPr>
        <w:br/>
        <w:t>required_packages &lt;- c("tidyverse", "dplyr", "ggplot2")</w:t>
      </w:r>
      <w:r w:rsidRPr="000809B4">
        <w:rPr>
          <w:rFonts w:ascii="Calibri" w:hAnsi="Calibri" w:cs="Calibri"/>
          <w:sz w:val="22"/>
          <w:szCs w:val="22"/>
        </w:rPr>
        <w:br/>
      </w:r>
      <w:r w:rsidRPr="000809B4">
        <w:rPr>
          <w:rFonts w:ascii="Calibri" w:hAnsi="Calibri" w:cs="Calibri"/>
          <w:sz w:val="22"/>
          <w:szCs w:val="22"/>
        </w:rPr>
        <w:br/>
        <w:t>install_if_missing &lt;- function(pkg) {</w:t>
      </w:r>
      <w:r w:rsidRPr="000809B4">
        <w:rPr>
          <w:rFonts w:ascii="Calibri" w:hAnsi="Calibri" w:cs="Calibri"/>
          <w:sz w:val="22"/>
          <w:szCs w:val="22"/>
        </w:rPr>
        <w:br/>
        <w:t xml:space="preserve">  if (!require(pkg, character.only = TRUE)) {</w:t>
      </w:r>
      <w:r w:rsidRPr="000809B4">
        <w:rPr>
          <w:rFonts w:ascii="Calibri" w:hAnsi="Calibri" w:cs="Calibri"/>
          <w:sz w:val="22"/>
          <w:szCs w:val="22"/>
        </w:rPr>
        <w:br/>
        <w:t xml:space="preserve">    install.packages(pkg, dependencies = TRUE)</w:t>
      </w:r>
      <w:r w:rsidRPr="000809B4">
        <w:rPr>
          <w:rFonts w:ascii="Calibri" w:hAnsi="Calibri" w:cs="Calibri"/>
          <w:sz w:val="22"/>
          <w:szCs w:val="22"/>
        </w:rPr>
        <w:br/>
        <w:t xml:space="preserve">  }</w:t>
      </w:r>
      <w:r w:rsidRPr="000809B4">
        <w:rPr>
          <w:rFonts w:ascii="Calibri" w:hAnsi="Calibri" w:cs="Calibri"/>
          <w:sz w:val="22"/>
          <w:szCs w:val="22"/>
        </w:rPr>
        <w:br/>
      </w:r>
      <w:r w:rsidRPr="000809B4">
        <w:rPr>
          <w:rFonts w:ascii="Calibri" w:hAnsi="Calibri" w:cs="Calibri"/>
          <w:sz w:val="22"/>
          <w:szCs w:val="22"/>
        </w:rPr>
        <w:lastRenderedPageBreak/>
        <w:t xml:space="preserve">  library(pkg, character.only = TRUE)</w:t>
      </w:r>
      <w:r w:rsidRPr="000809B4">
        <w:rPr>
          <w:rFonts w:ascii="Calibri" w:hAnsi="Calibri" w:cs="Calibri"/>
          <w:sz w:val="22"/>
          <w:szCs w:val="22"/>
        </w:rPr>
        <w:br/>
        <w:t>}</w:t>
      </w:r>
      <w:r w:rsidRPr="000809B4">
        <w:rPr>
          <w:rFonts w:ascii="Calibri" w:hAnsi="Calibri" w:cs="Calibri"/>
          <w:sz w:val="22"/>
          <w:szCs w:val="22"/>
        </w:rPr>
        <w:br/>
      </w:r>
      <w:r w:rsidRPr="000809B4">
        <w:rPr>
          <w:rFonts w:ascii="Calibri" w:hAnsi="Calibri" w:cs="Calibri"/>
          <w:sz w:val="22"/>
          <w:szCs w:val="22"/>
        </w:rPr>
        <w:br/>
        <w:t>lapply(required_packages, install_if_missing)</w:t>
      </w:r>
      <w:r w:rsidRPr="000809B4">
        <w:rPr>
          <w:rFonts w:ascii="Calibri" w:hAnsi="Calibri" w:cs="Calibri"/>
          <w:sz w:val="22"/>
          <w:szCs w:val="22"/>
        </w:rPr>
        <w:br/>
      </w:r>
      <w:r w:rsidRPr="000809B4">
        <w:rPr>
          <w:rFonts w:ascii="Calibri" w:hAnsi="Calibri" w:cs="Calibri"/>
          <w:sz w:val="22"/>
          <w:szCs w:val="22"/>
        </w:rPr>
        <w:br/>
        <w:t>#-------------------------------------------------------------------------------</w:t>
      </w:r>
      <w:r w:rsidRPr="000809B4">
        <w:rPr>
          <w:rFonts w:ascii="Calibri" w:hAnsi="Calibri" w:cs="Calibri"/>
          <w:sz w:val="22"/>
          <w:szCs w:val="22"/>
        </w:rPr>
        <w:br/>
        <w:t># SECTION 11.1 - Blood Types</w:t>
      </w:r>
      <w:r w:rsidRPr="000809B4">
        <w:rPr>
          <w:rFonts w:ascii="Calibri" w:hAnsi="Calibri" w:cs="Calibri"/>
          <w:sz w:val="22"/>
          <w:szCs w:val="22"/>
        </w:rPr>
        <w:br/>
        <w:t>#-------------------------------------------------------------------------------</w:t>
      </w:r>
      <w:r w:rsidRPr="000809B4">
        <w:rPr>
          <w:rFonts w:ascii="Calibri" w:hAnsi="Calibri" w:cs="Calibri"/>
          <w:sz w:val="22"/>
          <w:szCs w:val="22"/>
        </w:rPr>
        <w:br/>
      </w:r>
      <w:r w:rsidRPr="000809B4">
        <w:rPr>
          <w:rFonts w:ascii="Calibri" w:hAnsi="Calibri" w:cs="Calibri"/>
          <w:sz w:val="22"/>
          <w:szCs w:val="22"/>
        </w:rPr>
        <w:br/>
        <w:t>observed &lt;- c(12,8,24,6)</w:t>
      </w:r>
      <w:r w:rsidRPr="000809B4">
        <w:rPr>
          <w:rFonts w:ascii="Calibri" w:hAnsi="Calibri" w:cs="Calibri"/>
          <w:sz w:val="22"/>
          <w:szCs w:val="22"/>
        </w:rPr>
        <w:br/>
        <w:t>expected &lt;- c(0.20,0.28,0.36,0.16)</w:t>
      </w:r>
      <w:r w:rsidRPr="000809B4">
        <w:rPr>
          <w:rFonts w:ascii="Calibri" w:hAnsi="Calibri" w:cs="Calibri"/>
          <w:sz w:val="22"/>
          <w:szCs w:val="22"/>
        </w:rPr>
        <w:br/>
      </w:r>
      <w:r w:rsidRPr="000809B4">
        <w:rPr>
          <w:rFonts w:ascii="Calibri" w:hAnsi="Calibri" w:cs="Calibri"/>
          <w:sz w:val="22"/>
          <w:szCs w:val="22"/>
        </w:rPr>
        <w:br/>
        <w:t>chisq.test(x = observed, p = expected)</w:t>
      </w:r>
      <w:r w:rsidRPr="000809B4">
        <w:rPr>
          <w:rFonts w:ascii="Calibri" w:hAnsi="Calibri" w:cs="Calibri"/>
          <w:sz w:val="22"/>
          <w:szCs w:val="22"/>
        </w:rPr>
        <w:br/>
      </w:r>
      <w:r w:rsidRPr="000809B4">
        <w:rPr>
          <w:rFonts w:ascii="Calibri" w:hAnsi="Calibri" w:cs="Calibri"/>
          <w:sz w:val="22"/>
          <w:szCs w:val="22"/>
        </w:rPr>
        <w:br/>
        <w:t>barplot(observed,</w:t>
      </w:r>
      <w:r w:rsidRPr="000809B4">
        <w:rPr>
          <w:rFonts w:ascii="Calibri" w:hAnsi="Calibri" w:cs="Calibri"/>
          <w:sz w:val="22"/>
          <w:szCs w:val="22"/>
        </w:rPr>
        <w:br/>
        <w:t xml:space="preserve">        names.arg = c("A", "B", "O", "AB"),</w:t>
      </w:r>
      <w:r w:rsidRPr="000809B4">
        <w:rPr>
          <w:rFonts w:ascii="Calibri" w:hAnsi="Calibri" w:cs="Calibri"/>
          <w:sz w:val="22"/>
          <w:szCs w:val="22"/>
        </w:rPr>
        <w:br/>
        <w:t xml:space="preserve">        main = "Blood Type Distribution",</w:t>
      </w:r>
      <w:r w:rsidRPr="000809B4">
        <w:rPr>
          <w:rFonts w:ascii="Calibri" w:hAnsi="Calibri" w:cs="Calibri"/>
          <w:sz w:val="22"/>
          <w:szCs w:val="22"/>
        </w:rPr>
        <w:br/>
        <w:t xml:space="preserve">        xlab = "Blood Type",</w:t>
      </w:r>
      <w:r w:rsidRPr="000809B4">
        <w:rPr>
          <w:rFonts w:ascii="Calibri" w:hAnsi="Calibri" w:cs="Calibri"/>
          <w:sz w:val="22"/>
          <w:szCs w:val="22"/>
        </w:rPr>
        <w:br/>
        <w:t xml:space="preserve">        ylab = "Frequency",</w:t>
      </w:r>
      <w:r w:rsidRPr="000809B4">
        <w:rPr>
          <w:rFonts w:ascii="Calibri" w:hAnsi="Calibri" w:cs="Calibri"/>
          <w:sz w:val="22"/>
          <w:szCs w:val="22"/>
        </w:rPr>
        <w:br/>
        <w:t xml:space="preserve">        col = "lightblue",</w:t>
      </w:r>
      <w:r w:rsidRPr="000809B4">
        <w:rPr>
          <w:rFonts w:ascii="Calibri" w:hAnsi="Calibri" w:cs="Calibri"/>
          <w:sz w:val="22"/>
          <w:szCs w:val="22"/>
        </w:rPr>
        <w:br/>
        <w:t xml:space="preserve">        border = "black")</w:t>
      </w:r>
      <w:r w:rsidRPr="000809B4">
        <w:rPr>
          <w:rFonts w:ascii="Calibri" w:hAnsi="Calibri" w:cs="Calibri"/>
          <w:sz w:val="22"/>
          <w:szCs w:val="22"/>
        </w:rPr>
        <w:br/>
      </w:r>
      <w:r w:rsidRPr="000809B4">
        <w:rPr>
          <w:rFonts w:ascii="Calibri" w:hAnsi="Calibri" w:cs="Calibri"/>
          <w:sz w:val="22"/>
          <w:szCs w:val="22"/>
        </w:rPr>
        <w:br/>
        <w:t>#-------------------------------------------------------------------------------</w:t>
      </w:r>
      <w:r w:rsidRPr="000809B4">
        <w:rPr>
          <w:rFonts w:ascii="Calibri" w:hAnsi="Calibri" w:cs="Calibri"/>
          <w:sz w:val="22"/>
          <w:szCs w:val="22"/>
        </w:rPr>
        <w:br/>
        <w:t># SECTION 11.1 - Airlines</w:t>
      </w:r>
      <w:r w:rsidRPr="000809B4">
        <w:rPr>
          <w:rFonts w:ascii="Calibri" w:hAnsi="Calibri" w:cs="Calibri"/>
          <w:sz w:val="22"/>
          <w:szCs w:val="22"/>
        </w:rPr>
        <w:br/>
        <w:t>#-------------------------------------------------------------------------------</w:t>
      </w:r>
      <w:r w:rsidRPr="000809B4">
        <w:rPr>
          <w:rFonts w:ascii="Calibri" w:hAnsi="Calibri" w:cs="Calibri"/>
          <w:sz w:val="22"/>
          <w:szCs w:val="22"/>
        </w:rPr>
        <w:br/>
      </w:r>
      <w:r w:rsidRPr="000809B4">
        <w:rPr>
          <w:rFonts w:ascii="Calibri" w:hAnsi="Calibri" w:cs="Calibri"/>
          <w:sz w:val="22"/>
          <w:szCs w:val="22"/>
        </w:rPr>
        <w:br/>
        <w:t>observed &lt;- c(125, 10, 18, 40)</w:t>
      </w:r>
      <w:r w:rsidRPr="000809B4">
        <w:rPr>
          <w:rFonts w:ascii="Calibri" w:hAnsi="Calibri" w:cs="Calibri"/>
          <w:sz w:val="22"/>
          <w:szCs w:val="22"/>
        </w:rPr>
        <w:br/>
        <w:t>expected &lt;- c(0.708, 0.082, 0.09, 0.12)</w:t>
      </w:r>
      <w:r w:rsidRPr="000809B4">
        <w:rPr>
          <w:rFonts w:ascii="Calibri" w:hAnsi="Calibri" w:cs="Calibri"/>
          <w:sz w:val="22"/>
          <w:szCs w:val="22"/>
        </w:rPr>
        <w:br/>
      </w:r>
      <w:r w:rsidRPr="000809B4">
        <w:rPr>
          <w:rFonts w:ascii="Calibri" w:hAnsi="Calibri" w:cs="Calibri"/>
          <w:sz w:val="22"/>
          <w:szCs w:val="22"/>
        </w:rPr>
        <w:br/>
        <w:t>chisq.test(x = observed, p = expected)</w:t>
      </w:r>
      <w:r w:rsidRPr="000809B4">
        <w:rPr>
          <w:rFonts w:ascii="Calibri" w:hAnsi="Calibri" w:cs="Calibri"/>
          <w:sz w:val="22"/>
          <w:szCs w:val="22"/>
        </w:rPr>
        <w:br/>
      </w:r>
      <w:r w:rsidRPr="000809B4">
        <w:rPr>
          <w:rFonts w:ascii="Calibri" w:hAnsi="Calibri" w:cs="Calibri"/>
          <w:sz w:val="22"/>
          <w:szCs w:val="22"/>
        </w:rPr>
        <w:br/>
        <w:t>barplot(observed,</w:t>
      </w:r>
      <w:r w:rsidRPr="000809B4">
        <w:rPr>
          <w:rFonts w:ascii="Calibri" w:hAnsi="Calibri" w:cs="Calibri"/>
          <w:sz w:val="22"/>
          <w:szCs w:val="22"/>
        </w:rPr>
        <w:br/>
        <w:t xml:space="preserve">        names.arg = c("On Time", "NAS Delay", "Late Aircraft", "Other"),</w:t>
      </w:r>
      <w:r w:rsidRPr="000809B4">
        <w:rPr>
          <w:rFonts w:ascii="Calibri" w:hAnsi="Calibri" w:cs="Calibri"/>
          <w:sz w:val="22"/>
          <w:szCs w:val="22"/>
        </w:rPr>
        <w:br/>
        <w:t xml:space="preserve">        main = "Flight Performance",</w:t>
      </w:r>
      <w:r w:rsidRPr="000809B4">
        <w:rPr>
          <w:rFonts w:ascii="Calibri" w:hAnsi="Calibri" w:cs="Calibri"/>
          <w:sz w:val="22"/>
          <w:szCs w:val="22"/>
        </w:rPr>
        <w:br/>
        <w:t xml:space="preserve">        xlab = "Flight Status",</w:t>
      </w:r>
      <w:r w:rsidRPr="000809B4">
        <w:rPr>
          <w:rFonts w:ascii="Calibri" w:hAnsi="Calibri" w:cs="Calibri"/>
          <w:sz w:val="22"/>
          <w:szCs w:val="22"/>
        </w:rPr>
        <w:br/>
        <w:t xml:space="preserve">        ylab = "Number of Flights",</w:t>
      </w:r>
      <w:r w:rsidRPr="000809B4">
        <w:rPr>
          <w:rFonts w:ascii="Calibri" w:hAnsi="Calibri" w:cs="Calibri"/>
          <w:sz w:val="22"/>
          <w:szCs w:val="22"/>
        </w:rPr>
        <w:br/>
        <w:t xml:space="preserve">        col = "orange",</w:t>
      </w:r>
      <w:r w:rsidRPr="000809B4">
        <w:rPr>
          <w:rFonts w:ascii="Calibri" w:hAnsi="Calibri" w:cs="Calibri"/>
          <w:sz w:val="22"/>
          <w:szCs w:val="22"/>
        </w:rPr>
        <w:br/>
        <w:t xml:space="preserve">        border = "black")</w:t>
      </w:r>
      <w:r w:rsidRPr="000809B4">
        <w:rPr>
          <w:rFonts w:ascii="Calibri" w:hAnsi="Calibri" w:cs="Calibri"/>
          <w:sz w:val="22"/>
          <w:szCs w:val="22"/>
        </w:rPr>
        <w:br/>
      </w:r>
      <w:r w:rsidRPr="000809B4">
        <w:rPr>
          <w:rFonts w:ascii="Calibri" w:hAnsi="Calibri" w:cs="Calibri"/>
          <w:sz w:val="22"/>
          <w:szCs w:val="22"/>
        </w:rPr>
        <w:br/>
        <w:t>#-------------------------------------------------------------------------------</w:t>
      </w:r>
      <w:r w:rsidRPr="000809B4">
        <w:rPr>
          <w:rFonts w:ascii="Calibri" w:hAnsi="Calibri" w:cs="Calibri"/>
          <w:sz w:val="22"/>
          <w:szCs w:val="22"/>
        </w:rPr>
        <w:br/>
        <w:t># SECTION 11.2 - Ethnicity vs Year</w:t>
      </w:r>
      <w:r w:rsidRPr="000809B4">
        <w:rPr>
          <w:rFonts w:ascii="Calibri" w:hAnsi="Calibri" w:cs="Calibri"/>
          <w:sz w:val="22"/>
          <w:szCs w:val="22"/>
        </w:rPr>
        <w:br/>
        <w:t>#-------------------------------------------------------------------------------</w:t>
      </w:r>
      <w:r w:rsidRPr="000809B4">
        <w:rPr>
          <w:rFonts w:ascii="Calibri" w:hAnsi="Calibri" w:cs="Calibri"/>
          <w:sz w:val="22"/>
          <w:szCs w:val="22"/>
        </w:rPr>
        <w:br/>
      </w:r>
      <w:r w:rsidRPr="000809B4">
        <w:rPr>
          <w:rFonts w:ascii="Calibri" w:hAnsi="Calibri" w:cs="Calibri"/>
          <w:sz w:val="22"/>
          <w:szCs w:val="22"/>
        </w:rPr>
        <w:br/>
        <w:t>data &lt;- matrix(c(724,335,174,107,</w:t>
      </w:r>
      <w:r w:rsidRPr="000809B4">
        <w:rPr>
          <w:rFonts w:ascii="Calibri" w:hAnsi="Calibri" w:cs="Calibri"/>
          <w:sz w:val="22"/>
          <w:szCs w:val="22"/>
        </w:rPr>
        <w:br/>
        <w:t xml:space="preserve">                 370,292,152,140),</w:t>
      </w:r>
      <w:r w:rsidRPr="000809B4">
        <w:rPr>
          <w:rFonts w:ascii="Calibri" w:hAnsi="Calibri" w:cs="Calibri"/>
          <w:sz w:val="22"/>
          <w:szCs w:val="22"/>
        </w:rPr>
        <w:br/>
        <w:t xml:space="preserve">               nrow = 2, byrow = TRUE)</w:t>
      </w:r>
      <w:r w:rsidRPr="000809B4">
        <w:rPr>
          <w:rFonts w:ascii="Calibri" w:hAnsi="Calibri" w:cs="Calibri"/>
          <w:sz w:val="22"/>
          <w:szCs w:val="22"/>
        </w:rPr>
        <w:br/>
      </w:r>
      <w:r w:rsidRPr="000809B4">
        <w:rPr>
          <w:rFonts w:ascii="Calibri" w:hAnsi="Calibri" w:cs="Calibri"/>
          <w:sz w:val="22"/>
          <w:szCs w:val="22"/>
        </w:rPr>
        <w:br/>
        <w:t>chisq.test(data)</w:t>
      </w:r>
      <w:r w:rsidRPr="000809B4">
        <w:rPr>
          <w:rFonts w:ascii="Calibri" w:hAnsi="Calibri" w:cs="Calibri"/>
          <w:sz w:val="22"/>
          <w:szCs w:val="22"/>
        </w:rPr>
        <w:br/>
      </w:r>
      <w:r w:rsidRPr="000809B4">
        <w:rPr>
          <w:rFonts w:ascii="Calibri" w:hAnsi="Calibri" w:cs="Calibri"/>
          <w:sz w:val="22"/>
          <w:szCs w:val="22"/>
        </w:rPr>
        <w:lastRenderedPageBreak/>
        <w:br/>
        <w:t>#-------------------------------------------------------------------------------</w:t>
      </w:r>
      <w:r w:rsidRPr="000809B4">
        <w:rPr>
          <w:rFonts w:ascii="Calibri" w:hAnsi="Calibri" w:cs="Calibri"/>
          <w:sz w:val="22"/>
          <w:szCs w:val="22"/>
        </w:rPr>
        <w:br/>
        <w:t># SECTION 11.2 - Women in Military</w:t>
      </w:r>
      <w:r w:rsidRPr="000809B4">
        <w:rPr>
          <w:rFonts w:ascii="Calibri" w:hAnsi="Calibri" w:cs="Calibri"/>
          <w:sz w:val="22"/>
          <w:szCs w:val="22"/>
        </w:rPr>
        <w:br/>
        <w:t>#-------------------------------------------------------------------------------</w:t>
      </w:r>
      <w:r w:rsidRPr="000809B4">
        <w:rPr>
          <w:rFonts w:ascii="Calibri" w:hAnsi="Calibri" w:cs="Calibri"/>
          <w:sz w:val="22"/>
          <w:szCs w:val="22"/>
        </w:rPr>
        <w:br/>
      </w:r>
      <w:r w:rsidRPr="000809B4">
        <w:rPr>
          <w:rFonts w:ascii="Calibri" w:hAnsi="Calibri" w:cs="Calibri"/>
          <w:sz w:val="22"/>
          <w:szCs w:val="22"/>
        </w:rPr>
        <w:br/>
        <w:t>Data1 &lt;- matrix(c(10791,62491,</w:t>
      </w:r>
      <w:r w:rsidRPr="000809B4">
        <w:rPr>
          <w:rFonts w:ascii="Calibri" w:hAnsi="Calibri" w:cs="Calibri"/>
          <w:sz w:val="22"/>
          <w:szCs w:val="22"/>
        </w:rPr>
        <w:br/>
        <w:t xml:space="preserve">                  7816,42750,</w:t>
      </w:r>
      <w:r w:rsidRPr="000809B4">
        <w:rPr>
          <w:rFonts w:ascii="Calibri" w:hAnsi="Calibri" w:cs="Calibri"/>
          <w:sz w:val="22"/>
          <w:szCs w:val="22"/>
        </w:rPr>
        <w:br/>
        <w:t xml:space="preserve">                  932,9525,</w:t>
      </w:r>
      <w:r w:rsidRPr="000809B4">
        <w:rPr>
          <w:rFonts w:ascii="Calibri" w:hAnsi="Calibri" w:cs="Calibri"/>
          <w:sz w:val="22"/>
          <w:szCs w:val="22"/>
        </w:rPr>
        <w:br/>
        <w:t xml:space="preserve">                  11819,54344),</w:t>
      </w:r>
      <w:r w:rsidRPr="000809B4">
        <w:rPr>
          <w:rFonts w:ascii="Calibri" w:hAnsi="Calibri" w:cs="Calibri"/>
          <w:sz w:val="22"/>
          <w:szCs w:val="22"/>
        </w:rPr>
        <w:br/>
        <w:t xml:space="preserve">                nrow = 4, byrow = TRUE)</w:t>
      </w:r>
      <w:r w:rsidRPr="000809B4">
        <w:rPr>
          <w:rFonts w:ascii="Calibri" w:hAnsi="Calibri" w:cs="Calibri"/>
          <w:sz w:val="22"/>
          <w:szCs w:val="22"/>
        </w:rPr>
        <w:br/>
      </w:r>
      <w:r w:rsidRPr="000809B4">
        <w:rPr>
          <w:rFonts w:ascii="Calibri" w:hAnsi="Calibri" w:cs="Calibri"/>
          <w:sz w:val="22"/>
          <w:szCs w:val="22"/>
        </w:rPr>
        <w:br/>
        <w:t>chisq.test(Data1)</w:t>
      </w:r>
      <w:r w:rsidRPr="000809B4">
        <w:rPr>
          <w:rFonts w:ascii="Calibri" w:hAnsi="Calibri" w:cs="Calibri"/>
          <w:sz w:val="22"/>
          <w:szCs w:val="22"/>
        </w:rPr>
        <w:br/>
      </w:r>
      <w:r w:rsidRPr="000809B4">
        <w:rPr>
          <w:rFonts w:ascii="Calibri" w:hAnsi="Calibri" w:cs="Calibri"/>
          <w:sz w:val="22"/>
          <w:szCs w:val="22"/>
        </w:rPr>
        <w:br/>
        <w:t>#-------------------------------------------------------------------------------</w:t>
      </w:r>
      <w:r w:rsidRPr="000809B4">
        <w:rPr>
          <w:rFonts w:ascii="Calibri" w:hAnsi="Calibri" w:cs="Calibri"/>
          <w:sz w:val="22"/>
          <w:szCs w:val="22"/>
        </w:rPr>
        <w:br/>
        <w:t># SECTION 12.1 - Sodium ANOVA</w:t>
      </w:r>
      <w:r w:rsidRPr="000809B4">
        <w:rPr>
          <w:rFonts w:ascii="Calibri" w:hAnsi="Calibri" w:cs="Calibri"/>
          <w:sz w:val="22"/>
          <w:szCs w:val="22"/>
        </w:rPr>
        <w:br/>
        <w:t>#-------------------------------------------------------------------------------</w:t>
      </w:r>
      <w:r w:rsidRPr="000809B4">
        <w:rPr>
          <w:rFonts w:ascii="Calibri" w:hAnsi="Calibri" w:cs="Calibri"/>
          <w:sz w:val="22"/>
          <w:szCs w:val="22"/>
        </w:rPr>
        <w:br/>
      </w:r>
      <w:r w:rsidRPr="000809B4">
        <w:rPr>
          <w:rFonts w:ascii="Calibri" w:hAnsi="Calibri" w:cs="Calibri"/>
          <w:sz w:val="22"/>
          <w:szCs w:val="22"/>
        </w:rPr>
        <w:br/>
        <w:t>condiments &lt;- c(270,130,230,180,80,70,200)</w:t>
      </w:r>
      <w:r w:rsidRPr="000809B4">
        <w:rPr>
          <w:rFonts w:ascii="Calibri" w:hAnsi="Calibri" w:cs="Calibri"/>
          <w:sz w:val="22"/>
          <w:szCs w:val="22"/>
        </w:rPr>
        <w:br/>
        <w:t>cereals &lt;- c(260,220,290,290,200,320,140)</w:t>
      </w:r>
      <w:r w:rsidRPr="000809B4">
        <w:rPr>
          <w:rFonts w:ascii="Calibri" w:hAnsi="Calibri" w:cs="Calibri"/>
          <w:sz w:val="22"/>
          <w:szCs w:val="22"/>
        </w:rPr>
        <w:br/>
        <w:t>desserts &lt;- c(100,180,250,250,300,360,300,160)</w:t>
      </w:r>
      <w:r w:rsidRPr="000809B4">
        <w:rPr>
          <w:rFonts w:ascii="Calibri" w:hAnsi="Calibri" w:cs="Calibri"/>
          <w:sz w:val="22"/>
          <w:szCs w:val="22"/>
        </w:rPr>
        <w:br/>
      </w:r>
      <w:r w:rsidRPr="000809B4">
        <w:rPr>
          <w:rFonts w:ascii="Calibri" w:hAnsi="Calibri" w:cs="Calibri"/>
          <w:sz w:val="22"/>
          <w:szCs w:val="22"/>
        </w:rPr>
        <w:br/>
        <w:t>group &lt;- factor(c(rep("Condiments",7),</w:t>
      </w:r>
      <w:r w:rsidRPr="000809B4">
        <w:rPr>
          <w:rFonts w:ascii="Calibri" w:hAnsi="Calibri" w:cs="Calibri"/>
          <w:sz w:val="22"/>
          <w:szCs w:val="22"/>
        </w:rPr>
        <w:br/>
        <w:t xml:space="preserve">                  rep("Cereals",7),</w:t>
      </w:r>
      <w:r w:rsidRPr="000809B4">
        <w:rPr>
          <w:rFonts w:ascii="Calibri" w:hAnsi="Calibri" w:cs="Calibri"/>
          <w:sz w:val="22"/>
          <w:szCs w:val="22"/>
        </w:rPr>
        <w:br/>
        <w:t xml:space="preserve">                  rep("Desserts",8)))</w:t>
      </w:r>
      <w:r w:rsidRPr="000809B4">
        <w:rPr>
          <w:rFonts w:ascii="Calibri" w:hAnsi="Calibri" w:cs="Calibri"/>
          <w:sz w:val="22"/>
          <w:szCs w:val="22"/>
        </w:rPr>
        <w:br/>
      </w:r>
      <w:r w:rsidRPr="000809B4">
        <w:rPr>
          <w:rFonts w:ascii="Calibri" w:hAnsi="Calibri" w:cs="Calibri"/>
          <w:sz w:val="22"/>
          <w:szCs w:val="22"/>
        </w:rPr>
        <w:br/>
        <w:t>values &lt;- c(condiments, cereals, desserts)</w:t>
      </w:r>
      <w:r w:rsidRPr="000809B4">
        <w:rPr>
          <w:rFonts w:ascii="Calibri" w:hAnsi="Calibri" w:cs="Calibri"/>
          <w:sz w:val="22"/>
          <w:szCs w:val="22"/>
        </w:rPr>
        <w:br/>
      </w:r>
      <w:r w:rsidRPr="000809B4">
        <w:rPr>
          <w:rFonts w:ascii="Calibri" w:hAnsi="Calibri" w:cs="Calibri"/>
          <w:sz w:val="22"/>
          <w:szCs w:val="22"/>
        </w:rPr>
        <w:br/>
        <w:t>anova_model &lt;- aov(values ~ group)</w:t>
      </w:r>
      <w:r w:rsidRPr="000809B4">
        <w:rPr>
          <w:rFonts w:ascii="Calibri" w:hAnsi="Calibri" w:cs="Calibri"/>
          <w:sz w:val="22"/>
          <w:szCs w:val="22"/>
        </w:rPr>
        <w:br/>
        <w:t>summary(anova_model)</w:t>
      </w:r>
      <w:r w:rsidRPr="000809B4">
        <w:rPr>
          <w:rFonts w:ascii="Calibri" w:hAnsi="Calibri" w:cs="Calibri"/>
          <w:sz w:val="22"/>
          <w:szCs w:val="22"/>
        </w:rPr>
        <w:br/>
      </w:r>
      <w:r w:rsidRPr="000809B4">
        <w:rPr>
          <w:rFonts w:ascii="Calibri" w:hAnsi="Calibri" w:cs="Calibri"/>
          <w:sz w:val="22"/>
          <w:szCs w:val="22"/>
        </w:rPr>
        <w:br/>
        <w:t>boxplot(values ~ group,</w:t>
      </w:r>
      <w:r w:rsidRPr="000809B4">
        <w:rPr>
          <w:rFonts w:ascii="Calibri" w:hAnsi="Calibri" w:cs="Calibri"/>
          <w:sz w:val="22"/>
          <w:szCs w:val="22"/>
        </w:rPr>
        <w:br/>
        <w:t xml:space="preserve">        col = c("lightgreen", "lightblue", "lightpink"),</w:t>
      </w:r>
      <w:r w:rsidRPr="000809B4">
        <w:rPr>
          <w:rFonts w:ascii="Calibri" w:hAnsi="Calibri" w:cs="Calibri"/>
          <w:sz w:val="22"/>
          <w:szCs w:val="22"/>
        </w:rPr>
        <w:br/>
        <w:t xml:space="preserve">        main = "Sodium Levels by Food Category",</w:t>
      </w:r>
      <w:r w:rsidRPr="000809B4">
        <w:rPr>
          <w:rFonts w:ascii="Calibri" w:hAnsi="Calibri" w:cs="Calibri"/>
          <w:sz w:val="22"/>
          <w:szCs w:val="22"/>
        </w:rPr>
        <w:br/>
        <w:t xml:space="preserve">        xlab = "Food Category",</w:t>
      </w:r>
      <w:r w:rsidRPr="000809B4">
        <w:rPr>
          <w:rFonts w:ascii="Calibri" w:hAnsi="Calibri" w:cs="Calibri"/>
          <w:sz w:val="22"/>
          <w:szCs w:val="22"/>
        </w:rPr>
        <w:br/>
        <w:t xml:space="preserve">        ylab = "Sodium (mg)",</w:t>
      </w:r>
      <w:r w:rsidRPr="000809B4">
        <w:rPr>
          <w:rFonts w:ascii="Calibri" w:hAnsi="Calibri" w:cs="Calibri"/>
          <w:sz w:val="22"/>
          <w:szCs w:val="22"/>
        </w:rPr>
        <w:br/>
        <w:t xml:space="preserve">        border = "black")</w:t>
      </w:r>
      <w:r w:rsidRPr="000809B4">
        <w:rPr>
          <w:rFonts w:ascii="Calibri" w:hAnsi="Calibri" w:cs="Calibri"/>
          <w:sz w:val="22"/>
          <w:szCs w:val="22"/>
        </w:rPr>
        <w:br/>
      </w:r>
      <w:r w:rsidRPr="000809B4">
        <w:rPr>
          <w:rFonts w:ascii="Calibri" w:hAnsi="Calibri" w:cs="Calibri"/>
          <w:sz w:val="22"/>
          <w:szCs w:val="22"/>
        </w:rPr>
        <w:br/>
        <w:t>means &lt;- tapply(values, group, mean)</w:t>
      </w:r>
      <w:r w:rsidRPr="000809B4">
        <w:rPr>
          <w:rFonts w:ascii="Calibri" w:hAnsi="Calibri" w:cs="Calibri"/>
          <w:sz w:val="22"/>
          <w:szCs w:val="22"/>
        </w:rPr>
        <w:br/>
        <w:t>points(1:3, means, col = "red", pch = 19)</w:t>
      </w:r>
      <w:r w:rsidRPr="000809B4">
        <w:rPr>
          <w:rFonts w:ascii="Calibri" w:hAnsi="Calibri" w:cs="Calibri"/>
          <w:sz w:val="22"/>
          <w:szCs w:val="22"/>
        </w:rPr>
        <w:br/>
      </w:r>
      <w:r w:rsidRPr="000809B4">
        <w:rPr>
          <w:rFonts w:ascii="Calibri" w:hAnsi="Calibri" w:cs="Calibri"/>
          <w:sz w:val="22"/>
          <w:szCs w:val="22"/>
        </w:rPr>
        <w:br/>
        <w:t>#-------------------------------------------------------------------------------</w:t>
      </w:r>
      <w:r w:rsidRPr="000809B4">
        <w:rPr>
          <w:rFonts w:ascii="Calibri" w:hAnsi="Calibri" w:cs="Calibri"/>
          <w:sz w:val="22"/>
          <w:szCs w:val="22"/>
        </w:rPr>
        <w:br/>
        <w:t># SECTION 12.2 - Sales ANOVA + Tukey</w:t>
      </w:r>
      <w:r w:rsidRPr="000809B4">
        <w:rPr>
          <w:rFonts w:ascii="Calibri" w:hAnsi="Calibri" w:cs="Calibri"/>
          <w:sz w:val="22"/>
          <w:szCs w:val="22"/>
        </w:rPr>
        <w:br/>
        <w:t>#-------------------------------------------------------------------------------</w:t>
      </w:r>
      <w:r w:rsidRPr="000809B4">
        <w:rPr>
          <w:rFonts w:ascii="Calibri" w:hAnsi="Calibri" w:cs="Calibri"/>
          <w:sz w:val="22"/>
          <w:szCs w:val="22"/>
        </w:rPr>
        <w:br/>
      </w:r>
      <w:r w:rsidRPr="000809B4">
        <w:rPr>
          <w:rFonts w:ascii="Calibri" w:hAnsi="Calibri" w:cs="Calibri"/>
          <w:sz w:val="22"/>
          <w:szCs w:val="22"/>
        </w:rPr>
        <w:br/>
        <w:t>cereal &lt;- c(578,320,264,249,237)</w:t>
      </w:r>
      <w:r w:rsidRPr="000809B4">
        <w:rPr>
          <w:rFonts w:ascii="Calibri" w:hAnsi="Calibri" w:cs="Calibri"/>
          <w:sz w:val="22"/>
          <w:szCs w:val="22"/>
        </w:rPr>
        <w:br/>
        <w:t>candy &lt;- c(311,106,109,125,173)</w:t>
      </w:r>
      <w:r w:rsidRPr="000809B4">
        <w:rPr>
          <w:rFonts w:ascii="Calibri" w:hAnsi="Calibri" w:cs="Calibri"/>
          <w:sz w:val="22"/>
          <w:szCs w:val="22"/>
        </w:rPr>
        <w:br/>
        <w:t>coffee &lt;- c(261,185,302,689)</w:t>
      </w:r>
      <w:r w:rsidRPr="000809B4">
        <w:rPr>
          <w:rFonts w:ascii="Calibri" w:hAnsi="Calibri" w:cs="Calibri"/>
          <w:sz w:val="22"/>
          <w:szCs w:val="22"/>
        </w:rPr>
        <w:br/>
      </w:r>
      <w:r w:rsidRPr="000809B4">
        <w:rPr>
          <w:rFonts w:ascii="Calibri" w:hAnsi="Calibri" w:cs="Calibri"/>
          <w:sz w:val="22"/>
          <w:szCs w:val="22"/>
        </w:rPr>
        <w:br/>
      </w:r>
      <w:r w:rsidRPr="000809B4">
        <w:rPr>
          <w:rFonts w:ascii="Calibri" w:hAnsi="Calibri" w:cs="Calibri"/>
          <w:sz w:val="22"/>
          <w:szCs w:val="22"/>
        </w:rPr>
        <w:lastRenderedPageBreak/>
        <w:t>group &lt;- factor(c(rep("Cereal",5),</w:t>
      </w:r>
      <w:r w:rsidRPr="000809B4">
        <w:rPr>
          <w:rFonts w:ascii="Calibri" w:hAnsi="Calibri" w:cs="Calibri"/>
          <w:sz w:val="22"/>
          <w:szCs w:val="22"/>
        </w:rPr>
        <w:br/>
        <w:t xml:space="preserve">                  rep("Candy",5),</w:t>
      </w:r>
      <w:r w:rsidRPr="000809B4">
        <w:rPr>
          <w:rFonts w:ascii="Calibri" w:hAnsi="Calibri" w:cs="Calibri"/>
          <w:sz w:val="22"/>
          <w:szCs w:val="22"/>
        </w:rPr>
        <w:br/>
        <w:t xml:space="preserve">                  rep("Coffee",4)))</w:t>
      </w:r>
      <w:r w:rsidRPr="000809B4">
        <w:rPr>
          <w:rFonts w:ascii="Calibri" w:hAnsi="Calibri" w:cs="Calibri"/>
          <w:sz w:val="22"/>
          <w:szCs w:val="22"/>
        </w:rPr>
        <w:br/>
      </w:r>
      <w:r w:rsidRPr="000809B4">
        <w:rPr>
          <w:rFonts w:ascii="Calibri" w:hAnsi="Calibri" w:cs="Calibri"/>
          <w:sz w:val="22"/>
          <w:szCs w:val="22"/>
        </w:rPr>
        <w:br/>
        <w:t>values &lt;- c(cereal, candy, coffee)</w:t>
      </w:r>
      <w:r w:rsidRPr="000809B4">
        <w:rPr>
          <w:rFonts w:ascii="Calibri" w:hAnsi="Calibri" w:cs="Calibri"/>
          <w:sz w:val="22"/>
          <w:szCs w:val="22"/>
        </w:rPr>
        <w:br/>
      </w:r>
      <w:r w:rsidRPr="000809B4">
        <w:rPr>
          <w:rFonts w:ascii="Calibri" w:hAnsi="Calibri" w:cs="Calibri"/>
          <w:sz w:val="22"/>
          <w:szCs w:val="22"/>
        </w:rPr>
        <w:br/>
        <w:t>sales_model &lt;- aov(values ~ group)</w:t>
      </w:r>
      <w:r w:rsidRPr="000809B4">
        <w:rPr>
          <w:rFonts w:ascii="Calibri" w:hAnsi="Calibri" w:cs="Calibri"/>
          <w:sz w:val="22"/>
          <w:szCs w:val="22"/>
        </w:rPr>
        <w:br/>
        <w:t>summary(sales_model)</w:t>
      </w:r>
      <w:r w:rsidRPr="000809B4">
        <w:rPr>
          <w:rFonts w:ascii="Calibri" w:hAnsi="Calibri" w:cs="Calibri"/>
          <w:sz w:val="22"/>
          <w:szCs w:val="22"/>
        </w:rPr>
        <w:br/>
      </w:r>
      <w:r w:rsidRPr="000809B4">
        <w:rPr>
          <w:rFonts w:ascii="Calibri" w:hAnsi="Calibri" w:cs="Calibri"/>
          <w:sz w:val="22"/>
          <w:szCs w:val="22"/>
        </w:rPr>
        <w:br/>
        <w:t>TukeyHSD(sales_model)</w:t>
      </w:r>
      <w:r w:rsidRPr="000809B4">
        <w:rPr>
          <w:rFonts w:ascii="Calibri" w:hAnsi="Calibri" w:cs="Calibri"/>
          <w:sz w:val="22"/>
          <w:szCs w:val="22"/>
        </w:rPr>
        <w:br/>
      </w:r>
      <w:r w:rsidRPr="000809B4">
        <w:rPr>
          <w:rFonts w:ascii="Calibri" w:hAnsi="Calibri" w:cs="Calibri"/>
          <w:sz w:val="22"/>
          <w:szCs w:val="22"/>
        </w:rPr>
        <w:br/>
        <w:t>means &lt;- tapply(values, group, mean)</w:t>
      </w:r>
      <w:r w:rsidRPr="000809B4">
        <w:rPr>
          <w:rFonts w:ascii="Calibri" w:hAnsi="Calibri" w:cs="Calibri"/>
          <w:sz w:val="22"/>
          <w:szCs w:val="22"/>
        </w:rPr>
        <w:br/>
      </w:r>
      <w:r w:rsidRPr="000809B4">
        <w:rPr>
          <w:rFonts w:ascii="Calibri" w:hAnsi="Calibri" w:cs="Calibri"/>
          <w:sz w:val="22"/>
          <w:szCs w:val="22"/>
        </w:rPr>
        <w:br/>
        <w:t>barplot(means,</w:t>
      </w:r>
      <w:r w:rsidRPr="000809B4">
        <w:rPr>
          <w:rFonts w:ascii="Calibri" w:hAnsi="Calibri" w:cs="Calibri"/>
          <w:sz w:val="22"/>
          <w:szCs w:val="22"/>
        </w:rPr>
        <w:br/>
        <w:t xml:space="preserve">        col = c("lightblue", "lightpink", "lightgreen"),</w:t>
      </w:r>
      <w:r w:rsidRPr="000809B4">
        <w:rPr>
          <w:rFonts w:ascii="Calibri" w:hAnsi="Calibri" w:cs="Calibri"/>
          <w:sz w:val="22"/>
          <w:szCs w:val="22"/>
        </w:rPr>
        <w:br/>
        <w:t xml:space="preserve">        main = "Mean Sales by Category",</w:t>
      </w:r>
      <w:r w:rsidRPr="000809B4">
        <w:rPr>
          <w:rFonts w:ascii="Calibri" w:hAnsi="Calibri" w:cs="Calibri"/>
          <w:sz w:val="22"/>
          <w:szCs w:val="22"/>
        </w:rPr>
        <w:br/>
        <w:t xml:space="preserve">        xlab = "Category",</w:t>
      </w:r>
      <w:r w:rsidRPr="000809B4">
        <w:rPr>
          <w:rFonts w:ascii="Calibri" w:hAnsi="Calibri" w:cs="Calibri"/>
          <w:sz w:val="22"/>
          <w:szCs w:val="22"/>
        </w:rPr>
        <w:br/>
        <w:t xml:space="preserve">        ylab = "Mean Sales",</w:t>
      </w:r>
      <w:r w:rsidRPr="000809B4">
        <w:rPr>
          <w:rFonts w:ascii="Calibri" w:hAnsi="Calibri" w:cs="Calibri"/>
          <w:sz w:val="22"/>
          <w:szCs w:val="22"/>
        </w:rPr>
        <w:br/>
        <w:t xml:space="preserve">        border = "black")</w:t>
      </w:r>
      <w:r w:rsidRPr="000809B4">
        <w:rPr>
          <w:rFonts w:ascii="Calibri" w:hAnsi="Calibri" w:cs="Calibri"/>
          <w:sz w:val="22"/>
          <w:szCs w:val="22"/>
        </w:rPr>
        <w:br/>
      </w:r>
      <w:r w:rsidRPr="000809B4">
        <w:rPr>
          <w:rFonts w:ascii="Calibri" w:hAnsi="Calibri" w:cs="Calibri"/>
          <w:sz w:val="22"/>
          <w:szCs w:val="22"/>
        </w:rPr>
        <w:br/>
        <w:t>#-------------------------------------------------------------------------------</w:t>
      </w:r>
      <w:r w:rsidRPr="000809B4">
        <w:rPr>
          <w:rFonts w:ascii="Calibri" w:hAnsi="Calibri" w:cs="Calibri"/>
          <w:sz w:val="22"/>
          <w:szCs w:val="22"/>
        </w:rPr>
        <w:br/>
        <w:t># SECTION 12.2 - Per-Pupil Expenditures</w:t>
      </w:r>
      <w:r w:rsidRPr="000809B4">
        <w:rPr>
          <w:rFonts w:ascii="Calibri" w:hAnsi="Calibri" w:cs="Calibri"/>
          <w:sz w:val="22"/>
          <w:szCs w:val="22"/>
        </w:rPr>
        <w:br/>
        <w:t>#-------------------------------------------------------------------------------</w:t>
      </w:r>
      <w:r w:rsidRPr="000809B4">
        <w:rPr>
          <w:rFonts w:ascii="Calibri" w:hAnsi="Calibri" w:cs="Calibri"/>
          <w:sz w:val="22"/>
          <w:szCs w:val="22"/>
        </w:rPr>
        <w:br/>
      </w:r>
      <w:r w:rsidRPr="000809B4">
        <w:rPr>
          <w:rFonts w:ascii="Calibri" w:hAnsi="Calibri" w:cs="Calibri"/>
          <w:sz w:val="22"/>
          <w:szCs w:val="22"/>
        </w:rPr>
        <w:br/>
        <w:t>eastern &lt;- c(4946,5953,6202,7243,6113)</w:t>
      </w:r>
      <w:r w:rsidRPr="000809B4">
        <w:rPr>
          <w:rFonts w:ascii="Calibri" w:hAnsi="Calibri" w:cs="Calibri"/>
          <w:sz w:val="22"/>
          <w:szCs w:val="22"/>
        </w:rPr>
        <w:br/>
        <w:t>middle &lt;- c(6149,7451,6000,6479)</w:t>
      </w:r>
      <w:r w:rsidRPr="000809B4">
        <w:rPr>
          <w:rFonts w:ascii="Calibri" w:hAnsi="Calibri" w:cs="Calibri"/>
          <w:sz w:val="22"/>
          <w:szCs w:val="22"/>
        </w:rPr>
        <w:br/>
        <w:t>western &lt;- c(5282,8605,6528,6911)</w:t>
      </w:r>
      <w:r w:rsidRPr="000809B4">
        <w:rPr>
          <w:rFonts w:ascii="Calibri" w:hAnsi="Calibri" w:cs="Calibri"/>
          <w:sz w:val="22"/>
          <w:szCs w:val="22"/>
        </w:rPr>
        <w:br/>
      </w:r>
      <w:r w:rsidRPr="000809B4">
        <w:rPr>
          <w:rFonts w:ascii="Calibri" w:hAnsi="Calibri" w:cs="Calibri"/>
          <w:sz w:val="22"/>
          <w:szCs w:val="22"/>
        </w:rPr>
        <w:br/>
        <w:t>values &lt;- c(eastern, middle, western)</w:t>
      </w:r>
      <w:r w:rsidRPr="000809B4">
        <w:rPr>
          <w:rFonts w:ascii="Calibri" w:hAnsi="Calibri" w:cs="Calibri"/>
          <w:sz w:val="22"/>
          <w:szCs w:val="22"/>
        </w:rPr>
        <w:br/>
      </w:r>
      <w:r w:rsidRPr="000809B4">
        <w:rPr>
          <w:rFonts w:ascii="Calibri" w:hAnsi="Calibri" w:cs="Calibri"/>
          <w:sz w:val="22"/>
          <w:szCs w:val="22"/>
        </w:rPr>
        <w:br/>
        <w:t>group &lt;- factor(c(rep("Eastern",5),</w:t>
      </w:r>
      <w:r w:rsidRPr="000809B4">
        <w:rPr>
          <w:rFonts w:ascii="Calibri" w:hAnsi="Calibri" w:cs="Calibri"/>
          <w:sz w:val="22"/>
          <w:szCs w:val="22"/>
        </w:rPr>
        <w:br/>
        <w:t xml:space="preserve">                  rep("Middle",4),</w:t>
      </w:r>
      <w:r w:rsidRPr="000809B4">
        <w:rPr>
          <w:rFonts w:ascii="Calibri" w:hAnsi="Calibri" w:cs="Calibri"/>
          <w:sz w:val="22"/>
          <w:szCs w:val="22"/>
        </w:rPr>
        <w:br/>
        <w:t xml:space="preserve">                  rep("Western",4)))</w:t>
      </w:r>
      <w:r w:rsidRPr="000809B4">
        <w:rPr>
          <w:rFonts w:ascii="Calibri" w:hAnsi="Calibri" w:cs="Calibri"/>
          <w:sz w:val="22"/>
          <w:szCs w:val="22"/>
        </w:rPr>
        <w:br/>
      </w:r>
      <w:r w:rsidRPr="000809B4">
        <w:rPr>
          <w:rFonts w:ascii="Calibri" w:hAnsi="Calibri" w:cs="Calibri"/>
          <w:sz w:val="22"/>
          <w:szCs w:val="22"/>
        </w:rPr>
        <w:br/>
        <w:t>model3 &lt;- aov(values ~ group)</w:t>
      </w:r>
      <w:r w:rsidRPr="000809B4">
        <w:rPr>
          <w:rFonts w:ascii="Calibri" w:hAnsi="Calibri" w:cs="Calibri"/>
          <w:sz w:val="22"/>
          <w:szCs w:val="22"/>
        </w:rPr>
        <w:br/>
        <w:t>summary(model3)</w:t>
      </w:r>
      <w:r w:rsidRPr="000809B4">
        <w:rPr>
          <w:rFonts w:ascii="Calibri" w:hAnsi="Calibri" w:cs="Calibri"/>
          <w:sz w:val="22"/>
          <w:szCs w:val="22"/>
        </w:rPr>
        <w:br/>
      </w:r>
      <w:r w:rsidRPr="000809B4">
        <w:rPr>
          <w:rFonts w:ascii="Calibri" w:hAnsi="Calibri" w:cs="Calibri"/>
          <w:sz w:val="22"/>
          <w:szCs w:val="22"/>
        </w:rPr>
        <w:br/>
        <w:t>TukeyHSD(model3)</w:t>
      </w:r>
      <w:r w:rsidRPr="000809B4">
        <w:rPr>
          <w:rFonts w:ascii="Calibri" w:hAnsi="Calibri" w:cs="Calibri"/>
          <w:sz w:val="22"/>
          <w:szCs w:val="22"/>
        </w:rPr>
        <w:br/>
      </w:r>
      <w:r w:rsidRPr="000809B4">
        <w:rPr>
          <w:rFonts w:ascii="Calibri" w:hAnsi="Calibri" w:cs="Calibri"/>
          <w:sz w:val="22"/>
          <w:szCs w:val="22"/>
        </w:rPr>
        <w:br/>
        <w:t>boxplot(values ~ group,</w:t>
      </w:r>
      <w:r w:rsidRPr="000809B4">
        <w:rPr>
          <w:rFonts w:ascii="Calibri" w:hAnsi="Calibri" w:cs="Calibri"/>
          <w:sz w:val="22"/>
          <w:szCs w:val="22"/>
        </w:rPr>
        <w:br/>
        <w:t xml:space="preserve">        col = c("lightblue","lightgreen","lightpink"),</w:t>
      </w:r>
      <w:r w:rsidRPr="000809B4">
        <w:rPr>
          <w:rFonts w:ascii="Calibri" w:hAnsi="Calibri" w:cs="Calibri"/>
          <w:sz w:val="22"/>
          <w:szCs w:val="22"/>
        </w:rPr>
        <w:br/>
        <w:t xml:space="preserve">        main = "Per-Pupil Expenditure",</w:t>
      </w:r>
      <w:r w:rsidRPr="000809B4">
        <w:rPr>
          <w:rFonts w:ascii="Calibri" w:hAnsi="Calibri" w:cs="Calibri"/>
          <w:sz w:val="22"/>
          <w:szCs w:val="22"/>
        </w:rPr>
        <w:br/>
        <w:t xml:space="preserve">        xlab = "Region",</w:t>
      </w:r>
      <w:r w:rsidRPr="000809B4">
        <w:rPr>
          <w:rFonts w:ascii="Calibri" w:hAnsi="Calibri" w:cs="Calibri"/>
          <w:sz w:val="22"/>
          <w:szCs w:val="22"/>
        </w:rPr>
        <w:br/>
        <w:t xml:space="preserve">        ylab = "Expenditure ($)",</w:t>
      </w:r>
      <w:r w:rsidRPr="000809B4">
        <w:rPr>
          <w:rFonts w:ascii="Calibri" w:hAnsi="Calibri" w:cs="Calibri"/>
          <w:sz w:val="22"/>
          <w:szCs w:val="22"/>
        </w:rPr>
        <w:br/>
        <w:t xml:space="preserve">        border = "black")</w:t>
      </w:r>
      <w:r w:rsidRPr="000809B4">
        <w:rPr>
          <w:rFonts w:ascii="Calibri" w:hAnsi="Calibri" w:cs="Calibri"/>
          <w:sz w:val="22"/>
          <w:szCs w:val="22"/>
        </w:rPr>
        <w:br/>
      </w:r>
      <w:r w:rsidRPr="000809B4">
        <w:rPr>
          <w:rFonts w:ascii="Calibri" w:hAnsi="Calibri" w:cs="Calibri"/>
          <w:sz w:val="22"/>
          <w:szCs w:val="22"/>
        </w:rPr>
        <w:br/>
        <w:t>#-------------------------------------------------------------------------------</w:t>
      </w:r>
      <w:r w:rsidRPr="000809B4">
        <w:rPr>
          <w:rFonts w:ascii="Calibri" w:hAnsi="Calibri" w:cs="Calibri"/>
          <w:sz w:val="22"/>
          <w:szCs w:val="22"/>
        </w:rPr>
        <w:br/>
        <w:t># SECTION 12.3 - Plant Growth (Two-Way ANOVA)</w:t>
      </w:r>
      <w:r w:rsidRPr="000809B4">
        <w:rPr>
          <w:rFonts w:ascii="Calibri" w:hAnsi="Calibri" w:cs="Calibri"/>
          <w:sz w:val="22"/>
          <w:szCs w:val="22"/>
        </w:rPr>
        <w:br/>
      </w:r>
      <w:r w:rsidRPr="000809B4">
        <w:rPr>
          <w:rFonts w:ascii="Calibri" w:hAnsi="Calibri" w:cs="Calibri"/>
          <w:sz w:val="22"/>
          <w:szCs w:val="22"/>
        </w:rPr>
        <w:lastRenderedPageBreak/>
        <w:t>#-------------------------------------------------------------------------------</w:t>
      </w:r>
      <w:r w:rsidRPr="000809B4">
        <w:rPr>
          <w:rFonts w:ascii="Calibri" w:hAnsi="Calibri" w:cs="Calibri"/>
          <w:sz w:val="22"/>
          <w:szCs w:val="22"/>
        </w:rPr>
        <w:br/>
      </w:r>
      <w:r w:rsidRPr="000809B4">
        <w:rPr>
          <w:rFonts w:ascii="Calibri" w:hAnsi="Calibri" w:cs="Calibri"/>
          <w:sz w:val="22"/>
          <w:szCs w:val="22"/>
        </w:rPr>
        <w:br/>
        <w:t>growth &lt;- c(9.2,9.4,8.9,8.5,9.2,8.9,</w:t>
      </w:r>
      <w:r w:rsidRPr="000809B4">
        <w:rPr>
          <w:rFonts w:ascii="Calibri" w:hAnsi="Calibri" w:cs="Calibri"/>
          <w:sz w:val="22"/>
          <w:szCs w:val="22"/>
        </w:rPr>
        <w:br/>
        <w:t xml:space="preserve">            7.1,7.2,8.5,5.5,5.8,7.6)</w:t>
      </w:r>
      <w:r w:rsidRPr="000809B4">
        <w:rPr>
          <w:rFonts w:ascii="Calibri" w:hAnsi="Calibri" w:cs="Calibri"/>
          <w:sz w:val="22"/>
          <w:szCs w:val="22"/>
        </w:rPr>
        <w:br/>
      </w:r>
      <w:r w:rsidRPr="000809B4">
        <w:rPr>
          <w:rFonts w:ascii="Calibri" w:hAnsi="Calibri" w:cs="Calibri"/>
          <w:sz w:val="22"/>
          <w:szCs w:val="22"/>
        </w:rPr>
        <w:br/>
        <w:t>light &lt;- factor(rep(c("Light1","Light2"), each=6))</w:t>
      </w:r>
      <w:r w:rsidRPr="000809B4">
        <w:rPr>
          <w:rFonts w:ascii="Calibri" w:hAnsi="Calibri" w:cs="Calibri"/>
          <w:sz w:val="22"/>
          <w:szCs w:val="22"/>
        </w:rPr>
        <w:br/>
        <w:t>food &lt;- factor(rep(c("A","B"), each=3, times=2))</w:t>
      </w:r>
      <w:r w:rsidRPr="000809B4">
        <w:rPr>
          <w:rFonts w:ascii="Calibri" w:hAnsi="Calibri" w:cs="Calibri"/>
          <w:sz w:val="22"/>
          <w:szCs w:val="22"/>
        </w:rPr>
        <w:br/>
      </w:r>
      <w:r w:rsidRPr="000809B4">
        <w:rPr>
          <w:rFonts w:ascii="Calibri" w:hAnsi="Calibri" w:cs="Calibri"/>
          <w:sz w:val="22"/>
          <w:szCs w:val="22"/>
        </w:rPr>
        <w:br/>
        <w:t>data &lt;- data.frame(growth, light, food)</w:t>
      </w:r>
      <w:r w:rsidRPr="000809B4">
        <w:rPr>
          <w:rFonts w:ascii="Calibri" w:hAnsi="Calibri" w:cs="Calibri"/>
          <w:sz w:val="22"/>
          <w:szCs w:val="22"/>
        </w:rPr>
        <w:br/>
      </w:r>
      <w:r w:rsidRPr="000809B4">
        <w:rPr>
          <w:rFonts w:ascii="Calibri" w:hAnsi="Calibri" w:cs="Calibri"/>
          <w:sz w:val="22"/>
          <w:szCs w:val="22"/>
        </w:rPr>
        <w:br/>
        <w:t>plant_model &lt;- aov(growth ~ light * food, data=data)</w:t>
      </w:r>
      <w:r w:rsidRPr="000809B4">
        <w:rPr>
          <w:rFonts w:ascii="Calibri" w:hAnsi="Calibri" w:cs="Calibri"/>
          <w:sz w:val="22"/>
          <w:szCs w:val="22"/>
        </w:rPr>
        <w:br/>
        <w:t>summary(plant_model)</w:t>
      </w:r>
      <w:r w:rsidRPr="000809B4">
        <w:rPr>
          <w:rFonts w:ascii="Calibri" w:hAnsi="Calibri" w:cs="Calibri"/>
          <w:sz w:val="22"/>
          <w:szCs w:val="22"/>
        </w:rPr>
        <w:br/>
      </w:r>
      <w:r w:rsidRPr="000809B4">
        <w:rPr>
          <w:rFonts w:ascii="Calibri" w:hAnsi="Calibri" w:cs="Calibri"/>
          <w:sz w:val="22"/>
          <w:szCs w:val="22"/>
        </w:rPr>
        <w:br/>
        <w:t>interaction.plot(light, food, growth)</w:t>
      </w:r>
      <w:r w:rsidRPr="000809B4">
        <w:rPr>
          <w:rFonts w:ascii="Calibri" w:hAnsi="Calibri" w:cs="Calibri"/>
          <w:sz w:val="22"/>
          <w:szCs w:val="22"/>
        </w:rPr>
        <w:br/>
      </w:r>
      <w:r w:rsidRPr="000809B4">
        <w:rPr>
          <w:rFonts w:ascii="Calibri" w:hAnsi="Calibri" w:cs="Calibri"/>
          <w:sz w:val="22"/>
          <w:szCs w:val="22"/>
        </w:rPr>
        <w:br/>
        <w:t>#-------------------------------------------------------------------------------</w:t>
      </w:r>
      <w:r w:rsidRPr="000809B4">
        <w:rPr>
          <w:rFonts w:ascii="Calibri" w:hAnsi="Calibri" w:cs="Calibri"/>
          <w:sz w:val="22"/>
          <w:szCs w:val="22"/>
        </w:rPr>
        <w:br/>
        <w:t># SECTION 12.4 - Baseball Data (Chi-Square)</w:t>
      </w:r>
      <w:r w:rsidRPr="000809B4">
        <w:rPr>
          <w:rFonts w:ascii="Calibri" w:hAnsi="Calibri" w:cs="Calibri"/>
          <w:sz w:val="22"/>
          <w:szCs w:val="22"/>
        </w:rPr>
        <w:br/>
        <w:t>#-------------------------------------------------------------------------------</w:t>
      </w:r>
      <w:r w:rsidRPr="000809B4">
        <w:rPr>
          <w:rFonts w:ascii="Calibri" w:hAnsi="Calibri" w:cs="Calibri"/>
          <w:sz w:val="22"/>
          <w:szCs w:val="22"/>
        </w:rPr>
        <w:br/>
      </w:r>
      <w:r w:rsidRPr="000809B4">
        <w:rPr>
          <w:rFonts w:ascii="Calibri" w:hAnsi="Calibri" w:cs="Calibri"/>
          <w:sz w:val="22"/>
          <w:szCs w:val="22"/>
        </w:rPr>
        <w:br/>
        <w:t>bb &lt;- read.csv("baseball.csv")</w:t>
      </w:r>
      <w:r w:rsidRPr="000809B4">
        <w:rPr>
          <w:rFonts w:ascii="Calibri" w:hAnsi="Calibri" w:cs="Calibri"/>
          <w:sz w:val="22"/>
          <w:szCs w:val="22"/>
        </w:rPr>
        <w:br/>
      </w:r>
      <w:r w:rsidRPr="000809B4">
        <w:rPr>
          <w:rFonts w:ascii="Calibri" w:hAnsi="Calibri" w:cs="Calibri"/>
          <w:sz w:val="22"/>
          <w:szCs w:val="22"/>
        </w:rPr>
        <w:br/>
        <w:t>bb$Decade &lt;- bb$Year - (bb$Year %% 10)</w:t>
      </w:r>
      <w:r w:rsidRPr="000809B4">
        <w:rPr>
          <w:rFonts w:ascii="Calibri" w:hAnsi="Calibri" w:cs="Calibri"/>
          <w:sz w:val="22"/>
          <w:szCs w:val="22"/>
        </w:rPr>
        <w:br/>
      </w:r>
      <w:r w:rsidRPr="000809B4">
        <w:rPr>
          <w:rFonts w:ascii="Calibri" w:hAnsi="Calibri" w:cs="Calibri"/>
          <w:sz w:val="22"/>
          <w:szCs w:val="22"/>
        </w:rPr>
        <w:br/>
        <w:t>wins &lt;- bb %&gt;%</w:t>
      </w:r>
      <w:r w:rsidRPr="000809B4">
        <w:rPr>
          <w:rFonts w:ascii="Calibri" w:hAnsi="Calibri" w:cs="Calibri"/>
          <w:sz w:val="22"/>
          <w:szCs w:val="22"/>
        </w:rPr>
        <w:br/>
        <w:t xml:space="preserve">  group_by(Decade) %&gt;%</w:t>
      </w:r>
      <w:r w:rsidRPr="000809B4">
        <w:rPr>
          <w:rFonts w:ascii="Calibri" w:hAnsi="Calibri" w:cs="Calibri"/>
          <w:sz w:val="22"/>
          <w:szCs w:val="22"/>
        </w:rPr>
        <w:br/>
        <w:t xml:space="preserve">  summarise(wins = sum(W))</w:t>
      </w:r>
      <w:r w:rsidRPr="000809B4">
        <w:rPr>
          <w:rFonts w:ascii="Calibri" w:hAnsi="Calibri" w:cs="Calibri"/>
          <w:sz w:val="22"/>
          <w:szCs w:val="22"/>
        </w:rPr>
        <w:br/>
      </w:r>
      <w:r w:rsidRPr="000809B4">
        <w:rPr>
          <w:rFonts w:ascii="Calibri" w:hAnsi="Calibri" w:cs="Calibri"/>
          <w:sz w:val="22"/>
          <w:szCs w:val="22"/>
        </w:rPr>
        <w:br/>
        <w:t>chisq.test(wins$wins)</w:t>
      </w:r>
      <w:r w:rsidRPr="000809B4">
        <w:rPr>
          <w:rFonts w:ascii="Calibri" w:hAnsi="Calibri" w:cs="Calibri"/>
          <w:sz w:val="22"/>
          <w:szCs w:val="22"/>
        </w:rPr>
        <w:br/>
      </w:r>
      <w:r w:rsidRPr="000809B4">
        <w:rPr>
          <w:rFonts w:ascii="Calibri" w:hAnsi="Calibri" w:cs="Calibri"/>
          <w:sz w:val="22"/>
          <w:szCs w:val="22"/>
        </w:rPr>
        <w:br/>
        <w:t>ggplot(bb, aes(x = factor(Decade), y = W)) +</w:t>
      </w:r>
      <w:r w:rsidRPr="000809B4">
        <w:rPr>
          <w:rFonts w:ascii="Calibri" w:hAnsi="Calibri" w:cs="Calibri"/>
          <w:sz w:val="22"/>
          <w:szCs w:val="22"/>
        </w:rPr>
        <w:br/>
        <w:t xml:space="preserve">  geom_boxplot(fill = "steelblue", color = "black") +</w:t>
      </w:r>
      <w:r w:rsidRPr="000809B4">
        <w:rPr>
          <w:rFonts w:ascii="Calibri" w:hAnsi="Calibri" w:cs="Calibri"/>
          <w:sz w:val="22"/>
          <w:szCs w:val="22"/>
        </w:rPr>
        <w:br/>
        <w:t xml:space="preserve">  labs(</w:t>
      </w:r>
      <w:r w:rsidRPr="000809B4">
        <w:rPr>
          <w:rFonts w:ascii="Calibri" w:hAnsi="Calibri" w:cs="Calibri"/>
          <w:sz w:val="22"/>
          <w:szCs w:val="22"/>
        </w:rPr>
        <w:br/>
        <w:t xml:space="preserve">    title = "Distribution of MLB Team Wins by Decade",</w:t>
      </w:r>
      <w:r w:rsidRPr="000809B4">
        <w:rPr>
          <w:rFonts w:ascii="Calibri" w:hAnsi="Calibri" w:cs="Calibri"/>
          <w:sz w:val="22"/>
          <w:szCs w:val="22"/>
        </w:rPr>
        <w:br/>
        <w:t xml:space="preserve">    x = "Decade",</w:t>
      </w:r>
      <w:r w:rsidRPr="000809B4">
        <w:rPr>
          <w:rFonts w:ascii="Calibri" w:hAnsi="Calibri" w:cs="Calibri"/>
          <w:sz w:val="22"/>
          <w:szCs w:val="22"/>
        </w:rPr>
        <w:br/>
        <w:t xml:space="preserve">    y = "Number of Wins"</w:t>
      </w:r>
      <w:r w:rsidRPr="000809B4">
        <w:rPr>
          <w:rFonts w:ascii="Calibri" w:hAnsi="Calibri" w:cs="Calibri"/>
          <w:sz w:val="22"/>
          <w:szCs w:val="22"/>
        </w:rPr>
        <w:br/>
        <w:t xml:space="preserve">  ) +</w:t>
      </w:r>
      <w:r w:rsidRPr="000809B4">
        <w:rPr>
          <w:rFonts w:ascii="Calibri" w:hAnsi="Calibri" w:cs="Calibri"/>
          <w:sz w:val="22"/>
          <w:szCs w:val="22"/>
        </w:rPr>
        <w:br/>
        <w:t xml:space="preserve">  theme_minimal() +</w:t>
      </w:r>
      <w:r w:rsidRPr="000809B4">
        <w:rPr>
          <w:rFonts w:ascii="Calibri" w:hAnsi="Calibri" w:cs="Calibri"/>
          <w:sz w:val="22"/>
          <w:szCs w:val="22"/>
        </w:rPr>
        <w:br/>
        <w:t xml:space="preserve">  theme(</w:t>
      </w:r>
      <w:r w:rsidRPr="000809B4">
        <w:rPr>
          <w:rFonts w:ascii="Calibri" w:hAnsi="Calibri" w:cs="Calibri"/>
          <w:sz w:val="22"/>
          <w:szCs w:val="22"/>
        </w:rPr>
        <w:br/>
        <w:t xml:space="preserve">    plot.title = element_text(hjust = 0.5, face = "bold"),</w:t>
      </w:r>
      <w:r w:rsidRPr="000809B4">
        <w:rPr>
          <w:rFonts w:ascii="Calibri" w:hAnsi="Calibri" w:cs="Calibri"/>
          <w:sz w:val="22"/>
          <w:szCs w:val="22"/>
        </w:rPr>
        <w:br/>
        <w:t xml:space="preserve">    axis.text.x = element_text(angle = 45, hjust = 1)</w:t>
      </w:r>
      <w:r w:rsidRPr="000809B4">
        <w:rPr>
          <w:rFonts w:ascii="Calibri" w:hAnsi="Calibri" w:cs="Calibri"/>
          <w:sz w:val="22"/>
          <w:szCs w:val="22"/>
        </w:rPr>
        <w:br/>
        <w:t xml:space="preserve">  )</w:t>
      </w:r>
      <w:r w:rsidRPr="000809B4">
        <w:rPr>
          <w:rFonts w:ascii="Calibri" w:hAnsi="Calibri" w:cs="Calibri"/>
          <w:sz w:val="22"/>
          <w:szCs w:val="22"/>
        </w:rPr>
        <w:br/>
      </w:r>
      <w:r w:rsidRPr="000809B4">
        <w:rPr>
          <w:rFonts w:ascii="Calibri" w:hAnsi="Calibri" w:cs="Calibri"/>
          <w:sz w:val="22"/>
          <w:szCs w:val="22"/>
        </w:rPr>
        <w:br/>
        <w:t>#-------------------------------------------------------------------------------</w:t>
      </w:r>
      <w:r w:rsidRPr="000809B4">
        <w:rPr>
          <w:rFonts w:ascii="Calibri" w:hAnsi="Calibri" w:cs="Calibri"/>
          <w:sz w:val="22"/>
          <w:szCs w:val="22"/>
        </w:rPr>
        <w:br/>
        <w:t># SECTION 12.5 - Crop Data (Two-Way ANOVA with Block)</w:t>
      </w:r>
      <w:r w:rsidRPr="000809B4">
        <w:rPr>
          <w:rFonts w:ascii="Calibri" w:hAnsi="Calibri" w:cs="Calibri"/>
          <w:sz w:val="22"/>
          <w:szCs w:val="22"/>
        </w:rPr>
        <w:br/>
        <w:t>#-------------------------------------------------------------------------------</w:t>
      </w:r>
      <w:r w:rsidRPr="000809B4">
        <w:rPr>
          <w:rFonts w:ascii="Calibri" w:hAnsi="Calibri" w:cs="Calibri"/>
          <w:sz w:val="22"/>
          <w:szCs w:val="22"/>
        </w:rPr>
        <w:br/>
      </w:r>
      <w:r w:rsidRPr="000809B4">
        <w:rPr>
          <w:rFonts w:ascii="Calibri" w:hAnsi="Calibri" w:cs="Calibri"/>
          <w:sz w:val="22"/>
          <w:szCs w:val="22"/>
        </w:rPr>
        <w:br/>
        <w:t>crop &lt;- read.csv("crop_data.csv")</w:t>
      </w:r>
      <w:r w:rsidRPr="000809B4">
        <w:rPr>
          <w:rFonts w:ascii="Calibri" w:hAnsi="Calibri" w:cs="Calibri"/>
          <w:sz w:val="22"/>
          <w:szCs w:val="22"/>
        </w:rPr>
        <w:br/>
      </w:r>
      <w:r w:rsidRPr="000809B4">
        <w:rPr>
          <w:rFonts w:ascii="Calibri" w:hAnsi="Calibri" w:cs="Calibri"/>
          <w:sz w:val="22"/>
          <w:szCs w:val="22"/>
        </w:rPr>
        <w:br/>
      </w:r>
      <w:r w:rsidRPr="000809B4">
        <w:rPr>
          <w:rFonts w:ascii="Calibri" w:hAnsi="Calibri" w:cs="Calibri"/>
          <w:sz w:val="22"/>
          <w:szCs w:val="22"/>
        </w:rPr>
        <w:lastRenderedPageBreak/>
        <w:t>crop$fertilizer &lt;- as.factor(crop$fertilizer)</w:t>
      </w:r>
      <w:r w:rsidRPr="000809B4">
        <w:rPr>
          <w:rFonts w:ascii="Calibri" w:hAnsi="Calibri" w:cs="Calibri"/>
          <w:sz w:val="22"/>
          <w:szCs w:val="22"/>
        </w:rPr>
        <w:br/>
        <w:t>crop$density &lt;- as.factor(crop$density)</w:t>
      </w:r>
      <w:r w:rsidRPr="000809B4">
        <w:rPr>
          <w:rFonts w:ascii="Calibri" w:hAnsi="Calibri" w:cs="Calibri"/>
          <w:sz w:val="22"/>
          <w:szCs w:val="22"/>
        </w:rPr>
        <w:br/>
        <w:t>crop$block &lt;- as.factor(crop$block)</w:t>
      </w:r>
      <w:r w:rsidRPr="000809B4">
        <w:rPr>
          <w:rFonts w:ascii="Calibri" w:hAnsi="Calibri" w:cs="Calibri"/>
          <w:sz w:val="22"/>
          <w:szCs w:val="22"/>
        </w:rPr>
        <w:br/>
      </w:r>
      <w:r w:rsidRPr="000809B4">
        <w:rPr>
          <w:rFonts w:ascii="Calibri" w:hAnsi="Calibri" w:cs="Calibri"/>
          <w:sz w:val="22"/>
          <w:szCs w:val="22"/>
        </w:rPr>
        <w:br/>
        <w:t>model5 &lt;- aov(yield ~ fertilizer * density + block, data=crop)</w:t>
      </w:r>
      <w:r w:rsidRPr="000809B4">
        <w:rPr>
          <w:rFonts w:ascii="Calibri" w:hAnsi="Calibri" w:cs="Calibri"/>
          <w:sz w:val="22"/>
          <w:szCs w:val="22"/>
        </w:rPr>
        <w:br/>
        <w:t>summary(model5)</w:t>
      </w:r>
      <w:r w:rsidRPr="000809B4">
        <w:rPr>
          <w:rFonts w:ascii="Calibri" w:hAnsi="Calibri" w:cs="Calibri"/>
          <w:sz w:val="22"/>
          <w:szCs w:val="22"/>
        </w:rPr>
        <w:br/>
      </w:r>
      <w:r w:rsidRPr="000809B4">
        <w:rPr>
          <w:rFonts w:ascii="Calibri" w:hAnsi="Calibri" w:cs="Calibri"/>
          <w:sz w:val="22"/>
          <w:szCs w:val="22"/>
        </w:rPr>
        <w:br/>
        <w:t>ggplot(crop, aes(x = interaction(fertilizer, density), y = yield, fill = fertilizer)) +</w:t>
      </w:r>
      <w:r w:rsidRPr="000809B4">
        <w:rPr>
          <w:rFonts w:ascii="Calibri" w:hAnsi="Calibri" w:cs="Calibri"/>
          <w:sz w:val="22"/>
          <w:szCs w:val="22"/>
        </w:rPr>
        <w:br/>
        <w:t xml:space="preserve">  geom_boxplot(color = "black") +</w:t>
      </w:r>
      <w:r w:rsidRPr="000809B4">
        <w:rPr>
          <w:rFonts w:ascii="Calibri" w:hAnsi="Calibri" w:cs="Calibri"/>
          <w:sz w:val="22"/>
          <w:szCs w:val="22"/>
        </w:rPr>
        <w:br/>
        <w:t xml:space="preserve">  labs(</w:t>
      </w:r>
      <w:r w:rsidRPr="000809B4">
        <w:rPr>
          <w:rFonts w:ascii="Calibri" w:hAnsi="Calibri" w:cs="Calibri"/>
          <w:sz w:val="22"/>
          <w:szCs w:val="22"/>
        </w:rPr>
        <w:br/>
        <w:t xml:space="preserve">    title = "Crop Yield by Fertilizer and Planting Density",</w:t>
      </w:r>
      <w:r w:rsidRPr="000809B4">
        <w:rPr>
          <w:rFonts w:ascii="Calibri" w:hAnsi="Calibri" w:cs="Calibri"/>
          <w:sz w:val="22"/>
          <w:szCs w:val="22"/>
        </w:rPr>
        <w:br/>
        <w:t xml:space="preserve">    x = "Fertilizer × Density",</w:t>
      </w:r>
      <w:r w:rsidRPr="000809B4">
        <w:rPr>
          <w:rFonts w:ascii="Calibri" w:hAnsi="Calibri" w:cs="Calibri"/>
          <w:sz w:val="22"/>
          <w:szCs w:val="22"/>
        </w:rPr>
        <w:br/>
        <w:t xml:space="preserve">    y = "Yield"</w:t>
      </w:r>
      <w:r w:rsidRPr="000809B4">
        <w:rPr>
          <w:rFonts w:ascii="Calibri" w:hAnsi="Calibri" w:cs="Calibri"/>
          <w:sz w:val="22"/>
          <w:szCs w:val="22"/>
        </w:rPr>
        <w:br/>
        <w:t xml:space="preserve">  ) +</w:t>
      </w:r>
      <w:r w:rsidRPr="000809B4">
        <w:rPr>
          <w:rFonts w:ascii="Calibri" w:hAnsi="Calibri" w:cs="Calibri"/>
          <w:sz w:val="22"/>
          <w:szCs w:val="22"/>
        </w:rPr>
        <w:br/>
        <w:t xml:space="preserve">  theme_minimal() +</w:t>
      </w:r>
      <w:r w:rsidRPr="000809B4">
        <w:rPr>
          <w:rFonts w:ascii="Calibri" w:hAnsi="Calibri" w:cs="Calibri"/>
          <w:sz w:val="22"/>
          <w:szCs w:val="22"/>
        </w:rPr>
        <w:br/>
        <w:t xml:space="preserve">  theme(</w:t>
      </w:r>
      <w:r w:rsidRPr="000809B4">
        <w:rPr>
          <w:rFonts w:ascii="Calibri" w:hAnsi="Calibri" w:cs="Calibri"/>
          <w:sz w:val="22"/>
          <w:szCs w:val="22"/>
        </w:rPr>
        <w:br/>
        <w:t xml:space="preserve">    plot.title = element_text(hjust = 0.5, face = "bold"),</w:t>
      </w:r>
      <w:r w:rsidRPr="000809B4">
        <w:rPr>
          <w:rFonts w:ascii="Calibri" w:hAnsi="Calibri" w:cs="Calibri"/>
          <w:sz w:val="22"/>
          <w:szCs w:val="22"/>
        </w:rPr>
        <w:br/>
        <w:t xml:space="preserve">    axis.text.x = element_text(angle = 45, hjust = 1)</w:t>
      </w:r>
      <w:r w:rsidRPr="000809B4">
        <w:rPr>
          <w:rFonts w:ascii="Calibri" w:hAnsi="Calibri" w:cs="Calibri"/>
          <w:sz w:val="22"/>
          <w:szCs w:val="22"/>
        </w:rPr>
        <w:br/>
        <w:t xml:space="preserve">  )</w:t>
      </w:r>
    </w:p>
    <w:p w14:paraId="4116E455" w14:textId="77777777" w:rsidR="000809B4" w:rsidRPr="002C3674" w:rsidRDefault="000809B4" w:rsidP="00452006">
      <w:pPr>
        <w:rPr>
          <w:rFonts w:ascii="Calibri" w:hAnsi="Calibri" w:cs="Calibri"/>
          <w:sz w:val="22"/>
          <w:szCs w:val="22"/>
        </w:rPr>
      </w:pPr>
    </w:p>
    <w:sectPr w:rsidR="000809B4" w:rsidRPr="002C3674">
      <w:headerReference w:type="default" r:id="rId3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40B6C" w14:textId="77777777" w:rsidR="001E7E2C" w:rsidRDefault="001E7E2C">
      <w:r>
        <w:separator/>
      </w:r>
    </w:p>
  </w:endnote>
  <w:endnote w:type="continuationSeparator" w:id="0">
    <w:p w14:paraId="2CFD0164" w14:textId="77777777" w:rsidR="001E7E2C" w:rsidRDefault="001E7E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B02D8" w14:textId="77777777" w:rsidR="001E7E2C" w:rsidRDefault="001E7E2C">
      <w:r>
        <w:separator/>
      </w:r>
    </w:p>
  </w:footnote>
  <w:footnote w:type="continuationSeparator" w:id="0">
    <w:p w14:paraId="5EA47D90" w14:textId="77777777" w:rsidR="001E7E2C" w:rsidRDefault="001E7E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CBB65" w14:textId="2E5541B4" w:rsidR="00EC4E2E" w:rsidRDefault="00000000">
    <w:pPr>
      <w:tabs>
        <w:tab w:val="right" w:pos="9360"/>
      </w:tabs>
    </w:pPr>
    <w:r>
      <w:tab/>
    </w:r>
    <w:r>
      <w:tab/>
    </w:r>
    <w:r>
      <w:fldChar w:fldCharType="begin"/>
    </w:r>
    <w:r>
      <w:instrText>PAGE</w:instrText>
    </w:r>
    <w:r>
      <w:fldChar w:fldCharType="separate"/>
    </w:r>
    <w:r w:rsidR="00461FAB">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6DB79" w14:textId="70F038E2" w:rsidR="00EC4E2E" w:rsidRDefault="00000000">
    <w:pPr>
      <w:tabs>
        <w:tab w:val="right" w:pos="9360"/>
      </w:tabs>
    </w:pPr>
    <w:r>
      <w:tab/>
    </w:r>
    <w:r>
      <w:tab/>
    </w:r>
    <w:r>
      <w:fldChar w:fldCharType="begin"/>
    </w:r>
    <w:r>
      <w:instrText>PAGE</w:instrText>
    </w:r>
    <w:r>
      <w:fldChar w:fldCharType="separate"/>
    </w:r>
    <w:r w:rsidR="00461FAB">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F1A66"/>
    <w:multiLevelType w:val="multilevel"/>
    <w:tmpl w:val="E84C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A2764"/>
    <w:multiLevelType w:val="multilevel"/>
    <w:tmpl w:val="9F5A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3A65C6"/>
    <w:multiLevelType w:val="hybridMultilevel"/>
    <w:tmpl w:val="571C24A6"/>
    <w:lvl w:ilvl="0" w:tplc="411A0734">
      <w:start w:val="1"/>
      <w:numFmt w:val="bullet"/>
      <w:lvlText w:val="●"/>
      <w:lvlJc w:val="left"/>
      <w:pPr>
        <w:ind w:left="720" w:hanging="360"/>
      </w:pPr>
    </w:lvl>
    <w:lvl w:ilvl="1" w:tplc="A51467C6">
      <w:start w:val="1"/>
      <w:numFmt w:val="bullet"/>
      <w:lvlText w:val="○"/>
      <w:lvlJc w:val="left"/>
      <w:pPr>
        <w:ind w:left="1440" w:hanging="360"/>
      </w:pPr>
    </w:lvl>
    <w:lvl w:ilvl="2" w:tplc="AAA88C9C">
      <w:start w:val="1"/>
      <w:numFmt w:val="bullet"/>
      <w:lvlText w:val="■"/>
      <w:lvlJc w:val="left"/>
      <w:pPr>
        <w:ind w:left="2160" w:hanging="360"/>
      </w:pPr>
    </w:lvl>
    <w:lvl w:ilvl="3" w:tplc="BC3488AC">
      <w:start w:val="1"/>
      <w:numFmt w:val="bullet"/>
      <w:lvlText w:val="●"/>
      <w:lvlJc w:val="left"/>
      <w:pPr>
        <w:ind w:left="2880" w:hanging="360"/>
      </w:pPr>
    </w:lvl>
    <w:lvl w:ilvl="4" w:tplc="CF3CEA1C">
      <w:start w:val="1"/>
      <w:numFmt w:val="bullet"/>
      <w:lvlText w:val="○"/>
      <w:lvlJc w:val="left"/>
      <w:pPr>
        <w:ind w:left="3600" w:hanging="360"/>
      </w:pPr>
    </w:lvl>
    <w:lvl w:ilvl="5" w:tplc="E4F0920E">
      <w:start w:val="1"/>
      <w:numFmt w:val="bullet"/>
      <w:lvlText w:val="■"/>
      <w:lvlJc w:val="left"/>
      <w:pPr>
        <w:ind w:left="4320" w:hanging="360"/>
      </w:pPr>
    </w:lvl>
    <w:lvl w:ilvl="6" w:tplc="93083902">
      <w:start w:val="1"/>
      <w:numFmt w:val="bullet"/>
      <w:lvlText w:val="●"/>
      <w:lvlJc w:val="left"/>
      <w:pPr>
        <w:ind w:left="5040" w:hanging="360"/>
      </w:pPr>
    </w:lvl>
    <w:lvl w:ilvl="7" w:tplc="49966C28">
      <w:start w:val="1"/>
      <w:numFmt w:val="bullet"/>
      <w:lvlText w:val="●"/>
      <w:lvlJc w:val="left"/>
      <w:pPr>
        <w:ind w:left="5760" w:hanging="360"/>
      </w:pPr>
    </w:lvl>
    <w:lvl w:ilvl="8" w:tplc="CC8A3F12">
      <w:start w:val="1"/>
      <w:numFmt w:val="bullet"/>
      <w:lvlText w:val="●"/>
      <w:lvlJc w:val="left"/>
      <w:pPr>
        <w:ind w:left="6480" w:hanging="360"/>
      </w:pPr>
    </w:lvl>
  </w:abstractNum>
  <w:abstractNum w:abstractNumId="3" w15:restartNumberingAfterBreak="0">
    <w:nsid w:val="4AC07CD1"/>
    <w:multiLevelType w:val="multilevel"/>
    <w:tmpl w:val="47F6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9A70EA"/>
    <w:multiLevelType w:val="hybridMultilevel"/>
    <w:tmpl w:val="2A9E59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6D1217F1"/>
    <w:multiLevelType w:val="multilevel"/>
    <w:tmpl w:val="50BA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605986">
    <w:abstractNumId w:val="2"/>
    <w:lvlOverride w:ilvl="0">
      <w:startOverride w:val="1"/>
    </w:lvlOverride>
  </w:num>
  <w:num w:numId="2" w16cid:durableId="210965077">
    <w:abstractNumId w:val="0"/>
  </w:num>
  <w:num w:numId="3" w16cid:durableId="1465342911">
    <w:abstractNumId w:val="3"/>
  </w:num>
  <w:num w:numId="4" w16cid:durableId="1200314756">
    <w:abstractNumId w:val="4"/>
  </w:num>
  <w:num w:numId="5" w16cid:durableId="1819106560">
    <w:abstractNumId w:val="5"/>
  </w:num>
  <w:num w:numId="6" w16cid:durableId="183133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E2E"/>
    <w:rsid w:val="000809B4"/>
    <w:rsid w:val="000D4A55"/>
    <w:rsid w:val="00130E68"/>
    <w:rsid w:val="001C136D"/>
    <w:rsid w:val="001C15DD"/>
    <w:rsid w:val="001C42F5"/>
    <w:rsid w:val="001C4A2C"/>
    <w:rsid w:val="001E48AD"/>
    <w:rsid w:val="001E7E2C"/>
    <w:rsid w:val="00225DAC"/>
    <w:rsid w:val="002317E6"/>
    <w:rsid w:val="00272CB2"/>
    <w:rsid w:val="00284124"/>
    <w:rsid w:val="002C3674"/>
    <w:rsid w:val="002C780A"/>
    <w:rsid w:val="0033152B"/>
    <w:rsid w:val="00343089"/>
    <w:rsid w:val="003F54D2"/>
    <w:rsid w:val="0041725B"/>
    <w:rsid w:val="00452006"/>
    <w:rsid w:val="00461FAB"/>
    <w:rsid w:val="00464863"/>
    <w:rsid w:val="004936EA"/>
    <w:rsid w:val="004D1657"/>
    <w:rsid w:val="004D7BC6"/>
    <w:rsid w:val="0052537A"/>
    <w:rsid w:val="00540D6B"/>
    <w:rsid w:val="00543BBA"/>
    <w:rsid w:val="005649F5"/>
    <w:rsid w:val="005854EB"/>
    <w:rsid w:val="00591369"/>
    <w:rsid w:val="005C234B"/>
    <w:rsid w:val="005D020C"/>
    <w:rsid w:val="00620404"/>
    <w:rsid w:val="006A09FE"/>
    <w:rsid w:val="00803DBB"/>
    <w:rsid w:val="008104E5"/>
    <w:rsid w:val="008110C5"/>
    <w:rsid w:val="0088390A"/>
    <w:rsid w:val="0088759C"/>
    <w:rsid w:val="008F4A7B"/>
    <w:rsid w:val="00902FCB"/>
    <w:rsid w:val="00923913"/>
    <w:rsid w:val="00924265"/>
    <w:rsid w:val="00943085"/>
    <w:rsid w:val="00945628"/>
    <w:rsid w:val="009E15B3"/>
    <w:rsid w:val="00A04CEF"/>
    <w:rsid w:val="00B01B09"/>
    <w:rsid w:val="00B47FE2"/>
    <w:rsid w:val="00BF7222"/>
    <w:rsid w:val="00C04E8F"/>
    <w:rsid w:val="00C2026D"/>
    <w:rsid w:val="00C42B74"/>
    <w:rsid w:val="00C8345C"/>
    <w:rsid w:val="00D3075B"/>
    <w:rsid w:val="00D84498"/>
    <w:rsid w:val="00D916E4"/>
    <w:rsid w:val="00DA06E4"/>
    <w:rsid w:val="00DC0F6A"/>
    <w:rsid w:val="00DD21D5"/>
    <w:rsid w:val="00EC4E2E"/>
    <w:rsid w:val="00EC5127"/>
    <w:rsid w:val="00EE0294"/>
    <w:rsid w:val="00F3444F"/>
    <w:rsid w:val="00FA5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66025"/>
  <w15:docId w15:val="{19DD9628-12BC-47B2-BEBC-CB9530999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25B"/>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unhideWhenUsed/>
    <w:rPr>
      <w:sz w:val="20"/>
      <w:szCs w:val="20"/>
    </w:rPr>
  </w:style>
  <w:style w:type="character" w:customStyle="1" w:styleId="FootnoteTextChar">
    <w:name w:val="Footnote Text Char"/>
    <w:link w:val="FootnoteText"/>
    <w:uiPriority w:val="99"/>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61FAB"/>
    <w:pPr>
      <w:tabs>
        <w:tab w:val="center" w:pos="4513"/>
        <w:tab w:val="right" w:pos="9026"/>
      </w:tabs>
    </w:pPr>
  </w:style>
  <w:style w:type="character" w:customStyle="1" w:styleId="HeaderChar">
    <w:name w:val="Header Char"/>
    <w:basedOn w:val="DefaultParagraphFont"/>
    <w:link w:val="Header"/>
    <w:uiPriority w:val="99"/>
    <w:rsid w:val="00461FAB"/>
  </w:style>
  <w:style w:type="paragraph" w:styleId="Footer">
    <w:name w:val="footer"/>
    <w:basedOn w:val="Normal"/>
    <w:link w:val="FooterChar"/>
    <w:uiPriority w:val="99"/>
    <w:unhideWhenUsed/>
    <w:rsid w:val="00461FAB"/>
    <w:pPr>
      <w:tabs>
        <w:tab w:val="center" w:pos="4513"/>
        <w:tab w:val="right" w:pos="9026"/>
      </w:tabs>
    </w:pPr>
  </w:style>
  <w:style w:type="character" w:customStyle="1" w:styleId="FooterChar">
    <w:name w:val="Footer Char"/>
    <w:basedOn w:val="DefaultParagraphFont"/>
    <w:link w:val="Footer"/>
    <w:uiPriority w:val="99"/>
    <w:rsid w:val="00461FAB"/>
  </w:style>
  <w:style w:type="table" w:styleId="TableGrid">
    <w:name w:val="Table Grid"/>
    <w:basedOn w:val="TableNormal"/>
    <w:uiPriority w:val="39"/>
    <w:rsid w:val="00DA06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3085"/>
  </w:style>
  <w:style w:type="paragraph" w:customStyle="1" w:styleId="DecimalAligned">
    <w:name w:val="Decimal Aligned"/>
    <w:basedOn w:val="Normal"/>
    <w:uiPriority w:val="40"/>
    <w:qFormat/>
    <w:rsid w:val="001C42F5"/>
    <w:pPr>
      <w:tabs>
        <w:tab w:val="decimal" w:pos="360"/>
      </w:tabs>
      <w:spacing w:after="200" w:line="276" w:lineRule="auto"/>
    </w:pPr>
    <w:rPr>
      <w:rFonts w:asciiTheme="minorHAnsi" w:eastAsiaTheme="minorEastAsia" w:hAnsiTheme="minorHAnsi"/>
      <w:sz w:val="22"/>
      <w:szCs w:val="22"/>
      <w:lang w:val="en-US" w:eastAsia="en-US"/>
    </w:rPr>
  </w:style>
  <w:style w:type="character" w:styleId="SubtleEmphasis">
    <w:name w:val="Subtle Emphasis"/>
    <w:basedOn w:val="DefaultParagraphFont"/>
    <w:uiPriority w:val="19"/>
    <w:qFormat/>
    <w:rsid w:val="001C42F5"/>
    <w:rPr>
      <w:i/>
      <w:iCs/>
    </w:rPr>
  </w:style>
  <w:style w:type="table" w:styleId="LightShading-Accent1">
    <w:name w:val="Light Shading Accent 1"/>
    <w:basedOn w:val="TableNormal"/>
    <w:uiPriority w:val="60"/>
    <w:rsid w:val="001C42F5"/>
    <w:rPr>
      <w:rFonts w:asciiTheme="minorHAnsi" w:eastAsiaTheme="minorEastAsia" w:hAnsiTheme="minorHAnsi" w:cstheme="minorBidi"/>
      <w:color w:val="0F4761" w:themeColor="accent1" w:themeShade="BF"/>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customStyle="1" w:styleId="Calendar2">
    <w:name w:val="Calendar 2"/>
    <w:basedOn w:val="TableNormal"/>
    <w:uiPriority w:val="99"/>
    <w:qFormat/>
    <w:rsid w:val="001C42F5"/>
    <w:pPr>
      <w:jc w:val="center"/>
    </w:pPr>
    <w:rPr>
      <w:rFonts w:asciiTheme="minorHAnsi" w:eastAsiaTheme="minorEastAsia" w:hAnsiTheme="minorHAnsi" w:cstheme="minorBidi"/>
      <w:sz w:val="28"/>
      <w:szCs w:val="28"/>
      <w:lang w:val="en-US" w:eastAsia="en-US"/>
    </w:rPr>
    <w:tblPr>
      <w:tblBorders>
        <w:insideV w:val="single" w:sz="4" w:space="0" w:color="45B0E1" w:themeColor="accent1" w:themeTint="99"/>
      </w:tblBorders>
    </w:tblPr>
    <w:tblStylePr w:type="firstRow">
      <w:rPr>
        <w:rFonts w:asciiTheme="majorHAnsi" w:hAnsiTheme="majorHAnsi"/>
        <w:b w:val="0"/>
        <w:i w:val="0"/>
        <w:caps/>
        <w:smallCaps w:val="0"/>
        <w:color w:val="156082" w:themeColor="accent1"/>
        <w:spacing w:val="20"/>
        <w:sz w:val="32"/>
      </w:rPr>
      <w:tblPr/>
      <w:tcPr>
        <w:tcBorders>
          <w:top w:val="nil"/>
          <w:left w:val="nil"/>
          <w:bottom w:val="nil"/>
          <w:right w:val="nil"/>
          <w:insideH w:val="nil"/>
          <w:insideV w:val="nil"/>
          <w:tl2br w:val="nil"/>
          <w:tr2bl w:val="nil"/>
        </w:tcBorders>
      </w:tcPr>
    </w:tblStylePr>
  </w:style>
  <w:style w:type="table" w:styleId="LightList">
    <w:name w:val="Light List"/>
    <w:basedOn w:val="TableNormal"/>
    <w:uiPriority w:val="61"/>
    <w:rsid w:val="001C42F5"/>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UnresolvedMention">
    <w:name w:val="Unresolved Mention"/>
    <w:basedOn w:val="DefaultParagraphFont"/>
    <w:uiPriority w:val="99"/>
    <w:semiHidden/>
    <w:unhideWhenUsed/>
    <w:rsid w:val="00225DAC"/>
    <w:rPr>
      <w:color w:val="605E5C"/>
      <w:shd w:val="clear" w:color="auto" w:fill="E1DFDD"/>
    </w:rPr>
  </w:style>
  <w:style w:type="character" w:styleId="FollowedHyperlink">
    <w:name w:val="FollowedHyperlink"/>
    <w:basedOn w:val="DefaultParagraphFont"/>
    <w:uiPriority w:val="99"/>
    <w:semiHidden/>
    <w:unhideWhenUsed/>
    <w:rsid w:val="0028412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mheducation.com/highered/product/elementary-statistics-step-by-step-approach-bluman/M9781259696531.html"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21105/joss.0168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007/978-3-319-24277-4"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r-project.org/" TargetMode="External"/><Relationship Id="rId30" Type="http://schemas.openxmlformats.org/officeDocument/2006/relationships/hyperlink" Target="https://www.pearson.com/en-us/subject-catalog/p/statistical-methods-for-the-social-sciences/P200000003236"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25</Pages>
  <Words>4367</Words>
  <Characters>24895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Nikita Mishra</cp:lastModifiedBy>
  <cp:revision>12</cp:revision>
  <dcterms:created xsi:type="dcterms:W3CDTF">2026-04-24T19:55:00Z</dcterms:created>
  <dcterms:modified xsi:type="dcterms:W3CDTF">2026-04-24T21:22:00Z</dcterms:modified>
</cp:coreProperties>
</file>