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C35" w:rsidRPr="00D11DD4" w:rsidRDefault="00D11DD4">
      <w:pPr>
        <w:rPr>
          <w:rFonts w:ascii="Open Sans" w:hAnsi="Open Sans" w:cs="Open Sans"/>
          <w:color w:val="666D7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3"/>
          <w:rFonts w:ascii="Open Sans" w:hAnsi="Open Sans" w:cs="Open Sans"/>
          <w:color w:val="666D70"/>
          <w:sz w:val="21"/>
          <w:szCs w:val="21"/>
          <w:shd w:val="clear" w:color="auto" w:fill="FFFFFF"/>
        </w:rPr>
        <w:t>Ls</w:t>
      </w:r>
      <w:proofErr w:type="spellEnd"/>
      <w:proofErr w:type="gramEnd"/>
      <w:r w:rsidRPr="00D11DD4">
        <w:rPr>
          <w:rStyle w:val="a3"/>
          <w:rFonts w:ascii="Open Sans" w:hAnsi="Open Sans" w:cs="Open Sans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Open Sans" w:hAnsi="Open Sans" w:cs="Open Sans"/>
          <w:color w:val="666D70"/>
          <w:sz w:val="21"/>
          <w:szCs w:val="21"/>
          <w:shd w:val="clear" w:color="auto" w:fill="FFFFFF"/>
        </w:rPr>
        <w:t xml:space="preserve">как и </w:t>
      </w:r>
      <w:proofErr w:type="spellStart"/>
      <w:r>
        <w:rPr>
          <w:rStyle w:val="a3"/>
          <w:rFonts w:ascii="Open Sans" w:hAnsi="Open Sans" w:cs="Open Sans"/>
          <w:color w:val="666D70"/>
          <w:sz w:val="21"/>
          <w:szCs w:val="21"/>
          <w:shd w:val="clear" w:color="auto" w:fill="FFFFFF"/>
          <w:lang w:val="en-US"/>
        </w:rPr>
        <w:t>dir</w:t>
      </w:r>
      <w:proofErr w:type="spellEnd"/>
      <w:r w:rsidRPr="00D11DD4">
        <w:rPr>
          <w:rStyle w:val="a3"/>
          <w:rFonts w:ascii="Open Sans" w:hAnsi="Open Sans" w:cs="Open Sans"/>
          <w:color w:val="666D7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666D70"/>
          <w:sz w:val="21"/>
          <w:szCs w:val="21"/>
          <w:shd w:val="clear" w:color="auto" w:fill="FFFFFF"/>
        </w:rPr>
        <w:t xml:space="preserve"> перечисляет содержимое каталога.</w:t>
      </w:r>
    </w:p>
    <w:p w:rsidR="00D11DD4" w:rsidRDefault="00D11DD4" w:rsidP="00D11DD4">
      <w:pPr>
        <w:pStyle w:val="a4"/>
        <w:shd w:val="clear" w:color="auto" w:fill="FFFFFF"/>
        <w:rPr>
          <w:rFonts w:ascii="Open Sans" w:hAnsi="Open Sans" w:cs="Open Sans"/>
          <w:color w:val="666D70"/>
          <w:sz w:val="21"/>
          <w:szCs w:val="21"/>
        </w:rPr>
      </w:pPr>
      <w:r>
        <w:rPr>
          <w:rFonts w:ascii="Open Sans" w:hAnsi="Open Sans" w:cs="Open Sans"/>
          <w:color w:val="666D70"/>
          <w:sz w:val="21"/>
          <w:szCs w:val="21"/>
        </w:rPr>
        <w:t>Параметр </w:t>
      </w:r>
      <w:r>
        <w:rPr>
          <w:rStyle w:val="a3"/>
          <w:rFonts w:ascii="Open Sans" w:hAnsi="Open Sans" w:cs="Open Sans"/>
          <w:color w:val="666D70"/>
          <w:sz w:val="21"/>
          <w:szCs w:val="21"/>
        </w:rPr>
        <w:t>-l</w:t>
      </w:r>
      <w:r>
        <w:rPr>
          <w:rFonts w:ascii="Open Sans" w:hAnsi="Open Sans" w:cs="Open Sans"/>
          <w:color w:val="666D70"/>
          <w:sz w:val="21"/>
          <w:szCs w:val="21"/>
        </w:rPr>
        <w:t> позволяет использовать длинный формат списка.</w:t>
      </w:r>
    </w:p>
    <w:p w:rsidR="00D11DD4" w:rsidRDefault="00D11DD4">
      <w:pPr>
        <w:rPr>
          <w:rFonts w:ascii="Open Sans" w:hAnsi="Open Sans" w:cs="Open Sans"/>
          <w:color w:val="666D7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66D70"/>
          <w:sz w:val="21"/>
          <w:szCs w:val="21"/>
          <w:shd w:val="clear" w:color="auto" w:fill="FFFFFF"/>
        </w:rPr>
        <w:t>Опция </w:t>
      </w:r>
      <w:r>
        <w:rPr>
          <w:rStyle w:val="a3"/>
          <w:rFonts w:ascii="Open Sans" w:hAnsi="Open Sans" w:cs="Open Sans"/>
          <w:color w:val="666D70"/>
          <w:sz w:val="21"/>
          <w:szCs w:val="21"/>
          <w:shd w:val="clear" w:color="auto" w:fill="FFFFFF"/>
        </w:rPr>
        <w:t>–a необходима</w:t>
      </w:r>
      <w:r>
        <w:rPr>
          <w:rFonts w:ascii="Open Sans" w:hAnsi="Open Sans" w:cs="Open Sans"/>
          <w:color w:val="666D70"/>
          <w:sz w:val="21"/>
          <w:szCs w:val="21"/>
          <w:shd w:val="clear" w:color="auto" w:fill="FFFFFF"/>
        </w:rPr>
        <w:t>, чтобы отобразить всю системную информацию</w:t>
      </w:r>
    </w:p>
    <w:p w:rsidR="00D11DD4" w:rsidRPr="006F6C35" w:rsidRDefault="00D11DD4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 w:rsidRPr="00D11DD4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ru-RU"/>
        </w:rPr>
        <w:t>&gt;&gt;</w:t>
      </w:r>
      <w:r w:rsidR="006F6C35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D11DD4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ru-RU"/>
        </w:rPr>
        <w:t>file</w:t>
      </w:r>
      <w:proofErr w:type="spellEnd"/>
      <w:r w:rsidRPr="00D11DD4"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> - Направить стандартный поток вывода в файл. Если файл не существует, он будет создан, если существует — данные будут дописаны к нему в конец</w:t>
      </w:r>
    </w:p>
    <w:p w:rsidR="00D11DD4" w:rsidRDefault="00D11DD4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r>
        <w:rPr>
          <w:rFonts w:ascii="Open Sans" w:hAnsi="Open Sans" w:cs="Open Sans"/>
          <w:color w:val="666D70"/>
          <w:shd w:val="clear" w:color="auto" w:fill="FFFFFF"/>
        </w:rPr>
        <w:t>Команда </w:t>
      </w: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ln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используется для создания  ссылки</w:t>
      </w:r>
      <w:r w:rsidR="00D1242C" w:rsidRPr="00D1242C">
        <w:rPr>
          <w:rFonts w:ascii="Open Sans" w:hAnsi="Open Sans" w:cs="Open Sans"/>
          <w:color w:val="666D70"/>
          <w:shd w:val="clear" w:color="auto" w:fill="FFFFFF"/>
        </w:rPr>
        <w:t xml:space="preserve"> (</w:t>
      </w:r>
      <w:r w:rsidR="00D1242C">
        <w:rPr>
          <w:rFonts w:ascii="Open Sans" w:hAnsi="Open Sans" w:cs="Open Sans"/>
          <w:color w:val="666D70"/>
          <w:shd w:val="clear" w:color="auto" w:fill="FFFFFF"/>
        </w:rPr>
        <w:t>жесткие ссылки по умолчанию)</w:t>
      </w:r>
    </w:p>
    <w:p w:rsidR="00D1242C" w:rsidRPr="00D1242C" w:rsidRDefault="00D1242C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Cat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используется для просмотра содержимого файла или данных, представленных и отображенных в терминале</w:t>
      </w:r>
    </w:p>
    <w:p w:rsidR="00D1242C" w:rsidRPr="006F6C35" w:rsidRDefault="002F48DA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Find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позволяет искать файлы в каталоге, а также в его подкаталогах. Она ищет файлы по таким атрибутам: разрешения, пользователи, группы, тип файла, дата, размер и т.д.</w:t>
      </w:r>
    </w:p>
    <w:p w:rsidR="002F48DA" w:rsidRPr="002F48DA" w:rsidRDefault="002F48DA" w:rsidP="002F48DA">
      <w:pPr>
        <w:shd w:val="clear" w:color="auto" w:fill="FFFFFF"/>
        <w:spacing w:line="379" w:lineRule="atLeast"/>
        <w:jc w:val="left"/>
        <w:outlineLvl w:val="1"/>
        <w:rPr>
          <w:rFonts w:ascii="Helvetica" w:eastAsia="Times New Roman" w:hAnsi="Helvetica" w:cs="Helvetica"/>
          <w:color w:val="030303"/>
          <w:sz w:val="29"/>
          <w:szCs w:val="29"/>
          <w:lang w:eastAsia="ru-RU"/>
        </w:rPr>
      </w:pPr>
      <w:proofErr w:type="spellStart"/>
      <w:r w:rsidRPr="002F48DA">
        <w:rPr>
          <w:rFonts w:ascii="Helvetica" w:eastAsia="Times New Roman" w:hAnsi="Helvetica" w:cs="Helvetica"/>
          <w:color w:val="030303"/>
          <w:sz w:val="29"/>
          <w:szCs w:val="29"/>
          <w:lang w:eastAsia="ru-RU"/>
        </w:rPr>
        <w:t>more</w:t>
      </w:r>
      <w:proofErr w:type="spellEnd"/>
    </w:p>
    <w:p w:rsidR="002F48DA" w:rsidRPr="002F48DA" w:rsidRDefault="002F48DA" w:rsidP="002F48DA">
      <w:pPr>
        <w:shd w:val="clear" w:color="auto" w:fill="FFFFFF"/>
        <w:jc w:val="left"/>
        <w:rPr>
          <w:rFonts w:ascii="Verdana" w:eastAsia="Times New Roman" w:hAnsi="Verdana" w:cs="Times New Roman"/>
          <w:color w:val="030303"/>
          <w:sz w:val="18"/>
          <w:szCs w:val="18"/>
          <w:lang w:eastAsia="ru-RU"/>
        </w:rPr>
      </w:pPr>
      <w:r w:rsidRPr="002F48DA">
        <w:rPr>
          <w:rFonts w:ascii="Verdana" w:eastAsia="Times New Roman" w:hAnsi="Verdana" w:cs="Times New Roman"/>
          <w:color w:val="030303"/>
          <w:sz w:val="18"/>
          <w:szCs w:val="18"/>
          <w:lang w:eastAsia="ru-RU"/>
        </w:rPr>
        <w:t>Простейшая программа для постраничного просмотра текста </w:t>
      </w:r>
      <w:proofErr w:type="spellStart"/>
      <w:r w:rsidRPr="002F48DA">
        <w:rPr>
          <w:rFonts w:ascii="Courier New" w:eastAsia="Times New Roman" w:hAnsi="Courier New" w:cs="Courier New"/>
          <w:color w:val="030303"/>
          <w:sz w:val="18"/>
          <w:szCs w:val="18"/>
          <w:bdr w:val="single" w:sz="6" w:space="0" w:color="CCCCCC" w:frame="1"/>
          <w:shd w:val="clear" w:color="auto" w:fill="F5F5F5"/>
          <w:lang w:eastAsia="ru-RU"/>
        </w:rPr>
        <w:t>more</w:t>
      </w:r>
      <w:r w:rsidRPr="002F48DA">
        <w:rPr>
          <w:rFonts w:ascii="Verdana" w:eastAsia="Times New Roman" w:hAnsi="Verdana" w:cs="Times New Roman"/>
          <w:color w:val="030303"/>
          <w:sz w:val="18"/>
          <w:szCs w:val="18"/>
          <w:lang w:eastAsia="ru-RU"/>
        </w:rPr>
        <w:t>используется</w:t>
      </w:r>
      <w:proofErr w:type="spellEnd"/>
      <w:r w:rsidRPr="002F48DA">
        <w:rPr>
          <w:rFonts w:ascii="Verdana" w:eastAsia="Times New Roman" w:hAnsi="Verdana" w:cs="Times New Roman"/>
          <w:color w:val="030303"/>
          <w:sz w:val="18"/>
          <w:szCs w:val="18"/>
          <w:lang w:eastAsia="ru-RU"/>
        </w:rPr>
        <w:t xml:space="preserve"> с именем файл</w:t>
      </w:r>
      <w:proofErr w:type="gramStart"/>
      <w:r w:rsidRPr="002F48DA">
        <w:rPr>
          <w:rFonts w:ascii="Verdana" w:eastAsia="Times New Roman" w:hAnsi="Verdana" w:cs="Times New Roman"/>
          <w:color w:val="030303"/>
          <w:sz w:val="18"/>
          <w:szCs w:val="18"/>
          <w:lang w:eastAsia="ru-RU"/>
        </w:rPr>
        <w:t>а(</w:t>
      </w:r>
      <w:proofErr w:type="spellStart"/>
      <w:proofErr w:type="gramEnd"/>
      <w:r w:rsidRPr="002F48DA">
        <w:rPr>
          <w:rFonts w:ascii="Verdana" w:eastAsia="Times New Roman" w:hAnsi="Verdana" w:cs="Times New Roman"/>
          <w:color w:val="030303"/>
          <w:sz w:val="18"/>
          <w:szCs w:val="18"/>
          <w:lang w:eastAsia="ru-RU"/>
        </w:rPr>
        <w:t>ов</w:t>
      </w:r>
      <w:proofErr w:type="spellEnd"/>
      <w:r w:rsidRPr="002F48DA">
        <w:rPr>
          <w:rFonts w:ascii="Verdana" w:eastAsia="Times New Roman" w:hAnsi="Verdana" w:cs="Times New Roman"/>
          <w:color w:val="030303"/>
          <w:sz w:val="18"/>
          <w:szCs w:val="18"/>
          <w:lang w:eastAsia="ru-RU"/>
        </w:rPr>
        <w:t xml:space="preserve">) в качестве параметра или как последняя команда в цепочке </w:t>
      </w:r>
      <w:proofErr w:type="spellStart"/>
      <w:r w:rsidRPr="002F48DA">
        <w:rPr>
          <w:rFonts w:ascii="Verdana" w:eastAsia="Times New Roman" w:hAnsi="Verdana" w:cs="Times New Roman"/>
          <w:color w:val="030303"/>
          <w:sz w:val="18"/>
          <w:szCs w:val="18"/>
          <w:lang w:eastAsia="ru-RU"/>
        </w:rPr>
        <w:t>перенаправлений</w:t>
      </w:r>
      <w:proofErr w:type="spellEnd"/>
      <w:r w:rsidRPr="002F48DA">
        <w:rPr>
          <w:rFonts w:ascii="Verdana" w:eastAsia="Times New Roman" w:hAnsi="Verdana" w:cs="Times New Roman"/>
          <w:color w:val="030303"/>
          <w:sz w:val="18"/>
          <w:szCs w:val="18"/>
          <w:lang w:eastAsia="ru-RU"/>
        </w:rPr>
        <w:t xml:space="preserve"> ввода/вывода. С помощью опций +&lt;число&gt; или +/&lt;образец текста&gt; можно начать просмотр с интересующей строки.</w:t>
      </w:r>
    </w:p>
    <w:p w:rsidR="002F48DA" w:rsidRDefault="002F48DA" w:rsidP="002F48D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30303"/>
          <w:sz w:val="18"/>
          <w:szCs w:val="18"/>
        </w:rPr>
      </w:pPr>
      <w:proofErr w:type="spellStart"/>
      <w:r>
        <w:rPr>
          <w:rStyle w:val="HTML"/>
          <w:color w:val="030303"/>
          <w:sz w:val="18"/>
          <w:szCs w:val="18"/>
          <w:bdr w:val="single" w:sz="6" w:space="0" w:color="CCCCCC" w:frame="1"/>
          <w:shd w:val="clear" w:color="auto" w:fill="F5F5F5"/>
        </w:rPr>
        <w:t>less</w:t>
      </w:r>
      <w:proofErr w:type="spellEnd"/>
      <w:r>
        <w:rPr>
          <w:rFonts w:ascii="Verdana" w:hAnsi="Verdana"/>
          <w:color w:val="030303"/>
          <w:sz w:val="18"/>
          <w:szCs w:val="18"/>
        </w:rPr>
        <w:t> – существенно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 Заполнение буфера идет блоками по 64KB, поэтому (если текст на стандартный ввод подается медленно) возможна ситуация "</w:t>
      </w:r>
      <w:proofErr w:type="spellStart"/>
      <w:r>
        <w:rPr>
          <w:rFonts w:ascii="Verdana" w:hAnsi="Verdana"/>
          <w:color w:val="030303"/>
          <w:sz w:val="18"/>
          <w:szCs w:val="18"/>
        </w:rPr>
        <w:t>подвисания</w:t>
      </w:r>
      <w:proofErr w:type="spellEnd"/>
      <w:r>
        <w:rPr>
          <w:rFonts w:ascii="Verdana" w:hAnsi="Verdana"/>
          <w:color w:val="030303"/>
          <w:sz w:val="18"/>
          <w:szCs w:val="18"/>
        </w:rPr>
        <w:t>", когда </w:t>
      </w:r>
      <w:proofErr w:type="spellStart"/>
      <w:r>
        <w:rPr>
          <w:rStyle w:val="HTML"/>
          <w:color w:val="030303"/>
          <w:sz w:val="18"/>
          <w:szCs w:val="18"/>
          <w:bdr w:val="single" w:sz="6" w:space="0" w:color="CCCCCC" w:frame="1"/>
          <w:shd w:val="clear" w:color="auto" w:fill="F5F5F5"/>
        </w:rPr>
        <w:t>less</w:t>
      </w:r>
      <w:proofErr w:type="spellEnd"/>
      <w:r>
        <w:rPr>
          <w:rFonts w:ascii="Verdana" w:hAnsi="Verdana"/>
          <w:color w:val="030303"/>
          <w:sz w:val="18"/>
          <w:szCs w:val="18"/>
        </w:rPr>
        <w:t> показывает очередные поступившие строки, но не позволяет выполнить какую-либо команду.</w:t>
      </w:r>
    </w:p>
    <w:p w:rsidR="002F48DA" w:rsidRDefault="002F48DA" w:rsidP="002F48DA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30303"/>
          <w:sz w:val="18"/>
          <w:szCs w:val="18"/>
        </w:rPr>
      </w:pPr>
      <w:proofErr w:type="spellStart"/>
      <w:r>
        <w:rPr>
          <w:rStyle w:val="HTML"/>
          <w:color w:val="030303"/>
          <w:sz w:val="18"/>
          <w:szCs w:val="18"/>
          <w:bdr w:val="single" w:sz="6" w:space="0" w:color="CCCCCC" w:frame="1"/>
          <w:shd w:val="clear" w:color="auto" w:fill="F5F5F5"/>
        </w:rPr>
        <w:t>less</w:t>
      </w:r>
      <w:proofErr w:type="spellEnd"/>
      <w:r>
        <w:rPr>
          <w:rFonts w:ascii="Verdana" w:hAnsi="Verdana"/>
          <w:color w:val="030303"/>
          <w:sz w:val="18"/>
          <w:szCs w:val="18"/>
        </w:rPr>
        <w:t> понимает все команды </w:t>
      </w:r>
      <w:proofErr w:type="spellStart"/>
      <w:r>
        <w:rPr>
          <w:rStyle w:val="HTML"/>
          <w:color w:val="030303"/>
          <w:sz w:val="18"/>
          <w:szCs w:val="18"/>
          <w:bdr w:val="single" w:sz="6" w:space="0" w:color="CCCCCC" w:frame="1"/>
          <w:shd w:val="clear" w:color="auto" w:fill="F5F5F5"/>
        </w:rPr>
        <w:t>more</w:t>
      </w:r>
      <w:proofErr w:type="spellEnd"/>
      <w:r>
        <w:rPr>
          <w:rFonts w:ascii="Verdana" w:hAnsi="Verdana"/>
          <w:color w:val="030303"/>
          <w:sz w:val="18"/>
          <w:szCs w:val="18"/>
        </w:rPr>
        <w:t> плюс свои.</w:t>
      </w:r>
    </w:p>
    <w:p w:rsidR="002F48DA" w:rsidRPr="006F6C35" w:rsidRDefault="003270EE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r>
        <w:rPr>
          <w:rFonts w:ascii="Open Sans" w:hAnsi="Open Sans" w:cs="Open Sans"/>
          <w:color w:val="666D70"/>
          <w:shd w:val="clear" w:color="auto" w:fill="FFFFFF"/>
        </w:rPr>
        <w:t>Команда </w:t>
      </w: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cp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используется для копирования файлов и каталогов из одного места в другое.</w:t>
      </w:r>
    </w:p>
    <w:p w:rsidR="003270EE" w:rsidRDefault="003270EE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proofErr w:type="spellStart"/>
      <w:r>
        <w:rPr>
          <w:rFonts w:ascii="Open Sans" w:hAnsi="Open Sans" w:cs="Open Sans"/>
          <w:color w:val="666D70"/>
          <w:shd w:val="clear" w:color="auto" w:fill="FFFFFF"/>
        </w:rPr>
        <w:t>оманда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</w:t>
      </w: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mv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используется для переименования файлов или каталогов. Она также перемещает файл или каталог в другое место в структуре каталогов.</w:t>
      </w:r>
    </w:p>
    <w:p w:rsidR="003270EE" w:rsidRPr="006F6C35" w:rsidRDefault="00B35637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r>
        <w:rPr>
          <w:rFonts w:ascii="Open Sans" w:hAnsi="Open Sans" w:cs="Open Sans"/>
          <w:color w:val="666D70"/>
          <w:shd w:val="clear" w:color="auto" w:fill="FFFFFF"/>
        </w:rPr>
        <w:t>Команда </w:t>
      </w: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cal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выводит календарь</w:t>
      </w:r>
    </w:p>
    <w:p w:rsidR="00B35637" w:rsidRPr="006F6C35" w:rsidRDefault="00B35637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Head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используется для отображения первых строк (10 строк по умолчанию) указанного файла или </w:t>
      </w: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stdin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на экран</w:t>
      </w:r>
    </w:p>
    <w:p w:rsidR="00B35637" w:rsidRPr="00AF597B" w:rsidRDefault="00AF597B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r>
        <w:rPr>
          <w:rFonts w:ascii="Open Sans" w:hAnsi="Open Sans" w:cs="Open Sans"/>
          <w:color w:val="666D70"/>
          <w:shd w:val="clear" w:color="auto" w:fill="FFFFFF"/>
        </w:rPr>
        <w:t xml:space="preserve">Ключ </w:t>
      </w:r>
      <w:r w:rsidRPr="00AF597B">
        <w:rPr>
          <w:rFonts w:ascii="Open Sans" w:hAnsi="Open Sans" w:cs="Open Sans"/>
          <w:color w:val="666D70"/>
          <w:shd w:val="clear" w:color="auto" w:fill="FFFFFF"/>
        </w:rPr>
        <w:t>–</w:t>
      </w:r>
      <w:r>
        <w:rPr>
          <w:rFonts w:ascii="Open Sans" w:hAnsi="Open Sans" w:cs="Open Sans"/>
          <w:color w:val="666D70"/>
          <w:shd w:val="clear" w:color="auto" w:fill="FFFFFF"/>
          <w:lang w:val="en-US"/>
        </w:rPr>
        <w:t>R</w:t>
      </w:r>
      <w:r w:rsidRPr="00AF597B">
        <w:rPr>
          <w:rFonts w:ascii="Open Sans" w:hAnsi="Open Sans" w:cs="Open Sans"/>
          <w:color w:val="666D70"/>
          <w:shd w:val="clear" w:color="auto" w:fill="FFFFFF"/>
        </w:rPr>
        <w:t>??????</w:t>
      </w:r>
    </w:p>
    <w:p w:rsidR="00AF597B" w:rsidRPr="006F6C35" w:rsidRDefault="00AF597B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Split</w:t>
      </w:r>
      <w:proofErr w:type="spellEnd"/>
      <w:r>
        <w:rPr>
          <w:rStyle w:val="a3"/>
          <w:rFonts w:ascii="Open Sans" w:hAnsi="Open Sans" w:cs="Open Sans"/>
          <w:color w:val="666D70"/>
          <w:shd w:val="clear" w:color="auto" w:fill="FFFFFF"/>
        </w:rPr>
        <w:t>,</w:t>
      </w:r>
      <w:r>
        <w:rPr>
          <w:rFonts w:ascii="Open Sans" w:hAnsi="Open Sans" w:cs="Open Sans"/>
          <w:color w:val="666D70"/>
          <w:shd w:val="clear" w:color="auto" w:fill="FFFFFF"/>
        </w:rPr>
        <w:t> как следует из названия, используется для разделения большого файла на мелкие части.</w:t>
      </w:r>
    </w:p>
    <w:p w:rsidR="00AF597B" w:rsidRPr="00AF597B" w:rsidRDefault="00296570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hAnsi="Open Sans" w:cs="Open Sans"/>
          <w:color w:val="666D70"/>
          <w:shd w:val="clear" w:color="auto" w:fill="FFFFFF"/>
        </w:rPr>
      </w:pPr>
      <w:proofErr w:type="spellStart"/>
      <w:r>
        <w:rPr>
          <w:rStyle w:val="a3"/>
          <w:rFonts w:ascii="Open Sans" w:hAnsi="Open Sans" w:cs="Open Sans"/>
          <w:color w:val="666D70"/>
          <w:shd w:val="clear" w:color="auto" w:fill="FFFFFF"/>
        </w:rPr>
        <w:t>Cmp</w:t>
      </w:r>
      <w:proofErr w:type="spellEnd"/>
      <w:r>
        <w:rPr>
          <w:rFonts w:ascii="Open Sans" w:hAnsi="Open Sans" w:cs="Open Sans"/>
          <w:color w:val="666D70"/>
          <w:shd w:val="clear" w:color="auto" w:fill="FFFFFF"/>
        </w:rPr>
        <w:t> выполняет побайтное сравнение двух файлов</w:t>
      </w:r>
    </w:p>
    <w:p w:rsidR="00AF597B" w:rsidRPr="00D11DD4" w:rsidRDefault="002B69AD" w:rsidP="00D11DD4">
      <w:pPr>
        <w:shd w:val="clear" w:color="auto" w:fill="FFFFFF"/>
        <w:spacing w:before="100" w:beforeAutospacing="1" w:after="100" w:afterAutospacing="1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</w:pPr>
      <w:r>
        <w:rPr>
          <w:rFonts w:ascii="Open Sans" w:eastAsia="Times New Roman" w:hAnsi="Open Sans" w:cs="Open Sans"/>
          <w:color w:val="333333"/>
          <w:sz w:val="23"/>
          <w:szCs w:val="23"/>
          <w:lang w:eastAsia="ru-RU"/>
        </w:rPr>
        <w:t xml:space="preserve">12 задание я не смогу выполнить </w:t>
      </w:r>
    </w:p>
    <w:p w:rsidR="00D11DD4" w:rsidRDefault="00F35093">
      <w:r>
        <w:lastRenderedPageBreak/>
        <w:t xml:space="preserve">Зачем </w:t>
      </w:r>
      <w:proofErr w:type="spellStart"/>
      <w:r>
        <w:t>ребут</w:t>
      </w:r>
      <w:proofErr w:type="spellEnd"/>
      <w:r>
        <w:t xml:space="preserve"> </w:t>
      </w:r>
    </w:p>
    <w:p w:rsidR="00F35093" w:rsidRDefault="00F35093">
      <w:pPr>
        <w:pBdr>
          <w:bottom w:val="single" w:sz="12" w:space="1" w:color="auto"/>
        </w:pBdr>
      </w:pPr>
      <w:r>
        <w:t>Чтоб обновить таблицу размеров</w:t>
      </w:r>
    </w:p>
    <w:p w:rsidR="003618DD" w:rsidRDefault="003618DD"/>
    <w:p w:rsidR="003618DD" w:rsidRPr="00296EBD" w:rsidRDefault="003618DD" w:rsidP="00296EBD">
      <w:r w:rsidRPr="00296EBD">
        <w:t>dumpe2fs - выдает информацию о файловой системе ext2 / ext3</w:t>
      </w:r>
    </w:p>
    <w:p w:rsidR="003618DD" w:rsidRPr="00296EBD" w:rsidRDefault="003618DD" w:rsidP="00296EBD">
      <w:r w:rsidRPr="00296EBD">
        <w:t xml:space="preserve">-h - отображать только информацию о </w:t>
      </w:r>
      <w:proofErr w:type="spellStart"/>
      <w:r w:rsidRPr="00296EBD">
        <w:t>суперблоке</w:t>
      </w:r>
      <w:proofErr w:type="spellEnd"/>
      <w:r w:rsidRPr="00296EBD">
        <w:t>, а не какую-либо подробную информацию дескриптора группы блоков.</w:t>
      </w:r>
    </w:p>
    <w:p w:rsidR="003618DD" w:rsidRPr="00296EBD" w:rsidRDefault="003618DD" w:rsidP="00296EBD"/>
    <w:p w:rsidR="003618DD" w:rsidRPr="00296EBD" w:rsidRDefault="003618DD" w:rsidP="00296EBD">
      <w:r w:rsidRPr="00296EBD">
        <w:t>tune2fs - настроить параметры настраиваемой файловой системы в файловых системах ext2 / ext3 / ext4</w:t>
      </w:r>
    </w:p>
    <w:p w:rsidR="00300033" w:rsidRPr="00296EBD" w:rsidRDefault="00300033" w:rsidP="00296EBD">
      <w:r w:rsidRPr="00296EBD">
        <w:t xml:space="preserve">-c – регулировка количества </w:t>
      </w:r>
      <w:proofErr w:type="spellStart"/>
      <w:r w:rsidRPr="00296EBD">
        <w:t>монтирований</w:t>
      </w:r>
      <w:proofErr w:type="spellEnd"/>
      <w:r w:rsidRPr="00296EBD">
        <w:t xml:space="preserve"> (каждый второй раз)</w:t>
      </w:r>
    </w:p>
    <w:p w:rsidR="00300033" w:rsidRPr="00296EBD" w:rsidRDefault="00300033" w:rsidP="00296EBD">
      <w:r w:rsidRPr="00296EBD">
        <w:t>-i – интервал между проверками по времени</w:t>
      </w:r>
    </w:p>
    <w:p w:rsidR="00296EBD" w:rsidRDefault="00296EBD" w:rsidP="00296EBD">
      <w:pPr>
        <w:rPr>
          <w:lang w:val="en-US"/>
        </w:rPr>
      </w:pPr>
    </w:p>
    <w:p w:rsidR="00300033" w:rsidRPr="00296EBD" w:rsidRDefault="00300033" w:rsidP="00296EBD">
      <w:proofErr w:type="spellStart"/>
      <w:r w:rsidRPr="00296EBD">
        <w:t>Ln</w:t>
      </w:r>
      <w:proofErr w:type="spellEnd"/>
      <w:r w:rsidRPr="00296EBD">
        <w:t xml:space="preserve"> –s сделать символьную ссылку </w:t>
      </w:r>
    </w:p>
    <w:p w:rsidR="00296EBD" w:rsidRDefault="00296EBD" w:rsidP="00296EBD">
      <w:pPr>
        <w:rPr>
          <w:lang w:val="en-US"/>
        </w:rPr>
      </w:pPr>
    </w:p>
    <w:p w:rsidR="00300033" w:rsidRPr="00296EBD" w:rsidRDefault="00300033" w:rsidP="00296EBD">
      <w:proofErr w:type="spellStart"/>
      <w:r w:rsidRPr="00296EBD">
        <w:t>Noatime</w:t>
      </w:r>
      <w:proofErr w:type="spellEnd"/>
      <w:r w:rsidRPr="00296EBD">
        <w:t xml:space="preserve"> - Включает запись информации о последнем времени доступа (</w:t>
      </w:r>
      <w:proofErr w:type="spellStart"/>
      <w:r w:rsidRPr="00296EBD">
        <w:t>atime</w:t>
      </w:r>
      <w:proofErr w:type="spellEnd"/>
      <w:r w:rsidRPr="00296EBD">
        <w:t>) при каждом чтении файла. Включено по умолчанию на Linux до v.2.6.29 включительно.</w:t>
      </w:r>
    </w:p>
    <w:p w:rsidR="003618DD" w:rsidRPr="00296EBD" w:rsidRDefault="00300033" w:rsidP="00296EBD">
      <w:proofErr w:type="spellStart"/>
      <w:r w:rsidRPr="00296EBD">
        <w:t>Noexec</w:t>
      </w:r>
      <w:proofErr w:type="spellEnd"/>
      <w:r w:rsidRPr="00296EBD">
        <w:t xml:space="preserve"> – не</w:t>
      </w:r>
      <w:proofErr w:type="gramStart"/>
      <w:r w:rsidRPr="00296EBD">
        <w:t xml:space="preserve"> П</w:t>
      </w:r>
      <w:proofErr w:type="gramEnd"/>
      <w:r w:rsidRPr="00296EBD">
        <w:t xml:space="preserve">озволяет исполнять бинарные файлы на разделе диска. Установлено по умолчанию. </w:t>
      </w:r>
    </w:p>
    <w:p w:rsidR="00300033" w:rsidRPr="00296EBD" w:rsidRDefault="00300033" w:rsidP="00296EBD">
      <w:proofErr w:type="spellStart"/>
      <w:r w:rsidRPr="00296EBD">
        <w:t>touch</w:t>
      </w:r>
      <w:proofErr w:type="spellEnd"/>
      <w:r w:rsidRPr="00296EBD">
        <w:t> изменяет время последнего доступа и/или время последней модификации каждого заданного файла. </w:t>
      </w:r>
    </w:p>
    <w:p w:rsidR="00296EBD" w:rsidRDefault="00296EBD" w:rsidP="00296EBD">
      <w:pPr>
        <w:rPr>
          <w:lang w:val="en-US"/>
        </w:rPr>
      </w:pPr>
    </w:p>
    <w:p w:rsidR="00296EBD" w:rsidRPr="00296EBD" w:rsidRDefault="00296EBD" w:rsidP="00296EBD">
      <w:r w:rsidRPr="00296EBD">
        <w:t>e2fsck - проверить файловую систему Linux ext2 / ext3</w:t>
      </w:r>
    </w:p>
    <w:p w:rsidR="00300033" w:rsidRPr="00296EBD" w:rsidRDefault="00296EBD" w:rsidP="00296EBD">
      <w:r w:rsidRPr="00296EBD">
        <w:t>-f – принудительная проверка</w:t>
      </w:r>
    </w:p>
    <w:p w:rsidR="00296EBD" w:rsidRPr="00296EBD" w:rsidRDefault="00296EBD" w:rsidP="00296EBD">
      <w:r w:rsidRPr="00296EBD">
        <w:t>-n - Откройте файловую систему только для чтения и примите ответ «нет» на все вопросы. Позволяет использовать e2fsck не в интерактивном режиме. </w:t>
      </w:r>
      <w:proofErr w:type="gramStart"/>
      <w:r w:rsidRPr="00296EBD">
        <w:t>(Примечание: если параметры -c , -l или -L указаны в дополнение к параметру -n , то файловая система будет открыта для чтения-записи, чтобы можно было обновить список плохих блоков.</w:t>
      </w:r>
      <w:proofErr w:type="gramEnd"/>
      <w:r w:rsidRPr="00296EBD">
        <w:t xml:space="preserve"> </w:t>
      </w:r>
      <w:proofErr w:type="gramStart"/>
      <w:r w:rsidRPr="00296EBD">
        <w:t>Однако никаких других изменения будут внесены в файловую систему.)</w:t>
      </w:r>
      <w:proofErr w:type="gramEnd"/>
      <w:r w:rsidRPr="00296EBD">
        <w:t xml:space="preserve"> Этот параметр может быть не указан одновременно с параметрами -p или -y .</w:t>
      </w:r>
    </w:p>
    <w:p w:rsidR="00296EBD" w:rsidRPr="00296EBD" w:rsidRDefault="00296EBD" w:rsidP="00296EBD"/>
    <w:p w:rsidR="00296EBD" w:rsidRPr="00296EBD" w:rsidRDefault="00296EBD" w:rsidP="00296EBD">
      <w:proofErr w:type="spellStart"/>
      <w:r w:rsidRPr="00296EBD">
        <w:t>df</w:t>
      </w:r>
      <w:proofErr w:type="spellEnd"/>
      <w:r w:rsidRPr="00296EBD">
        <w:t xml:space="preserve"> - сообщает об использовании дискового пространства файловой системы</w:t>
      </w:r>
    </w:p>
    <w:p w:rsidR="00296EBD" w:rsidRDefault="00296EBD" w:rsidP="00296EBD">
      <w:pPr>
        <w:rPr>
          <w:lang w:val="en-US"/>
        </w:rPr>
      </w:pPr>
      <w:r w:rsidRPr="00296EBD">
        <w:t>-h - размеры в удобочитаемом формате</w:t>
      </w:r>
    </w:p>
    <w:p w:rsidR="00296EBD" w:rsidRDefault="00296EBD" w:rsidP="00296EBD">
      <w:pPr>
        <w:rPr>
          <w:lang w:val="en-US"/>
        </w:rPr>
      </w:pPr>
    </w:p>
    <w:p w:rsidR="00296EBD" w:rsidRDefault="00296EBD" w:rsidP="00296EBD">
      <w:pPr>
        <w:pStyle w:val="HTML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mount.cifs</w:t>
      </w:r>
      <w:proofErr w:type="spellEnd"/>
      <w:r>
        <w:rPr>
          <w:color w:val="000000"/>
          <w:sz w:val="22"/>
          <w:szCs w:val="22"/>
        </w:rPr>
        <w:t xml:space="preserve"> - монтирование с использованием общей файловой системы Интернета (CIFS)</w:t>
      </w:r>
    </w:p>
    <w:p w:rsidR="00296EBD" w:rsidRPr="00296EBD" w:rsidRDefault="00296EBD" w:rsidP="00296EBD">
      <w:bookmarkStart w:id="0" w:name="_GoBack"/>
      <w:bookmarkEnd w:id="0"/>
    </w:p>
    <w:p w:rsidR="00296EBD" w:rsidRPr="00296EBD" w:rsidRDefault="00296EBD" w:rsidP="00296EBD"/>
    <w:p w:rsidR="00296EBD" w:rsidRPr="00296EBD" w:rsidRDefault="00296EBD" w:rsidP="00296EBD"/>
    <w:sectPr w:rsidR="00296EBD" w:rsidRPr="00296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267"/>
    <w:multiLevelType w:val="hybridMultilevel"/>
    <w:tmpl w:val="7234C0C0"/>
    <w:lvl w:ilvl="0" w:tplc="70749E2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464E5"/>
    <w:multiLevelType w:val="multilevel"/>
    <w:tmpl w:val="EAA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D4"/>
    <w:rsid w:val="000A56CA"/>
    <w:rsid w:val="00296570"/>
    <w:rsid w:val="00296EBD"/>
    <w:rsid w:val="002B69AD"/>
    <w:rsid w:val="002D5CBF"/>
    <w:rsid w:val="002F48DA"/>
    <w:rsid w:val="00300033"/>
    <w:rsid w:val="003270EE"/>
    <w:rsid w:val="003618DD"/>
    <w:rsid w:val="005F0559"/>
    <w:rsid w:val="006F6C35"/>
    <w:rsid w:val="009C21B4"/>
    <w:rsid w:val="00AF597B"/>
    <w:rsid w:val="00B35637"/>
    <w:rsid w:val="00CA2308"/>
    <w:rsid w:val="00D11DD4"/>
    <w:rsid w:val="00D1242C"/>
    <w:rsid w:val="00F3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2F48DA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styleId="a3">
    <w:name w:val="Strong"/>
    <w:basedOn w:val="a0"/>
    <w:uiPriority w:val="22"/>
    <w:qFormat/>
    <w:rsid w:val="00D11DD4"/>
    <w:rPr>
      <w:b/>
      <w:bCs/>
    </w:rPr>
  </w:style>
  <w:style w:type="paragraph" w:styleId="a4">
    <w:name w:val="Normal (Web)"/>
    <w:basedOn w:val="a"/>
    <w:uiPriority w:val="99"/>
    <w:semiHidden/>
    <w:unhideWhenUsed/>
    <w:rsid w:val="00D11DD4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48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2F48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6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18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00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2F48DA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styleId="a3">
    <w:name w:val="Strong"/>
    <w:basedOn w:val="a0"/>
    <w:uiPriority w:val="22"/>
    <w:qFormat/>
    <w:rsid w:val="00D11DD4"/>
    <w:rPr>
      <w:b/>
      <w:bCs/>
    </w:rPr>
  </w:style>
  <w:style w:type="paragraph" w:styleId="a4">
    <w:name w:val="Normal (Web)"/>
    <w:basedOn w:val="a"/>
    <w:uiPriority w:val="99"/>
    <w:semiHidden/>
    <w:unhideWhenUsed/>
    <w:rsid w:val="00D11DD4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48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2F48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6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18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0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2019-09-24T18:55:00Z</dcterms:created>
  <dcterms:modified xsi:type="dcterms:W3CDTF">2019-11-06T07:22:00Z</dcterms:modified>
</cp:coreProperties>
</file>