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AF206" w14:textId="27090177" w:rsidR="00C8404F" w:rsidRDefault="00C8404F" w:rsidP="00C8404F">
      <w:pPr>
        <w:pStyle w:val="ad"/>
        <w:kinsoku w:val="0"/>
        <w:overflowPunct w:val="0"/>
        <w:ind w:left="3243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8239C96" wp14:editId="11348618">
            <wp:extent cx="1995170" cy="59563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4953" w14:textId="2BEFB824" w:rsidR="00C8404F" w:rsidRDefault="00C8404F" w:rsidP="00C8404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МИНОБРНАУКИ РОССИИ</w:t>
      </w:r>
    </w:p>
    <w:p w14:paraId="61C288D0" w14:textId="59CD46B4" w:rsidR="00C8404F" w:rsidRPr="00C8404F" w:rsidRDefault="00C8404F" w:rsidP="00C8404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48D6FA6" w14:textId="40913ACA" w:rsidR="00C8404F" w:rsidRDefault="00C8404F" w:rsidP="00C8404F">
      <w:pPr>
        <w:pStyle w:val="ad"/>
        <w:kinsoku w:val="0"/>
        <w:overflowPunct w:val="0"/>
        <w:spacing w:before="6"/>
        <w:jc w:val="center"/>
        <w:rPr>
          <w:rFonts w:eastAsia="Times New Roman"/>
          <w:b/>
          <w:bCs/>
          <w:color w:val="000000"/>
        </w:rPr>
      </w:pPr>
      <w:r w:rsidRPr="00C8404F">
        <w:rPr>
          <w:rFonts w:eastAsia="Times New Roman"/>
          <w:b/>
          <w:bCs/>
          <w:color w:val="000000"/>
        </w:rPr>
        <w:t xml:space="preserve">«Московский государственный технологический университет «СТАНКИН» </w:t>
      </w:r>
    </w:p>
    <w:p w14:paraId="4483E685" w14:textId="49A74971" w:rsidR="00C8404F" w:rsidRDefault="00C8404F" w:rsidP="00C8404F">
      <w:pPr>
        <w:pStyle w:val="ad"/>
        <w:kinsoku w:val="0"/>
        <w:overflowPunct w:val="0"/>
        <w:spacing w:before="6"/>
        <w:jc w:val="center"/>
        <w:rPr>
          <w:rFonts w:eastAsia="Times New Roman"/>
          <w:sz w:val="24"/>
          <w:szCs w:val="24"/>
        </w:rPr>
      </w:pPr>
      <w:r w:rsidRPr="00C8404F">
        <w:rPr>
          <w:rFonts w:eastAsia="Times New Roman"/>
          <w:b/>
          <w:bCs/>
          <w:color w:val="000000"/>
        </w:rPr>
        <w:t>(ФГАОУ ВО «МГТУ «СТАНКИН»)</w:t>
      </w:r>
      <w:r w:rsidRPr="00C8404F">
        <w:rPr>
          <w:rFonts w:eastAsia="Times New Roman"/>
          <w:sz w:val="24"/>
          <w:szCs w:val="24"/>
        </w:rPr>
        <w:t xml:space="preserve"> </w:t>
      </w:r>
    </w:p>
    <w:p w14:paraId="34CF84B2" w14:textId="61EF9E1A" w:rsidR="00C8404F" w:rsidRP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rPr>
          <w:rFonts w:ascii="Times New Roman" w:hAnsi="Times New Roman" w:cs="Times New Roman"/>
          <w:sz w:val="17"/>
          <w:szCs w:val="17"/>
        </w:rPr>
      </w:pPr>
      <w:r w:rsidRPr="00C8404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4D949DC" wp14:editId="0FB96ED0">
                <wp:simplePos x="0" y="0"/>
                <wp:positionH relativeFrom="margin">
                  <wp:align>right</wp:align>
                </wp:positionH>
                <wp:positionV relativeFrom="page">
                  <wp:posOffset>2562513</wp:posOffset>
                </wp:positionV>
                <wp:extent cx="6118341" cy="45719"/>
                <wp:effectExtent l="0" t="0" r="0" b="0"/>
                <wp:wrapNone/>
                <wp:docPr id="5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6118341" cy="45719"/>
                        </a:xfrm>
                        <a:custGeom>
                          <a:avLst/>
                          <a:gdLst>
                            <a:gd name="T0" fmla="*/ 9416 w 9417"/>
                            <a:gd name="T1" fmla="*/ 0 h 10"/>
                            <a:gd name="T2" fmla="*/ 0 w 9417"/>
                            <a:gd name="T3" fmla="*/ 0 h 10"/>
                            <a:gd name="T4" fmla="*/ 0 w 9417"/>
                            <a:gd name="T5" fmla="*/ 9 h 10"/>
                            <a:gd name="T6" fmla="*/ 9416 w 9417"/>
                            <a:gd name="T7" fmla="*/ 9 h 10"/>
                            <a:gd name="T8" fmla="*/ 9416 w 9417"/>
                            <a:gd name="T9" fmla="*/ 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417" h="10">
                              <a:moveTo>
                                <a:pt x="9416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416" y="9"/>
                              </a:lnTo>
                              <a:lnTo>
                                <a:pt x="9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ABABD" id="Полилиния: фигура 5" o:spid="_x0000_s1026" style="position:absolute;margin-left:430.55pt;margin-top:201.75pt;width:481.75pt;height:3.6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94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" o:allowincell="f" path="m9416,l,,,9r9416,l9416,xe" fillcolor="black" stroked="f">
                <v:path arrowok="t" o:connecttype="custom" o:connectlocs="6117691,0;0,0;0,41147;6117691,41147;6117691,0" o:connectangles="0,0,0,0,0"/>
                <w10:wrap anchorx="margin" anchory="page"/>
              </v:shape>
            </w:pict>
          </mc:Fallback>
        </mc:AlternateContent>
      </w:r>
    </w:p>
    <w:p w14:paraId="2317D60F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50CAD5B" w14:textId="03D525CD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 xml:space="preserve">Институт информационных технологий </w:t>
      </w:r>
    </w:p>
    <w:p w14:paraId="2EF371BD" w14:textId="02638050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>Кафедра информационных технологий и вычислительных систем</w:t>
      </w:r>
    </w:p>
    <w:p w14:paraId="3E3E211A" w14:textId="647BB3D8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8AF60B9" w14:textId="7B1E91B0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F79DDA3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659B19D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 xml:space="preserve">Образовательная программа 09.03.02 </w:t>
      </w:r>
    </w:p>
    <w:p w14:paraId="4ACB6CC0" w14:textId="39FF7DFF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>«Информационные системы и технологии»</w:t>
      </w:r>
    </w:p>
    <w:p w14:paraId="19916EB0" w14:textId="71388F4D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1DE7C0E" w14:textId="6F49DAF5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C0EBCB7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C266F68" w14:textId="7C618AE4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8404F">
        <w:rPr>
          <w:rFonts w:ascii="Times New Roman" w:hAnsi="Times New Roman" w:cs="Times New Roman"/>
          <w:color w:val="000000"/>
          <w:sz w:val="28"/>
          <w:szCs w:val="28"/>
        </w:rPr>
        <w:t>Дисциплина «Проектная деятельность (ML)»</w:t>
      </w:r>
    </w:p>
    <w:p w14:paraId="178B587C" w14:textId="3C6AABB9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34A999E" w14:textId="3FF43231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6365BF1" w14:textId="3E71F3BC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A03C34" w14:textId="77777777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0573236" w14:textId="5D6E6FDD" w:rsid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Style w:val="fontstyle01"/>
        </w:rPr>
      </w:pPr>
      <w:r>
        <w:rPr>
          <w:rStyle w:val="fontstyle01"/>
        </w:rPr>
        <w:t xml:space="preserve">Практическое задание №2 </w:t>
      </w:r>
    </w:p>
    <w:p w14:paraId="1FCD3800" w14:textId="0276D741" w:rsidR="00C8404F" w:rsidRPr="00C8404F" w:rsidRDefault="00C8404F" w:rsidP="00C8404F">
      <w:pPr>
        <w:kinsoku w:val="0"/>
        <w:overflowPunct w:val="0"/>
        <w:autoSpaceDE w:val="0"/>
        <w:autoSpaceDN w:val="0"/>
        <w:adjustRightInd w:val="0"/>
        <w:spacing w:before="4"/>
        <w:jc w:val="center"/>
        <w:rPr>
          <w:rFonts w:ascii="Times New Roman" w:hAnsi="Times New Roman" w:cs="Times New Roman"/>
          <w:sz w:val="17"/>
          <w:szCs w:val="17"/>
        </w:rPr>
      </w:pPr>
      <w:r w:rsidRPr="00C8404F">
        <w:rPr>
          <w:rStyle w:val="fontstyle01"/>
        </w:rPr>
        <w:t xml:space="preserve"> «Умный детектор без ML»</w:t>
      </w:r>
    </w:p>
    <w:p w14:paraId="29B59B4C" w14:textId="77777777" w:rsidR="00C8404F" w:rsidRDefault="00C8404F" w:rsidP="00C8404F">
      <w:pPr>
        <w:pStyle w:val="ad"/>
        <w:kinsoku w:val="0"/>
        <w:overflowPunct w:val="0"/>
        <w:spacing w:before="6"/>
        <w:rPr>
          <w:sz w:val="24"/>
          <w:szCs w:val="24"/>
        </w:rPr>
      </w:pPr>
    </w:p>
    <w:p w14:paraId="62977910" w14:textId="77777777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1E52E2" w14:textId="77777777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755A31" w14:textId="77777777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FB3769" w14:textId="77777777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F110DB" w14:textId="77777777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3CCC7F" w14:textId="2B19A051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</w:p>
    <w:p w14:paraId="7AECC8F9" w14:textId="01A173D3" w:rsidR="00C8404F" w:rsidRP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гр.                     __________         _____________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Оленичев Н.Р.</w:t>
      </w:r>
    </w:p>
    <w:p w14:paraId="0FA0A507" w14:textId="27EFAEE1" w:rsidR="00C8404F" w:rsidRDefault="00C8404F" w:rsidP="00C8404F">
      <w:pPr>
        <w:pStyle w:val="ad"/>
        <w:kinsoku w:val="0"/>
        <w:overflowPunct w:val="0"/>
        <w:rPr>
          <w:spacing w:val="-4"/>
        </w:rPr>
      </w:pPr>
      <w:r>
        <w:rPr>
          <w:rFonts w:eastAsia="Times New Roman"/>
          <w:color w:val="000000"/>
        </w:rPr>
        <w:t xml:space="preserve">       </w:t>
      </w:r>
      <w:r w:rsidRPr="00C8404F">
        <w:rPr>
          <w:rFonts w:eastAsia="Times New Roman"/>
          <w:color w:val="000000"/>
        </w:rPr>
        <w:t xml:space="preserve">ИДБ-25-07 </w:t>
      </w:r>
      <w:r>
        <w:rPr>
          <w:rFonts w:eastAsia="Times New Roman"/>
          <w:color w:val="000000"/>
        </w:rPr>
        <w:t xml:space="preserve">                          </w:t>
      </w:r>
      <w:r w:rsidRPr="00C8404F">
        <w:rPr>
          <w:rFonts w:eastAsia="Times New Roman"/>
          <w:color w:val="000000"/>
        </w:rPr>
        <w:t xml:space="preserve">(дата) </w:t>
      </w:r>
      <w:r>
        <w:rPr>
          <w:rFonts w:eastAsia="Times New Roman"/>
          <w:color w:val="000000"/>
        </w:rPr>
        <w:t xml:space="preserve">                 </w:t>
      </w:r>
      <w:r w:rsidRPr="00C8404F">
        <w:rPr>
          <w:rFonts w:eastAsia="Times New Roman"/>
          <w:color w:val="000000"/>
        </w:rPr>
        <w:t>(подпись)</w:t>
      </w:r>
    </w:p>
    <w:p w14:paraId="7EFBD597" w14:textId="2E483FB9" w:rsidR="00C8404F" w:rsidRDefault="00C8404F" w:rsidP="00C8404F">
      <w:pPr>
        <w:pStyle w:val="ad"/>
        <w:kinsoku w:val="0"/>
        <w:overflowPunct w:val="0"/>
        <w:rPr>
          <w:sz w:val="30"/>
          <w:szCs w:val="30"/>
        </w:rPr>
      </w:pPr>
    </w:p>
    <w:p w14:paraId="24C1766C" w14:textId="77777777" w:rsidR="00C8404F" w:rsidRDefault="00C8404F" w:rsidP="00C8404F">
      <w:pPr>
        <w:pStyle w:val="ad"/>
        <w:kinsoku w:val="0"/>
        <w:overflowPunct w:val="0"/>
        <w:rPr>
          <w:sz w:val="30"/>
          <w:szCs w:val="30"/>
        </w:rPr>
      </w:pPr>
    </w:p>
    <w:p w14:paraId="720D5079" w14:textId="6119D825" w:rsid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Принял: </w:t>
      </w:r>
    </w:p>
    <w:p w14:paraId="6DF66D8D" w14:textId="7D3551FC" w:rsidR="00C8404F" w:rsidRPr="00C8404F" w:rsidRDefault="00C8404F" w:rsidP="00C8404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к.т.н., доцент _____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</w:t>
      </w: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 w:rsidRPr="00C840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_____________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Ковалев И.А.</w:t>
      </w:r>
    </w:p>
    <w:p w14:paraId="5227C2FA" w14:textId="3336B71E" w:rsidR="00C8404F" w:rsidRDefault="00C8404F" w:rsidP="00C8404F">
      <w:pPr>
        <w:spacing w:after="80"/>
        <w:rPr>
          <w:b/>
          <w:bCs/>
          <w:color w:val="1F4E79"/>
          <w:sz w:val="44"/>
          <w:szCs w:val="4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(дата)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</w:t>
      </w:r>
      <w:r w:rsidRPr="00C8404F">
        <w:rPr>
          <w:rFonts w:ascii="Times New Roman" w:eastAsia="Times New Roman" w:hAnsi="Times New Roman" w:cs="Times New Roman"/>
          <w:color w:val="000000"/>
          <w:sz w:val="28"/>
          <w:szCs w:val="28"/>
        </w:rPr>
        <w:t>(подпись)</w:t>
      </w:r>
    </w:p>
    <w:p w14:paraId="1991A3BD" w14:textId="2CE8DB63" w:rsidR="00C8404F" w:rsidRDefault="00C8404F" w:rsidP="00C8404F">
      <w:pPr>
        <w:spacing w:after="80"/>
      </w:pPr>
    </w:p>
    <w:p w14:paraId="7C3529BF" w14:textId="77777777" w:rsidR="00C8404F" w:rsidRDefault="00C8404F" w:rsidP="00C8404F">
      <w:pPr>
        <w:spacing w:after="80"/>
      </w:pPr>
    </w:p>
    <w:p w14:paraId="7A3A6430" w14:textId="1D9AD341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E69A3">
        <w:rPr>
          <w:rFonts w:ascii="Times New Roman" w:hAnsi="Times New Roman" w:cs="Times New Roman"/>
          <w:sz w:val="24"/>
          <w:szCs w:val="24"/>
        </w:rPr>
        <w:lastRenderedPageBreak/>
        <w:t>Датасет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 xml:space="preserve"> тот же, что в Задании 1: </w:t>
      </w:r>
      <w:r w:rsidRPr="00AE69A3">
        <w:rPr>
          <w:rFonts w:ascii="Times New Roman" w:hAnsi="Times New Roman" w:cs="Times New Roman"/>
          <w:i/>
          <w:iCs/>
          <w:sz w:val="24"/>
          <w:szCs w:val="24"/>
        </w:rPr>
        <w:t>telemetry_dzz_sem1.csv</w:t>
      </w:r>
      <w:r w:rsidRPr="00AE69A3">
        <w:rPr>
          <w:rFonts w:ascii="Times New Roman" w:hAnsi="Times New Roman" w:cs="Times New Roman"/>
          <w:sz w:val="24"/>
          <w:szCs w:val="24"/>
        </w:rPr>
        <w:t xml:space="preserve">, 720 измерений (08:00–20:00, шаг 1 мин), режимы </w:t>
      </w:r>
      <w:proofErr w:type="spellStart"/>
      <w:r w:rsidRPr="00AE69A3">
        <w:rPr>
          <w:rFonts w:ascii="Times New Roman" w:hAnsi="Times New Roman" w:cs="Times New Roman"/>
          <w:i/>
          <w:iCs/>
          <w:sz w:val="24"/>
          <w:szCs w:val="24"/>
        </w:rPr>
        <w:t>standby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69A3">
        <w:rPr>
          <w:rFonts w:ascii="Times New Roman" w:hAnsi="Times New Roman" w:cs="Times New Roman"/>
          <w:i/>
          <w:iCs/>
          <w:sz w:val="24"/>
          <w:szCs w:val="24"/>
        </w:rPr>
        <w:t>imaging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69A3">
        <w:rPr>
          <w:rFonts w:ascii="Times New Roman" w:hAnsi="Times New Roman" w:cs="Times New Roman"/>
          <w:i/>
          <w:iCs/>
          <w:sz w:val="24"/>
          <w:szCs w:val="24"/>
        </w:rPr>
        <w:t>downlink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E69A3">
        <w:rPr>
          <w:rFonts w:ascii="Times New Roman" w:hAnsi="Times New Roman" w:cs="Times New Roman"/>
          <w:i/>
          <w:iCs/>
          <w:sz w:val="24"/>
          <w:szCs w:val="24"/>
        </w:rPr>
        <w:t>attitude_control</w:t>
      </w:r>
      <w:proofErr w:type="spellEnd"/>
      <w:r w:rsidRPr="00AE69A3">
        <w:rPr>
          <w:rFonts w:ascii="Times New Roman" w:hAnsi="Times New Roman" w:cs="Times New Roman"/>
          <w:sz w:val="24"/>
          <w:szCs w:val="24"/>
        </w:rPr>
        <w:t>.</w:t>
      </w:r>
    </w:p>
    <w:p w14:paraId="2D22724F" w14:textId="39B17E0A" w:rsidR="00862005" w:rsidRDefault="000B1C20" w:rsidP="00AE6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9A3">
        <w:rPr>
          <w:rFonts w:ascii="Times New Roman" w:hAnsi="Times New Roman" w:cs="Times New Roman"/>
          <w:b/>
          <w:bCs/>
          <w:sz w:val="28"/>
          <w:szCs w:val="28"/>
        </w:rPr>
        <w:t>1. Норма по режимам работы</w:t>
      </w:r>
    </w:p>
    <w:p w14:paraId="693D0924" w14:textId="77777777" w:rsidR="00AE69A3" w:rsidRPr="00AE69A3" w:rsidRDefault="00AE69A3" w:rsidP="00AE69A3">
      <w:pPr>
        <w:rPr>
          <w:rFonts w:ascii="Times New Roman" w:hAnsi="Times New Roman" w:cs="Times New Roman"/>
          <w:b/>
          <w:bCs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1862"/>
        <w:gridCol w:w="1857"/>
        <w:gridCol w:w="1907"/>
        <w:gridCol w:w="1857"/>
      </w:tblGrid>
      <w:tr w:rsidR="00862005" w14:paraId="7C77F050" w14:textId="77777777" w:rsidTr="00785C07">
        <w:trPr>
          <w:tblHeader/>
        </w:trPr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817B2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</w:t>
            </w:r>
            <w:proofErr w:type="spellEnd"/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1B6B9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B8D62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BA898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angular_velocity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87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F8758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62005" w14:paraId="0BE0C8B9" w14:textId="77777777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B39DB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E69A3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standby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745BA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24.2 / 1.9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AA8C5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1.47 / 0.11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949E2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0.08 / 0.34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450E9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28.16 / 0.52</w:t>
            </w:r>
          </w:p>
        </w:tc>
      </w:tr>
      <w:tr w:rsidR="00862005" w14:paraId="286519FF" w14:textId="77777777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11F06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E69A3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attitude_control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FFD65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29.1 / 0.86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91231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5.66 / 0.24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B9714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0.43 / 0.17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F935C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27.55 / 0.11</w:t>
            </w:r>
          </w:p>
        </w:tc>
      </w:tr>
      <w:tr w:rsidR="00862005" w14:paraId="2E425C22" w14:textId="77777777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322EE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E69A3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downlink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FCF64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32.4 / 8.9*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3FB61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3.89 / 1.83*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FA016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0.09 / 0.24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D62C1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27.21 / 1.62*</w:t>
            </w:r>
          </w:p>
        </w:tc>
      </w:tr>
      <w:tr w:rsidR="00862005" w14:paraId="62E65F32" w14:textId="77777777"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54BE9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AE69A3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imaging</w:t>
            </w:r>
            <w:proofErr w:type="spellEnd"/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DEF08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38.8 / 6.8*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7C106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5.22 / 1.06*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4E916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0.03 / 0.02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EA5AB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27.43 / 0.11</w:t>
            </w:r>
          </w:p>
        </w:tc>
      </w:tr>
    </w:tbl>
    <w:p w14:paraId="6014A484" w14:textId="12F84F92" w:rsidR="00AE69A3" w:rsidRPr="00AE69A3" w:rsidRDefault="000B1C20">
      <w:pPr>
        <w:spacing w:after="160" w:line="30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AE69A3">
        <w:rPr>
          <w:rFonts w:ascii="Times New Roman" w:hAnsi="Times New Roman" w:cs="Times New Roman"/>
          <w:color w:val="444444"/>
          <w:sz w:val="24"/>
          <w:szCs w:val="24"/>
        </w:rPr>
        <w:t>*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std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завышен за счёт того, что в эти режимы попали и сами аварийные эпизоды — это уже подсказка к недостаткам статистического подхода (см. п.5-7).</w:t>
      </w:r>
    </w:p>
    <w:p w14:paraId="73325291" w14:textId="36917B91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AE69A3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нормальные значения параметров существенно различаются между режимами.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— самый "горячий" и энергоёмкий режим (температура ~39°C, ток ~5.2А),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standby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— самый холодный и экономичный (~24°C, ~1.5А).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angular_velocity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в норме близка к нулю везде, кроме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attitude_control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(~0.43) — единственного режима, где вращение ожидаемо.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voltage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меняется слабее всего и слабо зависит от режима. Значит единый порог на всё время работы (как в Задании 1) — грубое приближение.</w:t>
      </w:r>
    </w:p>
    <w:p w14:paraId="6C968699" w14:textId="1337E200" w:rsidR="00862005" w:rsidRDefault="000B1C20" w:rsidP="00AE6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9A3">
        <w:rPr>
          <w:rFonts w:ascii="Times New Roman" w:hAnsi="Times New Roman" w:cs="Times New Roman"/>
          <w:b/>
          <w:bCs/>
          <w:sz w:val="28"/>
          <w:szCs w:val="28"/>
        </w:rPr>
        <w:t>2. Статистический детектор (1σ / 2σ / 3σ)</w:t>
      </w:r>
    </w:p>
    <w:p w14:paraId="61E5C72E" w14:textId="77777777" w:rsidR="00AE69A3" w:rsidRPr="00AE69A3" w:rsidRDefault="00AE69A3" w:rsidP="00AE69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B69A95" w14:textId="1D075842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Параметр: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temperature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62005" w14:paraId="71F63717" w14:textId="77777777" w:rsidTr="00785C07">
        <w:trPr>
          <w:tblHeader/>
        </w:trPr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541D6" w14:textId="2D593137" w:rsidR="00862005" w:rsidRPr="00785C07" w:rsidRDefault="00277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Σ</w:t>
            </w: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B844F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Глобально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=29.48, 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=7.70)</w:t>
            </w: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FB52D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режиму (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mean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/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std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свои для каждого </w:t>
            </w:r>
            <w:proofErr w:type="spellStart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</w:t>
            </w:r>
            <w:proofErr w:type="spellEnd"/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62005" w14:paraId="2CBD0FE2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C72F5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1σ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2CF63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146 (20.3%)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ACD26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189 (26.2%)</w:t>
            </w:r>
          </w:p>
        </w:tc>
      </w:tr>
      <w:tr w:rsidR="00862005" w14:paraId="782DFDF4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72C49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2σ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AEEE5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19 (2.6%)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BA321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26 (3.6%)</w:t>
            </w:r>
          </w:p>
        </w:tc>
      </w:tr>
      <w:tr w:rsidR="00862005" w14:paraId="24F7A4AF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47919" w14:textId="77777777" w:rsidR="00862005" w:rsidRPr="00AE69A3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3σ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66682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19 (2.6%)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76C6F" w14:textId="77777777" w:rsidR="00862005" w:rsidRPr="00AE69A3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69A3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19 (2.6%)</w:t>
            </w:r>
          </w:p>
        </w:tc>
      </w:tr>
    </w:tbl>
    <w:p w14:paraId="17336406" w14:textId="77777777" w:rsidR="00AE69A3" w:rsidRDefault="00AE69A3">
      <w:pPr>
        <w:spacing w:after="160" w:line="300" w:lineRule="auto"/>
        <w:rPr>
          <w:color w:val="444444"/>
        </w:rPr>
      </w:pPr>
    </w:p>
    <w:p w14:paraId="791D9C46" w14:textId="5665B73C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При 1σ детектор слишком чувствителен (ловит естественный разброс внутри нормы — почти каждая пятая точка помечается). При 2-3σ количество стабилизируется — это разумный рабочий диапазон. Глобальные и </w:t>
      </w:r>
      <w:proofErr w:type="spellStart"/>
      <w:r w:rsidRPr="00AE69A3">
        <w:rPr>
          <w:rFonts w:ascii="Times New Roman" w:hAnsi="Times New Roman" w:cs="Times New Roman"/>
          <w:color w:val="444444"/>
          <w:sz w:val="24"/>
          <w:szCs w:val="24"/>
        </w:rPr>
        <w:t>по-режимные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сигмы на 2-3σ дают близкий результат для этого параметра, но </w:t>
      </w:r>
      <w:proofErr w:type="spellStart"/>
      <w:r w:rsidRPr="00AE69A3">
        <w:rPr>
          <w:rFonts w:ascii="Times New Roman" w:hAnsi="Times New Roman" w:cs="Times New Roman"/>
          <w:color w:val="444444"/>
          <w:sz w:val="24"/>
          <w:szCs w:val="24"/>
        </w:rPr>
        <w:t>по-режимный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вариант точнее локализует именно "нетипичное для данного режима" отклонение, а не сам факт нахождения в "горячем" режиме.</w:t>
      </w:r>
    </w:p>
    <w:p w14:paraId="00012FB5" w14:textId="6CEDCC30" w:rsidR="00862005" w:rsidRDefault="000B1C20" w:rsidP="00AE6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9A3">
        <w:rPr>
          <w:rFonts w:ascii="Times New Roman" w:hAnsi="Times New Roman" w:cs="Times New Roman"/>
          <w:b/>
          <w:bCs/>
          <w:sz w:val="28"/>
          <w:szCs w:val="28"/>
        </w:rPr>
        <w:t>3. Резкие изменения (Δ между соседними отсчётами)</w:t>
      </w:r>
    </w:p>
    <w:p w14:paraId="79BF4013" w14:textId="77777777" w:rsidR="00AE69A3" w:rsidRPr="00AE69A3" w:rsidRDefault="00AE69A3" w:rsidP="00AE69A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88FD30C" w14:textId="6D56C06A" w:rsidR="00862005" w:rsidRPr="00AE69A3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Пороги взяты как 99-й перцентиль |Δ| для каждого параметра. Без учёта контекста резкие скачки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temperature</w:t>
      </w:r>
      <w:proofErr w:type="spellEnd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/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current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массово совпадают с </w:t>
      </w:r>
      <w:r w:rsidRPr="00AE69A3">
        <w:rPr>
          <w:rFonts w:ascii="Times New Roman" w:hAnsi="Times New Roman" w:cs="Times New Roman"/>
          <w:b/>
          <w:bCs/>
          <w:sz w:val="24"/>
          <w:szCs w:val="24"/>
        </w:rPr>
        <w:t>плановой</w:t>
      </w:r>
      <w:r w:rsidRPr="00AE69A3">
        <w:rPr>
          <w:rFonts w:ascii="Times New Roman" w:hAnsi="Times New Roman" w:cs="Times New Roman"/>
          <w:b/>
          <w:bCs/>
          <w:color w:val="444444"/>
          <w:sz w:val="24"/>
          <w:szCs w:val="24"/>
        </w:rPr>
        <w:t xml:space="preserve"> </w:t>
      </w:r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сменой режима (например,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standby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 → </w:t>
      </w:r>
      <w:proofErr w:type="spellStart"/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AE69A3">
        <w:rPr>
          <w:rFonts w:ascii="Times New Roman" w:hAnsi="Times New Roman" w:cs="Times New Roman"/>
          <w:color w:val="444444"/>
          <w:sz w:val="24"/>
          <w:szCs w:val="24"/>
        </w:rPr>
        <w:t xml:space="preserve">) — это нормальное, ожидаемое поведение, а не авария (тот же эффект уже был замечен в Задании 1). Поэтому в итоговом детекторе (п.4) правило "резкое изменение" </w:t>
      </w:r>
      <w:r w:rsidRPr="00AE69A3">
        <w:rPr>
          <w:rFonts w:ascii="Times New Roman" w:hAnsi="Times New Roman" w:cs="Times New Roman"/>
          <w:color w:val="444444"/>
          <w:sz w:val="24"/>
          <w:szCs w:val="24"/>
        </w:rPr>
        <w:lastRenderedPageBreak/>
        <w:t xml:space="preserve">проверяется только </w:t>
      </w:r>
      <w:r w:rsidRPr="00AE69A3">
        <w:rPr>
          <w:rFonts w:ascii="Times New Roman" w:hAnsi="Times New Roman" w:cs="Times New Roman"/>
          <w:b/>
          <w:bCs/>
          <w:sz w:val="24"/>
          <w:szCs w:val="24"/>
        </w:rPr>
        <w:t>внутри одного и того же режима</w:t>
      </w:r>
      <w:r w:rsidRPr="00AE69A3">
        <w:rPr>
          <w:rFonts w:ascii="Times New Roman" w:hAnsi="Times New Roman" w:cs="Times New Roman"/>
          <w:color w:val="444444"/>
          <w:sz w:val="24"/>
          <w:szCs w:val="24"/>
        </w:rPr>
        <w:t>. График с отмеченными точками —</w:t>
      </w:r>
      <w:r w:rsidR="00277B7C" w:rsidRPr="00AE69A3">
        <w:rPr>
          <w:rFonts w:ascii="Times New Roman" w:hAnsi="Times New Roman" w:cs="Times New Roman"/>
          <w:color w:val="444444"/>
          <w:sz w:val="24"/>
          <w:szCs w:val="24"/>
          <w:lang w:val="en-US"/>
        </w:rPr>
        <w:t xml:space="preserve"> </w:t>
      </w:r>
      <w:r w:rsidRPr="00AE69A3">
        <w:rPr>
          <w:rFonts w:ascii="Times New Roman" w:hAnsi="Times New Roman" w:cs="Times New Roman"/>
          <w:i/>
          <w:iCs/>
          <w:color w:val="444444"/>
          <w:sz w:val="24"/>
          <w:szCs w:val="24"/>
        </w:rPr>
        <w:t>task2_02_sharp_changes.png</w:t>
      </w:r>
      <w:r w:rsidRPr="00AE69A3">
        <w:rPr>
          <w:rFonts w:ascii="Times New Roman" w:hAnsi="Times New Roman" w:cs="Times New Roman"/>
          <w:color w:val="444444"/>
          <w:sz w:val="24"/>
          <w:szCs w:val="24"/>
        </w:rPr>
        <w:t>.</w:t>
      </w:r>
    </w:p>
    <w:p w14:paraId="50A05837" w14:textId="77777777" w:rsidR="00862005" w:rsidRDefault="000B1C20">
      <w:pPr>
        <w:spacing w:before="120" w:after="60"/>
        <w:jc w:val="center"/>
      </w:pPr>
      <w:r>
        <w:rPr>
          <w:noProof/>
        </w:rPr>
        <w:drawing>
          <wp:inline distT="0" distB="0" distL="0" distR="0" wp14:anchorId="6B370260" wp14:editId="3862FE95">
            <wp:extent cx="5334000" cy="457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0A0D" w14:textId="23406CA0" w:rsidR="00862005" w:rsidRPr="00AE69A3" w:rsidRDefault="000B1C20">
      <w:pPr>
        <w:spacing w:after="200"/>
        <w:jc w:val="center"/>
        <w:rPr>
          <w:sz w:val="22"/>
          <w:szCs w:val="22"/>
        </w:rPr>
      </w:pPr>
      <w:r w:rsidRPr="00AE69A3">
        <w:rPr>
          <w:sz w:val="20"/>
          <w:szCs w:val="20"/>
        </w:rPr>
        <w:t xml:space="preserve">Рис. </w:t>
      </w:r>
      <w:r w:rsidR="00277B7C" w:rsidRPr="00AE69A3">
        <w:rPr>
          <w:sz w:val="20"/>
          <w:szCs w:val="20"/>
        </w:rPr>
        <w:t>1</w:t>
      </w:r>
      <w:r w:rsidRPr="00AE69A3">
        <w:rPr>
          <w:sz w:val="20"/>
          <w:szCs w:val="20"/>
        </w:rPr>
        <w:t>. Точки резкого изменения параметров (без учёта плановой смены режима)</w:t>
      </w:r>
      <w:r w:rsidR="00AE69A3" w:rsidRPr="00AE69A3">
        <w:rPr>
          <w:sz w:val="20"/>
          <w:szCs w:val="20"/>
        </w:rPr>
        <w:t>.</w:t>
      </w:r>
    </w:p>
    <w:p w14:paraId="693F66EB" w14:textId="38D885F8" w:rsidR="00862005" w:rsidRDefault="000B1C20" w:rsidP="00AE69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9A3">
        <w:rPr>
          <w:rFonts w:ascii="Times New Roman" w:hAnsi="Times New Roman" w:cs="Times New Roman"/>
          <w:b/>
          <w:bCs/>
          <w:sz w:val="28"/>
          <w:szCs w:val="28"/>
        </w:rPr>
        <w:t>4. Комбинация признаков (</w:t>
      </w:r>
      <w:proofErr w:type="spellStart"/>
      <w:r w:rsidRPr="00AE69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mode-aware</w:t>
      </w:r>
      <w:proofErr w:type="spellEnd"/>
      <w:r w:rsidRPr="00AE69A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E69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score</w:t>
      </w:r>
      <w:proofErr w:type="spellEnd"/>
      <w:r w:rsidRPr="00AE69A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5984C51" w14:textId="77777777" w:rsidR="00AE69A3" w:rsidRPr="00AE69A3" w:rsidRDefault="00AE69A3" w:rsidP="00AE69A3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05C292D" w14:textId="5B20DCD8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Признаки </w:t>
      </w:r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*_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is_high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/</w:t>
      </w:r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*_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is_low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определены не от фиксированного порога, а от отклонения в 2σ </w:t>
      </w:r>
      <w:r w:rsidRPr="00002D64">
        <w:rPr>
          <w:rFonts w:ascii="Times New Roman" w:hAnsi="Times New Roman" w:cs="Times New Roman"/>
          <w:b/>
          <w:bCs/>
          <w:sz w:val="24"/>
          <w:szCs w:val="24"/>
        </w:rPr>
        <w:t>внутри текущего режима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>(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mode-aware</w:t>
      </w:r>
      <w:proofErr w:type="spellEnd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z-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):</w:t>
      </w:r>
    </w:p>
    <w:p w14:paraId="2AA47B17" w14:textId="3540091D" w:rsidR="00862005" w:rsidRPr="00277B7C" w:rsidRDefault="000B1C20">
      <w:pPr>
        <w:shd w:val="clear" w:color="auto" w:fill="F2F2F2"/>
        <w:spacing w:before="80" w:after="160"/>
        <w:rPr>
          <w:lang w:val="en-US"/>
        </w:rPr>
      </w:pPr>
      <w:proofErr w:type="spellStart"/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temperature_is_high</w:t>
      </w:r>
      <w:proofErr w:type="spellEnd"/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r w:rsidR="00277B7C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: 21 </w:t>
      </w:r>
      <w:r>
        <w:rPr>
          <w:rFonts w:ascii="Consolas" w:eastAsia="Consolas" w:hAnsi="Consolas" w:cs="Consolas"/>
          <w:sz w:val="18"/>
          <w:szCs w:val="18"/>
        </w:rPr>
        <w:t>срабатывание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voltage_is_low</w:t>
      </w:r>
      <w:proofErr w:type="spellEnd"/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           : 26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current_is_high</w:t>
      </w:r>
      <w:proofErr w:type="spellEnd"/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          : 27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angular_velocity_is_high</w:t>
      </w:r>
      <w:proofErr w:type="spellEnd"/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 : 23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277B7C">
        <w:rPr>
          <w:rFonts w:ascii="Consolas" w:eastAsia="Consolas" w:hAnsi="Consolas" w:cs="Consolas"/>
          <w:i/>
          <w:iCs/>
          <w:sz w:val="18"/>
          <w:szCs w:val="18"/>
          <w:lang w:val="en-US"/>
        </w:rPr>
        <w:t>score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&gt;= 2  </w:t>
      </w:r>
      <w:r w:rsidR="00277B7C">
        <w:rPr>
          <w:rFonts w:ascii="Consolas" w:eastAsia="Consolas" w:hAnsi="Consolas" w:cs="Consolas"/>
          <w:sz w:val="18"/>
          <w:szCs w:val="18"/>
          <w:lang w:val="en-US"/>
        </w:rPr>
        <w:t xml:space="preserve">              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-&gt;  9 </w:t>
      </w:r>
      <w:r>
        <w:rPr>
          <w:rFonts w:ascii="Consolas" w:eastAsia="Consolas" w:hAnsi="Consolas" w:cs="Consolas"/>
          <w:sz w:val="18"/>
          <w:szCs w:val="18"/>
        </w:rPr>
        <w:t>аномалий</w:t>
      </w:r>
      <w:r w:rsidRPr="00277B7C">
        <w:rPr>
          <w:rFonts w:ascii="Consolas" w:eastAsia="Consolas" w:hAnsi="Consolas" w:cs="Consolas"/>
          <w:sz w:val="18"/>
          <w:szCs w:val="18"/>
          <w:lang w:val="en-US"/>
        </w:rPr>
        <w:t xml:space="preserve"> (1.2%)</w:t>
      </w:r>
    </w:p>
    <w:p w14:paraId="0312EFBC" w14:textId="06D9BD82" w:rsidR="00862005" w:rsidRDefault="000B1C20" w:rsidP="00002D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D64">
        <w:rPr>
          <w:rFonts w:ascii="Times New Roman" w:hAnsi="Times New Roman" w:cs="Times New Roman"/>
          <w:b/>
          <w:bCs/>
          <w:sz w:val="28"/>
          <w:szCs w:val="28"/>
        </w:rPr>
        <w:t>5. Сравнение трёх детекторов</w:t>
      </w:r>
    </w:p>
    <w:p w14:paraId="6A47CA23" w14:textId="77777777" w:rsidR="00002D64" w:rsidRPr="00002D64" w:rsidRDefault="00002D64" w:rsidP="00002D64">
      <w:pPr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862005" w14:paraId="0275E55A" w14:textId="77777777" w:rsidTr="00785C07">
        <w:trPr>
          <w:tblHeader/>
        </w:trPr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3B2A0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Детектор</w:t>
            </w: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867DD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Найдено аномалий</w:t>
            </w:r>
          </w:p>
        </w:tc>
        <w:tc>
          <w:tcPr>
            <w:tcW w:w="3116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55B8D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Пересечение с другими</w:t>
            </w:r>
          </w:p>
        </w:tc>
      </w:tr>
      <w:tr w:rsidR="00862005" w14:paraId="3E553340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C58DA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№1 — жёсткие пороги (Задание 1)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99504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43 (6.0%)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818F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Полностью совпадает с №2 (43 из 43); все 9 точек №3 внутри №1</w:t>
            </w:r>
          </w:p>
        </w:tc>
      </w:tr>
      <w:tr w:rsidR="00862005" w14:paraId="3326FBD4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BF218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№2 — статистика (глобальная 2σ, по всем 4 параметрам)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36660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64 (8.9%)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B3AAE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Включает все точки №1 и №3</w:t>
            </w:r>
          </w:p>
        </w:tc>
      </w:tr>
      <w:tr w:rsidR="00862005" w14:paraId="16EA5630" w14:textId="77777777"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7CCF4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lastRenderedPageBreak/>
              <w:t>№3 — комбинация (</w:t>
            </w:r>
            <w:proofErr w:type="spellStart"/>
            <w:r w:rsidRPr="00002D64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mode-aware</w:t>
            </w:r>
            <w:proofErr w:type="spellEnd"/>
            <w:r w:rsidRPr="00002D64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 xml:space="preserve"> </w:t>
            </w:r>
            <w:proofErr w:type="spellStart"/>
            <w:r w:rsidRPr="00002D64">
              <w:rPr>
                <w:rFonts w:ascii="Times New Roman" w:hAnsi="Times New Roman" w:cs="Times New Roman"/>
                <w:b/>
                <w:bCs/>
                <w:i/>
                <w:iCs/>
                <w:color w:val="444444"/>
                <w:sz w:val="24"/>
                <w:szCs w:val="24"/>
              </w:rPr>
              <w:t>score</w:t>
            </w:r>
            <w:proofErr w:type="spellEnd"/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 xml:space="preserve"> ≥ 2)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E9DC8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9 (1.2%)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7E64A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Подмножество №1 и №2</w:t>
            </w:r>
          </w:p>
        </w:tc>
      </w:tr>
    </w:tbl>
    <w:p w14:paraId="11B9DA48" w14:textId="6E805D6A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График</w:t>
      </w:r>
      <w:r w:rsidRPr="00002D64">
        <w:rPr>
          <w:rFonts w:ascii="Times New Roman" w:hAnsi="Times New Roman" w:cs="Times New Roman"/>
          <w:color w:val="444444"/>
          <w:sz w:val="24"/>
          <w:szCs w:val="24"/>
          <w:lang w:val="en-US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>сравнения</w:t>
      </w:r>
      <w:r w:rsidRPr="00002D64">
        <w:rPr>
          <w:rFonts w:ascii="Times New Roman" w:hAnsi="Times New Roman" w:cs="Times New Roman"/>
          <w:color w:val="444444"/>
          <w:sz w:val="24"/>
          <w:szCs w:val="24"/>
          <w:lang w:val="en-US"/>
        </w:rPr>
        <w:t xml:space="preserve"> — </w:t>
      </w:r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  <w:lang w:val="en-US"/>
        </w:rPr>
        <w:t>task2_01_three_detectors.png</w:t>
      </w:r>
      <w:r w:rsidRPr="00002D64">
        <w:rPr>
          <w:rFonts w:ascii="Times New Roman" w:hAnsi="Times New Roman" w:cs="Times New Roman"/>
          <w:color w:val="444444"/>
          <w:sz w:val="24"/>
          <w:szCs w:val="24"/>
          <w:lang w:val="en-US"/>
        </w:rPr>
        <w:t>.</w:t>
      </w:r>
    </w:p>
    <w:p w14:paraId="21F7BF85" w14:textId="77777777" w:rsidR="00862005" w:rsidRDefault="000B1C20">
      <w:pPr>
        <w:spacing w:before="120" w:after="60"/>
        <w:jc w:val="center"/>
      </w:pPr>
      <w:r>
        <w:rPr>
          <w:noProof/>
        </w:rPr>
        <w:drawing>
          <wp:inline distT="0" distB="0" distL="0" distR="0" wp14:anchorId="48CD6E93" wp14:editId="0C17CC15">
            <wp:extent cx="5334000" cy="381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101B" w14:textId="19423D9B" w:rsidR="00862005" w:rsidRPr="00002D64" w:rsidRDefault="000B1C20">
      <w:pPr>
        <w:spacing w:after="200"/>
        <w:jc w:val="center"/>
        <w:rPr>
          <w:sz w:val="22"/>
          <w:szCs w:val="22"/>
        </w:rPr>
      </w:pPr>
      <w:r w:rsidRPr="00002D64">
        <w:rPr>
          <w:sz w:val="20"/>
          <w:szCs w:val="20"/>
        </w:rPr>
        <w:t xml:space="preserve">Рис. </w:t>
      </w:r>
      <w:r w:rsidR="00277B7C" w:rsidRPr="00002D64">
        <w:rPr>
          <w:sz w:val="20"/>
          <w:szCs w:val="20"/>
        </w:rPr>
        <w:t>2</w:t>
      </w:r>
      <w:r w:rsidRPr="00002D64">
        <w:rPr>
          <w:sz w:val="20"/>
          <w:szCs w:val="20"/>
        </w:rPr>
        <w:t>. Сравнение трёх детекторов на телеметрии</w:t>
      </w:r>
      <w:r w:rsidR="00002D64">
        <w:rPr>
          <w:sz w:val="20"/>
          <w:szCs w:val="20"/>
        </w:rPr>
        <w:t>.</w:t>
      </w:r>
    </w:p>
    <w:p w14:paraId="6425BDE3" w14:textId="6E24D721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Важное наблюдение: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детектор №3 </w:t>
      </w:r>
      <w:r w:rsidRPr="00002D64">
        <w:rPr>
          <w:rFonts w:ascii="Times New Roman" w:hAnsi="Times New Roman" w:cs="Times New Roman"/>
          <w:b/>
          <w:bCs/>
          <w:sz w:val="24"/>
          <w:szCs w:val="24"/>
        </w:rPr>
        <w:t>пропустил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явную аварию 09:12–09:21 (перегрев до 68°C), которую поймали №1 и №2. Причина видна в данных: в этом эпизоде резко отклонилась только температура (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z_temp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доходит до ~4.3σ), а ток и напряжение остались в пределах ±1.5σ от своей нормы для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. При условии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&gt;= 2 для срабатывания нужно ОДНОВРЕМЕННОЕ отклонение минимум двух параметров, поэтому единичный, но очень сильный сигнал по одному параметру детектор №3 не засчитывает. Это иллюстрирует прямой компромисс между "меньше ложных тревог" и "не пропустить единичную, но реальную аномалию" — выбор порога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и </w:t>
      </w:r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Z_THR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напрямую определяет, куда сдвигается баланс.</w:t>
      </w:r>
    </w:p>
    <w:p w14:paraId="16F2A4C1" w14:textId="16A96915" w:rsidR="00862005" w:rsidRDefault="000B1C20" w:rsidP="00002D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D64">
        <w:rPr>
          <w:rFonts w:ascii="Times New Roman" w:hAnsi="Times New Roman" w:cs="Times New Roman"/>
          <w:b/>
          <w:bCs/>
          <w:sz w:val="28"/>
          <w:szCs w:val="28"/>
        </w:rPr>
        <w:t>6. Итоговая таблица</w:t>
      </w:r>
    </w:p>
    <w:p w14:paraId="7C311986" w14:textId="77777777" w:rsidR="00002D64" w:rsidRPr="00002D64" w:rsidRDefault="00002D64" w:rsidP="00002D64">
      <w:pPr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862005" w14:paraId="7DCE0A3A" w14:textId="77777777" w:rsidTr="00785C07">
        <w:trPr>
          <w:tblHeader/>
        </w:trPr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73A2E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Детектор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FEE26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Аномалий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FEFF7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Признаки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58721" w14:textId="77777777" w:rsidR="00862005" w:rsidRPr="00785C07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Главный недостаток</w:t>
            </w:r>
          </w:p>
        </w:tc>
      </w:tr>
      <w:tr w:rsidR="00862005" w14:paraId="19152CD3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B49AE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№1 — пороги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686BC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43 (6.0%)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B8AB3" w14:textId="68044191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Фиксированные пороги: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temp</w:t>
            </w:r>
            <w:proofErr w:type="spellEnd"/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&gt;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60,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volt</w:t>
            </w:r>
            <w:proofErr w:type="spellEnd"/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&lt;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23.5,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curr</w:t>
            </w:r>
            <w:proofErr w:type="spellEnd"/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&gt;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8.0, </w:t>
            </w: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ω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&gt;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1.0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4DBE8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Пороги одинаковы для всех режимов и подобраны вручную; не различает "слабую,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lastRenderedPageBreak/>
              <w:t>но нетипичную" аномалию и "нормальный пик другого режима"</w:t>
            </w:r>
          </w:p>
        </w:tc>
      </w:tr>
      <w:tr w:rsidR="00862005" w14:paraId="0B927328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55073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lastRenderedPageBreak/>
              <w:t>№2 — статистика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C35A7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64 (8.9%)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31464" w14:textId="0F3E7773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|x−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mean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|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&gt;</w:t>
            </w:r>
            <w:r w:rsidR="00277B7C"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2σ по всем 4 параметрам,</w:t>
            </w: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mean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/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std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глобальные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24088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Смешивает "режимный сдвиг" (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imaging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теплее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standby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) с настоящей аномалией;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std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завышается самими авариями, попавшими в выборку</w:t>
            </w:r>
          </w:p>
        </w:tc>
      </w:tr>
      <w:tr w:rsidR="00862005" w14:paraId="5F28186F" w14:textId="77777777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87F87" w14:textId="77777777" w:rsidR="00862005" w:rsidRPr="00002D64" w:rsidRDefault="000B1C2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b/>
                <w:bCs/>
                <w:color w:val="444444"/>
                <w:sz w:val="24"/>
                <w:szCs w:val="24"/>
              </w:rPr>
              <w:t>№3 — комбинация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12826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>9 (1.2%)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E05EF" w14:textId="059E7CFA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score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= число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mode-aware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признаков с </w:t>
            </w: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|z|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&gt; 2σ;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anomaly</w:t>
            </w:r>
            <w:proofErr w:type="spellEnd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 xml:space="preserve"> 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если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score</w:t>
            </w:r>
            <w:proofErr w:type="spellEnd"/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≥ 2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66A48" w14:textId="77777777" w:rsidR="00862005" w:rsidRPr="00002D64" w:rsidRDefault="000B1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Высокая точность (мало ложных срабатываний), но может пропустить сильную аномалию только по одному параметру; полностью зависит от выбора </w:t>
            </w:r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Z_THR</w:t>
            </w:r>
            <w:r w:rsidRPr="00002D64">
              <w:rPr>
                <w:rFonts w:ascii="Times New Roman" w:hAnsi="Times New Roman" w:cs="Times New Roman"/>
                <w:color w:val="444444"/>
                <w:sz w:val="24"/>
                <w:szCs w:val="24"/>
              </w:rPr>
              <w:t xml:space="preserve"> и порога </w:t>
            </w:r>
            <w:proofErr w:type="spellStart"/>
            <w:r w:rsidRPr="00002D64">
              <w:rPr>
                <w:rFonts w:ascii="Times New Roman" w:hAnsi="Times New Roman" w:cs="Times New Roman"/>
                <w:i/>
                <w:iCs/>
                <w:color w:val="444444"/>
                <w:sz w:val="24"/>
                <w:szCs w:val="24"/>
              </w:rPr>
              <w:t>score</w:t>
            </w:r>
            <w:proofErr w:type="spellEnd"/>
          </w:p>
        </w:tc>
      </w:tr>
    </w:tbl>
    <w:p w14:paraId="203E30B8" w14:textId="77777777" w:rsidR="00862005" w:rsidRDefault="00862005">
      <w:pPr>
        <w:spacing w:after="160"/>
      </w:pPr>
    </w:p>
    <w:p w14:paraId="0CDFC6E2" w14:textId="3EE1FFC5" w:rsidR="00862005" w:rsidRDefault="000B1C20" w:rsidP="00002D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D64">
        <w:rPr>
          <w:rFonts w:ascii="Times New Roman" w:hAnsi="Times New Roman" w:cs="Times New Roman"/>
          <w:b/>
          <w:bCs/>
          <w:sz w:val="28"/>
          <w:szCs w:val="28"/>
        </w:rPr>
        <w:t>7. Ответы на вопросы для вывода</w:t>
      </w:r>
    </w:p>
    <w:p w14:paraId="7F1DF66A" w14:textId="77777777" w:rsidR="00002D64" w:rsidRPr="00002D64" w:rsidRDefault="00002D64" w:rsidP="00002D6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E1F23CE" w14:textId="77777777" w:rsidR="00002D64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Почему одно и то же значение параметра может быть нормальным в одном режиме и подозрительным в другом?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DD7CE0" w14:textId="040FD305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Потому что штатная рабочая точка аппаратуры зависит от того, чем занят спутник: во время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возрастает нагрузка на оптико-электронную аппаратуру, растут температура и ток — это плановое, ожидаемое поведение. То же значение температуры (например, 38°C) в режиме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standby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, где аппаратура почти не нагружена, означало бы реальный перегрев. Данные это прямо подтверждают: средняя температура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(38.8°C) почти совпадает с максимумом штатного диапазона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standby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(28.3°C) — то есть верхняя граница нормы одного режима лежит внутри "подозрительной" зоны другого.</w:t>
      </w:r>
    </w:p>
    <w:p w14:paraId="0C8D18F4" w14:textId="77777777" w:rsidR="00002D64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Как влияет выбор σ на количество обнаруженных аномалий?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0CA717" w14:textId="3BAD907F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Чем меньше σ (уже коридор нормы), тем больше точек считается аномальными: при 1σ помечается ~20-26% данных — это уже не аномалии, а обычный шум сигнала. При 2-3σ число срабатываний резко падает и стабилизируется — остаются только действительно редкие, сильные отклонения. Выбор σ — это, по сути, регулировка чувствительности: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lastRenderedPageBreak/>
        <w:t>маленькая σ = много ложных тревог, большая σ = риск пропустить слабую, но настоящую аномалию.</w:t>
      </w:r>
    </w:p>
    <w:p w14:paraId="53731829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Почему резкое изменение параметра может быть важнее его абсолютного значения?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>Абсолютное значение может оставаться формально "в пределах нормы", но скорость, с которой оно туда пришло, сигнализирует о нештатном процессе (например, взрывной рост тока за одну минуту, а не плавный разогрев при съёмке). Кроме того, резкое изменение — более общий и "</w:t>
      </w:r>
      <w:proofErr w:type="spellStart"/>
      <w:r w:rsidRPr="00002D64">
        <w:rPr>
          <w:rFonts w:ascii="Times New Roman" w:hAnsi="Times New Roman" w:cs="Times New Roman"/>
          <w:color w:val="444444"/>
          <w:sz w:val="24"/>
          <w:szCs w:val="24"/>
        </w:rPr>
        <w:t>режимо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-независимый" признак: не нужно заранее знать, какое абсолютное значение нормально для текущего режима, достаточно знать, что параметр обычно так резко не скачет — это особенно полезно как раз потому, что абсолютные пороги приходится подбирать отдельно под каждый режим, а порог на Δ можно сделать </w:t>
      </w:r>
      <w:proofErr w:type="spellStart"/>
      <w:r w:rsidRPr="00002D64">
        <w:rPr>
          <w:rFonts w:ascii="Times New Roman" w:hAnsi="Times New Roman" w:cs="Times New Roman"/>
          <w:color w:val="444444"/>
          <w:sz w:val="24"/>
          <w:szCs w:val="24"/>
        </w:rPr>
        <w:t>универсальнее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(с поправкой на плановые переходы между режимами, см. п.3).</w:t>
      </w:r>
    </w:p>
    <w:p w14:paraId="3A3E34AF" w14:textId="77777777" w:rsidR="00002D64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Что даёт комбинация нескольких признаков?</w:t>
      </w:r>
      <w:r w:rsidRPr="00002D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72D203" w14:textId="1C0300B1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Повышает точность (уменьшает число ложных срабатываний): требование, чтобы отклонилось сразу несколько независимых параметров, отсеивает случайные одиночные выбросы шума. В наших данных детектор №3 нашёл всего 9 точек вместо 43-64 — то есть комбинация признаков действует как фильтр уверенности. Обратная сторона — риск пропустить реальную аномалию, проявившуюся только в одном параметре (что и произошло с эпизодом 09:12-09:21, см. п.5).</w:t>
      </w:r>
    </w:p>
    <w:p w14:paraId="2CEF6CE5" w14:textId="77777777" w:rsidR="00862005" w:rsidRPr="00002D64" w:rsidRDefault="000B1C20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b/>
          <w:bCs/>
          <w:sz w:val="24"/>
          <w:szCs w:val="24"/>
        </w:rPr>
        <w:t>Какие проблемы всё ещё остаются у такого детектора?</w:t>
      </w:r>
    </w:p>
    <w:p w14:paraId="19A3C295" w14:textId="543D5EFB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Пороги (сигмы,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, "резкость" изменения) по-прежнему задаются человеком вручную, а не выводятся из данных автоматически.</w:t>
      </w:r>
    </w:p>
    <w:p w14:paraId="732A4125" w14:textId="0D5D20C0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Статистика (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mean</w:t>
      </w:r>
      <w:proofErr w:type="spellEnd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/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std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) режима искажается, если в обучающую выборку попадают сами аномалии (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contamination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) — это видно по завышенному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std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  в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imaging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>/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downlink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из-за включённых в них аварийных эпизодов.</w:t>
      </w:r>
    </w:p>
    <w:p w14:paraId="4E1E5A27" w14:textId="49B5166B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Порог "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&gt;= 2" — тоже жёсткое, вручную заданное правило; переход к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 xml:space="preserve">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= 1 или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score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= 3 меняет баланс между пропуском и ложной тревогой, но   оптимальный порог детектор сам не находит.</w:t>
      </w:r>
    </w:p>
    <w:p w14:paraId="1EA6AE94" w14:textId="6129F57D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Детектор смотрит на каждую точку независимо (не считая правила Δ), не учитывает более длинную историю или взаимную корреляцию параметров во   времени.</w:t>
      </w:r>
    </w:p>
    <w:p w14:paraId="16D567AE" w14:textId="6C0FFF4A" w:rsidR="00862005" w:rsidRPr="00002D64" w:rsidRDefault="000B1C20" w:rsidP="000B1C20">
      <w:pPr>
        <w:pStyle w:val="a5"/>
        <w:numPr>
          <w:ilvl w:val="0"/>
          <w:numId w:val="1"/>
        </w:numPr>
        <w:spacing w:after="100"/>
        <w:rPr>
          <w:rFonts w:ascii="Times New Roman" w:hAnsi="Times New Roman" w:cs="Times New Roman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>Нет обучения на исторических "точно штатных" и "точно нештатных" примерах — то есть нет формального способа проверить, что выбранные   правила действительно оптимальны, кроме визуального сравнения графиков.</w:t>
      </w:r>
    </w:p>
    <w:p w14:paraId="13F73596" w14:textId="2DD63C7B" w:rsidR="00862005" w:rsidRDefault="000B1C20" w:rsidP="00002D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2D64">
        <w:rPr>
          <w:rFonts w:ascii="Times New Roman" w:hAnsi="Times New Roman" w:cs="Times New Roman"/>
          <w:b/>
          <w:bCs/>
          <w:sz w:val="28"/>
          <w:szCs w:val="28"/>
        </w:rPr>
        <w:t>Краткий вывод</w:t>
      </w:r>
    </w:p>
    <w:p w14:paraId="0EDAFAFA" w14:textId="77777777" w:rsidR="00002D64" w:rsidRPr="00002D64" w:rsidRDefault="00002D64" w:rsidP="00002D6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DCF77E3" w14:textId="222517E0" w:rsidR="00862005" w:rsidRDefault="000B1C20">
      <w:pPr>
        <w:spacing w:after="160" w:line="300" w:lineRule="auto"/>
        <w:rPr>
          <w:rFonts w:ascii="Times New Roman" w:hAnsi="Times New Roman" w:cs="Times New Roman"/>
          <w:color w:val="444444"/>
          <w:sz w:val="24"/>
          <w:szCs w:val="24"/>
        </w:rPr>
      </w:pPr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Детектор умеет: учитывать контекст режима работы при определении нормы, различать "плановый" и "внеплановый" резкий скачок параметра, и снижать число ложных тревог за счёт требования согласованного отклонения нескольких параметров одновременно. Детектор пока не умеет: сам подбирать пороги и веса признаков, отделять аномалии от "статистики обучения" (контаминация 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mean</w:t>
      </w:r>
      <w:proofErr w:type="spellEnd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/</w:t>
      </w:r>
      <w:proofErr w:type="spellStart"/>
      <w:r w:rsidRPr="00002D64">
        <w:rPr>
          <w:rFonts w:ascii="Times New Roman" w:hAnsi="Times New Roman" w:cs="Times New Roman"/>
          <w:i/>
          <w:iCs/>
          <w:color w:val="444444"/>
          <w:sz w:val="24"/>
          <w:szCs w:val="24"/>
        </w:rPr>
        <w:t>std</w:t>
      </w:r>
      <w:proofErr w:type="spellEnd"/>
      <w:r w:rsidRPr="00002D64">
        <w:rPr>
          <w:rFonts w:ascii="Times New Roman" w:hAnsi="Times New Roman" w:cs="Times New Roman"/>
          <w:color w:val="444444"/>
          <w:sz w:val="24"/>
          <w:szCs w:val="24"/>
        </w:rPr>
        <w:t xml:space="preserve"> авариями), учитывать протяжённый временной контекст (тренды, корреляции между параметрами во времени) и обобщаться на нештатные ситуации, </w:t>
      </w:r>
      <w:r w:rsidRPr="00002D64">
        <w:rPr>
          <w:rFonts w:ascii="Times New Roman" w:hAnsi="Times New Roman" w:cs="Times New Roman"/>
          <w:color w:val="444444"/>
          <w:sz w:val="24"/>
          <w:szCs w:val="24"/>
        </w:rPr>
        <w:lastRenderedPageBreak/>
        <w:t>не предусмотренные вручную заданными правилами — это именно тот разрыв, который в следующей работе должно закрыть машинное обучение.</w:t>
      </w:r>
    </w:p>
    <w:p w14:paraId="4D7746C7" w14:textId="1626F4B8" w:rsidR="00223A3B" w:rsidRDefault="00223A3B" w:rsidP="00223A3B">
      <w:pPr>
        <w:spacing w:after="160"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23A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найти в папке «Задание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» по ссылке: </w:t>
      </w:r>
      <w:r>
        <w:rPr>
          <w:rFonts w:ascii="Times New Roman" w:hAnsi="Times New Roman" w:cs="Times New Roman"/>
          <w:i/>
          <w:iCs/>
          <w:sz w:val="28"/>
          <w:szCs w:val="28"/>
        </w:rPr>
        <w:t>https://github.com/NikitaOlenichev/ML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11A4F3" w14:textId="77777777" w:rsidR="00223A3B" w:rsidRPr="00002D64" w:rsidRDefault="00223A3B">
      <w:pPr>
        <w:spacing w:after="160" w:line="300" w:lineRule="auto"/>
        <w:rPr>
          <w:rFonts w:ascii="Times New Roman" w:hAnsi="Times New Roman" w:cs="Times New Roman"/>
          <w:sz w:val="24"/>
          <w:szCs w:val="24"/>
        </w:rPr>
      </w:pPr>
    </w:p>
    <w:sectPr w:rsidR="00223A3B" w:rsidRPr="00002D64" w:rsidSect="00E91B3D"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C8620" w14:textId="77777777" w:rsidR="001F0154" w:rsidRDefault="001F0154" w:rsidP="00C8404F">
      <w:r>
        <w:separator/>
      </w:r>
    </w:p>
  </w:endnote>
  <w:endnote w:type="continuationSeparator" w:id="0">
    <w:p w14:paraId="549F3FEF" w14:textId="77777777" w:rsidR="001F0154" w:rsidRDefault="001F0154" w:rsidP="00C8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C278A" w14:textId="30D45DF6" w:rsidR="00E91B3D" w:rsidRPr="00E91B3D" w:rsidRDefault="00E91B3D" w:rsidP="00E91B3D">
    <w:pPr>
      <w:pStyle w:val="af1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E91B3D">
      <w:rPr>
        <w:rFonts w:ascii="Times New Roman" w:hAnsi="Times New Roman" w:cs="Times New Roman"/>
        <w:b/>
        <w:bCs/>
        <w:sz w:val="28"/>
        <w:szCs w:val="28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C3357" w14:textId="77777777" w:rsidR="001F0154" w:rsidRDefault="001F0154" w:rsidP="00C8404F">
      <w:r>
        <w:separator/>
      </w:r>
    </w:p>
  </w:footnote>
  <w:footnote w:type="continuationSeparator" w:id="0">
    <w:p w14:paraId="1CA223B9" w14:textId="77777777" w:rsidR="001F0154" w:rsidRDefault="001F0154" w:rsidP="00C84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1602"/>
    <w:multiLevelType w:val="hybridMultilevel"/>
    <w:tmpl w:val="0792BEFC"/>
    <w:lvl w:ilvl="0" w:tplc="556807B6">
      <w:start w:val="1"/>
      <w:numFmt w:val="decimal"/>
      <w:lvlText w:val="%1."/>
      <w:lvlJc w:val="left"/>
      <w:pPr>
        <w:ind w:left="420" w:hanging="260"/>
      </w:pPr>
    </w:lvl>
    <w:lvl w:ilvl="1" w:tplc="1FB23A26">
      <w:numFmt w:val="decimal"/>
      <w:lvlText w:val=""/>
      <w:lvlJc w:val="left"/>
    </w:lvl>
    <w:lvl w:ilvl="2" w:tplc="159AFDB0">
      <w:numFmt w:val="decimal"/>
      <w:lvlText w:val=""/>
      <w:lvlJc w:val="left"/>
    </w:lvl>
    <w:lvl w:ilvl="3" w:tplc="CED20836">
      <w:numFmt w:val="decimal"/>
      <w:lvlText w:val=""/>
      <w:lvlJc w:val="left"/>
    </w:lvl>
    <w:lvl w:ilvl="4" w:tplc="384C1EA8">
      <w:numFmt w:val="decimal"/>
      <w:lvlText w:val=""/>
      <w:lvlJc w:val="left"/>
    </w:lvl>
    <w:lvl w:ilvl="5" w:tplc="67B03C72">
      <w:numFmt w:val="decimal"/>
      <w:lvlText w:val=""/>
      <w:lvlJc w:val="left"/>
    </w:lvl>
    <w:lvl w:ilvl="6" w:tplc="66D2EB36">
      <w:numFmt w:val="decimal"/>
      <w:lvlText w:val=""/>
      <w:lvlJc w:val="left"/>
    </w:lvl>
    <w:lvl w:ilvl="7" w:tplc="3B1CFF24">
      <w:numFmt w:val="decimal"/>
      <w:lvlText w:val=""/>
      <w:lvlJc w:val="left"/>
    </w:lvl>
    <w:lvl w:ilvl="8" w:tplc="A5D0A17C">
      <w:numFmt w:val="decimal"/>
      <w:lvlText w:val=""/>
      <w:lvlJc w:val="left"/>
    </w:lvl>
  </w:abstractNum>
  <w:abstractNum w:abstractNumId="1" w15:restartNumberingAfterBreak="0">
    <w:nsid w:val="373C2E3C"/>
    <w:multiLevelType w:val="hybridMultilevel"/>
    <w:tmpl w:val="E19492F8"/>
    <w:lvl w:ilvl="0" w:tplc="B6BCCB8E">
      <w:start w:val="1"/>
      <w:numFmt w:val="bullet"/>
      <w:lvlText w:val="●"/>
      <w:lvlJc w:val="left"/>
      <w:pPr>
        <w:ind w:left="720" w:hanging="360"/>
      </w:pPr>
    </w:lvl>
    <w:lvl w:ilvl="1" w:tplc="90C433AA">
      <w:start w:val="1"/>
      <w:numFmt w:val="bullet"/>
      <w:lvlText w:val="○"/>
      <w:lvlJc w:val="left"/>
      <w:pPr>
        <w:ind w:left="1440" w:hanging="360"/>
      </w:pPr>
    </w:lvl>
    <w:lvl w:ilvl="2" w:tplc="9208BC2E">
      <w:start w:val="1"/>
      <w:numFmt w:val="bullet"/>
      <w:lvlText w:val="■"/>
      <w:lvlJc w:val="left"/>
      <w:pPr>
        <w:ind w:left="2160" w:hanging="360"/>
      </w:pPr>
    </w:lvl>
    <w:lvl w:ilvl="3" w:tplc="A8207104">
      <w:start w:val="1"/>
      <w:numFmt w:val="bullet"/>
      <w:lvlText w:val="●"/>
      <w:lvlJc w:val="left"/>
      <w:pPr>
        <w:ind w:left="2880" w:hanging="360"/>
      </w:pPr>
    </w:lvl>
    <w:lvl w:ilvl="4" w:tplc="26DABD4A">
      <w:start w:val="1"/>
      <w:numFmt w:val="bullet"/>
      <w:lvlText w:val="○"/>
      <w:lvlJc w:val="left"/>
      <w:pPr>
        <w:ind w:left="3600" w:hanging="360"/>
      </w:pPr>
    </w:lvl>
    <w:lvl w:ilvl="5" w:tplc="35DC8586">
      <w:start w:val="1"/>
      <w:numFmt w:val="bullet"/>
      <w:lvlText w:val="■"/>
      <w:lvlJc w:val="left"/>
      <w:pPr>
        <w:ind w:left="4320" w:hanging="360"/>
      </w:pPr>
    </w:lvl>
    <w:lvl w:ilvl="6" w:tplc="DE700E08">
      <w:start w:val="1"/>
      <w:numFmt w:val="bullet"/>
      <w:lvlText w:val="●"/>
      <w:lvlJc w:val="left"/>
      <w:pPr>
        <w:ind w:left="5040" w:hanging="360"/>
      </w:pPr>
    </w:lvl>
    <w:lvl w:ilvl="7" w:tplc="96468480">
      <w:start w:val="1"/>
      <w:numFmt w:val="bullet"/>
      <w:lvlText w:val="●"/>
      <w:lvlJc w:val="left"/>
      <w:pPr>
        <w:ind w:left="5760" w:hanging="360"/>
      </w:pPr>
    </w:lvl>
    <w:lvl w:ilvl="8" w:tplc="90C8C4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005"/>
    <w:rsid w:val="00002D64"/>
    <w:rsid w:val="000B1C20"/>
    <w:rsid w:val="001F0154"/>
    <w:rsid w:val="00223A3B"/>
    <w:rsid w:val="00277B7C"/>
    <w:rsid w:val="00785C07"/>
    <w:rsid w:val="00862005"/>
    <w:rsid w:val="00AE69A3"/>
    <w:rsid w:val="00B6369A"/>
    <w:rsid w:val="00C8404F"/>
    <w:rsid w:val="00E07ADC"/>
    <w:rsid w:val="00E9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BB0D9"/>
  <w15:docId w15:val="{CD5E792B-907F-4315-9DC7-E055B1E1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d">
    <w:name w:val="Body Text"/>
    <w:basedOn w:val="a"/>
    <w:link w:val="ae"/>
    <w:uiPriority w:val="1"/>
    <w:qFormat/>
    <w:rsid w:val="00C8404F"/>
    <w:pPr>
      <w:autoSpaceDE w:val="0"/>
      <w:autoSpaceDN w:val="0"/>
      <w:adjustRightInd w:val="0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Основной текст Знак"/>
    <w:basedOn w:val="a0"/>
    <w:link w:val="ad"/>
    <w:uiPriority w:val="1"/>
    <w:rsid w:val="00C8404F"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0"/>
    <w:rsid w:val="00C8404F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a4">
    <w:name w:val="Заголовок Знак"/>
    <w:basedOn w:val="a0"/>
    <w:link w:val="a3"/>
    <w:uiPriority w:val="1"/>
    <w:rsid w:val="00C8404F"/>
    <w:rPr>
      <w:sz w:val="56"/>
      <w:szCs w:val="56"/>
    </w:rPr>
  </w:style>
  <w:style w:type="paragraph" w:styleId="af">
    <w:name w:val="header"/>
    <w:basedOn w:val="a"/>
    <w:link w:val="af0"/>
    <w:uiPriority w:val="99"/>
    <w:unhideWhenUsed/>
    <w:rsid w:val="00C8404F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C8404F"/>
  </w:style>
  <w:style w:type="paragraph" w:styleId="af1">
    <w:name w:val="footer"/>
    <w:basedOn w:val="a"/>
    <w:link w:val="af2"/>
    <w:uiPriority w:val="99"/>
    <w:unhideWhenUsed/>
    <w:rsid w:val="00C8404F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C84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9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Оленичев</cp:lastModifiedBy>
  <cp:revision>6</cp:revision>
  <dcterms:created xsi:type="dcterms:W3CDTF">2026-09-22T18:41:00Z</dcterms:created>
  <dcterms:modified xsi:type="dcterms:W3CDTF">2026-09-29T19:26:00Z</dcterms:modified>
</cp:coreProperties>
</file>