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PhD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химических наук Corresponding member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