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Заболевание аорты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Метельский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Ник Олегович,   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медицинский университет, Лепель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педагогических наук Senior Researcher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Алексеев Лия Владимировна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${degree2} ${rank2}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Мельник Николай Иосифович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медицинский университет,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qwedwedwefd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retgrtg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rtgrtgrg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rtgrt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grtgrtgrg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