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  <w:gridCol w:w="9355"/>
      </w:tblGrid>
      <w:tr>
        <w:trPr>
          <w:cantSplit/>
          <w:trHeight w:val="180" w:hRule="atLeast"/>
        </w:trPr>
        <w:tc>
          <w:tcPr>
            <w:tcW w:w="2500" w:type="pct"/>
          </w:tcPr>
          <w:p>
            <w:pPr>
              <w:spacing w:line="240" w:lineRule="atLeast"/>
              <w:jc w:val="center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885825" cy="100965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>
            <w:pPr>
              <w:widowControl w:val="0"/>
              <w:spacing w:line="240" w:lineRule="atLeast"/>
              <w:jc w:val="center"/>
              <w:rPr>
                <w:cap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2500" w:type="pct"/>
          </w:tcPr>
          <w:p>
            <w:pPr>
              <w:spacing w:before="60" w:after="60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  <w:tc>
          <w:tcPr>
            <w:tcW w:w="2500" w:type="pct"/>
          </w:tcPr>
          <w:p>
            <w:pPr>
              <w:widowControl w:val="0"/>
              <w:spacing w:before="60" w:after="60"/>
              <w:jc w:val="center"/>
              <w:rPr>
                <w:cap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2500" w:type="pct"/>
          </w:tcPr>
          <w:p>
            <w:pPr>
              <w:widowControl w:val="0"/>
              <w:spacing w:line="21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высшего образования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РТУ МИРЭА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5861050" cy="1270"/>
                      <wp:effectExtent l="21590" t="25400" r="22860" b="20955"/>
                      <wp:docPr id="2" name="Lin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Line 92" o:spid="_x0000_s1026" o:spt="20" style="flip:y;height:0.1pt;width:461.5pt;" filled="f" stroked="t" coordsize="21600,21600" o:gfxdata="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0oo3Us4AAAACAQAADwAAAAAAAAABACAAAAAi&#10;AAAAZHJzL2Rvd25yZXYueG1sUEsBAhQAFAAAAAgAh07iQDp0GPjbAQAAuQMAAA4AAAAAAAAAAQAg&#10;AAAAHQEAAGRycy9lMm9Eb2MueG1sUEsFBgAAAAAGAAYAWQEAAGo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>
      <w:pPr>
        <w:widowControl w:val="0"/>
        <w:ind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Институт информационных технологий</w:t>
      </w:r>
    </w:p>
    <w:p>
      <w:pPr>
        <w:pBdr>
          <w:bottom w:val="single" w:color="auto" w:sz="4" w:space="1"/>
        </w:pBdr>
        <w:jc w:val="center"/>
        <w:rPr>
          <w:sz w:val="24"/>
          <w:szCs w:val="24"/>
        </w:rPr>
      </w:pPr>
    </w:p>
    <w:p>
      <w:pPr>
        <w:pBdr>
          <w:bottom w:val="single" w:color="auto" w:sz="4" w:space="1"/>
        </w:pBdr>
        <w:jc w:val="center"/>
        <w:rPr>
          <w:sz w:val="24"/>
          <w:szCs w:val="24"/>
        </w:rPr>
      </w:pPr>
      <w:r>
        <w:rPr>
          <w:sz w:val="24"/>
          <w:szCs w:val="24"/>
        </w:rPr>
        <w:t>КАФЕДРА ИНСТРУМЕНТАЛЬНОГО И ПРИКЛАДНОГО ПРОГРАММНОГО ОБЕСПЕЧЕНИЯ (ИиППО)</w:t>
      </w:r>
    </w:p>
    <w:p>
      <w:pPr>
        <w:jc w:val="center"/>
        <w:rPr>
          <w:sz w:val="24"/>
          <w:szCs w:val="24"/>
        </w:rPr>
      </w:pPr>
    </w:p>
    <w:p>
      <w:pPr>
        <w:pStyle w:val="9"/>
        <w:ind w:firstLine="0"/>
        <w:rPr>
          <w:caps/>
          <w:sz w:val="24"/>
          <w:szCs w:val="24"/>
        </w:rPr>
      </w:pPr>
    </w:p>
    <w:p>
      <w:pPr>
        <w:pStyle w:val="9"/>
        <w:ind w:firstLine="0"/>
        <w:jc w:val="center"/>
        <w:rPr>
          <w:caps/>
          <w:sz w:val="24"/>
          <w:szCs w:val="24"/>
        </w:rPr>
      </w:pPr>
    </w:p>
    <w:p>
      <w:pPr>
        <w:pStyle w:val="9"/>
        <w:ind w:firstLine="0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ПрактическАЯ РАБОТА </w:t>
      </w:r>
      <w:r>
        <w:rPr>
          <w:sz w:val="24"/>
          <w:szCs w:val="24"/>
        </w:rPr>
        <w:t>№6</w:t>
      </w:r>
    </w:p>
    <w:p>
      <w:pPr>
        <w:pStyle w:val="9"/>
        <w:ind w:firstLine="0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по дисциплине «</w:t>
      </w:r>
      <w:r>
        <w:rPr>
          <w:sz w:val="24"/>
          <w:szCs w:val="24"/>
        </w:rPr>
        <w:t>Интерфейсы прикладного программирования</w:t>
      </w:r>
      <w:r>
        <w:rPr>
          <w:caps/>
          <w:sz w:val="24"/>
          <w:szCs w:val="24"/>
        </w:rPr>
        <w:t>»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9"/>
        <w:ind w:firstLine="0"/>
        <w:rPr>
          <w:sz w:val="24"/>
          <w:szCs w:val="24"/>
        </w:rPr>
      </w:pPr>
      <w:r>
        <w:rPr>
          <w:sz w:val="24"/>
          <w:szCs w:val="24"/>
        </w:rPr>
        <w:t>Выполнил студент группы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 xml:space="preserve">   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 xml:space="preserve">       </w:t>
      </w:r>
      <w:r>
        <w:rPr>
          <w:sz w:val="24"/>
          <w:szCs w:val="24"/>
        </w:rPr>
        <w:t>ИКБО-24-</w:t>
      </w:r>
      <w:r>
        <w:rPr>
          <w:rFonts w:hint="default"/>
          <w:sz w:val="24"/>
          <w:szCs w:val="24"/>
          <w:lang w:val="ru-RU"/>
        </w:rPr>
        <w:t xml:space="preserve">20 </w:t>
      </w:r>
      <w:r>
        <w:rPr>
          <w:sz w:val="24"/>
          <w:szCs w:val="24"/>
          <w:lang w:val="ru-RU"/>
        </w:rPr>
        <w:t>Постнов</w:t>
      </w:r>
      <w:r>
        <w:rPr>
          <w:rFonts w:hint="default"/>
          <w:sz w:val="24"/>
          <w:szCs w:val="24"/>
          <w:lang w:val="ru-RU"/>
        </w:rPr>
        <w:t xml:space="preserve"> Н</w:t>
      </w:r>
      <w:r>
        <w:rPr>
          <w:color w:val="0D0D0D"/>
          <w:sz w:val="24"/>
          <w:szCs w:val="24"/>
        </w:rPr>
        <w:t>.</w:t>
      </w:r>
      <w:r>
        <w:rPr>
          <w:color w:val="0D0D0D"/>
          <w:sz w:val="24"/>
          <w:szCs w:val="24"/>
          <w:lang w:val="ru-RU"/>
        </w:rPr>
        <w:t>С</w:t>
      </w:r>
      <w:r>
        <w:rPr>
          <w:color w:val="0D0D0D"/>
          <w:sz w:val="24"/>
          <w:szCs w:val="24"/>
        </w:rPr>
        <w:t>.</w:t>
      </w:r>
      <w:r>
        <w:rPr>
          <w:sz w:val="24"/>
          <w:szCs w:val="24"/>
        </w:rPr>
        <w:t xml:space="preserve">        </w:t>
      </w:r>
    </w:p>
    <w:p>
      <w:pPr>
        <w:pStyle w:val="9"/>
        <w:ind w:firstLine="0"/>
        <w:jc w:val="left"/>
        <w:rPr>
          <w:i/>
          <w:color w:val="FF0000"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</w:t>
      </w:r>
    </w:p>
    <w:p>
      <w:pPr>
        <w:pStyle w:val="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ind w:firstLine="0"/>
        <w:jc w:val="left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Принял         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rFonts w:cs="Times New Roman"/>
          <w:i w:val="0"/>
          <w:iCs w:val="0"/>
          <w:sz w:val="24"/>
          <w:szCs w:val="24"/>
        </w:rPr>
        <w:t>Зарипов Евгений Анатольевич</w:t>
      </w:r>
      <w:r>
        <w:rPr>
          <w:i w:val="0"/>
          <w:iCs w:val="0"/>
          <w:sz w:val="24"/>
          <w:szCs w:val="24"/>
        </w:rPr>
        <w:t>.</w:t>
      </w:r>
    </w:p>
    <w:p>
      <w:pPr>
        <w:pStyle w:val="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9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Практические работы выполнены  «___»_______202</w:t>
      </w:r>
      <w:r>
        <w:rPr>
          <w:rFonts w:hint="default"/>
          <w:sz w:val="24"/>
          <w:szCs w:val="24"/>
          <w:lang w:val="ru-RU"/>
        </w:rPr>
        <w:t>2</w:t>
      </w:r>
      <w:r>
        <w:rPr>
          <w:sz w:val="24"/>
          <w:szCs w:val="24"/>
        </w:rPr>
        <w:t xml:space="preserve">г.  </w:t>
      </w:r>
      <w:r>
        <w:rPr>
          <w:i/>
          <w:color w:val="0D0D0D"/>
          <w:sz w:val="24"/>
          <w:szCs w:val="24"/>
        </w:rPr>
        <w:t>подпись студента</w:t>
      </w:r>
      <w:r>
        <w:rPr>
          <w:sz w:val="24"/>
          <w:szCs w:val="24"/>
        </w:rPr>
        <w:t xml:space="preserve">    </w:t>
      </w:r>
    </w:p>
    <w:p>
      <w:pPr>
        <w:pStyle w:val="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9"/>
        <w:ind w:right="-143" w:firstLine="0"/>
        <w:jc w:val="left"/>
        <w:rPr>
          <w:i/>
          <w:color w:val="FF0000"/>
          <w:sz w:val="24"/>
          <w:szCs w:val="24"/>
        </w:rPr>
      </w:pPr>
      <w:r>
        <w:rPr>
          <w:sz w:val="24"/>
          <w:szCs w:val="24"/>
        </w:rPr>
        <w:t>«Зачтено»     «___»_____________________202</w:t>
      </w:r>
      <w:r>
        <w:rPr>
          <w:rFonts w:hint="default"/>
          <w:sz w:val="24"/>
          <w:szCs w:val="24"/>
          <w:lang w:val="ru-RU"/>
        </w:rPr>
        <w:t>2</w:t>
      </w:r>
      <w:r>
        <w:rPr>
          <w:sz w:val="24"/>
          <w:szCs w:val="24"/>
        </w:rPr>
        <w:t xml:space="preserve">г.   </w:t>
      </w:r>
      <w:r>
        <w:rPr>
          <w:i/>
          <w:color w:val="0D0D0D"/>
          <w:sz w:val="24"/>
          <w:szCs w:val="24"/>
        </w:rPr>
        <w:t>подпись преподавателя</w:t>
      </w:r>
    </w:p>
    <w:p>
      <w:pPr>
        <w:pStyle w:val="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9"/>
        <w:jc w:val="center"/>
        <w:rPr>
          <w:sz w:val="24"/>
          <w:szCs w:val="24"/>
        </w:rPr>
      </w:pPr>
    </w:p>
    <w:p>
      <w:pPr>
        <w:pStyle w:val="9"/>
        <w:ind w:left="0" w:leftChars="0" w:firstLine="0" w:firstLineChars="0"/>
        <w:jc w:val="both"/>
        <w:rPr>
          <w:sz w:val="24"/>
          <w:szCs w:val="24"/>
        </w:rPr>
      </w:pPr>
    </w:p>
    <w:p>
      <w:pPr>
        <w:pStyle w:val="9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both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both"/>
        <w:rPr>
          <w:sz w:val="24"/>
          <w:szCs w:val="24"/>
        </w:rPr>
      </w:pPr>
    </w:p>
    <w:p>
      <w:pPr>
        <w:pStyle w:val="9"/>
        <w:ind w:firstLine="0"/>
        <w:jc w:val="both"/>
        <w:rPr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>Москва 202</w:t>
      </w:r>
      <w:r>
        <w:rPr>
          <w:rFonts w:hint="default"/>
          <w:sz w:val="24"/>
          <w:szCs w:val="24"/>
          <w:lang w:val="ru-RU"/>
        </w:rPr>
        <w:t>2</w:t>
      </w:r>
    </w:p>
    <w:p>
      <w:pPr>
        <w:keepNext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 Г Л А В Л Е Н И Е</w:t>
      </w:r>
    </w:p>
    <w:p>
      <w:pPr>
        <w:keepNext/>
        <w:spacing w:line="360" w:lineRule="auto"/>
        <w:jc w:val="center"/>
        <w:rPr>
          <w:b/>
          <w:sz w:val="24"/>
          <w:szCs w:val="24"/>
        </w:rPr>
      </w:pPr>
    </w:p>
    <w:p>
      <w:pPr>
        <w:keepNext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Цель работы ………………………………………………………………………………….....3</w:t>
      </w:r>
    </w:p>
    <w:p>
      <w:pPr>
        <w:keepNext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Теоретическое введение……………………………………………………………………......3</w:t>
      </w:r>
    </w:p>
    <w:p>
      <w:pPr>
        <w:keepNext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Выполнение практической работы...................…………………………………………..........3</w:t>
      </w:r>
    </w:p>
    <w:p>
      <w:pPr>
        <w:keepNext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Вывод.............................................................................................................................................4</w:t>
      </w:r>
    </w:p>
    <w:p>
      <w:pPr>
        <w:keepNext/>
        <w:spacing w:line="360" w:lineRule="auto"/>
        <w:rPr>
          <w:sz w:val="24"/>
          <w:szCs w:val="24"/>
        </w:rPr>
      </w:pPr>
    </w:p>
    <w:p>
      <w:pPr>
        <w:keepNext/>
        <w:spacing w:line="360" w:lineRule="auto"/>
        <w:jc w:val="both"/>
        <w:rPr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pStyle w:val="2"/>
      </w:pPr>
      <w:bookmarkStart w:id="0" w:name="_Toc117713898"/>
      <w:r>
        <w:t>Практическая работа №7</w:t>
      </w:r>
      <w:bookmarkEnd w:id="0"/>
    </w:p>
    <w:p>
      <w:pPr>
        <w:spacing w:line="360" w:lineRule="auto"/>
        <w:rPr>
          <w:b/>
          <w:bCs/>
        </w:rPr>
      </w:pPr>
      <w:r>
        <w:rPr>
          <w:b/>
          <w:bCs/>
        </w:rPr>
        <w:t>Цель работы</w:t>
      </w:r>
    </w:p>
    <w:p>
      <w:pPr>
        <w:spacing w:line="360" w:lineRule="auto"/>
        <w:ind w:firstLine="708"/>
        <w:jc w:val="both"/>
        <w:rPr>
          <w:b/>
          <w:bCs/>
        </w:rPr>
      </w:pPr>
      <w:r>
        <w:t>Целью данной практической работы является знакомство обучающихся с набирающим популярность современным подходом к проектированию и реализации API на основе графовых моделей и с реализующей данный подход технологией на основе спецификации GraphQL.</w:t>
      </w:r>
    </w:p>
    <w:p>
      <w:pPr>
        <w:spacing w:line="360" w:lineRule="auto"/>
        <w:jc w:val="both"/>
        <w:rPr>
          <w:b/>
          <w:bCs/>
        </w:rPr>
      </w:pPr>
      <w:r>
        <w:rPr>
          <w:b/>
          <w:bCs/>
        </w:rPr>
        <w:t>Постановка задачи</w:t>
      </w:r>
    </w:p>
    <w:p>
      <w:pPr>
        <w:spacing w:line="360" w:lineRule="auto"/>
        <w:jc w:val="both"/>
      </w:pPr>
      <w:r>
        <w:rPr>
          <w:b/>
          <w:bCs/>
        </w:rPr>
        <w:tab/>
      </w:r>
      <w:r>
        <w:t>Используя теоретические сведения из данной практической работы, открытые интернет-источники, официальную документацию по GraphQL необходимо, с использованием SDL создать схему, реализовать сервер и клиента GraphQL для следующей бизнес-задачи:</w:t>
      </w:r>
    </w:p>
    <w:p>
      <w:pPr>
        <w:spacing w:line="360" w:lineRule="auto"/>
        <w:jc w:val="both"/>
        <w:rPr>
          <w:b/>
          <w:bCs/>
        </w:rPr>
      </w:pPr>
      <w:r>
        <w:rPr>
          <w:b/>
          <w:bCs/>
        </w:rPr>
        <w:t>Создание приложения для хранения информации об автомобилях.</w:t>
      </w:r>
      <w:r>
        <w:t xml:space="preserve"> Схема должна реализовывать возможность хранения краткой информации об автомобиле (поле title), уникальном идентификаторе автомобиля(поле id), информации о бренде автомобиля (поле brand), текущей цены автомобиля (поле price), возраста автомобиля (поле age).</w:t>
      </w:r>
    </w:p>
    <w:p>
      <w:pPr>
        <w:spacing w:line="360" w:lineRule="auto"/>
        <w:jc w:val="both"/>
        <w:rPr>
          <w:b/>
          <w:bCs/>
        </w:rPr>
      </w:pPr>
      <w:r>
        <w:rPr>
          <w:b/>
          <w:bCs/>
        </w:rPr>
        <w:t>Ход работы</w:t>
      </w:r>
    </w:p>
    <w:p>
      <w:pPr>
        <w:spacing w:line="360" w:lineRule="auto"/>
        <w:jc w:val="both"/>
      </w:pPr>
      <w:r>
        <w:rPr>
          <w:b/>
          <w:bCs/>
        </w:rPr>
        <w:tab/>
      </w:r>
      <w:r>
        <w:t xml:space="preserve">На созданном в теоретическом введении </w:t>
      </w:r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>
        <w:t xml:space="preserve"> сервере (Рисунки 36-39) переопределяется схема под индивидуальный вариант (Листинг 4)</w:t>
      </w:r>
    </w:p>
    <w:p>
      <w:pPr>
        <w:spacing w:line="360" w:lineRule="auto"/>
        <w:jc w:val="center"/>
        <w:rPr>
          <w:b/>
          <w:bCs/>
        </w:rPr>
      </w:pPr>
      <w:r>
        <w:drawing>
          <wp:inline distT="0" distB="0" distL="0" distR="0">
            <wp:extent cx="4916170" cy="6657975"/>
            <wp:effectExtent l="0" t="0" r="635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931" cy="667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 xml:space="preserve">Рисунок </w:t>
      </w:r>
      <w:r>
        <w:rPr>
          <w:rFonts w:hint="default"/>
          <w:lang w:val="en-US"/>
        </w:rPr>
        <w:t>1</w:t>
      </w:r>
      <w:r>
        <w:t xml:space="preserve">– Инициализация </w:t>
      </w:r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>
        <w:t xml:space="preserve"> проекта</w:t>
      </w:r>
    </w:p>
    <w:p>
      <w:pPr>
        <w:spacing w:line="360" w:lineRule="auto"/>
        <w:jc w:val="center"/>
      </w:pPr>
      <w:r>
        <w:drawing>
          <wp:inline distT="0" distB="0" distL="0" distR="0">
            <wp:extent cx="5153660" cy="1619250"/>
            <wp:effectExtent l="0" t="0" r="12700" b="1143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-US"/>
        </w:rPr>
      </w:pPr>
      <w:r>
        <w:t xml:space="preserve">Рисунок </w:t>
      </w:r>
      <w:r>
        <w:rPr>
          <w:rFonts w:hint="default"/>
          <w:lang w:val="en-US"/>
        </w:rPr>
        <w:t>2</w:t>
      </w:r>
      <w:r>
        <w:t xml:space="preserve">– Установка </w:t>
      </w:r>
      <w:r>
        <w:rPr>
          <w:lang w:val="en-US"/>
        </w:rPr>
        <w:t>express</w:t>
      </w:r>
    </w:p>
    <w:p>
      <w:pPr>
        <w:spacing w:line="360" w:lineRule="auto"/>
        <w:jc w:val="center"/>
        <w:rPr>
          <w:lang w:val="en-US"/>
        </w:rPr>
      </w:pPr>
      <w:r>
        <w:drawing>
          <wp:inline distT="0" distB="0" distL="0" distR="0">
            <wp:extent cx="5144135" cy="1933575"/>
            <wp:effectExtent l="0" t="0" r="6985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-US"/>
        </w:rPr>
      </w:pPr>
      <w:r>
        <w:t xml:space="preserve">Рисунок 3 – Установка </w:t>
      </w:r>
      <w:r>
        <w:rPr>
          <w:lang w:val="en-US"/>
        </w:rPr>
        <w:t>GrapQL</w:t>
      </w:r>
    </w:p>
    <w:p>
      <w:pPr>
        <w:spacing w:line="360" w:lineRule="auto"/>
        <w:jc w:val="center"/>
        <w:rPr>
          <w:lang w:val="en-US"/>
        </w:rPr>
      </w:pPr>
      <w:r>
        <w:drawing>
          <wp:inline distT="0" distB="0" distL="0" distR="0">
            <wp:extent cx="5940425" cy="3131185"/>
            <wp:effectExtent l="0" t="0" r="317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4</w:t>
      </w:r>
      <w:r>
        <w:rPr>
          <w:lang w:val="en-US"/>
        </w:rPr>
        <w:t xml:space="preserve">– </w:t>
      </w:r>
      <w:r>
        <w:t>Конфигурация</w:t>
      </w:r>
      <w:r>
        <w:rPr>
          <w:lang w:val="en-US"/>
        </w:rPr>
        <w:t xml:space="preserve"> index.js</w:t>
      </w:r>
    </w:p>
    <w:p>
      <w:pPr>
        <w:spacing w:line="360" w:lineRule="auto"/>
        <w:jc w:val="both"/>
        <w:rPr>
          <w:lang w:val="en-US"/>
        </w:rPr>
      </w:pPr>
      <w:r>
        <w:t>Листинг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1</w:t>
      </w:r>
      <w:r>
        <w:rPr>
          <w:lang w:val="en-US"/>
        </w:rPr>
        <w:t xml:space="preserve">– </w:t>
      </w:r>
      <w:r>
        <w:t>Код</w:t>
      </w:r>
      <w:r>
        <w:rPr>
          <w:lang w:val="en-US"/>
        </w:rPr>
        <w:t xml:space="preserve"> schema.js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graphql =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require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'graphql'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 xml:space="preserve">_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require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"lodash"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GraphQLID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GraphQLString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GraphQLList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GraphQLInt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GraphQLNonNull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GraphQLObjectType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GraphQLSchema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 = graphql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cars = [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"1"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title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"Mark 2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НЕ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бит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не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крашен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brand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"Toyota"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price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t>666666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age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t>1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</w:p>
    <w:p>
      <w:pPr>
        <w:spacing w:line="360" w:lineRule="auto"/>
        <w:jc w:val="both"/>
        <w:rPr>
          <w:lang w:val="en-US"/>
        </w:rPr>
      </w:pPr>
      <w:r>
        <w:t>Продолжение</w:t>
      </w:r>
      <w:r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1</w:t>
      </w:r>
      <w:r>
        <w:rPr>
          <w:lang w:val="en-US"/>
        </w:rPr>
        <w:t>.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</w:pP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"2"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title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Вишневая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семерка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brand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ВАЗ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price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t>50000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age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t>5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"3"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title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Гелик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гусейна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гасанова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brand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"Mercedes-Benz"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price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t>10000000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age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t>7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}]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CarInfoType =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GraphQLObjectType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'CarInfo'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fields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() =&gt;({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{type: GraphQLID}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title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{type: GraphQLString}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brand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{type: GraphQLString}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price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{type: GraphQLInt}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age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{type: GraphQLInt}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})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})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RootQuery =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GraphQLObjectType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'RootQueryType'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fields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info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type: GraphQLString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resolve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(parent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args){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Сервер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запущен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car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type: CarInfoType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args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{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{type: GraphQLID}}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resolve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(parent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args)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_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find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(cars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{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args.id})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cars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type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GraphQLList(CarInfoType)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resolve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(parent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args)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cars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Mutations =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GraphQLObjectType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'Mutations'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fields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addcar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type: CarInfoType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</w:t>
      </w:r>
    </w:p>
    <w:p>
      <w:pPr>
        <w:spacing w:line="360" w:lineRule="auto"/>
        <w:jc w:val="both"/>
        <w:rPr>
          <w:lang w:val="en-US"/>
        </w:rPr>
      </w:pPr>
    </w:p>
    <w:p>
      <w:pPr>
        <w:spacing w:line="360" w:lineRule="auto"/>
        <w:jc w:val="both"/>
        <w:rPr>
          <w:lang w:val="en-US"/>
        </w:rPr>
      </w:pPr>
    </w:p>
    <w:p>
      <w:pPr>
        <w:spacing w:line="360" w:lineRule="auto"/>
        <w:rPr>
          <w:lang w:val="en-US"/>
        </w:rPr>
      </w:pPr>
      <w:r>
        <w:t>Продолжение</w:t>
      </w:r>
      <w:r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1</w:t>
      </w:r>
      <w:r>
        <w:rPr>
          <w:lang w:val="en-US"/>
        </w:rPr>
        <w:t>.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</w:pP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args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{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type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GraphQLNonNull(GraphQLID)}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title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{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type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GraphQLNonNull(GraphQLString)}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brand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{type: GraphQLString}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price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{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type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GraphQLNonNull(GraphQLInt)}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age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{type: GraphQLInt}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resolve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(parent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args)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arrLength = cars.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push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(args)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    return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cars [arrLength - 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t>1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]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module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exports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GraphQLSchema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query: RootQuery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mutation: Mutations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</w:p>
    <w:p>
      <w:pPr>
        <w:spacing w:line="360" w:lineRule="auto"/>
        <w:jc w:val="both"/>
      </w:pPr>
      <w:r>
        <w:t xml:space="preserve">Далее проверка работы сервера с помощью </w:t>
      </w:r>
      <w:r>
        <w:rPr>
          <w:lang w:val="en-US"/>
        </w:rPr>
        <w:t>POST</w:t>
      </w:r>
      <w:r>
        <w:t xml:space="preserve">-запроса или </w:t>
      </w:r>
      <w:r>
        <w:rPr>
          <w:lang w:val="en-US"/>
        </w:rPr>
        <w:t>mutation</w:t>
      </w:r>
      <w:r>
        <w:t xml:space="preserve"> (Рисунок 40) и </w:t>
      </w:r>
      <w:r>
        <w:rPr>
          <w:lang w:val="en-US"/>
        </w:rPr>
        <w:t>GET</w:t>
      </w:r>
      <w:r>
        <w:t>-запроса (Рисунок 41), который выводит список всех машин.</w:t>
      </w:r>
    </w:p>
    <w:p>
      <w:pPr>
        <w:spacing w:line="360" w:lineRule="auto"/>
        <w:jc w:val="both"/>
      </w:pPr>
      <w:r>
        <w:drawing>
          <wp:inline distT="0" distB="0" distL="0" distR="0">
            <wp:extent cx="5940425" cy="1913890"/>
            <wp:effectExtent l="0" t="0" r="3175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-US"/>
        </w:rPr>
      </w:pPr>
      <w:r>
        <w:t xml:space="preserve">Рисунок 4 – Выполнение </w:t>
      </w:r>
      <w:r>
        <w:rPr>
          <w:lang w:val="en-US"/>
        </w:rPr>
        <w:t>mutation-query</w:t>
      </w:r>
    </w:p>
    <w:p>
      <w:pPr>
        <w:spacing w:line="360" w:lineRule="auto"/>
        <w:jc w:val="center"/>
        <w:rPr>
          <w:lang w:val="en-US"/>
        </w:rPr>
      </w:pPr>
      <w:r>
        <w:drawing>
          <wp:inline distT="0" distB="0" distL="0" distR="0">
            <wp:extent cx="5940425" cy="4225925"/>
            <wp:effectExtent l="0" t="0" r="3175" b="1079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 xml:space="preserve">Рисунок </w:t>
      </w:r>
      <w:r>
        <w:rPr>
          <w:rFonts w:hint="default"/>
          <w:lang w:val="en-US"/>
        </w:rPr>
        <w:t>5</w:t>
      </w:r>
      <w:bookmarkStart w:id="1" w:name="_GoBack"/>
      <w:bookmarkEnd w:id="1"/>
      <w:r>
        <w:t xml:space="preserve">– Выполнение </w:t>
      </w:r>
      <w:r>
        <w:rPr>
          <w:lang w:val="en-US"/>
        </w:rPr>
        <w:t>cars</w:t>
      </w:r>
      <w:r>
        <w:t>-</w:t>
      </w:r>
      <w:r>
        <w:rPr>
          <w:lang w:val="en-US"/>
        </w:rPr>
        <w:t>query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Вывод</w:t>
      </w:r>
    </w:p>
    <w:p>
      <w:pPr>
        <w:spacing w:line="360" w:lineRule="auto"/>
        <w:jc w:val="both"/>
        <w:rPr>
          <w:rFonts w:hint="default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</w:rPr>
        <w:tab/>
      </w:r>
      <w:r>
        <w:t>Используя теоретические сведения из данной практической работы, открытые интернет-источники, официальную документацию по GraphQL с использованием SDL создал схему, реализовал сервер и клиента GraphQL для приложения для хранения информации об автомобилях.</w:t>
      </w:r>
    </w:p>
    <w:sectPr>
      <w:footerReference r:id="rId5" w:type="default"/>
      <w:pgSz w:w="11906" w:h="16838"/>
      <w:pgMar w:top="1134" w:right="850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4</w:t>
    </w:r>
    <w:r>
      <w:fldChar w:fldCharType="end"/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56"/>
    <w:rsid w:val="00011E2E"/>
    <w:rsid w:val="00014343"/>
    <w:rsid w:val="0002580D"/>
    <w:rsid w:val="00036EB8"/>
    <w:rsid w:val="00057315"/>
    <w:rsid w:val="00077087"/>
    <w:rsid w:val="000A3D7B"/>
    <w:rsid w:val="0012785B"/>
    <w:rsid w:val="001378D6"/>
    <w:rsid w:val="001477DF"/>
    <w:rsid w:val="001600AB"/>
    <w:rsid w:val="00161148"/>
    <w:rsid w:val="0016425F"/>
    <w:rsid w:val="001925C4"/>
    <w:rsid w:val="001B7EE5"/>
    <w:rsid w:val="001D13BB"/>
    <w:rsid w:val="001F1118"/>
    <w:rsid w:val="001F1ACC"/>
    <w:rsid w:val="001F2D6F"/>
    <w:rsid w:val="00243AD0"/>
    <w:rsid w:val="00245A4B"/>
    <w:rsid w:val="00253035"/>
    <w:rsid w:val="00254976"/>
    <w:rsid w:val="002720BE"/>
    <w:rsid w:val="00291EBA"/>
    <w:rsid w:val="002E401A"/>
    <w:rsid w:val="002E53D0"/>
    <w:rsid w:val="003079D2"/>
    <w:rsid w:val="00324563"/>
    <w:rsid w:val="00324710"/>
    <w:rsid w:val="00360F5E"/>
    <w:rsid w:val="0037101B"/>
    <w:rsid w:val="0038287E"/>
    <w:rsid w:val="00385F25"/>
    <w:rsid w:val="003D0DAD"/>
    <w:rsid w:val="003F424E"/>
    <w:rsid w:val="003F72D5"/>
    <w:rsid w:val="00402BD0"/>
    <w:rsid w:val="0040688E"/>
    <w:rsid w:val="00441742"/>
    <w:rsid w:val="00442304"/>
    <w:rsid w:val="00464024"/>
    <w:rsid w:val="0047039A"/>
    <w:rsid w:val="00486ECF"/>
    <w:rsid w:val="00487115"/>
    <w:rsid w:val="004A5841"/>
    <w:rsid w:val="004C1F15"/>
    <w:rsid w:val="004C48EA"/>
    <w:rsid w:val="004D5963"/>
    <w:rsid w:val="00501183"/>
    <w:rsid w:val="00511E94"/>
    <w:rsid w:val="005149C1"/>
    <w:rsid w:val="00534DB1"/>
    <w:rsid w:val="00542998"/>
    <w:rsid w:val="0054455C"/>
    <w:rsid w:val="005460C4"/>
    <w:rsid w:val="00550686"/>
    <w:rsid w:val="005629D8"/>
    <w:rsid w:val="00576E87"/>
    <w:rsid w:val="005937A2"/>
    <w:rsid w:val="005B3C89"/>
    <w:rsid w:val="005C3725"/>
    <w:rsid w:val="005D5511"/>
    <w:rsid w:val="005E4166"/>
    <w:rsid w:val="006109A9"/>
    <w:rsid w:val="006221B4"/>
    <w:rsid w:val="00641C2D"/>
    <w:rsid w:val="00643D50"/>
    <w:rsid w:val="00655046"/>
    <w:rsid w:val="00656BEB"/>
    <w:rsid w:val="00677073"/>
    <w:rsid w:val="006967BE"/>
    <w:rsid w:val="006A3B9B"/>
    <w:rsid w:val="006C344D"/>
    <w:rsid w:val="00700B47"/>
    <w:rsid w:val="00702D31"/>
    <w:rsid w:val="00710083"/>
    <w:rsid w:val="00712376"/>
    <w:rsid w:val="00735F2A"/>
    <w:rsid w:val="00790F0F"/>
    <w:rsid w:val="00793792"/>
    <w:rsid w:val="0079565F"/>
    <w:rsid w:val="007A024E"/>
    <w:rsid w:val="007C1EAF"/>
    <w:rsid w:val="007D5B02"/>
    <w:rsid w:val="007E1024"/>
    <w:rsid w:val="00813432"/>
    <w:rsid w:val="00817C96"/>
    <w:rsid w:val="00864174"/>
    <w:rsid w:val="0087727F"/>
    <w:rsid w:val="008A0E1B"/>
    <w:rsid w:val="008A0F6B"/>
    <w:rsid w:val="008B4B3B"/>
    <w:rsid w:val="008B4CDB"/>
    <w:rsid w:val="008C4F54"/>
    <w:rsid w:val="008D2D92"/>
    <w:rsid w:val="008F6484"/>
    <w:rsid w:val="00925ABD"/>
    <w:rsid w:val="009349B9"/>
    <w:rsid w:val="00941540"/>
    <w:rsid w:val="00943094"/>
    <w:rsid w:val="00945BB7"/>
    <w:rsid w:val="009920D9"/>
    <w:rsid w:val="009B212F"/>
    <w:rsid w:val="009C56C7"/>
    <w:rsid w:val="009E4C33"/>
    <w:rsid w:val="009E5D38"/>
    <w:rsid w:val="00A06CC3"/>
    <w:rsid w:val="00A07A86"/>
    <w:rsid w:val="00A14C14"/>
    <w:rsid w:val="00A5638D"/>
    <w:rsid w:val="00A56854"/>
    <w:rsid w:val="00A81296"/>
    <w:rsid w:val="00A95056"/>
    <w:rsid w:val="00AB0207"/>
    <w:rsid w:val="00AD024C"/>
    <w:rsid w:val="00AD24AD"/>
    <w:rsid w:val="00B20983"/>
    <w:rsid w:val="00B46365"/>
    <w:rsid w:val="00B745F7"/>
    <w:rsid w:val="00B77DCA"/>
    <w:rsid w:val="00BA08B6"/>
    <w:rsid w:val="00BA2773"/>
    <w:rsid w:val="00BD11A9"/>
    <w:rsid w:val="00BF659D"/>
    <w:rsid w:val="00BF76A8"/>
    <w:rsid w:val="00C37774"/>
    <w:rsid w:val="00C57880"/>
    <w:rsid w:val="00C66F79"/>
    <w:rsid w:val="00CD246D"/>
    <w:rsid w:val="00CD5C18"/>
    <w:rsid w:val="00CE09EC"/>
    <w:rsid w:val="00CE2012"/>
    <w:rsid w:val="00CE5002"/>
    <w:rsid w:val="00D11B8F"/>
    <w:rsid w:val="00D21336"/>
    <w:rsid w:val="00D24154"/>
    <w:rsid w:val="00D27ECB"/>
    <w:rsid w:val="00D5538B"/>
    <w:rsid w:val="00D6533B"/>
    <w:rsid w:val="00D72C6F"/>
    <w:rsid w:val="00D82AC8"/>
    <w:rsid w:val="00D83FDA"/>
    <w:rsid w:val="00D8686C"/>
    <w:rsid w:val="00DA39CB"/>
    <w:rsid w:val="00DC2713"/>
    <w:rsid w:val="00DF27AD"/>
    <w:rsid w:val="00E237A1"/>
    <w:rsid w:val="00E478FA"/>
    <w:rsid w:val="00E57732"/>
    <w:rsid w:val="00E86392"/>
    <w:rsid w:val="00E9056B"/>
    <w:rsid w:val="00E9155C"/>
    <w:rsid w:val="00F07484"/>
    <w:rsid w:val="00F14BF0"/>
    <w:rsid w:val="00F74335"/>
    <w:rsid w:val="00F9103F"/>
    <w:rsid w:val="00F96904"/>
    <w:rsid w:val="00FA7236"/>
    <w:rsid w:val="00FF1FFA"/>
    <w:rsid w:val="0D110957"/>
    <w:rsid w:val="347E15EC"/>
    <w:rsid w:val="4DAD78B0"/>
    <w:rsid w:val="57370493"/>
    <w:rsid w:val="57C00874"/>
    <w:rsid w:val="7CB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line="360" w:lineRule="auto"/>
      <w:jc w:val="center"/>
      <w:outlineLvl w:val="0"/>
    </w:pPr>
    <w:rPr>
      <w:rFonts w:cs="Mangal" w:eastAsiaTheme="majorEastAsia"/>
      <w:b/>
      <w:color w:val="000000" w:themeColor="text1"/>
      <w:szCs w:val="29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yperlink"/>
    <w:basedOn w:val="3"/>
    <w:unhideWhenUsed/>
    <w:uiPriority w:val="99"/>
    <w:rPr>
      <w:color w:val="0000FF"/>
      <w:u w:val="single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Balloon Text"/>
    <w:basedOn w:val="1"/>
    <w:link w:val="1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14"/>
    <w:uiPriority w:val="0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10">
    <w:name w:val="footer"/>
    <w:basedOn w:val="1"/>
    <w:link w:val="13"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12">
    <w:name w:val="Table Grid"/>
    <w:basedOn w:val="4"/>
    <w:qFormat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Нижний колонтитул Знак"/>
    <w:basedOn w:val="3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Основной текст Знак"/>
    <w:basedOn w:val="3"/>
    <w:link w:val="9"/>
    <w:qFormat/>
    <w:uiPriority w:val="0"/>
    <w:rPr>
      <w:rFonts w:ascii="Times New Roman" w:hAnsi="Times New Roman" w:eastAsia="Times New Roman" w:cs="Times New Roman"/>
      <w:sz w:val="26"/>
      <w:szCs w:val="26"/>
      <w:lang w:eastAsia="ru-RU"/>
    </w:rPr>
  </w:style>
  <w:style w:type="paragraph" w:styleId="15">
    <w:name w:val="List Paragraph"/>
    <w:basedOn w:val="1"/>
    <w:qFormat/>
    <w:uiPriority w:val="34"/>
    <w:pPr>
      <w:ind w:left="708"/>
    </w:pPr>
  </w:style>
  <w:style w:type="character" w:customStyle="1" w:styleId="16">
    <w:name w:val="b"/>
    <w:basedOn w:val="3"/>
    <w:uiPriority w:val="0"/>
  </w:style>
  <w:style w:type="character" w:customStyle="1" w:styleId="17">
    <w:name w:val="Текст выноски Знак"/>
    <w:basedOn w:val="3"/>
    <w:link w:val="8"/>
    <w:semiHidden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359</Words>
  <Characters>2048</Characters>
  <Lines>17</Lines>
  <Paragraphs>4</Paragraphs>
  <TotalTime>1</TotalTime>
  <ScaleCrop>false</ScaleCrop>
  <LinksUpToDate>false</LinksUpToDate>
  <CharactersWithSpaces>2403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2021-12-21T16:58:00Z</dcterms:created>
  <dc:creator>Савелий</dc:creator>
  <cp:lastModifiedBy>nikit</cp:lastModifiedBy>
  <dcterms:modified xsi:type="dcterms:W3CDTF">2022-11-17T06:35:41Z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6C999349D3634EEF90BCFBA0C7399569</vt:lpwstr>
  </property>
</Properties>
</file>