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907" w:rsidRPr="00103527" w:rsidRDefault="00202907">
      <w:pPr>
        <w:rPr>
          <w:rFonts w:ascii="Times New Roman" w:hAnsi="Times New Roman" w:cs="Times New Roman"/>
          <w:sz w:val="20"/>
          <w:szCs w:val="20"/>
        </w:rPr>
      </w:pPr>
      <w:r w:rsidRPr="00103527">
        <w:rPr>
          <w:rFonts w:ascii="Times New Roman" w:hAnsi="Times New Roman" w:cs="Times New Roman"/>
          <w:b/>
          <w:bCs/>
          <w:sz w:val="22"/>
          <w:szCs w:val="22"/>
        </w:rPr>
        <w:t xml:space="preserve">Техническое задание на разработку диагностической программы </w:t>
      </w:r>
      <w:r w:rsidRPr="00103527">
        <w:rPr>
          <w:rFonts w:ascii="Times New Roman" w:hAnsi="Times New Roman" w:cs="Times New Roman"/>
          <w:b/>
          <w:bCs/>
          <w:sz w:val="22"/>
          <w:szCs w:val="22"/>
          <w:lang w:val="en-US"/>
        </w:rPr>
        <w:t>SIMPROVE</w:t>
      </w:r>
      <w:r w:rsidRPr="0010352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03527">
        <w:rPr>
          <w:rFonts w:ascii="Times New Roman" w:hAnsi="Times New Roman" w:cs="Times New Roman"/>
          <w:b/>
          <w:bCs/>
          <w:sz w:val="22"/>
          <w:szCs w:val="22"/>
          <w:lang w:val="en-US"/>
        </w:rPr>
        <w:t>CHECK</w:t>
      </w:r>
      <w:r w:rsidRPr="00103527">
        <w:rPr>
          <w:rFonts w:ascii="Times New Roman" w:hAnsi="Times New Roman" w:cs="Times New Roman"/>
          <w:b/>
          <w:bCs/>
          <w:sz w:val="22"/>
          <w:szCs w:val="22"/>
        </w:rPr>
        <w:t xml:space="preserve"> в связи с датчиком акселерометром.</w:t>
      </w:r>
      <w:r w:rsidR="00103527" w:rsidRPr="00103527">
        <w:rPr>
          <w:rFonts w:ascii="Times New Roman" w:hAnsi="Times New Roman" w:cs="Times New Roman"/>
          <w:b/>
          <w:bCs/>
          <w:sz w:val="22"/>
          <w:szCs w:val="22"/>
        </w:rPr>
        <w:t xml:space="preserve"> ЧАСТЬ 1: РАСЧЕТ ПАРАМЕТРОВ И ПОЛУЧЕНИЕ ДАННЫХ.</w:t>
      </w:r>
      <w:r w:rsidRPr="008F1100">
        <w:rPr>
          <w:rFonts w:ascii="Times New Roman" w:hAnsi="Times New Roman" w:cs="Times New Roman"/>
          <w:sz w:val="20"/>
          <w:szCs w:val="20"/>
        </w:rPr>
        <w:br/>
      </w:r>
    </w:p>
    <w:p w:rsidR="00202907" w:rsidRPr="008F1100" w:rsidRDefault="00202907" w:rsidP="0020290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F1100">
        <w:rPr>
          <w:rFonts w:ascii="Times New Roman" w:hAnsi="Times New Roman" w:cs="Times New Roman"/>
          <w:b/>
          <w:bCs/>
          <w:sz w:val="20"/>
          <w:szCs w:val="20"/>
        </w:rPr>
        <w:t>Основная задача</w:t>
      </w:r>
    </w:p>
    <w:p w:rsidR="00C46837" w:rsidRPr="008F1100" w:rsidRDefault="00202907">
      <w:pPr>
        <w:rPr>
          <w:rFonts w:ascii="Times New Roman" w:hAnsi="Times New Roman" w:cs="Times New Roman"/>
          <w:sz w:val="20"/>
          <w:szCs w:val="20"/>
        </w:rPr>
      </w:pPr>
      <w:r w:rsidRPr="008F1100">
        <w:rPr>
          <w:rFonts w:ascii="Times New Roman" w:hAnsi="Times New Roman" w:cs="Times New Roman"/>
          <w:sz w:val="20"/>
          <w:szCs w:val="20"/>
        </w:rPr>
        <w:br/>
        <w:t xml:space="preserve">1.1 </w:t>
      </w:r>
      <w:r w:rsidRPr="008F1100">
        <w:rPr>
          <w:rFonts w:ascii="Times New Roman" w:hAnsi="Times New Roman" w:cs="Times New Roman"/>
          <w:sz w:val="20"/>
          <w:szCs w:val="20"/>
        </w:rPr>
        <w:t xml:space="preserve">SIMPROVE </w:t>
      </w:r>
      <w:r w:rsidRPr="008F1100">
        <w:rPr>
          <w:rFonts w:ascii="Times New Roman" w:hAnsi="Times New Roman" w:cs="Times New Roman"/>
          <w:sz w:val="20"/>
          <w:szCs w:val="20"/>
          <w:lang w:val="en-US"/>
        </w:rPr>
        <w:t>CHECK</w:t>
      </w:r>
      <w:r w:rsidRPr="008F1100">
        <w:rPr>
          <w:rFonts w:ascii="Times New Roman" w:hAnsi="Times New Roman" w:cs="Times New Roman"/>
          <w:sz w:val="20"/>
          <w:szCs w:val="20"/>
        </w:rPr>
        <w:t xml:space="preserve"> </w:t>
      </w:r>
      <w:r w:rsidRPr="008F1100">
        <w:rPr>
          <w:rFonts w:ascii="Times New Roman" w:hAnsi="Times New Roman" w:cs="Times New Roman"/>
          <w:sz w:val="20"/>
          <w:szCs w:val="20"/>
        </w:rPr>
        <w:t xml:space="preserve">— это </w:t>
      </w:r>
      <w:proofErr w:type="gramStart"/>
      <w:r w:rsidRPr="008F1100">
        <w:rPr>
          <w:rFonts w:ascii="Times New Roman" w:hAnsi="Times New Roman" w:cs="Times New Roman"/>
          <w:sz w:val="20"/>
          <w:szCs w:val="20"/>
        </w:rPr>
        <w:t>программно-аппаратный комплекс</w:t>
      </w:r>
      <w:proofErr w:type="gramEnd"/>
      <w:r w:rsidRPr="008F1100">
        <w:rPr>
          <w:rFonts w:ascii="Times New Roman" w:hAnsi="Times New Roman" w:cs="Times New Roman"/>
          <w:sz w:val="20"/>
          <w:szCs w:val="20"/>
        </w:rPr>
        <w:t xml:space="preserve"> </w:t>
      </w:r>
      <w:r w:rsidRPr="008F1100">
        <w:rPr>
          <w:rFonts w:ascii="Times New Roman" w:hAnsi="Times New Roman" w:cs="Times New Roman"/>
          <w:sz w:val="20"/>
          <w:szCs w:val="20"/>
        </w:rPr>
        <w:t xml:space="preserve">создаваемый на основе немецкого тренажера </w:t>
      </w:r>
      <w:r w:rsidRPr="008F1100">
        <w:rPr>
          <w:rFonts w:ascii="Times New Roman" w:hAnsi="Times New Roman" w:cs="Times New Roman"/>
          <w:sz w:val="20"/>
          <w:szCs w:val="20"/>
          <w:lang w:val="en-US"/>
        </w:rPr>
        <w:t>POSTUROMED</w:t>
      </w:r>
      <w:r w:rsidRPr="008F1100">
        <w:rPr>
          <w:rFonts w:ascii="Times New Roman" w:hAnsi="Times New Roman" w:cs="Times New Roman"/>
          <w:sz w:val="20"/>
          <w:szCs w:val="20"/>
        </w:rPr>
        <w:t xml:space="preserve"> 202 и диагностической программы </w:t>
      </w:r>
      <w:r w:rsidRPr="008F1100">
        <w:rPr>
          <w:rFonts w:ascii="Times New Roman" w:hAnsi="Times New Roman" w:cs="Times New Roman"/>
          <w:sz w:val="20"/>
          <w:szCs w:val="20"/>
          <w:lang w:val="en-US"/>
        </w:rPr>
        <w:t>MICROSWING</w:t>
      </w:r>
      <w:r w:rsidRPr="008F1100">
        <w:rPr>
          <w:rFonts w:ascii="Times New Roman" w:hAnsi="Times New Roman" w:cs="Times New Roman"/>
          <w:sz w:val="20"/>
          <w:szCs w:val="20"/>
        </w:rPr>
        <w:t xml:space="preserve"> 6 </w:t>
      </w:r>
      <w:r w:rsidRPr="008F1100">
        <w:rPr>
          <w:rFonts w:ascii="Times New Roman" w:hAnsi="Times New Roman" w:cs="Times New Roman"/>
          <w:sz w:val="20"/>
          <w:szCs w:val="20"/>
        </w:rPr>
        <w:t xml:space="preserve">для анализа постуральной стабильности, координации и </w:t>
      </w:r>
      <w:proofErr w:type="spellStart"/>
      <w:r w:rsidRPr="008F1100">
        <w:rPr>
          <w:rFonts w:ascii="Times New Roman" w:hAnsi="Times New Roman" w:cs="Times New Roman"/>
          <w:sz w:val="20"/>
          <w:szCs w:val="20"/>
        </w:rPr>
        <w:t>нейромоторного</w:t>
      </w:r>
      <w:proofErr w:type="spellEnd"/>
      <w:r w:rsidRPr="008F1100">
        <w:rPr>
          <w:rFonts w:ascii="Times New Roman" w:hAnsi="Times New Roman" w:cs="Times New Roman"/>
          <w:sz w:val="20"/>
          <w:szCs w:val="20"/>
        </w:rPr>
        <w:t xml:space="preserve"> контроля пациента при работе на тренажёре </w:t>
      </w:r>
      <w:r w:rsidRPr="008F1100">
        <w:rPr>
          <w:rFonts w:ascii="Times New Roman" w:hAnsi="Times New Roman" w:cs="Times New Roman"/>
          <w:sz w:val="20"/>
          <w:szCs w:val="20"/>
        </w:rPr>
        <w:t xml:space="preserve">российского производства </w:t>
      </w:r>
      <w:r w:rsidRPr="008F1100">
        <w:rPr>
          <w:rFonts w:ascii="Times New Roman" w:hAnsi="Times New Roman" w:cs="Times New Roman"/>
          <w:sz w:val="20"/>
          <w:szCs w:val="20"/>
          <w:lang w:val="en-US"/>
        </w:rPr>
        <w:t>SIMPOVE</w:t>
      </w:r>
      <w:r w:rsidRPr="008F1100">
        <w:rPr>
          <w:rFonts w:ascii="Times New Roman" w:hAnsi="Times New Roman" w:cs="Times New Roman"/>
          <w:sz w:val="20"/>
          <w:szCs w:val="20"/>
        </w:rPr>
        <w:t xml:space="preserve"> </w:t>
      </w:r>
      <w:r w:rsidRPr="008F1100">
        <w:rPr>
          <w:rFonts w:ascii="Times New Roman" w:hAnsi="Times New Roman" w:cs="Times New Roman"/>
          <w:sz w:val="20"/>
          <w:szCs w:val="20"/>
          <w:lang w:val="en-US"/>
        </w:rPr>
        <w:t>PLATE</w:t>
      </w:r>
      <w:r w:rsidRPr="008F1100">
        <w:rPr>
          <w:rFonts w:ascii="Times New Roman" w:hAnsi="Times New Roman" w:cs="Times New Roman"/>
          <w:sz w:val="20"/>
          <w:szCs w:val="20"/>
        </w:rPr>
        <w:t xml:space="preserve"> (аналог </w:t>
      </w:r>
      <w:r w:rsidRPr="008F1100">
        <w:rPr>
          <w:rFonts w:ascii="Times New Roman" w:hAnsi="Times New Roman" w:cs="Times New Roman"/>
          <w:sz w:val="20"/>
          <w:szCs w:val="20"/>
          <w:lang w:val="en-US"/>
        </w:rPr>
        <w:t>POSTUROMED</w:t>
      </w:r>
      <w:r w:rsidRPr="008F1100">
        <w:rPr>
          <w:rFonts w:ascii="Times New Roman" w:hAnsi="Times New Roman" w:cs="Times New Roman"/>
          <w:sz w:val="20"/>
          <w:szCs w:val="20"/>
        </w:rPr>
        <w:t xml:space="preserve"> 202).</w:t>
      </w:r>
    </w:p>
    <w:p w:rsidR="00202907" w:rsidRPr="008F1100" w:rsidRDefault="00202907" w:rsidP="00202907">
      <w:pPr>
        <w:pStyle w:val="ac"/>
        <w:rPr>
          <w:color w:val="000000"/>
          <w:sz w:val="20"/>
          <w:szCs w:val="20"/>
        </w:rPr>
      </w:pPr>
      <w:r w:rsidRPr="008F1100">
        <w:rPr>
          <w:color w:val="000000"/>
          <w:sz w:val="20"/>
          <w:szCs w:val="20"/>
        </w:rPr>
        <w:t xml:space="preserve">1.2. </w:t>
      </w:r>
      <w:r w:rsidRPr="008F1100">
        <w:rPr>
          <w:color w:val="000000"/>
          <w:sz w:val="20"/>
          <w:szCs w:val="20"/>
        </w:rPr>
        <w:t>Система сочетает:</w:t>
      </w:r>
    </w:p>
    <w:p w:rsidR="00202907" w:rsidRPr="008F1100" w:rsidRDefault="00202907" w:rsidP="00202907">
      <w:pPr>
        <w:pStyle w:val="ac"/>
        <w:numPr>
          <w:ilvl w:val="0"/>
          <w:numId w:val="1"/>
        </w:numPr>
        <w:rPr>
          <w:color w:val="000000"/>
          <w:sz w:val="20"/>
          <w:szCs w:val="20"/>
          <w:lang w:val="en-US"/>
        </w:rPr>
      </w:pPr>
      <w:r w:rsidRPr="008F1100">
        <w:rPr>
          <w:color w:val="000000"/>
          <w:sz w:val="20"/>
          <w:szCs w:val="20"/>
        </w:rPr>
        <w:t>акселерометр</w:t>
      </w:r>
      <w:r w:rsidRPr="008F1100">
        <w:rPr>
          <w:color w:val="000000"/>
          <w:sz w:val="20"/>
          <w:szCs w:val="20"/>
          <w:lang w:val="en-US"/>
        </w:rPr>
        <w:t xml:space="preserve"> WIT-Motion (Bluetooth Low Energy, 50 </w:t>
      </w:r>
      <w:r w:rsidRPr="008F1100">
        <w:rPr>
          <w:color w:val="000000"/>
          <w:sz w:val="20"/>
          <w:szCs w:val="20"/>
        </w:rPr>
        <w:t>Гц</w:t>
      </w:r>
      <w:r w:rsidRPr="008F1100">
        <w:rPr>
          <w:color w:val="000000"/>
          <w:sz w:val="20"/>
          <w:szCs w:val="20"/>
          <w:lang w:val="en-US"/>
        </w:rPr>
        <w:t>),</w:t>
      </w:r>
    </w:p>
    <w:p w:rsidR="00202907" w:rsidRPr="008F1100" w:rsidRDefault="00202907" w:rsidP="00202907">
      <w:pPr>
        <w:pStyle w:val="ac"/>
        <w:numPr>
          <w:ilvl w:val="0"/>
          <w:numId w:val="1"/>
        </w:numPr>
        <w:rPr>
          <w:color w:val="000000"/>
          <w:sz w:val="20"/>
          <w:szCs w:val="20"/>
        </w:rPr>
      </w:pPr>
      <w:r w:rsidRPr="008F1100">
        <w:rPr>
          <w:color w:val="000000"/>
          <w:sz w:val="20"/>
          <w:szCs w:val="20"/>
        </w:rPr>
        <w:t xml:space="preserve">мобильное приложение </w:t>
      </w:r>
      <w:proofErr w:type="spellStart"/>
      <w:r w:rsidRPr="008F1100">
        <w:rPr>
          <w:color w:val="000000"/>
          <w:sz w:val="20"/>
          <w:szCs w:val="20"/>
        </w:rPr>
        <w:t>Android</w:t>
      </w:r>
      <w:proofErr w:type="spellEnd"/>
      <w:r w:rsidRPr="008F1100">
        <w:rPr>
          <w:color w:val="000000"/>
          <w:sz w:val="20"/>
          <w:szCs w:val="20"/>
        </w:rPr>
        <w:t>,</w:t>
      </w:r>
    </w:p>
    <w:p w:rsidR="00202907" w:rsidRPr="008F1100" w:rsidRDefault="00202907" w:rsidP="00202907">
      <w:pPr>
        <w:pStyle w:val="ac"/>
        <w:numPr>
          <w:ilvl w:val="0"/>
          <w:numId w:val="1"/>
        </w:numPr>
        <w:rPr>
          <w:color w:val="000000"/>
          <w:sz w:val="20"/>
          <w:szCs w:val="20"/>
        </w:rPr>
      </w:pPr>
      <w:r w:rsidRPr="008F1100">
        <w:rPr>
          <w:color w:val="000000"/>
          <w:sz w:val="20"/>
          <w:szCs w:val="20"/>
        </w:rPr>
        <w:t>математические модели анализа движений платформы,</w:t>
      </w:r>
    </w:p>
    <w:p w:rsidR="00202907" w:rsidRPr="008F1100" w:rsidRDefault="00202907" w:rsidP="00202907">
      <w:pPr>
        <w:pStyle w:val="ac"/>
        <w:numPr>
          <w:ilvl w:val="0"/>
          <w:numId w:val="1"/>
        </w:numPr>
        <w:rPr>
          <w:color w:val="000000"/>
          <w:sz w:val="20"/>
          <w:szCs w:val="20"/>
        </w:rPr>
      </w:pPr>
      <w:r w:rsidRPr="008F1100">
        <w:rPr>
          <w:color w:val="000000"/>
          <w:sz w:val="20"/>
          <w:szCs w:val="20"/>
        </w:rPr>
        <w:t>визуализацию траекторий в реальном времени,</w:t>
      </w:r>
    </w:p>
    <w:p w:rsidR="00202907" w:rsidRPr="008F1100" w:rsidRDefault="00202907" w:rsidP="00202907">
      <w:pPr>
        <w:pStyle w:val="ac"/>
        <w:numPr>
          <w:ilvl w:val="0"/>
          <w:numId w:val="1"/>
        </w:numPr>
        <w:rPr>
          <w:color w:val="000000"/>
          <w:sz w:val="20"/>
          <w:szCs w:val="20"/>
        </w:rPr>
      </w:pPr>
      <w:r w:rsidRPr="008F1100">
        <w:rPr>
          <w:color w:val="000000"/>
          <w:sz w:val="20"/>
          <w:szCs w:val="20"/>
        </w:rPr>
        <w:t xml:space="preserve">диагностические алгоритмы по методике BIOSWING </w:t>
      </w:r>
      <w:r w:rsidRPr="008F1100">
        <w:rPr>
          <w:color w:val="000000"/>
          <w:sz w:val="20"/>
          <w:szCs w:val="20"/>
          <w:lang w:val="en-US"/>
        </w:rPr>
        <w:t>MICROSWING</w:t>
      </w:r>
    </w:p>
    <w:p w:rsidR="00202907" w:rsidRPr="00202907" w:rsidRDefault="00202907" w:rsidP="0020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1.2.1 </w:t>
      </w: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SIMPROVE выполняет:</w:t>
      </w:r>
    </w:p>
    <w:p w:rsidR="00202907" w:rsidRPr="00202907" w:rsidRDefault="00202907" w:rsidP="0020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1.2.2 </w:t>
      </w:r>
      <w:r w:rsidRPr="0020290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Диагностику</w:t>
      </w:r>
    </w:p>
    <w:p w:rsidR="00202907" w:rsidRPr="00202907" w:rsidRDefault="00202907" w:rsidP="0020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оценка стабильности пациента при стоянии на одной ноге</w:t>
      </w:r>
    </w:p>
    <w:p w:rsidR="00202907" w:rsidRPr="00202907" w:rsidRDefault="00202907" w:rsidP="0020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анализ координационного фактора</w:t>
      </w:r>
    </w:p>
    <w:p w:rsidR="00202907" w:rsidRPr="00202907" w:rsidRDefault="00202907" w:rsidP="0020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определение амплитуды и частоты колебаний</w:t>
      </w:r>
    </w:p>
    <w:p w:rsidR="00202907" w:rsidRPr="00202907" w:rsidRDefault="00202907" w:rsidP="0020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выявление асимметрий (правая / левая)</w:t>
      </w:r>
    </w:p>
    <w:p w:rsidR="00202907" w:rsidRPr="00202907" w:rsidRDefault="00202907" w:rsidP="0020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отслеживание динамики результатов</w:t>
      </w:r>
    </w:p>
    <w:p w:rsidR="00202907" w:rsidRPr="008F1100" w:rsidRDefault="00202907" w:rsidP="00202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работа с PKT-протоколом (20 тестов)</w:t>
      </w:r>
    </w:p>
    <w:p w:rsidR="00202907" w:rsidRPr="00202907" w:rsidRDefault="00202907" w:rsidP="0020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1.2.3 </w:t>
      </w:r>
      <w:r w:rsidRPr="0020290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Визуализацию</w:t>
      </w:r>
    </w:p>
    <w:p w:rsidR="00202907" w:rsidRPr="00202907" w:rsidRDefault="00202907" w:rsidP="0020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траектория движения платформы по XY (мишень / </w:t>
      </w:r>
      <w:proofErr w:type="spellStart"/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Zielgrafik</w:t>
      </w:r>
      <w:proofErr w:type="spellEnd"/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202907" w:rsidRPr="00202907" w:rsidRDefault="00202907" w:rsidP="0020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графики колебаний во времени (</w:t>
      </w:r>
      <w:proofErr w:type="spellStart"/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Zeitgrafik</w:t>
      </w:r>
      <w:proofErr w:type="spellEnd"/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202907" w:rsidRPr="00202907" w:rsidRDefault="00202907" w:rsidP="0020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мини-графики всех 20 измерений</w:t>
      </w:r>
    </w:p>
    <w:p w:rsidR="00202907" w:rsidRPr="00202907" w:rsidRDefault="00202907" w:rsidP="00202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отчёты по каждой ноге и по всей серии</w:t>
      </w:r>
    </w:p>
    <w:p w:rsidR="00202907" w:rsidRPr="00202907" w:rsidRDefault="00202907" w:rsidP="0020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1.2.4 </w:t>
      </w:r>
      <w:r w:rsidRPr="0020290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Управление пациентами</w:t>
      </w:r>
    </w:p>
    <w:p w:rsidR="00202907" w:rsidRPr="00202907" w:rsidRDefault="00202907" w:rsidP="00202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создание,</w:t>
      </w:r>
    </w:p>
    <w:p w:rsidR="00202907" w:rsidRPr="00202907" w:rsidRDefault="00202907" w:rsidP="00202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редактирование,</w:t>
      </w:r>
    </w:p>
    <w:p w:rsidR="00202907" w:rsidRPr="008F1100" w:rsidRDefault="00202907" w:rsidP="00202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история тестов,</w:t>
      </w:r>
    </w:p>
    <w:p w:rsidR="00202907" w:rsidRPr="00202907" w:rsidRDefault="00202907" w:rsidP="00202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сравнение тестов и прогресс/регресс успешности</w:t>
      </w:r>
    </w:p>
    <w:p w:rsidR="00202907" w:rsidRPr="008F1100" w:rsidRDefault="00202907" w:rsidP="00202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экспорт отчётов</w:t>
      </w:r>
    </w:p>
    <w:p w:rsidR="00202907" w:rsidRPr="00202907" w:rsidRDefault="00202907" w:rsidP="00202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1.2.5 </w:t>
      </w:r>
      <w:r w:rsidRPr="0020290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Работа с оборудованием</w:t>
      </w:r>
    </w:p>
    <w:p w:rsidR="00202907" w:rsidRPr="00202907" w:rsidRDefault="00202907" w:rsidP="0020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подключение акселерометра по BLE</w:t>
      </w:r>
    </w:p>
    <w:p w:rsidR="00202907" w:rsidRPr="00202907" w:rsidRDefault="00202907" w:rsidP="0020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автоматический запуск теста по превышению порога движения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(автозапуск теста)</w:t>
      </w:r>
    </w:p>
    <w:p w:rsidR="00202907" w:rsidRPr="008F1100" w:rsidRDefault="00202907" w:rsidP="0020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0290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контроль потока данных и стабильности соединения</w:t>
      </w:r>
    </w:p>
    <w:p w:rsidR="00202907" w:rsidRDefault="00202907" w:rsidP="0020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8F1100" w:rsidRDefault="008F1100" w:rsidP="0020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8F1100" w:rsidRPr="008F1100" w:rsidRDefault="008F1100" w:rsidP="0020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202907" w:rsidRPr="008F1100" w:rsidRDefault="00202907" w:rsidP="0020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 Технические параметры и расчета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2.1. 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Работа с оборудованием</w:t>
      </w:r>
    </w:p>
    <w:p w:rsidR="008F1100" w:rsidRPr="008F1100" w:rsidRDefault="008F1100" w:rsidP="008F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подключение акселерометра по BLE</w:t>
      </w:r>
    </w:p>
    <w:p w:rsidR="008F1100" w:rsidRPr="008F1100" w:rsidRDefault="008F1100" w:rsidP="008F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автоматический запуск теста по превышению порога движения</w:t>
      </w:r>
    </w:p>
    <w:p w:rsidR="008F1100" w:rsidRPr="008F1100" w:rsidRDefault="008F1100" w:rsidP="008F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контроль потока данных и стабильности соединения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2.2 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Состав BLE-пакета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Каждый пакет содержит данные:</w:t>
      </w:r>
    </w:p>
    <w:p w:rsidR="008F1100" w:rsidRPr="008F1100" w:rsidRDefault="008F1100" w:rsidP="008F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AccX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ускорение по оси X</w:t>
      </w:r>
    </w:p>
    <w:p w:rsidR="008F1100" w:rsidRPr="008F1100" w:rsidRDefault="008F1100" w:rsidP="008F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AccY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ускорение по оси Y</w:t>
      </w:r>
    </w:p>
    <w:p w:rsidR="008F1100" w:rsidRPr="008F1100" w:rsidRDefault="008F1100" w:rsidP="008F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AccZ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ускорение по оси Z </w:t>
      </w:r>
      <w:r w:rsidRPr="008F110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>(в SIMPROVE пока не используется)</w:t>
      </w:r>
    </w:p>
    <w:p w:rsidR="008F1100" w:rsidRPr="008F1100" w:rsidRDefault="008F1100" w:rsidP="008F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Timestamp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формируется на смартфоне при приёме пакета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Один пакет = один кадр данных (50 кадров в секунду).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en-US" w:eastAsia="ru-RU"/>
          <w14:ligatures w14:val="none"/>
        </w:rPr>
        <w:t xml:space="preserve">2.3 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Использование осей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ru-RU"/>
          <w14:ligatures w14:val="none"/>
        </w:rPr>
        <w:t>✔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Используются сейчас:</w:t>
      </w:r>
    </w:p>
    <w:p w:rsidR="008F1100" w:rsidRPr="008F1100" w:rsidRDefault="008F1100" w:rsidP="008F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X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движение платформы влево–вправо</w:t>
      </w:r>
    </w:p>
    <w:p w:rsidR="008F1100" w:rsidRPr="008F1100" w:rsidRDefault="008F1100" w:rsidP="008F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Y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движение вперёд–назад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ru-RU"/>
          <w14:ligatures w14:val="none"/>
        </w:rPr>
        <w:t>✔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 Z пока не используется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Но:</w:t>
      </w:r>
    </w:p>
    <w:p w:rsidR="008F1100" w:rsidRPr="008F1100" w:rsidRDefault="008F1100" w:rsidP="008F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сохраняется в сырых данных</w:t>
      </w:r>
    </w:p>
    <w:p w:rsidR="008F1100" w:rsidRPr="008F1100" w:rsidRDefault="008F1100" w:rsidP="008F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будет использоваться в будущих версиях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 (например, для анализа вертикальных реакций,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микропрыжков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толчков, динамических упражнений)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ru-RU"/>
          <w14:ligatures w14:val="none"/>
        </w:rPr>
        <w:t>❗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Корректировка по оригинальной программе (</w:t>
      </w:r>
      <w:proofErr w:type="spellStart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Posturomed</w:t>
      </w:r>
      <w:proofErr w:type="spellEnd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/ </w:t>
      </w:r>
      <w:proofErr w:type="spellStart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):</w:t>
      </w:r>
    </w:p>
    <w:p w:rsidR="008F1100" w:rsidRPr="008F1100" w:rsidRDefault="008F1100" w:rsidP="008F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Ось 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Z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в оригинальном BIOSWING 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не используется для анализа</w:t>
      </w:r>
    </w:p>
    <w:p w:rsidR="008F1100" w:rsidRPr="008F1100" w:rsidRDefault="008F1100" w:rsidP="008F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Прыжки, вертикальные удары, ускорения по Z оригинальная программа НЕ отслеживает</w:t>
      </w:r>
    </w:p>
    <w:p w:rsidR="008F1100" w:rsidRPr="008F1100" w:rsidRDefault="008F1100" w:rsidP="008F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анализирует только 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X и Y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как и мы</w:t>
      </w:r>
    </w:p>
    <w:p w:rsidR="008F1100" w:rsidRPr="008F1100" w:rsidRDefault="00DF4469" w:rsidP="008F1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en-US" w:eastAsia="ru-RU"/>
          <w14:ligatures w14:val="none"/>
        </w:rPr>
        <w:t>2.4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Преобразование ускорений</w:t>
      </w:r>
    </w:p>
    <w:p w:rsidR="008F1100" w:rsidRPr="008F1100" w:rsidRDefault="008F1100" w:rsidP="008F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Ускорение → скорость</w:t>
      </w:r>
    </w:p>
    <w:p w:rsidR="008F1100" w:rsidRPr="008F1100" w:rsidRDefault="008F1100" w:rsidP="008F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Скорость → смещение (мм)</w:t>
      </w:r>
    </w:p>
    <w:p w:rsidR="008F1100" w:rsidRPr="008F1100" w:rsidRDefault="008F1100" w:rsidP="008F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Применяется фильтрация</w:t>
      </w: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 (низкочастотный фильтр 5 Гц для борьбы с шумами и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Drift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).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Позиции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posX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posY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— выходные данные для анализа стабильности.</w:t>
      </w:r>
    </w:p>
    <w:p w:rsidR="008F1100" w:rsidRPr="008F1100" w:rsidRDefault="00DF4469" w:rsidP="008F1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2.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5 Формат данных, передаваемых в модуль анализа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Каждый кадр (каждые 20 мс):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>{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timestamp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long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accX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accY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accZ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proofErr w:type="gram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float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 /</w:t>
      </w:r>
      <w:proofErr w:type="gram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 пока не используем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velX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: float,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velY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: float,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posX_mm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: float,</w:t>
      </w:r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posY_mm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float</w:t>
      </w:r>
      <w:proofErr w:type="spellEnd"/>
    </w:p>
    <w:p w:rsidR="008F1100" w:rsidRPr="008F1100" w:rsidRDefault="008F1100" w:rsidP="008F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:rsidR="008F1100" w:rsidRPr="008F1100" w:rsidRDefault="00DF4469" w:rsidP="008F1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en-US" w:eastAsia="ru-RU"/>
          <w14:ligatures w14:val="none"/>
        </w:rPr>
        <w:t>2.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6 Требования к стабильности данных</w:t>
      </w:r>
    </w:p>
    <w:p w:rsidR="008F1100" w:rsidRPr="008F1100" w:rsidRDefault="008F1100" w:rsidP="008F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Непрерывность потока обязательна</w:t>
      </w:r>
    </w:p>
    <w:p w:rsidR="008F1100" w:rsidRPr="008F1100" w:rsidRDefault="008F1100" w:rsidP="008F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Обрыв BLE → тест недействителен</w:t>
      </w:r>
    </w:p>
    <w:p w:rsidR="008F1100" w:rsidRPr="008F1100" w:rsidRDefault="008F1100" w:rsidP="008F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posX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/</w:t>
      </w:r>
      <w:proofErr w:type="spellStart"/>
      <w:proofErr w:type="gram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posY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±40 мм → вероятный артефакт</w:t>
      </w:r>
    </w:p>
    <w:p w:rsidR="008F1100" w:rsidRPr="008F1100" w:rsidRDefault="008F1100" w:rsidP="008F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accZ</w:t>
      </w:r>
      <w:proofErr w:type="spellEnd"/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пока не анализируется</w:t>
      </w:r>
    </w:p>
    <w:p w:rsidR="008F1100" w:rsidRPr="008F1100" w:rsidRDefault="00DF4469" w:rsidP="008F1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en-US" w:eastAsia="ru-RU"/>
          <w14:ligatures w14:val="none"/>
        </w:rPr>
        <w:t>2.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7 Время проведения теста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Тест может быть настроен на: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110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ru-RU"/>
          <w14:ligatures w14:val="none"/>
        </w:rPr>
        <w:t>✔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10 секунд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ru-RU"/>
          <w14:ligatures w14:val="none"/>
        </w:rPr>
        <w:t>✔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20 секунд</w: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ru-RU"/>
          <w14:ligatures w14:val="none"/>
        </w:rPr>
        <w:t>✔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30 секунд</w:t>
      </w:r>
    </w:p>
    <w:p w:rsidR="008F1100" w:rsidRPr="008F1100" w:rsidRDefault="00DF4469" w:rsidP="008F11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8F1100" w:rsidRPr="008F1100" w:rsidRDefault="008F1100" w:rsidP="008F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en-US" w:eastAsia="ru-RU"/>
          <w14:ligatures w14:val="none"/>
        </w:rPr>
        <w:t>2.</w:t>
      </w:r>
      <w:r w:rsidRPr="008F1100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 Количество данных</w:t>
      </w:r>
    </w:p>
    <w:p w:rsidR="008F1100" w:rsidRPr="008F1100" w:rsidRDefault="008F1100" w:rsidP="008F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50 Гц:</w:t>
      </w:r>
    </w:p>
    <w:p w:rsidR="008F1100" w:rsidRPr="008F1100" w:rsidRDefault="008F1100" w:rsidP="008F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10 секунд → 500 точек</w:t>
      </w:r>
    </w:p>
    <w:p w:rsidR="008F1100" w:rsidRPr="008F1100" w:rsidRDefault="008F1100" w:rsidP="008F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20 секунд → 1000 точек</w:t>
      </w:r>
    </w:p>
    <w:p w:rsidR="008F1100" w:rsidRPr="008F1100" w:rsidRDefault="008F1100" w:rsidP="008F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F110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30 секунд → 1500 точек</w:t>
      </w:r>
    </w:p>
    <w:p w:rsidR="00202907" w:rsidRPr="007C1C4E" w:rsidRDefault="00202907" w:rsidP="0020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</w:p>
    <w:p w:rsidR="00421FCF" w:rsidRDefault="00421FCF" w:rsidP="007C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БЛОК 3. 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Алгоритм сбора данных и расчёт показателей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3.1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. Получаемые данные с датчика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Система использует внешний акселерометр </w:t>
      </w: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Wit</w:t>
      </w:r>
      <w:proofErr w:type="spellEnd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-Motion WT901BLE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(BLE), работающий с частотой опроса 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50 Гц ±5%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Каждое измерение содержит:</w:t>
      </w:r>
    </w:p>
    <w:p w:rsidR="007C1C4E" w:rsidRPr="007C1C4E" w:rsidRDefault="007C1C4E" w:rsidP="007C1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Ax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ускорение по оси X</w:t>
      </w:r>
    </w:p>
    <w:p w:rsidR="007C1C4E" w:rsidRPr="007C1C4E" w:rsidRDefault="007C1C4E" w:rsidP="007C1C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Ay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ускорение по оси Y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Используются 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только оси X и Y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полностью аналогично оригинальной программе </w:t>
      </w:r>
      <w:proofErr w:type="spellStart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6 (</w:t>
      </w:r>
      <w:proofErr w:type="spellStart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Posturomed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PKT).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br/>
        <w:t>Ось Z не используется в расчётах.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Период дискретизации: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Δt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= 1 / 50 = 0.02 c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Длительность теста:</w:t>
      </w:r>
    </w:p>
    <w:p w:rsidR="007C1C4E" w:rsidRPr="007C1C4E" w:rsidRDefault="007C1C4E" w:rsidP="007C1C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10 секунд (стандарт </w:t>
      </w:r>
      <w:proofErr w:type="spellStart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7C1C4E" w:rsidRPr="007C1C4E" w:rsidRDefault="007C1C4E" w:rsidP="007C1C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20 или 30 секунд (опционально по настройке)</w:t>
      </w:r>
    </w:p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2. Преобразование ускорений в смещения (как в </w:t>
      </w:r>
      <w:proofErr w:type="spellStart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Оригинальная программа </w:t>
      </w:r>
      <w:proofErr w:type="spellStart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выполняет двойную интеграцию ускорений: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vx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(t) = ∫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ax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dt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x(</w:t>
      </w:r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t)  =</w:t>
      </w:r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∫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vx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dt</w:t>
      </w:r>
      <w:proofErr w:type="spellEnd"/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(t) = ∫ ay dt  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y(</w:t>
      </w:r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t)  =</w:t>
      </w:r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∫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dt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Реализуется через дискретные формулы: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vx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(t) =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ax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* t + v0x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x(</w:t>
      </w:r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t)  =</w:t>
      </w:r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0.5 * ax * t² + v0x*t + s0x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(t) = ay * t + v0y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y(</w:t>
      </w:r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t)  =</w:t>
      </w:r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0.5 *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ay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* t² + v0y*t + s0y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Используется для восстановления траектории движения платформы.</w:t>
      </w:r>
    </w:p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 Показатель 1: УСТОЙЧИВОСТЬ (</w:t>
      </w:r>
      <w:proofErr w:type="spellStart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Stabilität</w:t>
      </w:r>
      <w:proofErr w:type="spellEnd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)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Оригинальная формула </w:t>
      </w: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(строго по мануалу):</w:t>
      </w: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 Суммарный путь платформы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= Σ </w:t>
      </w:r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 √</w:t>
      </w:r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((x</w:t>
      </w:r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– x</w:t>
      </w:r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ru-RU"/>
          <w14:ligatures w14:val="none"/>
        </w:rPr>
        <w:t>₋₁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)² + (y</w:t>
      </w:r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– y</w:t>
      </w:r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ru-RU"/>
          <w14:ligatures w14:val="none"/>
        </w:rPr>
        <w:t>₋₁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)²) )</w:t>
      </w:r>
    </w:p>
    <w:p w:rsidR="00421FCF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 Итоговая стабильность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Stabilität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= (4000 – (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/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AnzWerte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)) / 40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Где:</w:t>
      </w:r>
    </w:p>
    <w:p w:rsidR="007C1C4E" w:rsidRPr="007C1C4E" w:rsidRDefault="007C1C4E" w:rsidP="007C1C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длина траектории движения платформы</w:t>
      </w:r>
    </w:p>
    <w:p w:rsidR="007C1C4E" w:rsidRPr="007C1C4E" w:rsidRDefault="007C1C4E" w:rsidP="007C1C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AnzWerte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количество отсчётов (≈500 при 10 сек)</w:t>
      </w:r>
    </w:p>
    <w:p w:rsidR="007C1C4E" w:rsidRPr="007C1C4E" w:rsidRDefault="007C1C4E" w:rsidP="007C1C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результат выводится в 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процентах</w:t>
      </w: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Интерпретация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866"/>
      </w:tblGrid>
      <w:tr w:rsidR="007C1C4E" w:rsidRPr="007C1C4E" w:rsidTr="007C1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Стабильность</w:t>
            </w:r>
          </w:p>
        </w:tc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Значение</w:t>
            </w:r>
          </w:p>
        </w:tc>
      </w:tr>
      <w:tr w:rsidR="007C1C4E" w:rsidRPr="007C1C4E" w:rsidTr="007C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90–100%</w:t>
            </w:r>
          </w:p>
        </w:tc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очень хорошая стабилизация</w:t>
            </w:r>
          </w:p>
        </w:tc>
      </w:tr>
      <w:tr w:rsidR="007C1C4E" w:rsidRPr="007C1C4E" w:rsidTr="007C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75–90%</w:t>
            </w:r>
          </w:p>
        </w:tc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норма</w:t>
            </w:r>
          </w:p>
        </w:tc>
      </w:tr>
      <w:tr w:rsidR="007C1C4E" w:rsidRPr="007C1C4E" w:rsidTr="007C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50–75%</w:t>
            </w:r>
          </w:p>
        </w:tc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умеренное нарушение контроля</w:t>
            </w:r>
          </w:p>
        </w:tc>
      </w:tr>
      <w:tr w:rsidR="007C1C4E" w:rsidRPr="007C1C4E" w:rsidTr="007C1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&lt;50%</w:t>
            </w:r>
          </w:p>
        </w:tc>
        <w:tc>
          <w:tcPr>
            <w:tcW w:w="0" w:type="auto"/>
            <w:vAlign w:val="center"/>
            <w:hideMark/>
          </w:tcPr>
          <w:p w:rsidR="007C1C4E" w:rsidRPr="007C1C4E" w:rsidRDefault="007C1C4E" w:rsidP="007C1C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1C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выраженные нарушения баланса</w:t>
            </w:r>
          </w:p>
        </w:tc>
      </w:tr>
    </w:tbl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4. Показатель 2: ЧАСТОТА КОЛЕБАНИЙ (</w:t>
      </w:r>
      <w:proofErr w:type="spellStart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Schwingfrequenz</w:t>
      </w:r>
      <w:proofErr w:type="spellEnd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)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Оригинальная формула: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Schwingfrequenz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= 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 Количество</w:t>
      </w:r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амплитуд по X + Количество амплитуд по Y ) / Время теста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Единица измерения — 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Гц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Одна амплитуда = один цикл колебаний (максимум → минимум).</w:t>
      </w:r>
    </w:p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5. Показатель 3: КООРДИНАЦИОННЫЙ ФАКТОР (</w:t>
      </w:r>
      <w:proofErr w:type="spellStart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Koordinationsfaktor</w:t>
      </w:r>
      <w:proofErr w:type="spellEnd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)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Строго по формуле из мануала </w:t>
      </w:r>
      <w:proofErr w:type="spellStart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: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KF измеряет 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гармоничность изменения амплитуд X и Y между последовательными колебаниями.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5.1. Для оси X: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KF_X = Σ </w:t>
      </w:r>
      <w:proofErr w:type="spellStart"/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Abs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 (</w:t>
      </w:r>
      <w:proofErr w:type="spellStart"/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aMaxX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–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aMinX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 – (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aMaxX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ru-RU"/>
          <w14:ligatures w14:val="none"/>
        </w:rPr>
        <w:t>₊₁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–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aMinX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ru-RU"/>
          <w14:ligatures w14:val="none"/>
        </w:rPr>
        <w:t>₊₁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 ) / n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5.2. Для оси Y: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KF_Y = Σ </w:t>
      </w:r>
      <w:proofErr w:type="spellStart"/>
      <w:proofErr w:type="gram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Abs</w:t>
      </w:r>
      <w:proofErr w:type="spell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 (</w:t>
      </w:r>
      <w:proofErr w:type="spellStart"/>
      <w:proofErr w:type="gramEnd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aMaxY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–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aMinY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 – (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aMaxY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ru-RU"/>
          <w14:ligatures w14:val="none"/>
        </w:rPr>
        <w:t>₊₁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– </w:t>
      </w:r>
      <w:proofErr w:type="spellStart"/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aMinY</w:t>
      </w:r>
      <w:proofErr w:type="spellEnd"/>
      <w:r w:rsidRPr="007C1C4E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ru-RU"/>
          <w14:ligatures w14:val="none"/>
        </w:rPr>
        <w:t>ₙ</w:t>
      </w:r>
      <w:r w:rsidRPr="007C1C4E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ru-RU"/>
          <w14:ligatures w14:val="none"/>
        </w:rPr>
        <w:t>₊₁</w:t>
      </w: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) ) / n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5.3. Итоговый показатель:</w:t>
      </w:r>
    </w:p>
    <w:p w:rsidR="007C1C4E" w:rsidRPr="007C1C4E" w:rsidRDefault="007C1C4E" w:rsidP="007C1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KF = KF_X + KF_Y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KF — безразмерный параметр.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Диапазоны (по мануалу):</w:t>
      </w:r>
    </w:p>
    <w:p w:rsidR="007C1C4E" w:rsidRPr="007C1C4E" w:rsidRDefault="007C1C4E" w:rsidP="007C1C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0–80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отличная координация</w:t>
      </w:r>
    </w:p>
    <w:p w:rsidR="007C1C4E" w:rsidRPr="007C1C4E" w:rsidRDefault="007C1C4E" w:rsidP="007C1C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80–200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 — умеренная </w:t>
      </w:r>
      <w:proofErr w:type="spellStart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дискоординация</w:t>
      </w:r>
      <w:proofErr w:type="spellEnd"/>
    </w:p>
    <w:p w:rsidR="007C1C4E" w:rsidRPr="007C1C4E" w:rsidRDefault="007C1C4E" w:rsidP="007C1C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200–500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выраженные нарушения</w:t>
      </w:r>
    </w:p>
    <w:p w:rsidR="007C1C4E" w:rsidRPr="007C1C4E" w:rsidRDefault="007C1C4E" w:rsidP="007C1C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500–1000+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сильная аритмичность колебаний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 мануале прямо указано:</w:t>
      </w:r>
    </w:p>
    <w:p w:rsidR="007C1C4E" w:rsidRPr="007C1C4E" w:rsidRDefault="007C1C4E" w:rsidP="007C1C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«…может достигать значений </w:t>
      </w:r>
      <w:r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до 1000 и выше</w:t>
      </w: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».</w:t>
      </w:r>
    </w:p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6. Обработка сигналов (как в оригинале)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Перед расчетом выполняется: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6.1. Фильтрация</w:t>
      </w:r>
    </w:p>
    <w:p w:rsidR="007C1C4E" w:rsidRPr="007C1C4E" w:rsidRDefault="007C1C4E" w:rsidP="007C1C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фильтр нижних частот</w:t>
      </w:r>
    </w:p>
    <w:p w:rsidR="007C1C4E" w:rsidRPr="007C1C4E" w:rsidRDefault="007C1C4E" w:rsidP="007C1C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устранение мелкого шума акселерометра</w:t>
      </w:r>
    </w:p>
    <w:p w:rsidR="007C1C4E" w:rsidRPr="007C1C4E" w:rsidRDefault="007C1C4E" w:rsidP="007C1C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порог минимальной амплитуды ~0.1–0.2 мм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6.2. Детекция амплитуд</w:t>
      </w:r>
    </w:p>
    <w:p w:rsidR="007C1C4E" w:rsidRPr="007C1C4E" w:rsidRDefault="007C1C4E" w:rsidP="007C1C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поиск локальных максимумов/минимумов</w:t>
      </w:r>
    </w:p>
    <w:p w:rsidR="007C1C4E" w:rsidRPr="007C1C4E" w:rsidRDefault="007C1C4E" w:rsidP="007C1C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проверка минимального интервала между циклами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6.3. Интеграция</w:t>
      </w:r>
    </w:p>
    <w:p w:rsidR="007C1C4E" w:rsidRPr="007C1C4E" w:rsidRDefault="007C1C4E" w:rsidP="007C1C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восстановление положения платформы</w:t>
      </w:r>
    </w:p>
    <w:p w:rsidR="007C1C4E" w:rsidRPr="007C1C4E" w:rsidRDefault="007C1C4E" w:rsidP="007C1C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коррекция дрейфа нулевой линии</w:t>
      </w:r>
    </w:p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7C1C4E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7. Режимы проведения теста</w:t>
      </w:r>
    </w:p>
    <w:p w:rsidR="007C1C4E" w:rsidRPr="007C1C4E" w:rsidRDefault="007C1C4E" w:rsidP="007C1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Поддерживаются: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7.1. PKT (</w:t>
      </w:r>
      <w:proofErr w:type="spellStart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PosturoKybernetik</w:t>
      </w:r>
      <w:proofErr w:type="spellEnd"/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Test)</w:t>
      </w:r>
    </w:p>
    <w:p w:rsidR="007C1C4E" w:rsidRPr="007C1C4E" w:rsidRDefault="007C1C4E" w:rsidP="007C1C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поочередное стояние на правой и левой ноге</w:t>
      </w:r>
    </w:p>
    <w:p w:rsidR="007C1C4E" w:rsidRPr="007C1C4E" w:rsidRDefault="007C1C4E" w:rsidP="007C1C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10–20–30 секунд на одну попытку</w:t>
      </w:r>
    </w:p>
    <w:p w:rsidR="007C1C4E" w:rsidRPr="007C1C4E" w:rsidRDefault="007C1C4E" w:rsidP="007C1C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автоматическая или ручная последовательность показа стопы</w: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7.2. Стандартный 2D-тест</w:t>
      </w:r>
    </w:p>
    <w:p w:rsidR="007C1C4E" w:rsidRPr="007C1C4E" w:rsidRDefault="007C1C4E" w:rsidP="007C1C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обе ноги</w:t>
      </w:r>
    </w:p>
    <w:p w:rsidR="007C1C4E" w:rsidRPr="007C1C4E" w:rsidRDefault="007C1C4E" w:rsidP="007C1C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однократное стояние 10–30 секунд</w:t>
      </w:r>
    </w:p>
    <w:p w:rsidR="007C1C4E" w:rsidRPr="007C1C4E" w:rsidRDefault="00DF4469" w:rsidP="007C1C4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7C1C4E" w:rsidRPr="007C1C4E" w:rsidRDefault="00421FCF" w:rsidP="007C1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3.</w:t>
      </w:r>
      <w:r w:rsidR="007C1C4E" w:rsidRPr="007C1C4E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8. Назначение алгоритмического блока</w:t>
      </w:r>
    </w:p>
    <w:p w:rsidR="007C1C4E" w:rsidRPr="007C1C4E" w:rsidRDefault="007C1C4E" w:rsidP="007C1C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Воспроизвести оригинальные расчёты </w:t>
      </w:r>
      <w:proofErr w:type="spellStart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6.0</w:t>
      </w:r>
    </w:p>
    <w:p w:rsidR="007C1C4E" w:rsidRPr="007C1C4E" w:rsidRDefault="007C1C4E" w:rsidP="007C1C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Обеспечить полную совместимость результатов</w:t>
      </w:r>
    </w:p>
    <w:p w:rsidR="007C1C4E" w:rsidRPr="007C1C4E" w:rsidRDefault="007C1C4E" w:rsidP="007C1C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7C1C4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Повторить стандарт PKT</w:t>
      </w:r>
    </w:p>
    <w:p w:rsidR="00202907" w:rsidRDefault="00202907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421FCF" w:rsidRDefault="00421FCF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421FCF" w:rsidRDefault="00421FCF" w:rsidP="00421FC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Особенности коррекции и получения оптимальных данных на базе </w:t>
      </w:r>
      <w:r w:rsidRPr="00421FCF">
        <w:rPr>
          <w:rFonts w:ascii="Times New Roman" w:hAnsi="Times New Roman" w:cs="Times New Roman"/>
          <w:sz w:val="20"/>
          <w:szCs w:val="20"/>
        </w:rPr>
        <w:t>о</w:t>
      </w:r>
      <w:r>
        <w:rPr>
          <w:rFonts w:ascii="Times New Roman" w:hAnsi="Times New Roman" w:cs="Times New Roman"/>
          <w:sz w:val="20"/>
          <w:szCs w:val="20"/>
        </w:rPr>
        <w:t xml:space="preserve">ригинального ПО </w:t>
      </w:r>
      <w:r>
        <w:rPr>
          <w:rFonts w:ascii="Times New Roman" w:hAnsi="Times New Roman" w:cs="Times New Roman"/>
          <w:sz w:val="20"/>
          <w:szCs w:val="20"/>
          <w:lang w:val="en-US"/>
        </w:rPr>
        <w:t>MICROSWING</w:t>
      </w:r>
      <w:r w:rsidRPr="00421FC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</w:t>
      </w:r>
    </w:p>
    <w:p w:rsidR="00421FCF" w:rsidRDefault="00421FCF" w:rsidP="00421FCF">
      <w:pPr>
        <w:ind w:left="360"/>
        <w:rPr>
          <w:rFonts w:ascii="Times New Roman" w:hAnsi="Times New Roman" w:cs="Times New Roman"/>
          <w:sz w:val="20"/>
          <w:szCs w:val="20"/>
        </w:rPr>
      </w:pPr>
      <w:r w:rsidRPr="00421FCF">
        <w:rPr>
          <w:rFonts w:ascii="Times New Roman" w:hAnsi="Times New Roman" w:cs="Times New Roman"/>
          <w:sz w:val="20"/>
          <w:szCs w:val="20"/>
        </w:rPr>
        <w:t xml:space="preserve">4.1.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Функция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“Детекция амплитуд”</w:t>
      </w:r>
    </w:p>
    <w:p w:rsidR="00421FCF" w:rsidRPr="00421FCF" w:rsidRDefault="00421FCF" w:rsidP="00421FCF">
      <w:pPr>
        <w:ind w:left="360"/>
        <w:rPr>
          <w:rFonts w:ascii="Times New Roman" w:hAnsi="Times New Roman" w:cs="Times New Roman"/>
          <w:sz w:val="20"/>
          <w:szCs w:val="20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 этап, где система ищет 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колебательные циклы платформы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— то есть максимумы и минимумы ускорения.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Как это работает: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1. Поиск локальных максимумов (пики вверх)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Примерно так выглядит ускорение X(t):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/\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/  \     /\  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/    \   /  \     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\ /    \  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Вершины этих “горок” → </w:t>
      </w:r>
      <w:proofErr w:type="spellStart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max</w:t>
      </w:r>
      <w:proofErr w:type="spellEnd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X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2. Поиск локальных минимумов (пики вниз)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Впадины “долины” → </w:t>
      </w:r>
      <w:proofErr w:type="spellStart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min</w:t>
      </w:r>
      <w:proofErr w:type="spellEnd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 X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3. Один цикл = один подъём + один спуск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То есть: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aMaxX</w:t>
      </w:r>
      <w:proofErr w:type="spellEnd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(n) – </w:t>
      </w: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aMinX</w:t>
      </w:r>
      <w:proofErr w:type="spellEnd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(n)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 и есть амплитуда.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4. Минимальный интервал между циклами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Чтобы система случайно не посчитала шум или один вибрационный всплеск как “новую амплитуду”, вводится правило: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⚠️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между двумя амплитудами должно пройти минимум 2–3 отсчёта (40–60 мс)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 предотвращает ложные “микроколебания”, когда платформа задёргалась в точке.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Оригинал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это делает автоматически.</w:t>
      </w:r>
    </w:p>
    <w:p w:rsidR="00421FCF" w:rsidRPr="00421FCF" w:rsidRDefault="00DF4469" w:rsidP="00421FC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Что значит “Интеграция”?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Posturomed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 получает 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ускорение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а для графики ему нужно 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 xml:space="preserve">положение платформы во </w:t>
      </w:r>
      <w:proofErr w:type="gramStart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времени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траектория X и Y).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Чтобы из ускорения получить положение, нужно дважды выполнить интеграцию: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1-я интеграция: ускорение → скорость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vx</w:t>
      </w:r>
      <w:proofErr w:type="spellEnd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(t) = ∫ </w:t>
      </w: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ax</w:t>
      </w:r>
      <w:proofErr w:type="spellEnd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(t) </w:t>
      </w: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dt</w:t>
      </w:r>
      <w:proofErr w:type="spellEnd"/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2-я интеграция: скорость → координата</w:t>
      </w:r>
    </w:p>
    <w:p w:rsidR="00421FCF" w:rsidRPr="00421FCF" w:rsidRDefault="00421FCF" w:rsidP="0042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x(t) = ∫ </w:t>
      </w: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vx</w:t>
      </w:r>
      <w:proofErr w:type="spellEnd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(t) </w:t>
      </w:r>
      <w:proofErr w:type="spellStart"/>
      <w:r w:rsidRPr="00421F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dt</w:t>
      </w:r>
      <w:proofErr w:type="spellEnd"/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То же самое для оси Y.</w:t>
      </w:r>
    </w:p>
    <w:p w:rsidR="00421FCF" w:rsidRPr="00421FCF" w:rsidRDefault="00DF4469" w:rsidP="00421FC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421FCF">
        <w:rPr>
          <w:rFonts w:ascii="Apple Color Emoji" w:eastAsia="Times New Roman" w:hAnsi="Apple Color Emoji" w:cs="Apple Color Emoji"/>
          <w:b/>
          <w:bCs/>
          <w:color w:val="000000"/>
          <w:kern w:val="36"/>
          <w:sz w:val="20"/>
          <w:szCs w:val="20"/>
          <w:lang w:eastAsia="ru-RU"/>
          <w14:ligatures w14:val="none"/>
        </w:rPr>
        <w:t>❗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 xml:space="preserve"> Но есть проблема в интеграции: “дрейф нулевой линии”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Акселерометр:</w:t>
      </w:r>
    </w:p>
    <w:p w:rsidR="00421FCF" w:rsidRPr="00421FCF" w:rsidRDefault="00421FCF" w:rsidP="00421F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даже когда стоит ровно</w:t>
      </w:r>
    </w:p>
    <w:p w:rsidR="00421FCF" w:rsidRPr="00421FCF" w:rsidRDefault="00421FCF" w:rsidP="00421F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всё равно даёт чуть-чуть дрожащие значения</w:t>
      </w:r>
    </w:p>
    <w:p w:rsidR="00421FCF" w:rsidRPr="00421FCF" w:rsidRDefault="00421FCF" w:rsidP="00421F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возвращается идеально в ноль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 приводит к эффекту: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👉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координата начинает “уплывать” вверх или вниз со временем (математическая ошибка интеграции).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Типичный пример:</w:t>
      </w:r>
    </w:p>
    <w:p w:rsidR="00421FCF" w:rsidRPr="00421FCF" w:rsidRDefault="00421FCF" w:rsidP="00421F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платформа стоит на месте</w:t>
      </w:r>
    </w:p>
    <w:p w:rsidR="00421FCF" w:rsidRPr="00421FCF" w:rsidRDefault="00421FCF" w:rsidP="00421F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 график “ползёт” вверх по диаграмме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Поэтому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добавляет: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Коррекцию дрейфа нуля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Это значит:</w:t>
      </w:r>
    </w:p>
    <w:p w:rsidR="00421FCF" w:rsidRPr="00421FCF" w:rsidRDefault="00421FCF" w:rsidP="00421F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исходное значение ускорения за первые 200 мс берётся как эталон нуля</w:t>
      </w:r>
    </w:p>
    <w:p w:rsidR="00421FCF" w:rsidRPr="00421FCF" w:rsidRDefault="00421FCF" w:rsidP="00421F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вычитается средний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оффсет</w:t>
      </w:r>
      <w:proofErr w:type="spellEnd"/>
    </w:p>
    <w:p w:rsidR="00421FCF" w:rsidRPr="00421FCF" w:rsidRDefault="00421FCF" w:rsidP="00421F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график “привязывается” обратно к центру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Это полностью описано в техническом разделе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 и видно по тому, как их графики всегда центрируются.</w:t>
      </w:r>
    </w:p>
    <w:p w:rsidR="00421FCF" w:rsidRPr="00421FCF" w:rsidRDefault="00DF4469" w:rsidP="00421FC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F4469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421FCF">
        <w:rPr>
          <w:rFonts w:ascii="Apple Color Emoji" w:eastAsia="Times New Roman" w:hAnsi="Apple Color Emoji" w:cs="Apple Color Emoji"/>
          <w:b/>
          <w:bCs/>
          <w:color w:val="000000"/>
          <w:kern w:val="36"/>
          <w:sz w:val="20"/>
          <w:szCs w:val="20"/>
          <w:lang w:eastAsia="ru-RU"/>
          <w14:ligatures w14:val="none"/>
        </w:rPr>
        <w:t>🎯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 Итого простыми словами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Детекция амплитуд — это:</w:t>
      </w:r>
    </w:p>
    <w:p w:rsidR="00421FCF" w:rsidRPr="00421FCF" w:rsidRDefault="00421FCF" w:rsidP="00421F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найти “вершины” и “впадины”</w:t>
      </w:r>
    </w:p>
    <w:p w:rsidR="00421FCF" w:rsidRPr="00421FCF" w:rsidRDefault="00421FCF" w:rsidP="00421F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вычислить амплитуду каждой волны</w:t>
      </w:r>
    </w:p>
    <w:p w:rsidR="00421FCF" w:rsidRPr="00421FCF" w:rsidRDefault="00421FCF" w:rsidP="00421F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убедиться, что это настоящая волна, а не шум</w:t>
      </w:r>
    </w:p>
    <w:p w:rsidR="00421FCF" w:rsidRPr="00421FCF" w:rsidRDefault="00421FCF" w:rsidP="00421F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использовать только эти амплитуды для частоты и координации</w:t>
      </w: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Интеграция — это:</w:t>
      </w:r>
    </w:p>
    <w:p w:rsidR="00421FCF" w:rsidRPr="00421FCF" w:rsidRDefault="00421FCF" w:rsidP="00421F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пересчитать ускорение → скорость → положение</w:t>
      </w:r>
    </w:p>
    <w:p w:rsidR="00421FCF" w:rsidRPr="00421FCF" w:rsidRDefault="00421FCF" w:rsidP="00421F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восстановить реальную траекторию платформы</w:t>
      </w:r>
    </w:p>
    <w:p w:rsidR="00421FCF" w:rsidRPr="00421FCF" w:rsidRDefault="00421FCF" w:rsidP="00421F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убрать накопительную ошибку датчика</w:t>
      </w:r>
    </w:p>
    <w:p w:rsidR="00421FCF" w:rsidRPr="00421FCF" w:rsidRDefault="00421FCF" w:rsidP="00421FCF">
      <w:pPr>
        <w:ind w:left="720"/>
        <w:rPr>
          <w:rFonts w:ascii="Times New Roman" w:hAnsi="Times New Roman" w:cs="Times New Roman"/>
          <w:sz w:val="20"/>
          <w:szCs w:val="20"/>
        </w:rPr>
      </w:pPr>
    </w:p>
    <w:p w:rsidR="00421FCF" w:rsidRPr="00421FCF" w:rsidRDefault="00421FCF" w:rsidP="00421FCF">
      <w:pPr>
        <w:rPr>
          <w:rFonts w:ascii="Times New Roman" w:hAnsi="Times New Roman" w:cs="Times New Roman"/>
          <w:sz w:val="20"/>
          <w:szCs w:val="20"/>
        </w:rPr>
      </w:pPr>
    </w:p>
    <w:p w:rsidR="00421FCF" w:rsidRPr="00421FCF" w:rsidRDefault="00421FCF" w:rsidP="0042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eastAsia="ru-RU"/>
          <w14:ligatures w14:val="none"/>
        </w:rPr>
        <w:t>5. Сравнение и подгонка параметров в разработке ПО SIMPROVE CHECK с оригинальной программой MICROSWING 6</w:t>
      </w:r>
    </w:p>
    <w:p w:rsidR="00421FCF" w:rsidRP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При реализации алгоритмов расчёта в ПО </w:t>
      </w:r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SIMPROVE CHECK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 необходимо обеспечить максимально возможное соответствие параметрам, методам и итоговым значениям, выдаваемым оригинальным программным обеспечением </w:t>
      </w:r>
      <w:proofErr w:type="spellStart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® 6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 Поскольку часть анализа формул и интерпретаций была выполнена на основе ручного разбора документации и автоматизированной обработки текста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и данных через ИИ 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ChatGPT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Исполнитель должен провести следующие работы</w:t>
      </w: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:</w:t>
      </w:r>
    </w:p>
    <w:p w:rsidR="00421FCF" w:rsidRPr="00421FCF" w:rsidRDefault="00421FCF" w:rsidP="00421F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перепроверить все используемые математические выражения (стабильность, частота колебаний, координационный фактор) напрямую по оригинальному мануалу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6;</w:t>
      </w:r>
    </w:p>
    <w:p w:rsidR="00421FCF" w:rsidRPr="00421FCF" w:rsidRDefault="00421FCF" w:rsidP="00421F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провести сравнительное тестирование результатов SIMPROVE CHECK против эталонных значений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6 при идентичных входных данных (одинаковые временные ряды ускорений X и Y);</w:t>
      </w:r>
    </w:p>
    <w:p w:rsidR="00421FCF" w:rsidRPr="00421FCF" w:rsidRDefault="00421FCF" w:rsidP="00421F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минимизировать расхождения в вычислениях, связанных с методами фильтрации, интеграции и детекции амплитуд;</w:t>
      </w:r>
    </w:p>
    <w:p w:rsidR="00421FCF" w:rsidRPr="00421FCF" w:rsidRDefault="00421FCF" w:rsidP="00421F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настроить коэффициенты нормировки, порог отсечения шума и параметры детекции амплитуд так, чтобы итоговые показатели (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Stabilität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Schwingfrequenz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Koordinationsfaktor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) совпадали с оригинальными значениями в пределах допустимой погрешности;</w:t>
      </w:r>
    </w:p>
    <w:p w:rsidR="00421FCF" w:rsidRPr="00421FCF" w:rsidRDefault="00421FCF" w:rsidP="00421F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обеспечить идентичный порядок обработки данных: фильтрация → интеграция → корректировка дрейфа → детекция амплитуд → вычисление метрик;</w:t>
      </w:r>
    </w:p>
    <w:p w:rsidR="00421FCF" w:rsidRPr="00421FCF" w:rsidRDefault="00421FCF" w:rsidP="00421F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валидировать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каждую формулу, этап и коэффициент, включая численные константы, указанные в оригинальном мануале (например, коэффициент 4000 и делитель 40 в формуле стабильности).</w:t>
      </w:r>
    </w:p>
    <w:p w:rsidR="00421FCF" w:rsidRDefault="00421FCF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Цель данного этапа — гарантировать, что SIMPROVE CHECK будет воспроизводить расчёты </w:t>
      </w:r>
      <w:proofErr w:type="spellStart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MicroSwing</w:t>
      </w:r>
      <w:proofErr w:type="spellEnd"/>
      <w:r w:rsidRPr="00421FC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6 максимально точно, обеспечивая совместимость результатов, интерпретаций и сравнимость диагностических данных между системами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с минимальной погрешностью.</w:t>
      </w:r>
    </w:p>
    <w:p w:rsidR="00103527" w:rsidRPr="00103527" w:rsidRDefault="00103527" w:rsidP="00103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lang w:eastAsia="ru-RU"/>
          <w14:ligatures w14:val="none"/>
        </w:rPr>
        <w:t xml:space="preserve">6. </w:t>
      </w:r>
      <w:r w:rsidRPr="00103527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lang w:eastAsia="ru-RU"/>
          <w14:ligatures w14:val="none"/>
        </w:rPr>
        <w:t>Процедура приёмки результата разработки</w:t>
      </w:r>
    </w:p>
    <w:p w:rsidR="00103527" w:rsidRPr="00103527" w:rsidRDefault="00103527" w:rsidP="00103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Приёмка реализованного функционала и корректности расчётов в ПО SIMPROVE CHECK осуществляется путём прямого параллельного сравнения результатов с оригинальной системой 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MicroSwing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® 6.</w:t>
      </w:r>
    </w:p>
    <w:p w:rsidR="00103527" w:rsidRPr="00103527" w:rsidRDefault="00103527" w:rsidP="00103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Этапы приёмки:</w:t>
      </w:r>
    </w:p>
    <w:p w:rsidR="00103527" w:rsidRPr="00103527" w:rsidRDefault="00103527" w:rsidP="001035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Аппаратная синхронизация.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Платформа оснащается двумя датчиками одновременно: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оригинальным датчиком 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Posturomed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MicroSwing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датчиком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Wit-Motion WT901BLE, 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используемым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SIMPROVE CHECK.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br/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Оба датчика фиксируются на платформе в максимально близкой точке, исключая различия в динамике.</w:t>
      </w:r>
    </w:p>
    <w:p w:rsidR="00103527" w:rsidRPr="00103527" w:rsidRDefault="00103527" w:rsidP="001035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Параллельный запуск программ.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Одновременно запускаются: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оригинальное ПО 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MicroSwing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6,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тестируемая версия SIMPROVE CHECK.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Оба приложения должны записывать данные в один и тот же временной интервал.</w:t>
      </w:r>
    </w:p>
    <w:p w:rsidR="00103527" w:rsidRPr="00103527" w:rsidRDefault="00103527" w:rsidP="001035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Визуальное сравнение траекторий.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На приёмке сравниваются: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траектория движения на мишени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Zielgrafik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графики колебаний во времени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Zeitgrafik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характер кривых (форма, направление, амплитуды, частота).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Совпадение должно быть визуально аналогичным, без заметных расхождений в рисунке траектории.</w:t>
      </w:r>
    </w:p>
    <w:p w:rsidR="00103527" w:rsidRPr="00103527" w:rsidRDefault="00103527" w:rsidP="001035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Сравнение вычисленных параметров.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Сравниваются численные значения: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Stability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Stabilität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lastRenderedPageBreak/>
        <w:t>Frequency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Schwingfrequenz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Coordination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Factor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Koordinationsfaktor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Амплитуды и количество колебаний.</w:t>
      </w:r>
    </w:p>
    <w:p w:rsidR="00103527" w:rsidRPr="00103527" w:rsidRDefault="00103527" w:rsidP="001035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Различия допускаются из-за: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разных частот фильтрации,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различий в аппаратных характеристиках датчиков,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дискретизационных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колебаний BLE.</w:t>
      </w:r>
    </w:p>
    <w:p w:rsidR="00103527" w:rsidRPr="00103527" w:rsidRDefault="00103527" w:rsidP="001035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Допустимая погрешность (принимаем оптимально безопасные значения, чтобы разработчики могли выполнить задачу без риска заблокировать проект):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Стабильность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Stabilität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): ±5% от значения оригинала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(например, 80% в оригинале → 76–84% допустимо)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Координационный фактор (KF): ±10% по абсолютному значению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(например, KF=300 → 270–330 допустимо)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Частота колебаний (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Hz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): ±0.2–0.3 Гц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(например, 2.0 Гц → 1.7–2.3 Гц)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Количество амплитуд: ±1 цикл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Форма траектории: визуально аналогичная, без артефактов и пропусков.</w:t>
      </w:r>
    </w:p>
    <w:p w:rsidR="00103527" w:rsidRPr="00103527" w:rsidRDefault="00103527" w:rsidP="001035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Итоговое подтверждение.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Разработка считается принятой, если: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поведение сигнала на графиках,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форма траекторий,</w:t>
      </w:r>
    </w:p>
    <w:p w:rsidR="00103527" w:rsidRPr="00103527" w:rsidRDefault="00103527" w:rsidP="0010352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вычисленные показатели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 xml:space="preserve">соответствуют значениям </w:t>
      </w:r>
      <w:proofErr w:type="spellStart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MicroSwing</w:t>
      </w:r>
      <w:proofErr w:type="spellEnd"/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в пределах указанных допусков.</w:t>
      </w:r>
      <w:r w:rsidRPr="001035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  <w:t>При необходимости разработчики могут корректировать коэффициенты фильтрации, нормализации и интеграции для достижения требуемого совпадения.</w:t>
      </w:r>
    </w:p>
    <w:p w:rsidR="00103527" w:rsidRPr="00421FCF" w:rsidRDefault="00103527" w:rsidP="0042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421FCF" w:rsidRPr="00421FCF" w:rsidRDefault="00421FCF" w:rsidP="00421FCF">
      <w:pPr>
        <w:rPr>
          <w:rFonts w:ascii="Times New Roman" w:hAnsi="Times New Roman" w:cs="Times New Roman"/>
          <w:sz w:val="20"/>
          <w:szCs w:val="20"/>
        </w:rPr>
      </w:pPr>
    </w:p>
    <w:sectPr w:rsidR="00421FCF" w:rsidRPr="00421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A64"/>
    <w:multiLevelType w:val="multilevel"/>
    <w:tmpl w:val="DB58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1313C"/>
    <w:multiLevelType w:val="multilevel"/>
    <w:tmpl w:val="1DF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612E"/>
    <w:multiLevelType w:val="multilevel"/>
    <w:tmpl w:val="D6C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856B5"/>
    <w:multiLevelType w:val="multilevel"/>
    <w:tmpl w:val="4D8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11F2"/>
    <w:multiLevelType w:val="multilevel"/>
    <w:tmpl w:val="342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5052A"/>
    <w:multiLevelType w:val="multilevel"/>
    <w:tmpl w:val="B39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673CF"/>
    <w:multiLevelType w:val="multilevel"/>
    <w:tmpl w:val="2A4C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15CE2"/>
    <w:multiLevelType w:val="multilevel"/>
    <w:tmpl w:val="258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A4AEC"/>
    <w:multiLevelType w:val="multilevel"/>
    <w:tmpl w:val="E824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472C9"/>
    <w:multiLevelType w:val="multilevel"/>
    <w:tmpl w:val="AF66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F3C6D"/>
    <w:multiLevelType w:val="multilevel"/>
    <w:tmpl w:val="A9F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D3167"/>
    <w:multiLevelType w:val="hybridMultilevel"/>
    <w:tmpl w:val="042A061E"/>
    <w:lvl w:ilvl="0" w:tplc="EC562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6059D"/>
    <w:multiLevelType w:val="multilevel"/>
    <w:tmpl w:val="20E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2EE2"/>
    <w:multiLevelType w:val="multilevel"/>
    <w:tmpl w:val="7F9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92285"/>
    <w:multiLevelType w:val="multilevel"/>
    <w:tmpl w:val="FBD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0682F"/>
    <w:multiLevelType w:val="multilevel"/>
    <w:tmpl w:val="378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B5F13"/>
    <w:multiLevelType w:val="multilevel"/>
    <w:tmpl w:val="6CA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237DC"/>
    <w:multiLevelType w:val="multilevel"/>
    <w:tmpl w:val="58D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86B08"/>
    <w:multiLevelType w:val="multilevel"/>
    <w:tmpl w:val="AF4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3624A"/>
    <w:multiLevelType w:val="multilevel"/>
    <w:tmpl w:val="EF6A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924A4"/>
    <w:multiLevelType w:val="multilevel"/>
    <w:tmpl w:val="C5B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E1C7F"/>
    <w:multiLevelType w:val="multilevel"/>
    <w:tmpl w:val="B18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45A0B"/>
    <w:multiLevelType w:val="multilevel"/>
    <w:tmpl w:val="1FB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C11E1"/>
    <w:multiLevelType w:val="multilevel"/>
    <w:tmpl w:val="137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F0F14"/>
    <w:multiLevelType w:val="multilevel"/>
    <w:tmpl w:val="27A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84E1B"/>
    <w:multiLevelType w:val="multilevel"/>
    <w:tmpl w:val="4CC2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05626"/>
    <w:multiLevelType w:val="multilevel"/>
    <w:tmpl w:val="8F2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57682"/>
    <w:multiLevelType w:val="multilevel"/>
    <w:tmpl w:val="441E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84DAF"/>
    <w:multiLevelType w:val="multilevel"/>
    <w:tmpl w:val="E8B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B6262"/>
    <w:multiLevelType w:val="multilevel"/>
    <w:tmpl w:val="148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909C6"/>
    <w:multiLevelType w:val="multilevel"/>
    <w:tmpl w:val="51C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46342"/>
    <w:multiLevelType w:val="multilevel"/>
    <w:tmpl w:val="6F9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557DC"/>
    <w:multiLevelType w:val="multilevel"/>
    <w:tmpl w:val="CF8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6436A"/>
    <w:multiLevelType w:val="multilevel"/>
    <w:tmpl w:val="0BE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064E1"/>
    <w:multiLevelType w:val="multilevel"/>
    <w:tmpl w:val="B46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03C26"/>
    <w:multiLevelType w:val="multilevel"/>
    <w:tmpl w:val="56BC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37F50"/>
    <w:multiLevelType w:val="multilevel"/>
    <w:tmpl w:val="D8FA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A0F7F"/>
    <w:multiLevelType w:val="multilevel"/>
    <w:tmpl w:val="720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11FC9"/>
    <w:multiLevelType w:val="multilevel"/>
    <w:tmpl w:val="371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B2C99"/>
    <w:multiLevelType w:val="multilevel"/>
    <w:tmpl w:val="26B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34070"/>
    <w:multiLevelType w:val="multilevel"/>
    <w:tmpl w:val="81F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115C4"/>
    <w:multiLevelType w:val="multilevel"/>
    <w:tmpl w:val="73B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E84C1B"/>
    <w:multiLevelType w:val="multilevel"/>
    <w:tmpl w:val="D1F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13503">
    <w:abstractNumId w:val="4"/>
  </w:num>
  <w:num w:numId="2" w16cid:durableId="1925872914">
    <w:abstractNumId w:val="3"/>
  </w:num>
  <w:num w:numId="3" w16cid:durableId="1484467635">
    <w:abstractNumId w:val="19"/>
  </w:num>
  <w:num w:numId="4" w16cid:durableId="200674644">
    <w:abstractNumId w:val="28"/>
  </w:num>
  <w:num w:numId="5" w16cid:durableId="1390152426">
    <w:abstractNumId w:val="7"/>
  </w:num>
  <w:num w:numId="6" w16cid:durableId="1412039989">
    <w:abstractNumId w:val="11"/>
  </w:num>
  <w:num w:numId="7" w16cid:durableId="1825706781">
    <w:abstractNumId w:val="31"/>
  </w:num>
  <w:num w:numId="8" w16cid:durableId="960454611">
    <w:abstractNumId w:val="24"/>
  </w:num>
  <w:num w:numId="9" w16cid:durableId="866329899">
    <w:abstractNumId w:val="9"/>
  </w:num>
  <w:num w:numId="10" w16cid:durableId="203518195">
    <w:abstractNumId w:val="12"/>
  </w:num>
  <w:num w:numId="11" w16cid:durableId="496115462">
    <w:abstractNumId w:val="39"/>
  </w:num>
  <w:num w:numId="12" w16cid:durableId="1412310383">
    <w:abstractNumId w:val="35"/>
  </w:num>
  <w:num w:numId="13" w16cid:durableId="765425555">
    <w:abstractNumId w:val="42"/>
  </w:num>
  <w:num w:numId="14" w16cid:durableId="467360427">
    <w:abstractNumId w:val="14"/>
  </w:num>
  <w:num w:numId="15" w16cid:durableId="1703087246">
    <w:abstractNumId w:val="29"/>
  </w:num>
  <w:num w:numId="16" w16cid:durableId="1009527864">
    <w:abstractNumId w:val="21"/>
  </w:num>
  <w:num w:numId="17" w16cid:durableId="820656523">
    <w:abstractNumId w:val="16"/>
  </w:num>
  <w:num w:numId="18" w16cid:durableId="1610039070">
    <w:abstractNumId w:val="20"/>
  </w:num>
  <w:num w:numId="19" w16cid:durableId="849639808">
    <w:abstractNumId w:val="0"/>
  </w:num>
  <w:num w:numId="20" w16cid:durableId="1464032111">
    <w:abstractNumId w:val="30"/>
  </w:num>
  <w:num w:numId="21" w16cid:durableId="570237345">
    <w:abstractNumId w:val="36"/>
  </w:num>
  <w:num w:numId="22" w16cid:durableId="1245533501">
    <w:abstractNumId w:val="1"/>
  </w:num>
  <w:num w:numId="23" w16cid:durableId="630287471">
    <w:abstractNumId w:val="17"/>
  </w:num>
  <w:num w:numId="24" w16cid:durableId="1353648950">
    <w:abstractNumId w:val="18"/>
  </w:num>
  <w:num w:numId="25" w16cid:durableId="945698702">
    <w:abstractNumId w:val="40"/>
  </w:num>
  <w:num w:numId="26" w16cid:durableId="1884170398">
    <w:abstractNumId w:val="13"/>
  </w:num>
  <w:num w:numId="27" w16cid:durableId="964500726">
    <w:abstractNumId w:val="33"/>
  </w:num>
  <w:num w:numId="28" w16cid:durableId="971523868">
    <w:abstractNumId w:val="15"/>
  </w:num>
  <w:num w:numId="29" w16cid:durableId="1819297630">
    <w:abstractNumId w:val="34"/>
  </w:num>
  <w:num w:numId="30" w16cid:durableId="1083991230">
    <w:abstractNumId w:val="38"/>
  </w:num>
  <w:num w:numId="31" w16cid:durableId="1348603130">
    <w:abstractNumId w:val="8"/>
  </w:num>
  <w:num w:numId="32" w16cid:durableId="2100982053">
    <w:abstractNumId w:val="2"/>
  </w:num>
  <w:num w:numId="33" w16cid:durableId="1413041993">
    <w:abstractNumId w:val="26"/>
  </w:num>
  <w:num w:numId="34" w16cid:durableId="790439850">
    <w:abstractNumId w:val="37"/>
  </w:num>
  <w:num w:numId="35" w16cid:durableId="1554973220">
    <w:abstractNumId w:val="32"/>
  </w:num>
  <w:num w:numId="36" w16cid:durableId="1971595051">
    <w:abstractNumId w:val="22"/>
  </w:num>
  <w:num w:numId="37" w16cid:durableId="1079254501">
    <w:abstractNumId w:val="23"/>
  </w:num>
  <w:num w:numId="38" w16cid:durableId="1150243379">
    <w:abstractNumId w:val="5"/>
  </w:num>
  <w:num w:numId="39" w16cid:durableId="2102412188">
    <w:abstractNumId w:val="10"/>
  </w:num>
  <w:num w:numId="40" w16cid:durableId="1377706271">
    <w:abstractNumId w:val="41"/>
  </w:num>
  <w:num w:numId="41" w16cid:durableId="1954246018">
    <w:abstractNumId w:val="25"/>
  </w:num>
  <w:num w:numId="42" w16cid:durableId="1022170146">
    <w:abstractNumId w:val="27"/>
  </w:num>
  <w:num w:numId="43" w16cid:durableId="1136799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07"/>
    <w:rsid w:val="00103527"/>
    <w:rsid w:val="00202907"/>
    <w:rsid w:val="00421FCF"/>
    <w:rsid w:val="00712FF5"/>
    <w:rsid w:val="007C1C4E"/>
    <w:rsid w:val="008F1100"/>
    <w:rsid w:val="0093208B"/>
    <w:rsid w:val="00AD5C69"/>
    <w:rsid w:val="00C46837"/>
    <w:rsid w:val="00DF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0A65"/>
  <w15:chartTrackingRefBased/>
  <w15:docId w15:val="{0296CFBE-610F-B642-A4A3-54B74DBE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9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9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9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9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90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02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02907"/>
    <w:rPr>
      <w:b/>
      <w:bCs/>
    </w:rPr>
  </w:style>
  <w:style w:type="character" w:customStyle="1" w:styleId="apple-converted-space">
    <w:name w:val="apple-converted-space"/>
    <w:basedOn w:val="a0"/>
    <w:rsid w:val="008F1100"/>
  </w:style>
  <w:style w:type="character" w:styleId="ae">
    <w:name w:val="Emphasis"/>
    <w:basedOn w:val="a0"/>
    <w:uiPriority w:val="20"/>
    <w:qFormat/>
    <w:rsid w:val="008F110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F1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110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F1100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rsid w:val="008F1100"/>
  </w:style>
  <w:style w:type="character" w:customStyle="1" w:styleId="hljs-comment">
    <w:name w:val="hljs-comment"/>
    <w:basedOn w:val="a0"/>
    <w:rsid w:val="008F1100"/>
  </w:style>
  <w:style w:type="character" w:customStyle="1" w:styleId="hljs-builtin">
    <w:name w:val="hljs-built_in"/>
    <w:basedOn w:val="a0"/>
    <w:rsid w:val="007C1C4E"/>
  </w:style>
  <w:style w:type="character" w:customStyle="1" w:styleId="hljs-number">
    <w:name w:val="hljs-number"/>
    <w:basedOn w:val="a0"/>
    <w:rsid w:val="007C1C4E"/>
  </w:style>
  <w:style w:type="character" w:customStyle="1" w:styleId="hljs-attr">
    <w:name w:val="hljs-attr"/>
    <w:basedOn w:val="a0"/>
    <w:rsid w:val="007C1C4E"/>
  </w:style>
  <w:style w:type="character" w:customStyle="1" w:styleId="hljs-operator">
    <w:name w:val="hljs-operator"/>
    <w:basedOn w:val="a0"/>
    <w:rsid w:val="007C1C4E"/>
  </w:style>
  <w:style w:type="character" w:customStyle="1" w:styleId="hljs-function">
    <w:name w:val="hljs-function"/>
    <w:basedOn w:val="a0"/>
    <w:rsid w:val="007C1C4E"/>
  </w:style>
  <w:style w:type="character" w:customStyle="1" w:styleId="hljs-title">
    <w:name w:val="hljs-title"/>
    <w:basedOn w:val="a0"/>
    <w:rsid w:val="007C1C4E"/>
  </w:style>
  <w:style w:type="character" w:customStyle="1" w:styleId="hljs-params">
    <w:name w:val="hljs-params"/>
    <w:basedOn w:val="a0"/>
    <w:rsid w:val="007C1C4E"/>
  </w:style>
  <w:style w:type="character" w:customStyle="1" w:styleId="hljs-variable">
    <w:name w:val="hljs-variable"/>
    <w:basedOn w:val="a0"/>
    <w:rsid w:val="007C1C4E"/>
  </w:style>
  <w:style w:type="character" w:customStyle="1" w:styleId="hljs-punctuation">
    <w:name w:val="hljs-punctuation"/>
    <w:basedOn w:val="a0"/>
    <w:rsid w:val="007C1C4E"/>
  </w:style>
  <w:style w:type="character" w:customStyle="1" w:styleId="hljs-code">
    <w:name w:val="hljs-code"/>
    <w:basedOn w:val="a0"/>
    <w:rsid w:val="00421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Balakirev</dc:creator>
  <cp:keywords/>
  <dc:description/>
  <cp:lastModifiedBy>Anton Balakirev</cp:lastModifiedBy>
  <cp:revision>1</cp:revision>
  <dcterms:created xsi:type="dcterms:W3CDTF">2025-11-28T13:21:00Z</dcterms:created>
  <dcterms:modified xsi:type="dcterms:W3CDTF">2025-11-28T14:06:00Z</dcterms:modified>
</cp:coreProperties>
</file>