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Входим в систему от имени пользователя guest и создаём программу simpleid.c (</w:t>
      </w:r>
      <w:r>
        <w:t xml:space="preserve">@pic:001</w:t>
      </w:r>
      <w:r>
        <w:t xml:space="preserve">,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FirstParagraph"/>
      </w:pPr>
      <w:bookmarkStart w:id="23" w:name="pic:001"/>
      <w:r>
        <w:drawing>
          <wp:inline>
            <wp:extent cx="4457700" cy="711200"/>
            <wp:effectExtent b="0" l="0" r="0" t="0"/>
            <wp:docPr descr="Создаём программу simpleid.c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pic:002"/>
      <w:r>
        <w:drawing>
          <wp:inline>
            <wp:extent cx="4622800" cy="2514600"/>
            <wp:effectExtent b="0" l="0" r="0" t="0"/>
            <wp:docPr descr="Код программы simpleid.c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Скомплилируем и выполним программу simpleid.c и системную программу id и сравним полученные результаты (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7" w:name="pic:003"/>
      <w:r>
        <w:drawing>
          <wp:inline>
            <wp:extent cx="5334000" cy="522825"/>
            <wp:effectExtent b="0" l="0" r="0" t="0"/>
            <wp:docPr descr="Компилируем и выполняем программу simpleid.c.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Компилируем и выполняем программу simpleid.c.</w:t>
      </w:r>
    </w:p>
    <w:p>
      <w:pPr>
        <w:numPr>
          <w:ilvl w:val="0"/>
          <w:numId w:val="1003"/>
        </w:numPr>
        <w:pStyle w:val="Compact"/>
      </w:pPr>
      <w:r>
        <w:t xml:space="preserve">Усложним программу, добавив вывод действительных идентификато-</w:t>
      </w:r>
      <w:r>
        <w:t xml:space="preserve"> </w:t>
      </w:r>
      <w:r>
        <w:t xml:space="preserve">ров и назовём её simpleid2.c (</w:t>
      </w:r>
      <w:r>
        <w:t xml:space="preserve">@pic:004</w:t>
      </w:r>
      <w:r>
        <w:t xml:space="preserve">,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FirstParagraph"/>
      </w:pPr>
      <w:bookmarkStart w:id="29" w:name="pic:004"/>
      <w:r>
        <w:drawing>
          <wp:inline>
            <wp:extent cx="4114800" cy="292100"/>
            <wp:effectExtent b="0" l="0" r="0" t="0"/>
            <wp:docPr descr="Создаём программу simpleid2.c.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pic:005"/>
      <w:r>
        <w:drawing>
          <wp:inline>
            <wp:extent cx="5334000" cy="2965472"/>
            <wp:effectExtent b="0" l="0" r="0" t="0"/>
            <wp:docPr descr="Код программы simpleid2.c.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Скомпилируем и запустим simpleid2.c (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3" w:name="pic:006"/>
      <w:r>
        <w:drawing>
          <wp:inline>
            <wp:extent cx="5334000" cy="615689"/>
            <wp:effectExtent b="0" l="0" r="0" t="0"/>
            <wp:docPr descr="Компилируем и выполняем программу simpleid2.c.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Компилируем и выполняем программу simpleid2.c.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выполним команды и выполним проверку правильности установки новых атрибутов и смены владельца файла simpleid2.c (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5" w:name="pic:007"/>
      <w:r>
        <w:drawing>
          <wp:inline>
            <wp:extent cx="5334000" cy="1081216"/>
            <wp:effectExtent b="0" l="0" r="0" t="0"/>
            <wp:docPr descr="Выполняем команды и проверяем правильность установки атрибутов.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Выполняем команды и проверяем правильность установки атрибутов.</w:t>
      </w:r>
    </w:p>
    <w:p>
      <w:pPr>
        <w:numPr>
          <w:ilvl w:val="0"/>
          <w:numId w:val="1006"/>
        </w:numPr>
        <w:pStyle w:val="Compact"/>
      </w:pPr>
      <w:r>
        <w:t xml:space="preserve">Запустим simpleid2.c и id и сравним результаты (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7" w:name="pic:008"/>
      <w:r>
        <w:drawing>
          <wp:inline>
            <wp:extent cx="5334000" cy="569136"/>
            <wp:effectExtent b="0" l="0" r="0" t="0"/>
            <wp:docPr descr="Выполняем программу simpleid2.c.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Выполняем программу simpleid2.c.</w:t>
      </w:r>
    </w:p>
    <w:p>
      <w:pPr>
        <w:numPr>
          <w:ilvl w:val="0"/>
          <w:numId w:val="1007"/>
        </w:numPr>
        <w:pStyle w:val="Compact"/>
      </w:pPr>
      <w:r>
        <w:t xml:space="preserve">Создадим программу readfile.c (</w:t>
      </w:r>
      <w:r>
        <w:t xml:space="preserve">@pic:009</w:t>
      </w:r>
      <w:r>
        <w:t xml:space="preserve">,</w:t>
      </w:r>
      <w:r>
        <w:t xml:space="preserve"> </w:t>
      </w:r>
      <w:r>
        <w:t xml:space="preserve">@pic:010</w:t>
      </w:r>
      <w:r>
        <w:t xml:space="preserve">).</w:t>
      </w:r>
    </w:p>
    <w:p>
      <w:pPr>
        <w:pStyle w:val="FirstParagraph"/>
      </w:pPr>
      <w:bookmarkStart w:id="39" w:name="pic:009"/>
      <w:r>
        <w:drawing>
          <wp:inline>
            <wp:extent cx="4343400" cy="266700"/>
            <wp:effectExtent b="0" l="0" r="0" t="0"/>
            <wp:docPr descr="Создаём программу readfile.c.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pic:010"/>
      <w:r>
        <w:drawing>
          <wp:inline>
            <wp:extent cx="5334000" cy="4026189"/>
            <wp:effectExtent b="0" l="0" r="0" t="0"/>
            <wp:docPr descr="Код программы readfile.c.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8"/>
        </w:numPr>
        <w:pStyle w:val="Compact"/>
      </w:pPr>
      <w:r>
        <w:t xml:space="preserve">Скомпилируем файл readfile.c (</w:t>
      </w:r>
      <w:r>
        <w:t xml:space="preserve">@pic:011</w:t>
      </w:r>
      <w:r>
        <w:t xml:space="preserve">).</w:t>
      </w:r>
    </w:p>
    <w:p>
      <w:pPr>
        <w:pStyle w:val="CaptionedFigure"/>
      </w:pPr>
      <w:bookmarkStart w:id="43" w:name="pic:011"/>
      <w:r>
        <w:drawing>
          <wp:inline>
            <wp:extent cx="5334000" cy="236789"/>
            <wp:effectExtent b="0" l="0" r="0" t="0"/>
            <wp:docPr descr="Компилируем программу readfile.c.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Компилируем программу readfile.c.</w:t>
      </w:r>
    </w:p>
    <w:p>
      <w:pPr>
        <w:numPr>
          <w:ilvl w:val="0"/>
          <w:numId w:val="1009"/>
        </w:numPr>
        <w:pStyle w:val="Compact"/>
      </w:pPr>
      <w:r>
        <w:t xml:space="preserve">Сменим владельца у файла readfile.c и изменим права так, чтобы только суперпользователь (root) мог прочитать его, a guest не мог. Проверим, что пользователь guest не может прочитать файл readfile.c (</w:t>
      </w:r>
      <w:r>
        <w:t xml:space="preserve">@pic:012</w:t>
      </w:r>
      <w:r>
        <w:t xml:space="preserve">).</w:t>
      </w:r>
    </w:p>
    <w:p>
      <w:pPr>
        <w:pStyle w:val="CaptionedFigure"/>
      </w:pPr>
      <w:bookmarkStart w:id="45" w:name="pic:012"/>
      <w:r>
        <w:drawing>
          <wp:inline>
            <wp:extent cx="5334000" cy="964777"/>
            <wp:effectExtent b="0" l="0" r="0" t="0"/>
            <wp:docPr descr="Меняем владельца файла и его права" title="" id="1" name="Picture"/>
            <a:graphic>
              <a:graphicData uri="http://schemas.openxmlformats.org/drawingml/2006/picture">
                <pic:pic>
                  <pic:nvPicPr>
                    <pic:cNvPr descr="image/pi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Меняем владельца файла и его права</w:t>
      </w:r>
    </w:p>
    <w:p>
      <w:pPr>
        <w:numPr>
          <w:ilvl w:val="0"/>
          <w:numId w:val="1010"/>
        </w:numPr>
        <w:pStyle w:val="Compact"/>
      </w:pPr>
      <w:r>
        <w:t xml:space="preserve">Сменим у программы readfile владельца и установим SetUID-бит (</w:t>
      </w:r>
      <w:r>
        <w:t xml:space="preserve">@pic:013</w:t>
      </w:r>
      <w:r>
        <w:t xml:space="preserve">). Проверим, может ли программа readfile прочитать файлы readfile.c и /etc/shadow? (</w:t>
      </w:r>
      <w:r>
        <w:t xml:space="preserve">@pic:014</w:t>
      </w:r>
      <w:r>
        <w:t xml:space="preserve">,</w:t>
      </w:r>
      <w:r>
        <w:t xml:space="preserve"> </w:t>
      </w:r>
      <w:r>
        <w:t xml:space="preserve">@pic:015</w:t>
      </w:r>
      <w:r>
        <w:t xml:space="preserve">).</w:t>
      </w:r>
    </w:p>
    <w:p>
      <w:pPr>
        <w:pStyle w:val="FirstParagraph"/>
      </w:pPr>
      <w:bookmarkStart w:id="47" w:name="pic:013"/>
      <w:r>
        <w:drawing>
          <wp:inline>
            <wp:extent cx="5334000" cy="833075"/>
            <wp:effectExtent b="0" l="0" r="0" t="0"/>
            <wp:docPr descr="Меняем владельца программы readfile." title="" id="1" name="Picture"/>
            <a:graphic>
              <a:graphicData uri="http://schemas.openxmlformats.org/drawingml/2006/picture">
                <pic:pic>
                  <pic:nvPicPr>
                    <pic:cNvPr descr="image/pic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9" w:name="pic:014"/>
      <w:r>
        <w:drawing>
          <wp:inline>
            <wp:extent cx="5334000" cy="5419344"/>
            <wp:effectExtent b="0" l="0" r="0" t="0"/>
            <wp:docPr descr="Проверка чтения файлов суперпользователем." title="" id="1" name="Picture"/>
            <a:graphic>
              <a:graphicData uri="http://schemas.openxmlformats.org/drawingml/2006/picture">
                <pic:pic>
                  <pic:nvPicPr>
                    <pic:cNvPr descr="image/pic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1" w:name="pic:015"/>
      <w:r>
        <w:drawing>
          <wp:inline>
            <wp:extent cx="5334000" cy="5451592"/>
            <wp:effectExtent b="0" l="0" r="0" t="0"/>
            <wp:docPr descr="Проверка чтения файлов пользователем guest." title="" id="1" name="Picture"/>
            <a:graphic>
              <a:graphicData uri="http://schemas.openxmlformats.org/drawingml/2006/picture">
                <pic:pic>
                  <pic:nvPicPr>
                    <pic:cNvPr descr="image/pic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11"/>
        </w:numPr>
        <w:pStyle w:val="Compact"/>
      </w:pPr>
      <w:r>
        <w:t xml:space="preserve">Выясним, установлен ли атрибут Sticky на директории /tmp (</w:t>
      </w:r>
      <w:r>
        <w:t xml:space="preserve">@pic:016</w:t>
      </w:r>
      <w:r>
        <w:t xml:space="preserve">).</w:t>
      </w:r>
    </w:p>
    <w:p>
      <w:pPr>
        <w:pStyle w:val="CaptionedFigure"/>
      </w:pPr>
      <w:bookmarkStart w:id="53" w:name="pic:016"/>
      <w:r>
        <w:drawing>
          <wp:inline>
            <wp:extent cx="4876800" cy="482600"/>
            <wp:effectExtent b="0" l="0" r="0" t="0"/>
            <wp:docPr descr="Проверям Sticky-атрибут." title="" id="1" name="Picture"/>
            <a:graphic>
              <a:graphicData uri="http://schemas.openxmlformats.org/drawingml/2006/picture">
                <pic:pic>
                  <pic:nvPicPr>
                    <pic:cNvPr descr="image/pic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Проверям Sticky-атрибут.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 guest создаём файл file01.txt в директории /tmp</w:t>
      </w:r>
      <w:r>
        <w:t xml:space="preserve"> </w:t>
      </w:r>
      <w:r>
        <w:t xml:space="preserve">со словом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</w:t>
      </w:r>
      <w:r>
        <w:t xml:space="preserve">@pic:017</w:t>
      </w:r>
      <w:r>
        <w:t xml:space="preserve">).</w:t>
      </w:r>
    </w:p>
    <w:p>
      <w:pPr>
        <w:pStyle w:val="CaptionedFigure"/>
      </w:pPr>
      <w:bookmarkStart w:id="55" w:name="pic:017"/>
      <w:r>
        <w:drawing>
          <wp:inline>
            <wp:extent cx="5334000" cy="291406"/>
            <wp:effectExtent b="0" l="0" r="0" t="0"/>
            <wp:docPr descr="Создаём файл file01.txt." title="" id="1" name="Picture"/>
            <a:graphic>
              <a:graphicData uri="http://schemas.openxmlformats.org/drawingml/2006/picture">
                <pic:pic>
                  <pic:nvPicPr>
                    <pic:cNvPr descr="image/pic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Создаём файл file01.txt.</w:t>
      </w:r>
    </w:p>
    <w:p>
      <w:pPr>
        <w:numPr>
          <w:ilvl w:val="0"/>
          <w:numId w:val="1013"/>
        </w:numPr>
        <w:pStyle w:val="Compact"/>
      </w:pPr>
      <w:r>
        <w:t xml:space="preserve">Просмотрим атрибуты у только что созданного файла и разрешим чте-</w:t>
      </w:r>
      <w:r>
        <w:t xml:space="preserve"> </w:t>
      </w:r>
      <w:r>
        <w:t xml:space="preserve">ние и запись для категории пользователей «все остальные». От пользователя guest1 попробуем прочитать файл file01.txt (</w:t>
      </w:r>
      <w:r>
        <w:t xml:space="preserve">@pic:018</w:t>
      </w:r>
      <w:r>
        <w:t xml:space="preserve">).</w:t>
      </w:r>
    </w:p>
    <w:p>
      <w:pPr>
        <w:pStyle w:val="CaptionedFigure"/>
      </w:pPr>
      <w:bookmarkStart w:id="57" w:name="pic:018"/>
      <w:r>
        <w:drawing>
          <wp:inline>
            <wp:extent cx="5334000" cy="1868074"/>
            <wp:effectExtent b="0" l="0" r="0" t="0"/>
            <wp:docPr descr="Изменяем атрибуты и читаем файл." title="" id="1" name="Picture"/>
            <a:graphic>
              <a:graphicData uri="http://schemas.openxmlformats.org/drawingml/2006/picture">
                <pic:pic>
                  <pic:nvPicPr>
                    <pic:cNvPr descr="image/pic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Изменяем атрибуты и читаем файл.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попробуем дозаписать в файл /tmp/file01.txt слово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и проверим содержимое файла (</w:t>
      </w:r>
      <w:r>
        <w:t xml:space="preserve">@pic:019</w:t>
      </w:r>
      <w:r>
        <w:t xml:space="preserve">).</w:t>
      </w:r>
    </w:p>
    <w:p>
      <w:pPr>
        <w:pStyle w:val="CaptionedFigure"/>
      </w:pPr>
      <w:bookmarkStart w:id="59" w:name="pic:019"/>
      <w:r>
        <w:drawing>
          <wp:inline>
            <wp:extent cx="5334000" cy="824961"/>
            <wp:effectExtent b="0" l="0" r="0" t="0"/>
            <wp:docPr descr="Дозаписываем слово и проверям файл." title="" id="1" name="Picture"/>
            <a:graphic>
              <a:graphicData uri="http://schemas.openxmlformats.org/drawingml/2006/picture">
                <pic:pic>
                  <pic:nvPicPr>
                    <pic:cNvPr descr="image/pic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Дозаписываем слово и проверям файл.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guest2 попробуем записать в файл /tmp/file01.txt слово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, стерев при этом всю имеющуюся в файле информацию и проверим содержимое файла (</w:t>
      </w:r>
      <w:r>
        <w:t xml:space="preserve">@pic:020</w:t>
      </w:r>
      <w:r>
        <w:t xml:space="preserve">).</w:t>
      </w:r>
    </w:p>
    <w:p>
      <w:pPr>
        <w:pStyle w:val="CaptionedFigure"/>
      </w:pPr>
      <w:bookmarkStart w:id="61" w:name="pic:020"/>
      <w:r>
        <w:drawing>
          <wp:inline>
            <wp:extent cx="5334000" cy="858864"/>
            <wp:effectExtent b="0" l="0" r="0" t="0"/>
            <wp:docPr descr="Дозаписываем слово и проверяем файл." title="" id="1" name="Picture"/>
            <a:graphic>
              <a:graphicData uri="http://schemas.openxmlformats.org/drawingml/2006/picture">
                <pic:pic>
                  <pic:nvPicPr>
                    <pic:cNvPr descr="image/pic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Дозаписываем слово и проверяем файл.</w:t>
      </w:r>
    </w:p>
    <w:p>
      <w:pPr>
        <w:numPr>
          <w:ilvl w:val="0"/>
          <w:numId w:val="1016"/>
        </w:numPr>
        <w:pStyle w:val="Compact"/>
      </w:pPr>
      <w:r>
        <w:t xml:space="preserve">От пользователя guest2 попробуем удалить файл /tmp/file01.txt (</w:t>
      </w:r>
      <w:r>
        <w:t xml:space="preserve">@pic:021</w:t>
      </w:r>
      <w:r>
        <w:t xml:space="preserve">).</w:t>
      </w:r>
    </w:p>
    <w:p>
      <w:pPr>
        <w:pStyle w:val="CaptionedFigure"/>
      </w:pPr>
      <w:bookmarkStart w:id="63" w:name="pic:021"/>
      <w:r>
        <w:drawing>
          <wp:inline>
            <wp:extent cx="5334000" cy="635260"/>
            <wp:effectExtent b="0" l="0" r="0" t="0"/>
            <wp:docPr descr="Пробуем удалить файл." title="" id="1" name="Picture"/>
            <a:graphic>
              <a:graphicData uri="http://schemas.openxmlformats.org/drawingml/2006/picture">
                <pic:pic>
                  <pic:nvPicPr>
                    <pic:cNvPr descr="image/pic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Пробуем удалить файл.</w:t>
      </w:r>
    </w:p>
    <w:p>
      <w:pPr>
        <w:numPr>
          <w:ilvl w:val="0"/>
          <w:numId w:val="1017"/>
        </w:numPr>
        <w:pStyle w:val="Compact"/>
      </w:pPr>
      <w:r>
        <w:t xml:space="preserve">Повышаем свои права до суперпользователя и выполняем после этого команду, снимающую атрибут t (Sticky-бит) с директории /tmp. После покидаем режим суперпользователя (</w:t>
      </w:r>
      <w:r>
        <w:t xml:space="preserve">@pic:022</w:t>
      </w:r>
      <w:r>
        <w:t xml:space="preserve">).</w:t>
      </w:r>
    </w:p>
    <w:p>
      <w:pPr>
        <w:pStyle w:val="CaptionedFigure"/>
      </w:pPr>
      <w:bookmarkStart w:id="65" w:name="pic:022"/>
      <w:r>
        <w:drawing>
          <wp:inline>
            <wp:extent cx="3670300" cy="1130300"/>
            <wp:effectExtent b="0" l="0" r="0" t="0"/>
            <wp:docPr descr="Снимаем атрибут t." title="" id="1" name="Picture"/>
            <a:graphic>
              <a:graphicData uri="http://schemas.openxmlformats.org/drawingml/2006/picture">
                <pic:pic>
                  <pic:nvPicPr>
                    <pic:cNvPr descr="image/pic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Снимаем атрибут t.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guest2 проверяем, что атрибута t у директории /tmp</w:t>
      </w:r>
      <w:r>
        <w:t xml:space="preserve"> </w:t>
      </w:r>
      <w:r>
        <w:t xml:space="preserve">нет. Повторим предыдущие шаги. Видим, что теперь мы можем удалить этот файл, но не более (</w:t>
      </w:r>
      <w:r>
        <w:t xml:space="preserve">@pic:023</w:t>
      </w:r>
      <w:r>
        <w:t xml:space="preserve">).</w:t>
      </w:r>
    </w:p>
    <w:p>
      <w:pPr>
        <w:pStyle w:val="CaptionedFigure"/>
      </w:pPr>
      <w:bookmarkStart w:id="67" w:name="pic:023"/>
      <w:r>
        <w:drawing>
          <wp:inline>
            <wp:extent cx="5334000" cy="2286000"/>
            <wp:effectExtent b="0" l="0" r="0" t="0"/>
            <wp:docPr descr="Повторяем действия без атрибута t." title="" id="1" name="Picture"/>
            <a:graphic>
              <a:graphicData uri="http://schemas.openxmlformats.org/drawingml/2006/picture">
                <pic:pic>
                  <pic:nvPicPr>
                    <pic:cNvPr descr="image/pic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Повторяем действия без атрибута t.</w:t>
      </w:r>
    </w:p>
    <w:p>
      <w:pPr>
        <w:numPr>
          <w:ilvl w:val="0"/>
          <w:numId w:val="1019"/>
        </w:numPr>
        <w:pStyle w:val="Compact"/>
      </w:pPr>
      <w:r>
        <w:t xml:space="preserve">Повышаем свои права до суперпользователя и возвращаем атрибут t на ди-</w:t>
      </w:r>
      <w:r>
        <w:t xml:space="preserve"> </w:t>
      </w:r>
      <w:r>
        <w:t xml:space="preserve">ректорию /tmp (</w:t>
      </w:r>
      <w:r>
        <w:t xml:space="preserve">@pic:024</w:t>
      </w:r>
      <w:r>
        <w:t xml:space="preserve">).</w:t>
      </w:r>
    </w:p>
    <w:p>
      <w:pPr>
        <w:pStyle w:val="CaptionedFigure"/>
      </w:pPr>
      <w:bookmarkStart w:id="69" w:name="pic:024"/>
      <w:r>
        <w:drawing>
          <wp:inline>
            <wp:extent cx="3619500" cy="1130300"/>
            <wp:effectExtent b="0" l="0" r="0" t="0"/>
            <wp:docPr descr="Возвращаем атрибут t." title="" id="1" name="Picture"/>
            <a:graphic>
              <a:graphicData uri="http://schemas.openxmlformats.org/drawingml/2006/picture">
                <pic:pic>
                  <pic:nvPicPr>
                    <pic:cNvPr descr="image/pic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Возвращаем атрибут t.</w:t>
      </w:r>
    </w:p>
    <w:p>
      <w:pPr>
        <w:pStyle w:val="Heading1"/>
      </w:pPr>
      <w:bookmarkStart w:id="70" w:name="выводы"/>
      <w:r>
        <w:t xml:space="preserve">Выводы</w:t>
      </w:r>
      <w:bookmarkEnd w:id="70"/>
    </w:p>
    <w:p>
      <w:pPr>
        <w:pStyle w:val="FirstParagraph"/>
      </w:pPr>
      <w:r>
        <w:t xml:space="preserve">В ходе данной лабораторной работы были 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Рассмотрены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71" w:name="список-литературы"/>
      <w:r>
        <w:t xml:space="preserve">Список литературы</w:t>
      </w:r>
      <w:bookmarkEnd w:id="71"/>
    </w:p>
    <w:bookmarkStart w:id="72" w:name="refs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№5</dc:title>
  <dc:creator>Прокошев Никита Евгеньевич</dc:creator>
  <dc:language>ru-RU</dc:language>
  <cp:keywords/>
  <dcterms:created xsi:type="dcterms:W3CDTF">2023-10-07T14:14:36Z</dcterms:created>
  <dcterms:modified xsi:type="dcterms:W3CDTF">2023-10-07T14:14:36Z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