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Освоить на практике применение режима однократного гаммирования.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Создаём файл lab7.c (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3" w:name="pic:001"/>
      <w:r>
        <w:drawing>
          <wp:inline>
            <wp:extent cx="4762500" cy="546100"/>
            <wp:effectExtent b="0" l="0" r="0" t="0"/>
            <wp:docPr descr="Создаём файл lab7.c.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Создаём файл lab7.c.</w:t>
      </w:r>
    </w:p>
    <w:p>
      <w:pPr>
        <w:numPr>
          <w:ilvl w:val="0"/>
          <w:numId w:val="1002"/>
        </w:numPr>
        <w:pStyle w:val="Compact"/>
      </w:pPr>
      <w:r>
        <w:t xml:space="preserve">Пишем код для создания ключа, шифровки и дешифровки на языке с (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5" w:name="pic:002"/>
      <w:r>
        <w:drawing>
          <wp:inline>
            <wp:extent cx="5334000" cy="9082463"/>
            <wp:effectExtent b="0" l="0" r="0" t="0"/>
            <wp:docPr descr="Код на языке С.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на языке С.</w:t>
      </w:r>
    </w:p>
    <w:p>
      <w:pPr>
        <w:numPr>
          <w:ilvl w:val="0"/>
          <w:numId w:val="1003"/>
        </w:numPr>
        <w:pStyle w:val="Compact"/>
      </w:pPr>
      <w:r>
        <w:t xml:space="preserve">Компилируем и запускаем программу (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7" w:name="pic:003"/>
      <w:r>
        <w:drawing>
          <wp:inline>
            <wp:extent cx="5295900" cy="1346200"/>
            <wp:effectExtent b="0" l="0" r="0" t="0"/>
            <wp:docPr descr="Запускаем программу.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Запускаем программу.</w:t>
      </w:r>
    </w:p>
    <w:p>
      <w:pPr>
        <w:pStyle w:val="Heading1"/>
      </w:pPr>
      <w:bookmarkStart w:id="28" w:name="выводы"/>
      <w:r>
        <w:t xml:space="preserve">Выводы</w:t>
      </w:r>
      <w:bookmarkEnd w:id="28"/>
    </w:p>
    <w:p>
      <w:pPr>
        <w:pStyle w:val="FirstParagraph"/>
      </w:pPr>
      <w:r>
        <w:t xml:space="preserve">В ходе данной лабораторной работы удалось освоить на практике применение режима однократного гаммирования.</w:t>
      </w:r>
    </w:p>
    <w:p>
      <w:pPr>
        <w:pStyle w:val="Heading1"/>
      </w:pPr>
      <w:bookmarkStart w:id="29" w:name="список-литературы"/>
      <w:r>
        <w:t xml:space="preserve">Список литературы</w:t>
      </w:r>
      <w:bookmarkEnd w:id="29"/>
    </w:p>
    <w:bookmarkStart w:id="30" w:name="refs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№7</dc:title>
  <dc:creator>Прокошев Никита Евгеньевич</dc:creator>
  <dc:language>ru-RU</dc:language>
  <cp:keywords/>
  <dcterms:created xsi:type="dcterms:W3CDTF">2023-10-21T20:00:25Z</dcterms:created>
  <dcterms:modified xsi:type="dcterms:W3CDTF">2023-10-21T20:00:25Z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