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28C5C" w14:textId="3CE931DF" w:rsidR="00BE24CC" w:rsidRPr="00233FC8" w:rsidRDefault="00BE24CC" w:rsidP="00BE24CC">
      <w:pPr>
        <w:jc w:val="right"/>
        <w:rPr>
          <w:iCs/>
          <w:sz w:val="22"/>
          <w:szCs w:val="22"/>
        </w:rPr>
      </w:pPr>
      <w:r w:rsidRPr="00233FC8">
        <w:rPr>
          <w:sz w:val="22"/>
          <w:szCs w:val="22"/>
        </w:rPr>
        <w:t>П</w:t>
      </w:r>
      <w:r w:rsidRPr="00233FC8">
        <w:rPr>
          <w:iCs/>
          <w:sz w:val="22"/>
          <w:szCs w:val="22"/>
        </w:rPr>
        <w:t xml:space="preserve">риложение № </w:t>
      </w:r>
      <w:r>
        <w:rPr>
          <w:iCs/>
          <w:sz w:val="22"/>
          <w:szCs w:val="22"/>
        </w:rPr>
        <w:t>3</w:t>
      </w:r>
    </w:p>
    <w:p w14:paraId="459F85DB" w14:textId="77777777" w:rsidR="00BE24CC" w:rsidRPr="00233FC8" w:rsidRDefault="00BE24CC" w:rsidP="00BE24CC">
      <w:pPr>
        <w:jc w:val="right"/>
        <w:rPr>
          <w:iCs/>
          <w:sz w:val="22"/>
          <w:szCs w:val="22"/>
        </w:rPr>
      </w:pPr>
      <w:r w:rsidRPr="00233FC8">
        <w:rPr>
          <w:iCs/>
          <w:sz w:val="22"/>
          <w:szCs w:val="22"/>
        </w:rPr>
        <w:t>к Лицензионному договору №________ от «__» _________ 20</w:t>
      </w:r>
      <w:r>
        <w:rPr>
          <w:iCs/>
          <w:sz w:val="22"/>
          <w:szCs w:val="22"/>
        </w:rPr>
        <w:t>__</w:t>
      </w:r>
      <w:r w:rsidRPr="00233FC8">
        <w:rPr>
          <w:iCs/>
          <w:sz w:val="22"/>
          <w:szCs w:val="22"/>
        </w:rPr>
        <w:t xml:space="preserve"> года</w:t>
      </w:r>
    </w:p>
    <w:p w14:paraId="23454EF7" w14:textId="77777777" w:rsidR="00BE24CC" w:rsidRDefault="00BE24CC" w:rsidP="00BE24CC">
      <w:pPr>
        <w:keepNext/>
        <w:widowControl w:val="0"/>
        <w:pBdr>
          <w:top w:val="nil"/>
          <w:left w:val="nil"/>
          <w:bottom w:val="nil"/>
          <w:right w:val="nil"/>
          <w:between w:val="nil"/>
        </w:pBdr>
        <w:tabs>
          <w:tab w:val="left" w:pos="833"/>
        </w:tabs>
        <w:suppressAutoHyphens/>
        <w:autoSpaceDN w:val="0"/>
        <w:jc w:val="center"/>
        <w:textAlignment w:val="baseline"/>
        <w:rPr>
          <w:b/>
          <w:color w:val="000000"/>
          <w:kern w:val="3"/>
          <w:sz w:val="22"/>
          <w:szCs w:val="22"/>
        </w:rPr>
      </w:pPr>
    </w:p>
    <w:p w14:paraId="3D794E08" w14:textId="0940A3FA" w:rsidR="00BE24CC" w:rsidRPr="00EB7C38" w:rsidRDefault="00BE24CC" w:rsidP="00BE24CC">
      <w:pPr>
        <w:keepNext/>
        <w:widowControl w:val="0"/>
        <w:pBdr>
          <w:top w:val="nil"/>
          <w:left w:val="nil"/>
          <w:bottom w:val="nil"/>
          <w:right w:val="nil"/>
          <w:between w:val="nil"/>
        </w:pBdr>
        <w:tabs>
          <w:tab w:val="left" w:pos="833"/>
        </w:tabs>
        <w:suppressAutoHyphens/>
        <w:autoSpaceDN w:val="0"/>
        <w:jc w:val="center"/>
        <w:textAlignment w:val="baseline"/>
        <w:rPr>
          <w:b/>
          <w:color w:val="000000"/>
          <w:kern w:val="3"/>
          <w:sz w:val="22"/>
          <w:szCs w:val="22"/>
        </w:rPr>
      </w:pPr>
      <w:r w:rsidRPr="00EB7C38">
        <w:rPr>
          <w:b/>
          <w:color w:val="000000"/>
          <w:kern w:val="3"/>
          <w:sz w:val="22"/>
          <w:szCs w:val="22"/>
        </w:rPr>
        <w:t>СПЕЦИФИКАЦИЯ №</w:t>
      </w:r>
      <w:r>
        <w:rPr>
          <w:b/>
          <w:color w:val="000000"/>
          <w:kern w:val="3"/>
          <w:sz w:val="22"/>
          <w:szCs w:val="22"/>
        </w:rPr>
        <w:t xml:space="preserve"> 1</w:t>
      </w:r>
      <w:r w:rsidRPr="00EB7C38">
        <w:rPr>
          <w:b/>
          <w:color w:val="000000"/>
          <w:kern w:val="3"/>
          <w:sz w:val="22"/>
          <w:szCs w:val="22"/>
        </w:rPr>
        <w:br/>
        <w:t>к Лицензионному договору №</w:t>
      </w:r>
      <w:r>
        <w:rPr>
          <w:b/>
          <w:color w:val="000000"/>
          <w:kern w:val="3"/>
          <w:sz w:val="22"/>
          <w:szCs w:val="22"/>
        </w:rPr>
        <w:t xml:space="preserve"> ___</w:t>
      </w:r>
      <w:r w:rsidRPr="00EB7C38">
        <w:rPr>
          <w:b/>
          <w:color w:val="000000"/>
          <w:kern w:val="3"/>
          <w:sz w:val="22"/>
          <w:szCs w:val="22"/>
        </w:rPr>
        <w:t xml:space="preserve"> от «</w:t>
      </w:r>
      <w:r>
        <w:rPr>
          <w:b/>
          <w:color w:val="000000"/>
          <w:kern w:val="3"/>
          <w:sz w:val="22"/>
          <w:szCs w:val="22"/>
        </w:rPr>
        <w:t>___</w:t>
      </w:r>
      <w:r w:rsidRPr="00EB7C38">
        <w:rPr>
          <w:b/>
          <w:color w:val="000000"/>
          <w:kern w:val="3"/>
          <w:sz w:val="22"/>
          <w:szCs w:val="22"/>
        </w:rPr>
        <w:t>»</w:t>
      </w:r>
      <w:r>
        <w:rPr>
          <w:b/>
          <w:color w:val="000000"/>
          <w:kern w:val="3"/>
          <w:sz w:val="22"/>
          <w:szCs w:val="22"/>
        </w:rPr>
        <w:t xml:space="preserve"> </w:t>
      </w:r>
      <w:r w:rsidRPr="00EB7C38">
        <w:rPr>
          <w:b/>
          <w:color w:val="000000"/>
          <w:kern w:val="3"/>
          <w:sz w:val="22"/>
          <w:szCs w:val="22"/>
        </w:rPr>
        <w:t>_________202</w:t>
      </w:r>
      <w:r>
        <w:rPr>
          <w:b/>
          <w:color w:val="000000"/>
          <w:kern w:val="3"/>
          <w:sz w:val="22"/>
          <w:szCs w:val="22"/>
        </w:rPr>
        <w:t>4</w:t>
      </w:r>
      <w:r w:rsidRPr="00EB7C38">
        <w:rPr>
          <w:b/>
          <w:color w:val="000000"/>
          <w:kern w:val="3"/>
          <w:sz w:val="22"/>
          <w:szCs w:val="22"/>
        </w:rPr>
        <w:t xml:space="preserve"> г</w:t>
      </w:r>
      <w:r>
        <w:rPr>
          <w:b/>
          <w:color w:val="000000"/>
          <w:kern w:val="3"/>
          <w:sz w:val="22"/>
          <w:szCs w:val="22"/>
        </w:rPr>
        <w:t>ода</w:t>
      </w:r>
      <w:r w:rsidRPr="00EB7C38">
        <w:rPr>
          <w:b/>
          <w:color w:val="000000"/>
          <w:kern w:val="3"/>
          <w:sz w:val="22"/>
          <w:szCs w:val="22"/>
        </w:rPr>
        <w:t xml:space="preserve"> </w:t>
      </w:r>
    </w:p>
    <w:p w14:paraId="71B36C69" w14:textId="77777777" w:rsidR="00BE24CC" w:rsidRPr="00EB7C38" w:rsidRDefault="00BE24CC" w:rsidP="00BE24CC">
      <w:pPr>
        <w:keepNext/>
        <w:widowControl w:val="0"/>
        <w:pBdr>
          <w:top w:val="nil"/>
          <w:left w:val="nil"/>
          <w:bottom w:val="nil"/>
          <w:right w:val="nil"/>
          <w:between w:val="nil"/>
        </w:pBdr>
        <w:tabs>
          <w:tab w:val="left" w:pos="833"/>
        </w:tabs>
        <w:suppressAutoHyphens/>
        <w:autoSpaceDN w:val="0"/>
        <w:jc w:val="center"/>
        <w:textAlignment w:val="baseline"/>
        <w:rPr>
          <w:b/>
          <w:color w:val="000000"/>
          <w:kern w:val="3"/>
          <w:sz w:val="22"/>
          <w:szCs w:val="22"/>
        </w:rPr>
      </w:pPr>
    </w:p>
    <w:tbl>
      <w:tblPr>
        <w:tblW w:w="10204" w:type="dxa"/>
        <w:tblInd w:w="2" w:type="dxa"/>
        <w:tblLayout w:type="fixed"/>
        <w:tblLook w:val="0000" w:firstRow="0" w:lastRow="0" w:firstColumn="0" w:lastColumn="0" w:noHBand="0" w:noVBand="0"/>
      </w:tblPr>
      <w:tblGrid>
        <w:gridCol w:w="4960"/>
        <w:gridCol w:w="5244"/>
      </w:tblGrid>
      <w:tr w:rsidR="00BE24CC" w:rsidRPr="00EB7C38" w14:paraId="34B7AB5C" w14:textId="77777777" w:rsidTr="006222D0">
        <w:tc>
          <w:tcPr>
            <w:tcW w:w="4960" w:type="dxa"/>
            <w:tcMar>
              <w:top w:w="0" w:type="dxa"/>
              <w:left w:w="0" w:type="dxa"/>
              <w:bottom w:w="0" w:type="dxa"/>
              <w:right w:w="0" w:type="dxa"/>
            </w:tcMar>
          </w:tcPr>
          <w:p w14:paraId="0B52DA61" w14:textId="77777777" w:rsidR="00BE24CC" w:rsidRPr="00EB7C38" w:rsidRDefault="00BE24CC" w:rsidP="006222D0">
            <w:pPr>
              <w:widowControl w:val="0"/>
              <w:pBdr>
                <w:top w:val="nil"/>
                <w:left w:val="nil"/>
                <w:bottom w:val="nil"/>
                <w:right w:val="nil"/>
                <w:between w:val="nil"/>
              </w:pBdr>
              <w:suppressAutoHyphens/>
              <w:autoSpaceDN w:val="0"/>
              <w:textAlignment w:val="baseline"/>
              <w:rPr>
                <w:color w:val="000000"/>
                <w:kern w:val="3"/>
                <w:sz w:val="22"/>
                <w:szCs w:val="22"/>
              </w:rPr>
            </w:pPr>
            <w:r w:rsidRPr="00EB7C38">
              <w:rPr>
                <w:color w:val="000000"/>
                <w:kern w:val="3"/>
                <w:sz w:val="22"/>
                <w:szCs w:val="22"/>
              </w:rPr>
              <w:t>г. Москва</w:t>
            </w:r>
          </w:p>
        </w:tc>
        <w:tc>
          <w:tcPr>
            <w:tcW w:w="5244" w:type="dxa"/>
            <w:tcMar>
              <w:top w:w="0" w:type="dxa"/>
              <w:left w:w="0" w:type="dxa"/>
              <w:bottom w:w="0" w:type="dxa"/>
              <w:right w:w="0" w:type="dxa"/>
            </w:tcMar>
          </w:tcPr>
          <w:p w14:paraId="049073D0" w14:textId="77777777" w:rsidR="00BE24CC" w:rsidRPr="00EB7C38" w:rsidRDefault="00BE24CC" w:rsidP="006222D0">
            <w:pPr>
              <w:widowControl w:val="0"/>
              <w:pBdr>
                <w:top w:val="nil"/>
                <w:left w:val="nil"/>
                <w:bottom w:val="nil"/>
                <w:right w:val="nil"/>
                <w:between w:val="nil"/>
              </w:pBdr>
              <w:suppressAutoHyphens/>
              <w:autoSpaceDN w:val="0"/>
              <w:jc w:val="right"/>
              <w:textAlignment w:val="baseline"/>
              <w:rPr>
                <w:color w:val="000000"/>
                <w:kern w:val="3"/>
                <w:sz w:val="22"/>
                <w:szCs w:val="22"/>
              </w:rPr>
            </w:pPr>
            <w:r w:rsidRPr="00EB7C38">
              <w:rPr>
                <w:color w:val="000000"/>
                <w:kern w:val="3"/>
                <w:sz w:val="22"/>
                <w:szCs w:val="22"/>
              </w:rPr>
              <w:t>«</w:t>
            </w:r>
            <w:r>
              <w:rPr>
                <w:color w:val="000000"/>
                <w:kern w:val="3"/>
                <w:sz w:val="22"/>
                <w:szCs w:val="22"/>
              </w:rPr>
              <w:t>___</w:t>
            </w:r>
            <w:r w:rsidRPr="00EB7C38">
              <w:rPr>
                <w:color w:val="000000"/>
                <w:kern w:val="3"/>
                <w:sz w:val="22"/>
                <w:szCs w:val="22"/>
              </w:rPr>
              <w:t>»</w:t>
            </w:r>
            <w:r>
              <w:rPr>
                <w:color w:val="000000"/>
                <w:kern w:val="3"/>
                <w:sz w:val="22"/>
                <w:szCs w:val="22"/>
              </w:rPr>
              <w:t xml:space="preserve"> </w:t>
            </w:r>
            <w:r w:rsidRPr="00EB7C38">
              <w:rPr>
                <w:color w:val="000000"/>
                <w:kern w:val="3"/>
                <w:sz w:val="22"/>
                <w:szCs w:val="22"/>
              </w:rPr>
              <w:t>_______ 20__ г</w:t>
            </w:r>
            <w:r>
              <w:rPr>
                <w:color w:val="000000"/>
                <w:kern w:val="3"/>
                <w:sz w:val="22"/>
                <w:szCs w:val="22"/>
              </w:rPr>
              <w:t>ода</w:t>
            </w:r>
          </w:p>
        </w:tc>
      </w:tr>
    </w:tbl>
    <w:p w14:paraId="0535B620" w14:textId="77777777" w:rsidR="00BE24CC" w:rsidRDefault="00BE24CC" w:rsidP="00BE24CC">
      <w:pPr>
        <w:widowControl w:val="0"/>
        <w:suppressAutoHyphens/>
        <w:autoSpaceDN w:val="0"/>
        <w:jc w:val="both"/>
        <w:textAlignment w:val="baseline"/>
        <w:rPr>
          <w:b/>
          <w:color w:val="000000"/>
          <w:kern w:val="3"/>
          <w:sz w:val="22"/>
          <w:szCs w:val="22"/>
        </w:rPr>
      </w:pPr>
    </w:p>
    <w:p w14:paraId="7898AAF6" w14:textId="41C9169D" w:rsidR="00BE24CC" w:rsidRPr="00D94607" w:rsidRDefault="00BE24CC" w:rsidP="00BE24CC">
      <w:pPr>
        <w:widowControl w:val="0"/>
        <w:suppressAutoHyphens/>
        <w:autoSpaceDN w:val="0"/>
        <w:jc w:val="both"/>
        <w:textAlignment w:val="baseline"/>
        <w:rPr>
          <w:color w:val="000000"/>
          <w:kern w:val="3"/>
          <w:sz w:val="22"/>
          <w:szCs w:val="22"/>
        </w:rPr>
      </w:pPr>
      <w:r w:rsidRPr="00D94607">
        <w:rPr>
          <w:b/>
          <w:color w:val="000000"/>
          <w:kern w:val="3"/>
          <w:sz w:val="22"/>
          <w:szCs w:val="22"/>
        </w:rPr>
        <w:t>Общество с ограниченной ответственностью «БИОРГ»</w:t>
      </w:r>
      <w:r w:rsidRPr="00D94607">
        <w:rPr>
          <w:color w:val="000000"/>
          <w:kern w:val="3"/>
          <w:sz w:val="22"/>
          <w:szCs w:val="22"/>
        </w:rPr>
        <w:t xml:space="preserve">, именуемое в дальнейшем </w:t>
      </w:r>
      <w:r w:rsidRPr="00D94607">
        <w:rPr>
          <w:b/>
          <w:color w:val="000000"/>
          <w:kern w:val="3"/>
          <w:sz w:val="22"/>
          <w:szCs w:val="22"/>
        </w:rPr>
        <w:t>«Лицензиар»</w:t>
      </w:r>
      <w:r w:rsidRPr="00D94607">
        <w:rPr>
          <w:color w:val="000000"/>
          <w:kern w:val="3"/>
          <w:sz w:val="22"/>
          <w:szCs w:val="22"/>
        </w:rPr>
        <w:t xml:space="preserve">, </w:t>
      </w:r>
      <w:r w:rsidRPr="00D94607">
        <w:rPr>
          <w:color w:val="000000"/>
          <w:kern w:val="3"/>
          <w:sz w:val="22"/>
          <w:szCs w:val="22"/>
        </w:rPr>
        <w:br/>
        <w:t xml:space="preserve">в лице </w:t>
      </w:r>
      <w:r w:rsidRPr="00D94607">
        <w:rPr>
          <w:sz w:val="22"/>
          <w:szCs w:val="22"/>
        </w:rPr>
        <w:t xml:space="preserve">Генерального директора Алигаджиева Руслана Ильясовича, действующего на основании Устава, </w:t>
      </w:r>
      <w:r w:rsidRPr="00D94607">
        <w:rPr>
          <w:sz w:val="22"/>
          <w:szCs w:val="22"/>
        </w:rPr>
        <w:br/>
        <w:t>с</w:t>
      </w:r>
      <w:r w:rsidRPr="00D94607">
        <w:rPr>
          <w:color w:val="000000"/>
          <w:kern w:val="3"/>
          <w:sz w:val="22"/>
          <w:szCs w:val="22"/>
        </w:rPr>
        <w:t xml:space="preserve"> одной стороны, и </w:t>
      </w:r>
      <w:r w:rsidR="002972DA" w:rsidRPr="003C4C21">
        <w:rPr>
          <w:bCs/>
          <w:sz w:val="22"/>
          <w:szCs w:val="22"/>
        </w:rPr>
        <w:t>Общество с ограниченной ответственностью «»</w:t>
      </w:r>
      <w:r w:rsidR="002972DA">
        <w:rPr>
          <w:sz w:val="22"/>
          <w:szCs w:val="22"/>
        </w:rPr>
        <w:t xml:space="preserve"> </w:t>
      </w:r>
      <w:r w:rsidR="002972DA" w:rsidRPr="00747852">
        <w:rPr>
          <w:rFonts w:eastAsia="MS Mincho"/>
          <w:sz w:val="22"/>
          <w:szCs w:val="22"/>
        </w:rPr>
        <w:t>именуемое в дальнейшем «Лицензиат</w:t>
      </w:r>
      <w:r w:rsidR="002972DA" w:rsidRPr="00747852">
        <w:rPr>
          <w:sz w:val="22"/>
          <w:szCs w:val="22"/>
        </w:rPr>
        <w:t>»</w:t>
      </w:r>
      <w:r w:rsidR="002972DA" w:rsidRPr="00747852">
        <w:rPr>
          <w:rFonts w:eastAsia="MS Mincho"/>
          <w:sz w:val="22"/>
          <w:szCs w:val="22"/>
        </w:rPr>
        <w:t xml:space="preserve"> </w:t>
      </w:r>
      <w:r w:rsidR="002972DA" w:rsidRPr="00AB6B42">
        <w:rPr>
          <w:rFonts w:eastAsia="MS Mincho"/>
          <w:sz w:val="22"/>
          <w:szCs w:val="22"/>
        </w:rPr>
        <w:t xml:space="preserve">в </w:t>
      </w:r>
      <w:r w:rsidR="002972DA" w:rsidRPr="00AB6B42">
        <w:rPr>
          <w:sz w:val="22"/>
          <w:szCs w:val="22"/>
        </w:rPr>
        <w:t>лице</w:t>
      </w:r>
      <w:r w:rsidR="002972DA" w:rsidRPr="00981BF3">
        <w:t xml:space="preserve"> </w:t>
      </w:r>
      <w:r w:rsidR="002972DA" w:rsidRPr="00981BF3">
        <w:rPr>
          <w:sz w:val="22"/>
          <w:szCs w:val="22"/>
        </w:rPr>
        <w:t>Генеральн</w:t>
      </w:r>
      <w:r w:rsidR="002972DA">
        <w:rPr>
          <w:sz w:val="22"/>
          <w:szCs w:val="22"/>
        </w:rPr>
        <w:t>ого</w:t>
      </w:r>
      <w:r w:rsidR="002972DA" w:rsidRPr="00981BF3">
        <w:rPr>
          <w:sz w:val="22"/>
          <w:szCs w:val="22"/>
        </w:rPr>
        <w:t xml:space="preserve"> директор</w:t>
      </w:r>
      <w:r w:rsidR="002972DA">
        <w:rPr>
          <w:sz w:val="22"/>
          <w:szCs w:val="22"/>
        </w:rPr>
        <w:t xml:space="preserve">а </w:t>
      </w:r>
      <w:r w:rsidR="002972DA" w:rsidRPr="00AB6B42">
        <w:rPr>
          <w:sz w:val="22"/>
          <w:szCs w:val="22"/>
        </w:rPr>
        <w:t xml:space="preserve">действующе-го/-й на основании </w:t>
      </w:r>
      <w:r w:rsidR="002972DA">
        <w:rPr>
          <w:sz w:val="22"/>
          <w:szCs w:val="22"/>
        </w:rPr>
        <w:t>Устав</w:t>
      </w:r>
      <w:r w:rsidRPr="00D94607">
        <w:rPr>
          <w:color w:val="000000"/>
          <w:kern w:val="3"/>
          <w:sz w:val="22"/>
          <w:szCs w:val="22"/>
        </w:rPr>
        <w:t xml:space="preserve">а вместе именуемые </w:t>
      </w:r>
      <w:r w:rsidRPr="00D94607">
        <w:rPr>
          <w:b/>
          <w:color w:val="000000"/>
          <w:kern w:val="3"/>
          <w:sz w:val="22"/>
          <w:szCs w:val="22"/>
        </w:rPr>
        <w:t>«Стороны»</w:t>
      </w:r>
      <w:r w:rsidRPr="00D94607">
        <w:rPr>
          <w:color w:val="000000"/>
          <w:kern w:val="3"/>
          <w:sz w:val="22"/>
          <w:szCs w:val="22"/>
        </w:rPr>
        <w:t>, составили настоящую Спецификацию к Лицензионному договору № ___ от «___» _______ 20</w:t>
      </w:r>
      <w:r>
        <w:rPr>
          <w:color w:val="000000"/>
          <w:kern w:val="3"/>
          <w:sz w:val="22"/>
          <w:szCs w:val="22"/>
        </w:rPr>
        <w:t>__</w:t>
      </w:r>
      <w:r w:rsidRPr="00D94607">
        <w:rPr>
          <w:color w:val="000000"/>
          <w:kern w:val="3"/>
          <w:sz w:val="22"/>
          <w:szCs w:val="22"/>
        </w:rPr>
        <w:t xml:space="preserve"> года (далее – </w:t>
      </w:r>
      <w:r w:rsidRPr="00D94607">
        <w:rPr>
          <w:b/>
          <w:color w:val="000000"/>
          <w:kern w:val="3"/>
          <w:sz w:val="22"/>
          <w:szCs w:val="22"/>
        </w:rPr>
        <w:t>«Договор»</w:t>
      </w:r>
      <w:r w:rsidRPr="00D94607">
        <w:rPr>
          <w:color w:val="000000"/>
          <w:kern w:val="3"/>
          <w:sz w:val="22"/>
          <w:szCs w:val="22"/>
        </w:rPr>
        <w:t xml:space="preserve">) </w:t>
      </w:r>
      <w:r w:rsidRPr="00D94607">
        <w:rPr>
          <w:color w:val="000000"/>
          <w:kern w:val="3"/>
          <w:sz w:val="22"/>
          <w:szCs w:val="22"/>
        </w:rPr>
        <w:br/>
        <w:t>о нижеследующем:</w:t>
      </w:r>
    </w:p>
    <w:p w14:paraId="13E38832" w14:textId="77777777" w:rsidR="00BE24CC" w:rsidRPr="00EB7C38" w:rsidRDefault="00BE24CC" w:rsidP="00BE24CC">
      <w:pPr>
        <w:widowControl w:val="0"/>
        <w:suppressAutoHyphens/>
        <w:autoSpaceDN w:val="0"/>
        <w:jc w:val="both"/>
        <w:textAlignment w:val="baseline"/>
        <w:rPr>
          <w:b/>
          <w:bCs/>
          <w:sz w:val="22"/>
          <w:szCs w:val="22"/>
        </w:rPr>
      </w:pPr>
    </w:p>
    <w:p w14:paraId="1AEC9E23" w14:textId="77777777" w:rsidR="00BE24CC" w:rsidRPr="002C043C" w:rsidRDefault="00BE24CC" w:rsidP="00BE24CC">
      <w:pPr>
        <w:widowControl w:val="0"/>
        <w:pBdr>
          <w:top w:val="nil"/>
          <w:left w:val="nil"/>
          <w:bottom w:val="nil"/>
          <w:right w:val="nil"/>
          <w:between w:val="nil"/>
        </w:pBdr>
        <w:tabs>
          <w:tab w:val="left" w:pos="851"/>
          <w:tab w:val="left" w:pos="993"/>
        </w:tabs>
        <w:suppressAutoHyphens/>
        <w:autoSpaceDN w:val="0"/>
        <w:jc w:val="both"/>
        <w:textAlignment w:val="baseline"/>
        <w:rPr>
          <w:color w:val="000000"/>
          <w:kern w:val="3"/>
          <w:sz w:val="22"/>
          <w:szCs w:val="22"/>
        </w:rPr>
      </w:pPr>
      <w:r>
        <w:rPr>
          <w:color w:val="000000"/>
          <w:kern w:val="3"/>
          <w:sz w:val="22"/>
          <w:szCs w:val="22"/>
        </w:rPr>
        <w:t>1. </w:t>
      </w:r>
      <w:r w:rsidRPr="00EB7C38">
        <w:rPr>
          <w:color w:val="000000"/>
          <w:kern w:val="3"/>
          <w:sz w:val="22"/>
          <w:szCs w:val="22"/>
        </w:rPr>
        <w:t>Действуя в соответствии с условиями Договора, стороны согласовали в настоящей Спецификации следующие условия предоставления лицензий:</w:t>
      </w:r>
    </w:p>
    <w:p w14:paraId="7B4200DD" w14:textId="77777777" w:rsidR="008D23CF" w:rsidRPr="008D3C22" w:rsidRDefault="008D23CF" w:rsidP="008D23CF">
      <w:pPr>
        <w:widowControl w:val="0"/>
        <w:suppressAutoHyphens/>
        <w:autoSpaceDN w:val="0"/>
        <w:jc w:val="both"/>
        <w:textAlignment w:val="baseline"/>
        <w:rPr>
          <w:color w:val="000000"/>
          <w:kern w:val="3"/>
          <w:sz w:val="22"/>
          <w:szCs w:val="22"/>
        </w:rPr>
      </w:pPr>
    </w:p>
    <w:tbl>
      <w:tblPr>
        <w:tblStyle w:val="af9"/>
        <w:tblW w:w="10201" w:type="dxa"/>
        <w:tblLook w:val="04A0" w:firstRow="1" w:lastRow="0" w:firstColumn="1" w:lastColumn="0" w:noHBand="0" w:noVBand="1"/>
      </w:tblPr>
      <w:tblGrid>
        <w:gridCol w:w="656"/>
        <w:gridCol w:w="4492"/>
        <w:gridCol w:w="5053"/>
      </w:tblGrid>
      <w:tr w:rsidR="008D23CF" w:rsidRPr="00EB7C38" w14:paraId="53857A66" w14:textId="77777777" w:rsidTr="00B5334D">
        <w:tc>
          <w:tcPr>
            <w:tcW w:w="10201" w:type="dxa"/>
            <w:gridSpan w:val="3"/>
          </w:tcPr>
          <w:p w14:paraId="2E281A4B" w14:textId="77777777" w:rsidR="008D23CF" w:rsidRPr="00EB7C38" w:rsidRDefault="008D23CF" w:rsidP="00B5334D">
            <w:pPr>
              <w:jc w:val="both"/>
              <w:rPr>
                <w:i/>
                <w:iCs/>
                <w:sz w:val="22"/>
                <w:szCs w:val="22"/>
              </w:rPr>
            </w:pPr>
            <w:r w:rsidRPr="00EB7C38">
              <w:rPr>
                <w:i/>
                <w:iCs/>
                <w:sz w:val="22"/>
                <w:szCs w:val="22"/>
              </w:rPr>
              <w:t>Информация в отношении Лицензий:</w:t>
            </w:r>
          </w:p>
        </w:tc>
      </w:tr>
      <w:tr w:rsidR="008D23CF" w:rsidRPr="00EB7C38" w14:paraId="351C2F56" w14:textId="77777777" w:rsidTr="00B5334D">
        <w:tc>
          <w:tcPr>
            <w:tcW w:w="656" w:type="dxa"/>
          </w:tcPr>
          <w:p w14:paraId="42B57C03" w14:textId="77777777" w:rsidR="008D23CF" w:rsidRPr="00EB7C38" w:rsidRDefault="008D23CF" w:rsidP="00B5334D">
            <w:pPr>
              <w:jc w:val="both"/>
              <w:rPr>
                <w:sz w:val="22"/>
                <w:szCs w:val="22"/>
              </w:rPr>
            </w:pPr>
            <w:r w:rsidRPr="00EB7C38">
              <w:rPr>
                <w:sz w:val="22"/>
                <w:szCs w:val="22"/>
              </w:rPr>
              <w:t>1.1.</w:t>
            </w:r>
          </w:p>
        </w:tc>
        <w:tc>
          <w:tcPr>
            <w:tcW w:w="4492" w:type="dxa"/>
          </w:tcPr>
          <w:p w14:paraId="47635A94" w14:textId="77777777" w:rsidR="008D23CF" w:rsidRPr="00EB7C38" w:rsidRDefault="008D23CF" w:rsidP="00B5334D">
            <w:pPr>
              <w:rPr>
                <w:sz w:val="22"/>
                <w:szCs w:val="22"/>
              </w:rPr>
            </w:pPr>
            <w:r w:rsidRPr="00EB7C38">
              <w:rPr>
                <w:sz w:val="22"/>
                <w:szCs w:val="22"/>
              </w:rPr>
              <w:t>Наименование программного обеспечения, на которое запрашивается/ предоставляется лицензия</w:t>
            </w:r>
          </w:p>
        </w:tc>
        <w:tc>
          <w:tcPr>
            <w:tcW w:w="5053" w:type="dxa"/>
          </w:tcPr>
          <w:p w14:paraId="4996B14A" w14:textId="77777777" w:rsidR="008D23CF" w:rsidRPr="00734B01" w:rsidRDefault="008D23CF" w:rsidP="00B5334D">
            <w:pPr>
              <w:rPr>
                <w:sz w:val="22"/>
                <w:szCs w:val="22"/>
                <w:lang w:val="en-US"/>
              </w:rPr>
            </w:pPr>
            <w:r>
              <w:rPr>
                <w:sz w:val="22"/>
                <w:szCs w:val="22"/>
              </w:rPr>
              <w:t xml:space="preserve">Биорг </w:t>
            </w:r>
            <w:r>
              <w:rPr>
                <w:sz w:val="22"/>
                <w:szCs w:val="22"/>
                <w:lang w:val="en-US"/>
              </w:rPr>
              <w:t>Processing: smart vision</w:t>
            </w:r>
          </w:p>
        </w:tc>
      </w:tr>
      <w:tr w:rsidR="008D23CF" w:rsidRPr="00EB7C38" w14:paraId="4C369AE3" w14:textId="77777777" w:rsidTr="00B5334D">
        <w:tc>
          <w:tcPr>
            <w:tcW w:w="656" w:type="dxa"/>
          </w:tcPr>
          <w:p w14:paraId="1550CCB6" w14:textId="77777777" w:rsidR="008D23CF" w:rsidRPr="00EB7C38" w:rsidRDefault="008D23CF" w:rsidP="00B5334D">
            <w:pPr>
              <w:jc w:val="both"/>
              <w:rPr>
                <w:sz w:val="22"/>
                <w:szCs w:val="22"/>
              </w:rPr>
            </w:pPr>
            <w:r w:rsidRPr="00EB7C38">
              <w:rPr>
                <w:sz w:val="22"/>
                <w:szCs w:val="22"/>
              </w:rPr>
              <w:t>1.2.</w:t>
            </w:r>
          </w:p>
        </w:tc>
        <w:tc>
          <w:tcPr>
            <w:tcW w:w="4492" w:type="dxa"/>
          </w:tcPr>
          <w:p w14:paraId="57CA2D1F" w14:textId="77777777" w:rsidR="008D23CF" w:rsidRPr="00EB7C38" w:rsidRDefault="008D23CF" w:rsidP="00B5334D">
            <w:pPr>
              <w:rPr>
                <w:sz w:val="22"/>
                <w:szCs w:val="22"/>
              </w:rPr>
            </w:pPr>
            <w:r w:rsidRPr="00EB7C38">
              <w:rPr>
                <w:sz w:val="22"/>
                <w:szCs w:val="22"/>
              </w:rPr>
              <w:t>Дата начала действия лицензии</w:t>
            </w:r>
          </w:p>
        </w:tc>
        <w:tc>
          <w:tcPr>
            <w:tcW w:w="5053" w:type="dxa"/>
          </w:tcPr>
          <w:p w14:paraId="0231D149" w14:textId="77777777" w:rsidR="008D23CF" w:rsidRPr="00EB7C38" w:rsidRDefault="008D23CF" w:rsidP="00B5334D">
            <w:pPr>
              <w:rPr>
                <w:sz w:val="22"/>
                <w:szCs w:val="22"/>
              </w:rPr>
            </w:pPr>
            <w:r>
              <w:rPr>
                <w:sz w:val="22"/>
                <w:szCs w:val="22"/>
              </w:rPr>
              <w:t>С даты подписания спецификации</w:t>
            </w:r>
          </w:p>
        </w:tc>
      </w:tr>
      <w:tr w:rsidR="00D00CE5" w:rsidRPr="00EB7C38" w14:paraId="7DF75118" w14:textId="77777777" w:rsidTr="00B5334D">
        <w:tc>
          <w:tcPr>
            <w:tcW w:w="656" w:type="dxa"/>
          </w:tcPr>
          <w:p w14:paraId="65E0C73D" w14:textId="77777777" w:rsidR="00D00CE5" w:rsidRPr="00EB7C38" w:rsidRDefault="00D00CE5" w:rsidP="00D00CE5">
            <w:pPr>
              <w:jc w:val="both"/>
              <w:rPr>
                <w:sz w:val="22"/>
                <w:szCs w:val="22"/>
              </w:rPr>
            </w:pPr>
            <w:r w:rsidRPr="00EB7C38">
              <w:rPr>
                <w:sz w:val="22"/>
                <w:szCs w:val="22"/>
              </w:rPr>
              <w:t>1.3.</w:t>
            </w:r>
          </w:p>
        </w:tc>
        <w:tc>
          <w:tcPr>
            <w:tcW w:w="4492" w:type="dxa"/>
          </w:tcPr>
          <w:p w14:paraId="7B4858A8" w14:textId="77777777" w:rsidR="00D00CE5" w:rsidRPr="00EB7C38" w:rsidRDefault="00D00CE5" w:rsidP="00D00CE5">
            <w:pPr>
              <w:rPr>
                <w:sz w:val="22"/>
                <w:szCs w:val="22"/>
              </w:rPr>
            </w:pPr>
            <w:r w:rsidRPr="00EB7C38">
              <w:rPr>
                <w:sz w:val="22"/>
                <w:szCs w:val="22"/>
              </w:rPr>
              <w:t>Срок действия лицензии с даты начала действия лицензии (срок, на который передаются права на ПО)</w:t>
            </w:r>
          </w:p>
        </w:tc>
        <w:tc>
          <w:tcPr>
            <w:tcW w:w="5053" w:type="dxa"/>
          </w:tcPr>
          <w:p w14:paraId="217E1BA5" w14:textId="31568B81" w:rsidR="00D00CE5" w:rsidRPr="002972DA" w:rsidRDefault="0062225A" w:rsidP="00B018F6">
            <w:pPr>
              <w:rPr>
                <w:sz w:val="22"/>
                <w:szCs w:val="22"/>
              </w:rPr>
            </w:pPr>
            <w:r w:rsidRPr="00B018F6">
              <w:rPr>
                <w:sz w:val="22"/>
                <w:szCs w:val="22"/>
              </w:rPr>
              <w:t>1</w:t>
            </w:r>
            <w:r w:rsidR="002972DA" w:rsidRPr="00B018F6">
              <w:rPr>
                <w:sz w:val="22"/>
                <w:szCs w:val="22"/>
              </w:rPr>
              <w:t>2</w:t>
            </w:r>
            <w:r w:rsidR="00D00CE5" w:rsidRPr="00B018F6">
              <w:rPr>
                <w:sz w:val="22"/>
                <w:szCs w:val="22"/>
              </w:rPr>
              <w:t xml:space="preserve"> календарн</w:t>
            </w:r>
            <w:r w:rsidR="002972DA" w:rsidRPr="00B018F6">
              <w:rPr>
                <w:sz w:val="22"/>
                <w:szCs w:val="22"/>
              </w:rPr>
              <w:t>ых</w:t>
            </w:r>
            <w:r w:rsidR="00D00CE5" w:rsidRPr="00B018F6">
              <w:rPr>
                <w:sz w:val="22"/>
                <w:szCs w:val="22"/>
              </w:rPr>
              <w:t xml:space="preserve"> месяц</w:t>
            </w:r>
            <w:r w:rsidR="00B018F6">
              <w:rPr>
                <w:sz w:val="22"/>
                <w:szCs w:val="22"/>
              </w:rPr>
              <w:t>ев</w:t>
            </w:r>
            <w:r w:rsidR="00D00CE5" w:rsidRPr="002972DA">
              <w:rPr>
                <w:sz w:val="22"/>
                <w:szCs w:val="22"/>
              </w:rPr>
              <w:t xml:space="preserve"> или </w:t>
            </w:r>
            <w:r w:rsidR="00D00CE5" w:rsidRPr="00B018F6">
              <w:rPr>
                <w:sz w:val="22"/>
                <w:szCs w:val="22"/>
                <w:highlight w:val="yellow"/>
              </w:rPr>
              <w:t>до исчерпания стоимости лицензии в п. 2 настоящей Спецификации, в соответствии с тарифами, указанными в п. 7 настоящей Спецификации, в зависимости от того, какое из указанных обстоятельств наступит ранее.</w:t>
            </w:r>
            <w:bookmarkStart w:id="0" w:name="_GoBack"/>
            <w:bookmarkEnd w:id="0"/>
          </w:p>
        </w:tc>
      </w:tr>
      <w:tr w:rsidR="00D00CE5" w:rsidRPr="00EB7C38" w14:paraId="3D50B4AE" w14:textId="77777777" w:rsidTr="00B5334D">
        <w:tc>
          <w:tcPr>
            <w:tcW w:w="656" w:type="dxa"/>
          </w:tcPr>
          <w:p w14:paraId="13EF02DA" w14:textId="77777777" w:rsidR="00D00CE5" w:rsidRPr="00EB7C38" w:rsidRDefault="00D00CE5" w:rsidP="00D00CE5">
            <w:pPr>
              <w:jc w:val="both"/>
              <w:rPr>
                <w:sz w:val="22"/>
                <w:szCs w:val="22"/>
              </w:rPr>
            </w:pPr>
            <w:r w:rsidRPr="00EB7C38">
              <w:rPr>
                <w:sz w:val="22"/>
                <w:szCs w:val="22"/>
              </w:rPr>
              <w:t>1.4.</w:t>
            </w:r>
          </w:p>
        </w:tc>
        <w:tc>
          <w:tcPr>
            <w:tcW w:w="4492" w:type="dxa"/>
          </w:tcPr>
          <w:p w14:paraId="534D25DC" w14:textId="77777777" w:rsidR="00D00CE5" w:rsidRPr="00EB7C38" w:rsidRDefault="00D00CE5" w:rsidP="00D00CE5">
            <w:pPr>
              <w:rPr>
                <w:sz w:val="22"/>
                <w:szCs w:val="22"/>
              </w:rPr>
            </w:pPr>
            <w:r w:rsidRPr="00EB7C38">
              <w:rPr>
                <w:sz w:val="22"/>
                <w:szCs w:val="22"/>
              </w:rPr>
              <w:t>Кол-во лицензий, шт.</w:t>
            </w:r>
          </w:p>
        </w:tc>
        <w:tc>
          <w:tcPr>
            <w:tcW w:w="5053" w:type="dxa"/>
          </w:tcPr>
          <w:p w14:paraId="51B23965" w14:textId="77777777" w:rsidR="00D00CE5" w:rsidRPr="002972DA" w:rsidRDefault="00D00CE5" w:rsidP="00D00CE5">
            <w:pPr>
              <w:rPr>
                <w:sz w:val="22"/>
                <w:szCs w:val="22"/>
              </w:rPr>
            </w:pPr>
            <w:r w:rsidRPr="002972DA">
              <w:rPr>
                <w:sz w:val="22"/>
                <w:szCs w:val="22"/>
              </w:rPr>
              <w:t>1</w:t>
            </w:r>
          </w:p>
        </w:tc>
      </w:tr>
      <w:tr w:rsidR="00D00CE5" w:rsidRPr="00EB7C38" w14:paraId="72064C39" w14:textId="77777777" w:rsidTr="00B5334D">
        <w:tc>
          <w:tcPr>
            <w:tcW w:w="656" w:type="dxa"/>
          </w:tcPr>
          <w:p w14:paraId="5C303AA5" w14:textId="77777777" w:rsidR="00D00CE5" w:rsidRPr="00EB7C38" w:rsidRDefault="00D00CE5" w:rsidP="00D00CE5">
            <w:pPr>
              <w:jc w:val="both"/>
              <w:rPr>
                <w:sz w:val="22"/>
                <w:szCs w:val="22"/>
              </w:rPr>
            </w:pPr>
            <w:r w:rsidRPr="00EB7C38">
              <w:rPr>
                <w:sz w:val="22"/>
                <w:szCs w:val="22"/>
              </w:rPr>
              <w:t>1.5.</w:t>
            </w:r>
          </w:p>
        </w:tc>
        <w:tc>
          <w:tcPr>
            <w:tcW w:w="4492" w:type="dxa"/>
          </w:tcPr>
          <w:p w14:paraId="4146B810" w14:textId="77777777" w:rsidR="00D00CE5" w:rsidRPr="00EB7C38" w:rsidRDefault="00D00CE5" w:rsidP="00D00CE5">
            <w:pPr>
              <w:rPr>
                <w:sz w:val="22"/>
                <w:szCs w:val="22"/>
              </w:rPr>
            </w:pPr>
            <w:r w:rsidRPr="00EB7C38">
              <w:rPr>
                <w:sz w:val="22"/>
                <w:szCs w:val="22"/>
              </w:rPr>
              <w:t>Право использования ПО</w:t>
            </w:r>
          </w:p>
        </w:tc>
        <w:tc>
          <w:tcPr>
            <w:tcW w:w="5053" w:type="dxa"/>
          </w:tcPr>
          <w:p w14:paraId="51101BC6" w14:textId="787BE5C0" w:rsidR="00D00CE5" w:rsidRPr="002972DA" w:rsidRDefault="00D00CE5" w:rsidP="00D00CE5">
            <w:pPr>
              <w:rPr>
                <w:sz w:val="22"/>
                <w:szCs w:val="22"/>
              </w:rPr>
            </w:pPr>
            <w:r w:rsidRPr="002972DA">
              <w:rPr>
                <w:sz w:val="22"/>
                <w:szCs w:val="22"/>
              </w:rPr>
              <w:t>Неисключительная лицензия</w:t>
            </w:r>
          </w:p>
        </w:tc>
      </w:tr>
      <w:tr w:rsidR="00D00CE5" w:rsidRPr="00EB7C38" w14:paraId="06026505" w14:textId="77777777" w:rsidTr="00B5334D">
        <w:tc>
          <w:tcPr>
            <w:tcW w:w="10201" w:type="dxa"/>
            <w:gridSpan w:val="3"/>
          </w:tcPr>
          <w:p w14:paraId="76A729FA" w14:textId="77777777" w:rsidR="00D00CE5" w:rsidRPr="00EB7C38" w:rsidRDefault="00D00CE5" w:rsidP="00D00CE5">
            <w:pPr>
              <w:rPr>
                <w:i/>
                <w:iCs/>
                <w:sz w:val="22"/>
                <w:szCs w:val="22"/>
              </w:rPr>
            </w:pPr>
            <w:r w:rsidRPr="00EB7C38">
              <w:rPr>
                <w:i/>
                <w:iCs/>
                <w:sz w:val="22"/>
                <w:szCs w:val="22"/>
              </w:rPr>
              <w:t>Дополнительная информация в отношении Лицензий:</w:t>
            </w:r>
          </w:p>
        </w:tc>
      </w:tr>
      <w:tr w:rsidR="00D00CE5" w:rsidRPr="00EB7C38" w14:paraId="2DB91E14" w14:textId="77777777" w:rsidTr="00B5334D">
        <w:trPr>
          <w:trHeight w:val="237"/>
        </w:trPr>
        <w:tc>
          <w:tcPr>
            <w:tcW w:w="656" w:type="dxa"/>
          </w:tcPr>
          <w:p w14:paraId="24EA1469" w14:textId="77777777" w:rsidR="00D00CE5" w:rsidRPr="00EB7C38" w:rsidRDefault="00D00CE5" w:rsidP="00D00CE5">
            <w:pPr>
              <w:jc w:val="both"/>
              <w:rPr>
                <w:i/>
                <w:iCs/>
                <w:sz w:val="22"/>
                <w:szCs w:val="22"/>
              </w:rPr>
            </w:pPr>
            <w:r w:rsidRPr="00EB7C38">
              <w:rPr>
                <w:sz w:val="22"/>
                <w:szCs w:val="22"/>
              </w:rPr>
              <w:t>1.6.</w:t>
            </w:r>
          </w:p>
        </w:tc>
        <w:tc>
          <w:tcPr>
            <w:tcW w:w="4492" w:type="dxa"/>
          </w:tcPr>
          <w:p w14:paraId="431DBE56" w14:textId="77777777" w:rsidR="00D00CE5" w:rsidRPr="00EB7C38" w:rsidRDefault="00D00CE5" w:rsidP="00D00CE5">
            <w:pPr>
              <w:rPr>
                <w:sz w:val="22"/>
                <w:szCs w:val="22"/>
              </w:rPr>
            </w:pPr>
            <w:r w:rsidRPr="00EB7C38">
              <w:rPr>
                <w:sz w:val="22"/>
                <w:szCs w:val="22"/>
              </w:rPr>
              <w:t>Комплект Лицензии</w:t>
            </w:r>
          </w:p>
        </w:tc>
        <w:tc>
          <w:tcPr>
            <w:tcW w:w="5053" w:type="dxa"/>
          </w:tcPr>
          <w:p w14:paraId="671BB9F0" w14:textId="470FE7EF" w:rsidR="00D00CE5" w:rsidRPr="00BE24CC" w:rsidRDefault="00E9361B" w:rsidP="00D00CE5">
            <w:pPr>
              <w:rPr>
                <w:sz w:val="22"/>
                <w:szCs w:val="22"/>
              </w:rPr>
            </w:pPr>
            <w:r w:rsidRPr="00BE24CC">
              <w:rPr>
                <w:sz w:val="22"/>
                <w:szCs w:val="22"/>
              </w:rPr>
              <w:t>Модуль Beorg Smart Vision.</w:t>
            </w:r>
          </w:p>
        </w:tc>
      </w:tr>
      <w:tr w:rsidR="00D00CE5" w:rsidRPr="00EB7C38" w14:paraId="3A0F9274" w14:textId="77777777" w:rsidTr="00B5334D">
        <w:tc>
          <w:tcPr>
            <w:tcW w:w="656" w:type="dxa"/>
          </w:tcPr>
          <w:p w14:paraId="31C3C2B4" w14:textId="77777777" w:rsidR="00D00CE5" w:rsidRPr="00EB7C38" w:rsidRDefault="00D00CE5" w:rsidP="00D00CE5">
            <w:pPr>
              <w:jc w:val="both"/>
              <w:rPr>
                <w:i/>
                <w:iCs/>
                <w:sz w:val="22"/>
                <w:szCs w:val="22"/>
              </w:rPr>
            </w:pPr>
            <w:r w:rsidRPr="00EB7C38">
              <w:rPr>
                <w:sz w:val="22"/>
                <w:szCs w:val="22"/>
              </w:rPr>
              <w:t>1.7.</w:t>
            </w:r>
          </w:p>
        </w:tc>
        <w:tc>
          <w:tcPr>
            <w:tcW w:w="4492" w:type="dxa"/>
          </w:tcPr>
          <w:p w14:paraId="3E113A46" w14:textId="77777777" w:rsidR="00D00CE5" w:rsidRPr="00EB7C38" w:rsidRDefault="00D00CE5" w:rsidP="00D00CE5">
            <w:pPr>
              <w:rPr>
                <w:sz w:val="22"/>
                <w:szCs w:val="22"/>
              </w:rPr>
            </w:pPr>
            <w:r w:rsidRPr="00EB7C38">
              <w:rPr>
                <w:sz w:val="22"/>
                <w:szCs w:val="22"/>
              </w:rPr>
              <w:t xml:space="preserve">Кол-во распознанных страниц, включенных в лицензию/тарификация за документ </w:t>
            </w:r>
            <w:r>
              <w:rPr>
                <w:sz w:val="22"/>
                <w:szCs w:val="22"/>
              </w:rPr>
              <w:br/>
            </w:r>
            <w:r w:rsidRPr="00EB7C38">
              <w:rPr>
                <w:sz w:val="22"/>
                <w:szCs w:val="22"/>
              </w:rPr>
              <w:t>в рамках суммы договора:</w:t>
            </w:r>
          </w:p>
        </w:tc>
        <w:tc>
          <w:tcPr>
            <w:tcW w:w="5053" w:type="dxa"/>
          </w:tcPr>
          <w:p w14:paraId="21DD18DD" w14:textId="58D2E246" w:rsidR="00D00CE5" w:rsidRPr="00BE24CC" w:rsidRDefault="00A16A2B" w:rsidP="00B018F6">
            <w:pPr>
              <w:rPr>
                <w:sz w:val="22"/>
                <w:szCs w:val="22"/>
              </w:rPr>
            </w:pPr>
            <w:r>
              <w:rPr>
                <w:sz w:val="22"/>
                <w:szCs w:val="22"/>
              </w:rPr>
              <w:t>????</w:t>
            </w:r>
          </w:p>
        </w:tc>
      </w:tr>
      <w:tr w:rsidR="00D00CE5" w:rsidRPr="00EB7C38" w14:paraId="2A32E9C8" w14:textId="77777777" w:rsidTr="00B5334D">
        <w:tc>
          <w:tcPr>
            <w:tcW w:w="656" w:type="dxa"/>
          </w:tcPr>
          <w:p w14:paraId="02724084" w14:textId="77777777" w:rsidR="00D00CE5" w:rsidRPr="00EB7C38" w:rsidRDefault="00D00CE5" w:rsidP="00D00CE5">
            <w:pPr>
              <w:jc w:val="both"/>
              <w:rPr>
                <w:i/>
                <w:iCs/>
                <w:sz w:val="22"/>
                <w:szCs w:val="22"/>
              </w:rPr>
            </w:pPr>
            <w:r w:rsidRPr="00EB7C38">
              <w:rPr>
                <w:sz w:val="22"/>
                <w:szCs w:val="22"/>
              </w:rPr>
              <w:t>1.8.</w:t>
            </w:r>
          </w:p>
        </w:tc>
        <w:tc>
          <w:tcPr>
            <w:tcW w:w="4492" w:type="dxa"/>
          </w:tcPr>
          <w:p w14:paraId="7421A94B" w14:textId="77777777" w:rsidR="00D00CE5" w:rsidRPr="00EB7C38" w:rsidRDefault="00D00CE5" w:rsidP="00D00CE5">
            <w:pPr>
              <w:rPr>
                <w:sz w:val="22"/>
                <w:szCs w:val="22"/>
              </w:rPr>
            </w:pPr>
            <w:r w:rsidRPr="00EB7C38">
              <w:rPr>
                <w:sz w:val="22"/>
                <w:szCs w:val="22"/>
              </w:rPr>
              <w:t>Подключенные шаблоны системы распознавания</w:t>
            </w:r>
          </w:p>
        </w:tc>
        <w:tc>
          <w:tcPr>
            <w:tcW w:w="5053" w:type="dxa"/>
          </w:tcPr>
          <w:p w14:paraId="4A689BEF" w14:textId="6D6D8BE2" w:rsidR="00D00CE5" w:rsidRPr="00BE24CC" w:rsidRDefault="00A16A2B" w:rsidP="00D00CE5">
            <w:pPr>
              <w:rPr>
                <w:sz w:val="22"/>
                <w:szCs w:val="22"/>
              </w:rPr>
            </w:pPr>
            <w:r w:rsidRPr="00A16A2B">
              <w:rPr>
                <w:sz w:val="22"/>
                <w:szCs w:val="22"/>
              </w:rPr>
              <w:t>Паспорт РФ (изображения лицевого разворота и разворота с актуальной регистрацией)</w:t>
            </w:r>
          </w:p>
        </w:tc>
      </w:tr>
      <w:tr w:rsidR="00D00CE5" w:rsidRPr="00EB7C38" w14:paraId="13760E22" w14:textId="77777777" w:rsidTr="00B5334D">
        <w:tc>
          <w:tcPr>
            <w:tcW w:w="656" w:type="dxa"/>
          </w:tcPr>
          <w:p w14:paraId="7E3F5BD8" w14:textId="77777777" w:rsidR="00D00CE5" w:rsidRPr="00EB7C38" w:rsidRDefault="00D00CE5" w:rsidP="00D00CE5">
            <w:pPr>
              <w:jc w:val="both"/>
              <w:rPr>
                <w:i/>
                <w:iCs/>
                <w:sz w:val="22"/>
                <w:szCs w:val="22"/>
              </w:rPr>
            </w:pPr>
            <w:r w:rsidRPr="00EB7C38">
              <w:rPr>
                <w:sz w:val="22"/>
                <w:szCs w:val="22"/>
              </w:rPr>
              <w:t>1.9.</w:t>
            </w:r>
          </w:p>
        </w:tc>
        <w:tc>
          <w:tcPr>
            <w:tcW w:w="4492" w:type="dxa"/>
          </w:tcPr>
          <w:p w14:paraId="5FB36487" w14:textId="77777777" w:rsidR="00D00CE5" w:rsidRPr="00584EAD" w:rsidRDefault="00D00CE5" w:rsidP="00D00CE5">
            <w:pPr>
              <w:rPr>
                <w:i/>
                <w:iCs/>
                <w:sz w:val="22"/>
                <w:szCs w:val="22"/>
              </w:rPr>
            </w:pPr>
            <w:r w:rsidRPr="00EB7C38">
              <w:rPr>
                <w:sz w:val="22"/>
                <w:szCs w:val="22"/>
              </w:rPr>
              <w:t>Настройка шаблонов распознавания</w:t>
            </w:r>
          </w:p>
        </w:tc>
        <w:tc>
          <w:tcPr>
            <w:tcW w:w="5053" w:type="dxa"/>
          </w:tcPr>
          <w:p w14:paraId="00248103" w14:textId="36BFD6C7" w:rsidR="00D00CE5" w:rsidRPr="00BE24CC" w:rsidRDefault="00B018F6" w:rsidP="00D00CE5">
            <w:pPr>
              <w:rPr>
                <w:sz w:val="22"/>
                <w:szCs w:val="22"/>
              </w:rPr>
            </w:pPr>
            <w:r>
              <w:rPr>
                <w:sz w:val="22"/>
                <w:szCs w:val="22"/>
              </w:rPr>
              <w:t>Т</w:t>
            </w:r>
            <w:r w:rsidR="00BE24CC">
              <w:rPr>
                <w:sz w:val="22"/>
                <w:szCs w:val="22"/>
              </w:rPr>
              <w:t>ребуется</w:t>
            </w:r>
          </w:p>
        </w:tc>
      </w:tr>
      <w:tr w:rsidR="00D00CE5" w:rsidRPr="00EB7C38" w14:paraId="1191B6C3" w14:textId="77777777" w:rsidTr="00B5334D">
        <w:tc>
          <w:tcPr>
            <w:tcW w:w="656" w:type="dxa"/>
          </w:tcPr>
          <w:p w14:paraId="3308F11E" w14:textId="77777777" w:rsidR="00D00CE5" w:rsidRPr="00EB7C38" w:rsidRDefault="00D00CE5" w:rsidP="00D00CE5">
            <w:pPr>
              <w:jc w:val="both"/>
              <w:rPr>
                <w:i/>
                <w:iCs/>
                <w:sz w:val="22"/>
                <w:szCs w:val="22"/>
              </w:rPr>
            </w:pPr>
            <w:r w:rsidRPr="00EB7C38">
              <w:rPr>
                <w:sz w:val="22"/>
                <w:szCs w:val="22"/>
              </w:rPr>
              <w:t>1.10.</w:t>
            </w:r>
          </w:p>
        </w:tc>
        <w:tc>
          <w:tcPr>
            <w:tcW w:w="4492" w:type="dxa"/>
          </w:tcPr>
          <w:p w14:paraId="7916C7AB" w14:textId="77777777" w:rsidR="00D00CE5" w:rsidRPr="00EB7C38" w:rsidRDefault="00D00CE5" w:rsidP="00D00CE5">
            <w:pPr>
              <w:rPr>
                <w:sz w:val="22"/>
                <w:szCs w:val="22"/>
              </w:rPr>
            </w:pPr>
            <w:r w:rsidRPr="00EB7C38">
              <w:rPr>
                <w:sz w:val="22"/>
                <w:szCs w:val="22"/>
              </w:rPr>
              <w:t>Разработка автоматизированной интеграции</w:t>
            </w:r>
          </w:p>
        </w:tc>
        <w:tc>
          <w:tcPr>
            <w:tcW w:w="5053" w:type="dxa"/>
          </w:tcPr>
          <w:p w14:paraId="79F6F13D" w14:textId="77777777" w:rsidR="00D00CE5" w:rsidRPr="00BE24CC" w:rsidRDefault="00D00CE5" w:rsidP="00D00CE5">
            <w:pPr>
              <w:rPr>
                <w:sz w:val="22"/>
                <w:szCs w:val="22"/>
              </w:rPr>
            </w:pPr>
            <w:r w:rsidRPr="00BE24CC">
              <w:rPr>
                <w:sz w:val="22"/>
                <w:szCs w:val="22"/>
              </w:rPr>
              <w:t>Не требуется</w:t>
            </w:r>
          </w:p>
        </w:tc>
      </w:tr>
      <w:tr w:rsidR="00D00CE5" w:rsidRPr="00EB7C38" w14:paraId="094B6966" w14:textId="77777777" w:rsidTr="00B5334D">
        <w:tc>
          <w:tcPr>
            <w:tcW w:w="656" w:type="dxa"/>
          </w:tcPr>
          <w:p w14:paraId="1E1D0539" w14:textId="77777777" w:rsidR="00D00CE5" w:rsidRPr="00EB7C38" w:rsidRDefault="00D00CE5" w:rsidP="00D00CE5">
            <w:pPr>
              <w:jc w:val="both"/>
              <w:rPr>
                <w:i/>
                <w:iCs/>
                <w:sz w:val="22"/>
                <w:szCs w:val="22"/>
              </w:rPr>
            </w:pPr>
            <w:r w:rsidRPr="00EB7C38">
              <w:rPr>
                <w:sz w:val="22"/>
                <w:szCs w:val="22"/>
              </w:rPr>
              <w:t>1.11.</w:t>
            </w:r>
          </w:p>
        </w:tc>
        <w:tc>
          <w:tcPr>
            <w:tcW w:w="4492" w:type="dxa"/>
          </w:tcPr>
          <w:p w14:paraId="5A5E1FE4" w14:textId="77777777" w:rsidR="00D00CE5" w:rsidRPr="00EB7C38" w:rsidRDefault="00D00CE5" w:rsidP="00D00CE5">
            <w:pPr>
              <w:rPr>
                <w:sz w:val="22"/>
                <w:szCs w:val="22"/>
              </w:rPr>
            </w:pPr>
            <w:r w:rsidRPr="00EB7C38">
              <w:rPr>
                <w:sz w:val="22"/>
                <w:szCs w:val="22"/>
              </w:rPr>
              <w:t xml:space="preserve">Допустимый размер электронного архива, хранящегося в Смарт Архиве </w:t>
            </w:r>
            <w:r w:rsidRPr="00EB7C38">
              <w:rPr>
                <w:bCs/>
                <w:color w:val="000000"/>
                <w:kern w:val="3"/>
                <w:sz w:val="22"/>
                <w:szCs w:val="22"/>
              </w:rPr>
              <w:t>Лицензиара</w:t>
            </w:r>
          </w:p>
        </w:tc>
        <w:tc>
          <w:tcPr>
            <w:tcW w:w="5053" w:type="dxa"/>
          </w:tcPr>
          <w:p w14:paraId="67FA52E7" w14:textId="77777777" w:rsidR="00D00CE5" w:rsidRPr="00BE24CC" w:rsidRDefault="00D00CE5" w:rsidP="00D00CE5">
            <w:pPr>
              <w:rPr>
                <w:sz w:val="22"/>
                <w:szCs w:val="22"/>
              </w:rPr>
            </w:pPr>
            <w:r w:rsidRPr="00BE24CC">
              <w:rPr>
                <w:sz w:val="22"/>
                <w:szCs w:val="22"/>
              </w:rPr>
              <w:t>Не требуется</w:t>
            </w:r>
          </w:p>
        </w:tc>
      </w:tr>
      <w:tr w:rsidR="00D00CE5" w:rsidRPr="00EB7C38" w14:paraId="79D71647" w14:textId="77777777" w:rsidTr="00B5334D">
        <w:tc>
          <w:tcPr>
            <w:tcW w:w="656" w:type="dxa"/>
          </w:tcPr>
          <w:p w14:paraId="2D171CBD" w14:textId="77777777" w:rsidR="00D00CE5" w:rsidRPr="00EB7C38" w:rsidRDefault="00D00CE5" w:rsidP="00D00CE5">
            <w:pPr>
              <w:jc w:val="both"/>
              <w:rPr>
                <w:i/>
                <w:iCs/>
                <w:sz w:val="22"/>
                <w:szCs w:val="22"/>
              </w:rPr>
            </w:pPr>
            <w:r w:rsidRPr="00EB7C38">
              <w:rPr>
                <w:sz w:val="22"/>
                <w:szCs w:val="22"/>
              </w:rPr>
              <w:t>1.12.</w:t>
            </w:r>
          </w:p>
        </w:tc>
        <w:tc>
          <w:tcPr>
            <w:tcW w:w="4492" w:type="dxa"/>
          </w:tcPr>
          <w:p w14:paraId="6AB6385A" w14:textId="77777777" w:rsidR="00D00CE5" w:rsidRPr="00EB7C38" w:rsidRDefault="00D00CE5" w:rsidP="00D00CE5">
            <w:pPr>
              <w:rPr>
                <w:sz w:val="22"/>
                <w:szCs w:val="22"/>
              </w:rPr>
            </w:pPr>
            <w:r w:rsidRPr="00EB7C38">
              <w:rPr>
                <w:sz w:val="22"/>
                <w:szCs w:val="22"/>
              </w:rPr>
              <w:t>Требования к скан-образам</w:t>
            </w:r>
          </w:p>
        </w:tc>
        <w:tc>
          <w:tcPr>
            <w:tcW w:w="5053" w:type="dxa"/>
          </w:tcPr>
          <w:p w14:paraId="6B9CCFA6" w14:textId="77777777" w:rsidR="00D00CE5" w:rsidRPr="00BE24CC" w:rsidRDefault="00D00CE5" w:rsidP="00D00CE5">
            <w:pPr>
              <w:rPr>
                <w:sz w:val="22"/>
                <w:szCs w:val="22"/>
              </w:rPr>
            </w:pPr>
            <w:r w:rsidRPr="00BE24CC">
              <w:rPr>
                <w:sz w:val="22"/>
                <w:szCs w:val="22"/>
              </w:rPr>
              <w:t>Указаны в Приложении № 1 к Спецификации</w:t>
            </w:r>
          </w:p>
        </w:tc>
      </w:tr>
      <w:tr w:rsidR="00D00CE5" w:rsidRPr="00EB7C38" w14:paraId="514525F9" w14:textId="77777777" w:rsidTr="00B5334D">
        <w:tc>
          <w:tcPr>
            <w:tcW w:w="10201" w:type="dxa"/>
            <w:gridSpan w:val="3"/>
          </w:tcPr>
          <w:p w14:paraId="4B7E8F1D" w14:textId="77777777" w:rsidR="00D00CE5" w:rsidRPr="00BE24CC" w:rsidRDefault="00D00CE5" w:rsidP="00D00CE5">
            <w:pPr>
              <w:rPr>
                <w:sz w:val="22"/>
                <w:szCs w:val="22"/>
              </w:rPr>
            </w:pPr>
            <w:r w:rsidRPr="00BE24CC">
              <w:rPr>
                <w:sz w:val="22"/>
                <w:szCs w:val="22"/>
              </w:rPr>
              <w:t>Способ использования ПО и цели предоставления:</w:t>
            </w:r>
          </w:p>
        </w:tc>
      </w:tr>
      <w:tr w:rsidR="00D00CE5" w:rsidRPr="00EB7C38" w14:paraId="5CD82D06" w14:textId="77777777" w:rsidTr="00B5334D">
        <w:tc>
          <w:tcPr>
            <w:tcW w:w="656" w:type="dxa"/>
          </w:tcPr>
          <w:p w14:paraId="64CEA483" w14:textId="77777777" w:rsidR="00D00CE5" w:rsidRPr="00EB7C38" w:rsidRDefault="00D00CE5" w:rsidP="00D00CE5">
            <w:pPr>
              <w:jc w:val="both"/>
              <w:rPr>
                <w:sz w:val="22"/>
                <w:szCs w:val="22"/>
              </w:rPr>
            </w:pPr>
            <w:r w:rsidRPr="00EB7C38">
              <w:rPr>
                <w:sz w:val="22"/>
                <w:szCs w:val="22"/>
              </w:rPr>
              <w:t>1.13.</w:t>
            </w:r>
          </w:p>
        </w:tc>
        <w:tc>
          <w:tcPr>
            <w:tcW w:w="4492" w:type="dxa"/>
          </w:tcPr>
          <w:p w14:paraId="668A145F" w14:textId="77777777" w:rsidR="00D00CE5" w:rsidRPr="00EB7C38" w:rsidRDefault="00D00CE5" w:rsidP="00D00CE5">
            <w:pPr>
              <w:rPr>
                <w:sz w:val="22"/>
                <w:szCs w:val="22"/>
              </w:rPr>
            </w:pPr>
            <w:r w:rsidRPr="00EB7C38">
              <w:rPr>
                <w:sz w:val="22"/>
                <w:szCs w:val="22"/>
              </w:rPr>
              <w:t>Кол-во рабочих мест</w:t>
            </w:r>
          </w:p>
        </w:tc>
        <w:tc>
          <w:tcPr>
            <w:tcW w:w="5053" w:type="dxa"/>
          </w:tcPr>
          <w:p w14:paraId="5A3C7819" w14:textId="77777777" w:rsidR="00D00CE5" w:rsidRPr="00BE24CC" w:rsidRDefault="00D00CE5" w:rsidP="00D00CE5">
            <w:pPr>
              <w:rPr>
                <w:sz w:val="22"/>
                <w:szCs w:val="22"/>
              </w:rPr>
            </w:pPr>
            <w:r w:rsidRPr="00BE24CC">
              <w:rPr>
                <w:sz w:val="22"/>
                <w:szCs w:val="22"/>
              </w:rPr>
              <w:t>Не ограничено</w:t>
            </w:r>
          </w:p>
        </w:tc>
      </w:tr>
      <w:tr w:rsidR="00D00CE5" w:rsidRPr="00EB7C38" w14:paraId="435A540D" w14:textId="77777777" w:rsidTr="00B5334D">
        <w:tc>
          <w:tcPr>
            <w:tcW w:w="656" w:type="dxa"/>
          </w:tcPr>
          <w:p w14:paraId="6C442621" w14:textId="77777777" w:rsidR="00D00CE5" w:rsidRPr="00EB7C38" w:rsidRDefault="00D00CE5" w:rsidP="00D00CE5">
            <w:pPr>
              <w:jc w:val="both"/>
              <w:rPr>
                <w:sz w:val="22"/>
                <w:szCs w:val="22"/>
              </w:rPr>
            </w:pPr>
            <w:r w:rsidRPr="00EB7C38">
              <w:rPr>
                <w:sz w:val="22"/>
                <w:szCs w:val="22"/>
              </w:rPr>
              <w:t>1.14.</w:t>
            </w:r>
          </w:p>
        </w:tc>
        <w:tc>
          <w:tcPr>
            <w:tcW w:w="4492" w:type="dxa"/>
          </w:tcPr>
          <w:p w14:paraId="0D77AFDC" w14:textId="77777777" w:rsidR="00D00CE5" w:rsidRPr="00EB7C38" w:rsidRDefault="00D00CE5" w:rsidP="00D00CE5">
            <w:pPr>
              <w:rPr>
                <w:sz w:val="22"/>
                <w:szCs w:val="22"/>
              </w:rPr>
            </w:pPr>
            <w:r w:rsidRPr="00EB7C38">
              <w:rPr>
                <w:sz w:val="22"/>
                <w:szCs w:val="22"/>
              </w:rPr>
              <w:t>Способы использования</w:t>
            </w:r>
          </w:p>
        </w:tc>
        <w:tc>
          <w:tcPr>
            <w:tcW w:w="5053" w:type="dxa"/>
          </w:tcPr>
          <w:p w14:paraId="43A245BE" w14:textId="420C1832" w:rsidR="00D00CE5" w:rsidRPr="00BE24CC" w:rsidRDefault="00456CFA" w:rsidP="00F561B2">
            <w:pPr>
              <w:jc w:val="both"/>
              <w:rPr>
                <w:sz w:val="22"/>
                <w:szCs w:val="22"/>
              </w:rPr>
            </w:pPr>
            <w:r w:rsidRPr="00BE24CC">
              <w:rPr>
                <w:sz w:val="22"/>
                <w:szCs w:val="22"/>
              </w:rPr>
              <w:t>В</w:t>
            </w:r>
            <w:r w:rsidR="00151AAB" w:rsidRPr="00BE24CC">
              <w:rPr>
                <w:sz w:val="22"/>
                <w:szCs w:val="22"/>
              </w:rPr>
              <w:t>оспроизведени</w:t>
            </w:r>
            <w:r w:rsidRPr="00BE24CC">
              <w:rPr>
                <w:sz w:val="22"/>
                <w:szCs w:val="22"/>
              </w:rPr>
              <w:t xml:space="preserve">е ПО </w:t>
            </w:r>
            <w:r w:rsidR="00F561B2" w:rsidRPr="00BE24CC">
              <w:rPr>
                <w:sz w:val="22"/>
                <w:szCs w:val="22"/>
              </w:rPr>
              <w:t>с помощью его программного компонента</w:t>
            </w:r>
            <w:r w:rsidR="00BE24CC">
              <w:rPr>
                <w:sz w:val="22"/>
                <w:szCs w:val="22"/>
              </w:rPr>
              <w:t xml:space="preserve"> путем удаленного доступа</w:t>
            </w:r>
            <w:r w:rsidR="00F561B2" w:rsidRPr="00BE24CC">
              <w:rPr>
                <w:sz w:val="22"/>
                <w:szCs w:val="22"/>
              </w:rPr>
              <w:t>,</w:t>
            </w:r>
            <w:r w:rsidRPr="00BE24CC">
              <w:rPr>
                <w:sz w:val="22"/>
                <w:szCs w:val="22"/>
              </w:rPr>
              <w:t xml:space="preserve"> </w:t>
            </w:r>
            <w:r w:rsidR="00F561B2" w:rsidRPr="00BE24CC">
              <w:rPr>
                <w:sz w:val="22"/>
                <w:szCs w:val="22"/>
              </w:rPr>
              <w:t>устанавливаемого Лицензиатом</w:t>
            </w:r>
            <w:r w:rsidR="00BE24CC">
              <w:rPr>
                <w:sz w:val="22"/>
                <w:szCs w:val="22"/>
              </w:rPr>
              <w:t xml:space="preserve">. Использование только </w:t>
            </w:r>
            <w:r w:rsidR="00F561B2" w:rsidRPr="00BE24CC">
              <w:rPr>
                <w:sz w:val="22"/>
                <w:szCs w:val="22"/>
              </w:rPr>
              <w:t>по прямому функциональному назначению ПО для внутренних целей бизнеса Лицензиата</w:t>
            </w:r>
          </w:p>
        </w:tc>
      </w:tr>
      <w:tr w:rsidR="00D00CE5" w:rsidRPr="00EB7C38" w14:paraId="26E1FE02" w14:textId="77777777" w:rsidTr="00B5334D">
        <w:tc>
          <w:tcPr>
            <w:tcW w:w="656" w:type="dxa"/>
          </w:tcPr>
          <w:p w14:paraId="7B57623E" w14:textId="77777777" w:rsidR="00D00CE5" w:rsidRPr="00EB7C38" w:rsidRDefault="00D00CE5" w:rsidP="00D00CE5">
            <w:pPr>
              <w:jc w:val="both"/>
              <w:rPr>
                <w:sz w:val="22"/>
                <w:szCs w:val="22"/>
              </w:rPr>
            </w:pPr>
            <w:r w:rsidRPr="00EB7C38">
              <w:rPr>
                <w:sz w:val="22"/>
                <w:szCs w:val="22"/>
              </w:rPr>
              <w:t>1.15.</w:t>
            </w:r>
          </w:p>
        </w:tc>
        <w:tc>
          <w:tcPr>
            <w:tcW w:w="4492" w:type="dxa"/>
          </w:tcPr>
          <w:p w14:paraId="6260D776" w14:textId="77777777" w:rsidR="00D00CE5" w:rsidRPr="00EB7C38" w:rsidRDefault="00D00CE5" w:rsidP="00D00CE5">
            <w:pPr>
              <w:rPr>
                <w:sz w:val="22"/>
                <w:szCs w:val="22"/>
              </w:rPr>
            </w:pPr>
            <w:r w:rsidRPr="00EB7C38">
              <w:rPr>
                <w:sz w:val="22"/>
                <w:szCs w:val="22"/>
              </w:rPr>
              <w:t xml:space="preserve">Заключение сублицензионных договоров </w:t>
            </w:r>
            <w:r>
              <w:rPr>
                <w:sz w:val="22"/>
                <w:szCs w:val="22"/>
              </w:rPr>
              <w:br/>
            </w:r>
            <w:r w:rsidRPr="00EB7C38">
              <w:rPr>
                <w:sz w:val="22"/>
                <w:szCs w:val="22"/>
              </w:rPr>
              <w:t>и передача неисключительных прав третьим лицам.</w:t>
            </w:r>
          </w:p>
        </w:tc>
        <w:tc>
          <w:tcPr>
            <w:tcW w:w="5053" w:type="dxa"/>
          </w:tcPr>
          <w:p w14:paraId="3836BC49" w14:textId="77777777" w:rsidR="00D00CE5" w:rsidRPr="00BE24CC" w:rsidRDefault="00D00CE5" w:rsidP="00D00CE5">
            <w:pPr>
              <w:rPr>
                <w:sz w:val="22"/>
                <w:szCs w:val="22"/>
              </w:rPr>
            </w:pPr>
            <w:r w:rsidRPr="00BE24CC">
              <w:rPr>
                <w:sz w:val="22"/>
                <w:szCs w:val="22"/>
              </w:rPr>
              <w:t>Запрещено</w:t>
            </w:r>
          </w:p>
        </w:tc>
      </w:tr>
      <w:tr w:rsidR="00D00CE5" w:rsidRPr="00EB7C38" w14:paraId="431998A5" w14:textId="77777777" w:rsidTr="00B5334D">
        <w:tc>
          <w:tcPr>
            <w:tcW w:w="10201" w:type="dxa"/>
            <w:gridSpan w:val="3"/>
          </w:tcPr>
          <w:p w14:paraId="46DA6320" w14:textId="77777777" w:rsidR="00D00CE5" w:rsidRPr="00BE24CC" w:rsidRDefault="00D00CE5" w:rsidP="00D00CE5">
            <w:pPr>
              <w:rPr>
                <w:sz w:val="22"/>
                <w:szCs w:val="22"/>
              </w:rPr>
            </w:pPr>
            <w:r w:rsidRPr="00BE24CC">
              <w:rPr>
                <w:sz w:val="22"/>
                <w:szCs w:val="22"/>
              </w:rPr>
              <w:t>Дополнительные услуги (работы)</w:t>
            </w:r>
          </w:p>
        </w:tc>
      </w:tr>
      <w:tr w:rsidR="00D00CE5" w:rsidRPr="00EB7C38" w14:paraId="56860508" w14:textId="77777777" w:rsidTr="00B5334D">
        <w:tc>
          <w:tcPr>
            <w:tcW w:w="656" w:type="dxa"/>
          </w:tcPr>
          <w:p w14:paraId="4801B97F" w14:textId="77777777" w:rsidR="00D00CE5" w:rsidRPr="00EB7C38" w:rsidRDefault="00D00CE5" w:rsidP="00D00CE5">
            <w:pPr>
              <w:jc w:val="both"/>
              <w:rPr>
                <w:sz w:val="22"/>
                <w:szCs w:val="22"/>
              </w:rPr>
            </w:pPr>
            <w:r w:rsidRPr="00EB7C38">
              <w:rPr>
                <w:sz w:val="22"/>
                <w:szCs w:val="22"/>
              </w:rPr>
              <w:t>1.16.</w:t>
            </w:r>
          </w:p>
        </w:tc>
        <w:tc>
          <w:tcPr>
            <w:tcW w:w="4492" w:type="dxa"/>
          </w:tcPr>
          <w:p w14:paraId="053628E3" w14:textId="77777777" w:rsidR="00D00CE5" w:rsidRPr="00EB7C38" w:rsidRDefault="00D00CE5" w:rsidP="00D00CE5">
            <w:pPr>
              <w:rPr>
                <w:sz w:val="22"/>
                <w:szCs w:val="22"/>
              </w:rPr>
            </w:pPr>
            <w:r w:rsidRPr="00EB7C38">
              <w:rPr>
                <w:sz w:val="22"/>
                <w:szCs w:val="22"/>
              </w:rPr>
              <w:t>Гарантийная поддержка</w:t>
            </w:r>
          </w:p>
        </w:tc>
        <w:tc>
          <w:tcPr>
            <w:tcW w:w="5053" w:type="dxa"/>
          </w:tcPr>
          <w:p w14:paraId="09CB4796" w14:textId="77777777" w:rsidR="00D00CE5" w:rsidRPr="00BE24CC" w:rsidRDefault="00D00CE5" w:rsidP="00D00CE5">
            <w:pPr>
              <w:rPr>
                <w:sz w:val="22"/>
                <w:szCs w:val="22"/>
              </w:rPr>
            </w:pPr>
            <w:r w:rsidRPr="00BE24CC">
              <w:rPr>
                <w:sz w:val="22"/>
                <w:szCs w:val="22"/>
              </w:rPr>
              <w:t>Включена в лицензию, условия технической поддержки указаны в Приложении № 1 к Спецификации</w:t>
            </w:r>
          </w:p>
        </w:tc>
      </w:tr>
      <w:tr w:rsidR="00D00CE5" w:rsidRPr="00EB7C38" w14:paraId="310D8B51" w14:textId="77777777" w:rsidTr="00B5334D">
        <w:tc>
          <w:tcPr>
            <w:tcW w:w="656" w:type="dxa"/>
          </w:tcPr>
          <w:p w14:paraId="6E7BDEF1" w14:textId="77777777" w:rsidR="00D00CE5" w:rsidRPr="00EB7C38" w:rsidRDefault="00D00CE5" w:rsidP="00D00CE5">
            <w:pPr>
              <w:jc w:val="both"/>
              <w:rPr>
                <w:sz w:val="22"/>
                <w:szCs w:val="22"/>
              </w:rPr>
            </w:pPr>
            <w:r w:rsidRPr="00EB7C38">
              <w:rPr>
                <w:sz w:val="22"/>
                <w:szCs w:val="22"/>
              </w:rPr>
              <w:lastRenderedPageBreak/>
              <w:t>1.17.</w:t>
            </w:r>
          </w:p>
        </w:tc>
        <w:tc>
          <w:tcPr>
            <w:tcW w:w="4492" w:type="dxa"/>
          </w:tcPr>
          <w:p w14:paraId="2124B7FE" w14:textId="77777777" w:rsidR="00D00CE5" w:rsidRPr="00EB7C38" w:rsidRDefault="00D00CE5" w:rsidP="00D00CE5">
            <w:pPr>
              <w:rPr>
                <w:sz w:val="22"/>
                <w:szCs w:val="22"/>
              </w:rPr>
            </w:pPr>
            <w:r w:rsidRPr="00EB7C38">
              <w:rPr>
                <w:sz w:val="22"/>
                <w:szCs w:val="22"/>
              </w:rPr>
              <w:t>Техническая поддержка</w:t>
            </w:r>
          </w:p>
        </w:tc>
        <w:tc>
          <w:tcPr>
            <w:tcW w:w="5053" w:type="dxa"/>
          </w:tcPr>
          <w:p w14:paraId="18B3493E" w14:textId="77777777" w:rsidR="00D00CE5" w:rsidRPr="00BE24CC" w:rsidRDefault="00D00CE5" w:rsidP="00D00CE5">
            <w:pPr>
              <w:rPr>
                <w:sz w:val="22"/>
                <w:szCs w:val="22"/>
              </w:rPr>
            </w:pPr>
            <w:r w:rsidRPr="00BE24CC">
              <w:rPr>
                <w:sz w:val="22"/>
                <w:szCs w:val="22"/>
              </w:rPr>
              <w:t>Включена в лицензию, условия технической поддержки указаны в Приложении № 1 к Спецификации</w:t>
            </w:r>
          </w:p>
        </w:tc>
      </w:tr>
    </w:tbl>
    <w:p w14:paraId="6FA67A50" w14:textId="77777777" w:rsidR="008D23CF" w:rsidRPr="008D3C22" w:rsidRDefault="008D23CF" w:rsidP="008D23CF">
      <w:pPr>
        <w:widowControl w:val="0"/>
        <w:suppressAutoHyphens/>
        <w:autoSpaceDN w:val="0"/>
        <w:jc w:val="both"/>
        <w:textAlignment w:val="baseline"/>
        <w:rPr>
          <w:bCs/>
          <w:sz w:val="22"/>
          <w:szCs w:val="22"/>
        </w:rPr>
      </w:pPr>
    </w:p>
    <w:p w14:paraId="60AF51BC" w14:textId="77777777" w:rsidR="008D23CF" w:rsidRDefault="008D23CF" w:rsidP="008D23CF">
      <w:pPr>
        <w:widowControl w:val="0"/>
        <w:pBdr>
          <w:top w:val="nil"/>
          <w:left w:val="nil"/>
          <w:bottom w:val="nil"/>
          <w:right w:val="nil"/>
          <w:between w:val="nil"/>
        </w:pBdr>
        <w:tabs>
          <w:tab w:val="left" w:pos="851"/>
          <w:tab w:val="left" w:pos="993"/>
        </w:tabs>
        <w:suppressAutoHyphens/>
        <w:autoSpaceDN w:val="0"/>
        <w:jc w:val="both"/>
        <w:textAlignment w:val="baseline"/>
        <w:rPr>
          <w:color w:val="000000"/>
          <w:kern w:val="3"/>
          <w:sz w:val="22"/>
          <w:szCs w:val="22"/>
        </w:rPr>
      </w:pPr>
    </w:p>
    <w:p w14:paraId="40DF911C" w14:textId="01B53CE1" w:rsidR="008D23CF" w:rsidRPr="00EB7C38" w:rsidRDefault="008D23CF" w:rsidP="008D23CF">
      <w:pPr>
        <w:widowControl w:val="0"/>
        <w:pBdr>
          <w:top w:val="nil"/>
          <w:left w:val="nil"/>
          <w:bottom w:val="nil"/>
          <w:right w:val="nil"/>
          <w:between w:val="nil"/>
        </w:pBdr>
        <w:tabs>
          <w:tab w:val="left" w:pos="851"/>
          <w:tab w:val="left" w:pos="993"/>
        </w:tabs>
        <w:suppressAutoHyphens/>
        <w:autoSpaceDN w:val="0"/>
        <w:jc w:val="both"/>
        <w:textAlignment w:val="baseline"/>
        <w:rPr>
          <w:color w:val="000000"/>
          <w:kern w:val="3"/>
          <w:sz w:val="22"/>
          <w:szCs w:val="22"/>
        </w:rPr>
      </w:pPr>
      <w:r w:rsidRPr="00EB7C38">
        <w:rPr>
          <w:color w:val="000000"/>
          <w:kern w:val="3"/>
          <w:sz w:val="22"/>
          <w:szCs w:val="22"/>
        </w:rPr>
        <w:t>2. Вознаграждение Лицензиара за предоставление прав по настоящей Спецификации составляет</w:t>
      </w:r>
      <w:r w:rsidR="00EC12B3">
        <w:rPr>
          <w:color w:val="000000"/>
          <w:kern w:val="3"/>
          <w:sz w:val="22"/>
          <w:szCs w:val="22"/>
          <w:highlight w:val="cyan"/>
        </w:rPr>
        <w:t xml:space="preserve">  </w:t>
      </w:r>
      <w:r w:rsidRPr="00734B01">
        <w:rPr>
          <w:color w:val="000000"/>
          <w:kern w:val="3"/>
          <w:sz w:val="22"/>
          <w:szCs w:val="22"/>
          <w:highlight w:val="cyan"/>
        </w:rPr>
        <w:t>,</w:t>
      </w:r>
      <w:r w:rsidRPr="00EB7C38">
        <w:rPr>
          <w:color w:val="000000"/>
          <w:kern w:val="3"/>
          <w:sz w:val="22"/>
          <w:szCs w:val="22"/>
        </w:rPr>
        <w:t xml:space="preserve"> </w:t>
      </w:r>
      <w:r w:rsidR="00456CFA" w:rsidRPr="00456CFA">
        <w:rPr>
          <w:color w:val="000000"/>
          <w:kern w:val="3"/>
          <w:sz w:val="22"/>
          <w:szCs w:val="22"/>
        </w:rPr>
        <w:t>стоимость вознаграждения НДС не облагается, в соответствии с п.1 ст.145.1 Налогового Кодекса РФ (Лицензиар освобождён от исполнения обязанностей налогоплательщика по исчислению и уплате НДС как организация, получившая статус участника проекта по осуществлению исследований, разработок и коммерциализации их результатов в соответствии с Федеральным законом «Об инновационном центре «Сколково»).</w:t>
      </w:r>
    </w:p>
    <w:p w14:paraId="5BCEA3A8" w14:textId="1B789784" w:rsidR="008D23CF" w:rsidRPr="0081683B" w:rsidRDefault="008D23CF" w:rsidP="0081683B">
      <w:pPr>
        <w:widowControl w:val="0"/>
        <w:pBdr>
          <w:top w:val="nil"/>
          <w:left w:val="nil"/>
          <w:bottom w:val="nil"/>
          <w:right w:val="nil"/>
          <w:between w:val="nil"/>
        </w:pBdr>
        <w:tabs>
          <w:tab w:val="left" w:pos="851"/>
          <w:tab w:val="left" w:pos="993"/>
        </w:tabs>
        <w:suppressAutoHyphens/>
        <w:autoSpaceDN w:val="0"/>
        <w:jc w:val="both"/>
        <w:textAlignment w:val="baseline"/>
        <w:rPr>
          <w:color w:val="000000"/>
          <w:kern w:val="3"/>
          <w:sz w:val="22"/>
          <w:szCs w:val="22"/>
          <w:highlight w:val="cyan"/>
        </w:rPr>
      </w:pPr>
      <w:r w:rsidRPr="0081683B">
        <w:rPr>
          <w:color w:val="000000"/>
          <w:kern w:val="3"/>
          <w:sz w:val="22"/>
          <w:szCs w:val="22"/>
          <w:highlight w:val="cyan"/>
        </w:rPr>
        <w:t xml:space="preserve">3. Сроки, и порядок уплаты вознаграждения: </w:t>
      </w:r>
      <w:r w:rsidR="0081683B" w:rsidRPr="0081683B">
        <w:rPr>
          <w:color w:val="000000"/>
          <w:kern w:val="3"/>
          <w:sz w:val="22"/>
          <w:szCs w:val="22"/>
          <w:highlight w:val="cyan"/>
        </w:rPr>
        <w:t xml:space="preserve">оплаты лицензии </w:t>
      </w:r>
      <w:r w:rsidRPr="0081683B">
        <w:rPr>
          <w:color w:val="000000"/>
          <w:kern w:val="3"/>
          <w:sz w:val="22"/>
          <w:szCs w:val="22"/>
          <w:highlight w:val="cyan"/>
        </w:rPr>
        <w:t>осуществляется в течение 10 (десяти) рабочих</w:t>
      </w:r>
      <w:r w:rsidR="0081683B" w:rsidRPr="0081683B">
        <w:rPr>
          <w:color w:val="000000"/>
          <w:kern w:val="3"/>
          <w:sz w:val="22"/>
          <w:szCs w:val="22"/>
          <w:highlight w:val="cyan"/>
        </w:rPr>
        <w:t xml:space="preserve"> </w:t>
      </w:r>
      <w:r w:rsidRPr="0081683B">
        <w:rPr>
          <w:color w:val="000000"/>
          <w:kern w:val="3"/>
          <w:sz w:val="22"/>
          <w:szCs w:val="22"/>
          <w:highlight w:val="cyan"/>
        </w:rPr>
        <w:t>дней с момента подписания Акта.</w:t>
      </w:r>
      <w:r w:rsidR="0081683B" w:rsidRPr="0081683B">
        <w:rPr>
          <w:color w:val="000000"/>
          <w:kern w:val="3"/>
          <w:sz w:val="22"/>
          <w:szCs w:val="22"/>
          <w:highlight w:val="cyan"/>
        </w:rPr>
        <w:t xml:space="preserve"> Оставшиеся  оплачивается в течение 5 дней после окончания </w:t>
      </w:r>
      <w:r w:rsidR="00D0246C">
        <w:rPr>
          <w:color w:val="000000"/>
          <w:kern w:val="3"/>
          <w:sz w:val="22"/>
          <w:szCs w:val="22"/>
          <w:highlight w:val="cyan"/>
        </w:rPr>
        <w:t xml:space="preserve">срока </w:t>
      </w:r>
      <w:r w:rsidR="0081683B" w:rsidRPr="0081683B">
        <w:rPr>
          <w:color w:val="000000"/>
          <w:kern w:val="3"/>
          <w:sz w:val="22"/>
          <w:szCs w:val="22"/>
          <w:highlight w:val="cyan"/>
        </w:rPr>
        <w:t>лицензии</w:t>
      </w:r>
      <w:r w:rsidR="00D0246C">
        <w:rPr>
          <w:color w:val="000000"/>
          <w:kern w:val="3"/>
          <w:sz w:val="22"/>
          <w:szCs w:val="22"/>
          <w:highlight w:val="cyan"/>
        </w:rPr>
        <w:t>, указанного в пункте 1.3 настоящей Спецификации</w:t>
      </w:r>
      <w:r w:rsidR="0081683B" w:rsidRPr="0081683B">
        <w:rPr>
          <w:color w:val="000000"/>
          <w:kern w:val="3"/>
          <w:sz w:val="22"/>
          <w:szCs w:val="22"/>
          <w:highlight w:val="cyan"/>
        </w:rPr>
        <w:t>.</w:t>
      </w:r>
    </w:p>
    <w:p w14:paraId="21693E9F" w14:textId="77777777" w:rsidR="008D23CF" w:rsidRPr="00EB7C38" w:rsidRDefault="008D23CF" w:rsidP="008D23CF">
      <w:pPr>
        <w:widowControl w:val="0"/>
        <w:pBdr>
          <w:top w:val="nil"/>
          <w:left w:val="nil"/>
          <w:bottom w:val="nil"/>
          <w:right w:val="nil"/>
          <w:between w:val="nil"/>
        </w:pBdr>
        <w:tabs>
          <w:tab w:val="left" w:pos="851"/>
          <w:tab w:val="left" w:pos="993"/>
        </w:tabs>
        <w:suppressAutoHyphens/>
        <w:autoSpaceDN w:val="0"/>
        <w:jc w:val="both"/>
        <w:textAlignment w:val="baseline"/>
        <w:rPr>
          <w:color w:val="000000"/>
          <w:kern w:val="3"/>
          <w:sz w:val="22"/>
          <w:szCs w:val="22"/>
        </w:rPr>
      </w:pPr>
      <w:r w:rsidRPr="00EB7C38">
        <w:rPr>
          <w:color w:val="000000"/>
          <w:kern w:val="3"/>
          <w:sz w:val="22"/>
          <w:szCs w:val="22"/>
        </w:rPr>
        <w:t>4. Иные условия:</w:t>
      </w:r>
    </w:p>
    <w:p w14:paraId="5D942464" w14:textId="3149A56D" w:rsidR="008D23CF" w:rsidRPr="00EB7C38" w:rsidRDefault="008D23CF" w:rsidP="008D23CF">
      <w:pPr>
        <w:widowControl w:val="0"/>
        <w:pBdr>
          <w:top w:val="nil"/>
          <w:left w:val="nil"/>
          <w:bottom w:val="nil"/>
          <w:right w:val="nil"/>
          <w:between w:val="nil"/>
        </w:pBdr>
        <w:tabs>
          <w:tab w:val="left" w:pos="851"/>
          <w:tab w:val="left" w:pos="993"/>
        </w:tabs>
        <w:suppressAutoHyphens/>
        <w:autoSpaceDN w:val="0"/>
        <w:jc w:val="both"/>
        <w:textAlignment w:val="baseline"/>
        <w:rPr>
          <w:color w:val="000000"/>
          <w:kern w:val="3"/>
          <w:sz w:val="22"/>
          <w:szCs w:val="22"/>
        </w:rPr>
      </w:pPr>
      <w:r w:rsidRPr="00EB7C38">
        <w:rPr>
          <w:color w:val="000000"/>
          <w:kern w:val="3"/>
          <w:sz w:val="22"/>
          <w:szCs w:val="22"/>
        </w:rPr>
        <w:t>4.2.</w:t>
      </w:r>
      <w:r>
        <w:rPr>
          <w:color w:val="000000"/>
          <w:kern w:val="3"/>
          <w:sz w:val="22"/>
          <w:szCs w:val="22"/>
        </w:rPr>
        <w:t> </w:t>
      </w:r>
      <w:r w:rsidRPr="00EB7C38">
        <w:rPr>
          <w:color w:val="000000"/>
          <w:kern w:val="3"/>
          <w:sz w:val="22"/>
          <w:szCs w:val="22"/>
        </w:rPr>
        <w:t>При достижении в соответствии с отчетами стоимости Лицензии</w:t>
      </w:r>
      <w:r>
        <w:rPr>
          <w:color w:val="000000"/>
          <w:kern w:val="3"/>
          <w:sz w:val="22"/>
          <w:szCs w:val="22"/>
        </w:rPr>
        <w:t xml:space="preserve">, </w:t>
      </w:r>
      <w:r w:rsidRPr="00EB7C38">
        <w:rPr>
          <w:color w:val="000000"/>
          <w:kern w:val="3"/>
          <w:sz w:val="22"/>
          <w:szCs w:val="22"/>
        </w:rPr>
        <w:t>указанной в п.</w:t>
      </w:r>
      <w:r>
        <w:rPr>
          <w:color w:val="000000"/>
          <w:kern w:val="3"/>
          <w:sz w:val="22"/>
          <w:szCs w:val="22"/>
        </w:rPr>
        <w:t xml:space="preserve"> </w:t>
      </w:r>
      <w:r w:rsidRPr="00EB7C38">
        <w:rPr>
          <w:color w:val="000000"/>
          <w:kern w:val="3"/>
          <w:sz w:val="22"/>
          <w:szCs w:val="22"/>
        </w:rPr>
        <w:t>2. настоящей Спецификации</w:t>
      </w:r>
      <w:r>
        <w:rPr>
          <w:color w:val="000000"/>
          <w:kern w:val="3"/>
          <w:sz w:val="22"/>
          <w:szCs w:val="22"/>
        </w:rPr>
        <w:t>,</w:t>
      </w:r>
      <w:r w:rsidRPr="00EB7C38">
        <w:rPr>
          <w:color w:val="000000"/>
          <w:kern w:val="3"/>
          <w:sz w:val="22"/>
          <w:szCs w:val="22"/>
        </w:rPr>
        <w:t xml:space="preserve"> </w:t>
      </w:r>
      <w:r>
        <w:rPr>
          <w:color w:val="000000"/>
          <w:kern w:val="3"/>
          <w:sz w:val="22"/>
          <w:szCs w:val="22"/>
        </w:rPr>
        <w:t xml:space="preserve">Стороны вправе согласовать новые условия предоставления Лицензии в форме Спецификации по </w:t>
      </w:r>
      <w:r w:rsidR="00D0246C">
        <w:rPr>
          <w:color w:val="000000"/>
          <w:kern w:val="3"/>
          <w:sz w:val="22"/>
          <w:szCs w:val="22"/>
        </w:rPr>
        <w:t xml:space="preserve">форме </w:t>
      </w:r>
      <w:r>
        <w:rPr>
          <w:color w:val="000000"/>
          <w:kern w:val="3"/>
          <w:sz w:val="22"/>
          <w:szCs w:val="22"/>
        </w:rPr>
        <w:t>Приложени</w:t>
      </w:r>
      <w:r w:rsidR="00D0246C">
        <w:rPr>
          <w:color w:val="000000"/>
          <w:kern w:val="3"/>
          <w:sz w:val="22"/>
          <w:szCs w:val="22"/>
        </w:rPr>
        <w:t>я №</w:t>
      </w:r>
      <w:r>
        <w:rPr>
          <w:color w:val="000000"/>
          <w:kern w:val="3"/>
          <w:sz w:val="22"/>
          <w:szCs w:val="22"/>
        </w:rPr>
        <w:t xml:space="preserve"> 1.</w:t>
      </w:r>
    </w:p>
    <w:p w14:paraId="0F5279C6" w14:textId="77777777" w:rsidR="00116D50" w:rsidRPr="002972DA" w:rsidRDefault="008D23CF" w:rsidP="008D23CF">
      <w:pPr>
        <w:widowControl w:val="0"/>
        <w:pBdr>
          <w:top w:val="nil"/>
          <w:left w:val="nil"/>
          <w:bottom w:val="nil"/>
          <w:right w:val="nil"/>
          <w:between w:val="nil"/>
        </w:pBdr>
        <w:tabs>
          <w:tab w:val="left" w:pos="851"/>
          <w:tab w:val="left" w:pos="993"/>
        </w:tabs>
        <w:suppressAutoHyphens/>
        <w:autoSpaceDN w:val="0"/>
        <w:jc w:val="both"/>
        <w:textAlignment w:val="baseline"/>
        <w:rPr>
          <w:color w:val="000000"/>
          <w:kern w:val="3"/>
          <w:sz w:val="22"/>
          <w:szCs w:val="22"/>
        </w:rPr>
      </w:pPr>
      <w:r w:rsidRPr="002972DA">
        <w:rPr>
          <w:color w:val="000000"/>
          <w:kern w:val="3"/>
          <w:sz w:val="22"/>
          <w:szCs w:val="22"/>
        </w:rPr>
        <w:t xml:space="preserve">5. Способ передачи ПО: </w:t>
      </w:r>
    </w:p>
    <w:p w14:paraId="54B5FDE0" w14:textId="1A6DFB6B" w:rsidR="00116D50" w:rsidRPr="00A16A2B" w:rsidRDefault="00116D50" w:rsidP="00A16A2B">
      <w:pPr>
        <w:widowControl w:val="0"/>
        <w:pBdr>
          <w:top w:val="nil"/>
          <w:left w:val="nil"/>
          <w:bottom w:val="nil"/>
          <w:right w:val="nil"/>
          <w:between w:val="nil"/>
        </w:pBdr>
        <w:tabs>
          <w:tab w:val="left" w:pos="851"/>
          <w:tab w:val="left" w:pos="993"/>
        </w:tabs>
        <w:suppressAutoHyphens/>
        <w:autoSpaceDN w:val="0"/>
        <w:jc w:val="both"/>
        <w:textAlignment w:val="baseline"/>
        <w:rPr>
          <w:color w:val="000000"/>
          <w:kern w:val="3"/>
          <w:sz w:val="22"/>
          <w:szCs w:val="22"/>
        </w:rPr>
      </w:pPr>
      <w:r w:rsidRPr="00A16A2B">
        <w:rPr>
          <w:color w:val="000000"/>
          <w:kern w:val="3"/>
          <w:sz w:val="22"/>
          <w:szCs w:val="22"/>
        </w:rPr>
        <w:t xml:space="preserve">Лицензиар передает Лицензиату </w:t>
      </w:r>
      <w:r w:rsidR="00A16A2B" w:rsidRPr="00A16A2B">
        <w:rPr>
          <w:color w:val="000000"/>
          <w:kern w:val="3"/>
          <w:sz w:val="22"/>
          <w:szCs w:val="22"/>
        </w:rPr>
        <w:t>документы через API интеграцию, которые передаются в следующих форматах: pdf, jpg, tiff.</w:t>
      </w:r>
    </w:p>
    <w:p w14:paraId="4959CAFC" w14:textId="77777777" w:rsidR="008D23CF" w:rsidRPr="00EB7C38" w:rsidRDefault="008D23CF" w:rsidP="008D23CF">
      <w:pPr>
        <w:widowControl w:val="0"/>
        <w:pBdr>
          <w:top w:val="nil"/>
          <w:left w:val="nil"/>
          <w:bottom w:val="nil"/>
          <w:right w:val="nil"/>
          <w:between w:val="nil"/>
        </w:pBdr>
        <w:tabs>
          <w:tab w:val="left" w:pos="851"/>
          <w:tab w:val="left" w:pos="993"/>
        </w:tabs>
        <w:suppressAutoHyphens/>
        <w:autoSpaceDN w:val="0"/>
        <w:jc w:val="both"/>
        <w:textAlignment w:val="baseline"/>
        <w:rPr>
          <w:color w:val="000000"/>
          <w:kern w:val="3"/>
          <w:sz w:val="22"/>
          <w:szCs w:val="22"/>
        </w:rPr>
      </w:pPr>
      <w:r w:rsidRPr="002972DA">
        <w:rPr>
          <w:color w:val="000000"/>
          <w:kern w:val="3"/>
          <w:sz w:val="22"/>
          <w:szCs w:val="22"/>
        </w:rPr>
        <w:t>6. Стороны подтверждают, что процедура тестирования функциональности лицензируемого программного обеспечения была проведена Лицензиатом до подписания Спецификации (по результатам эксплуатации демонстрационной версии лицензируемое программное обеспечение или иным способом), лицензируемое программное обеспечение полностью соответствует условиям Договора.</w:t>
      </w:r>
    </w:p>
    <w:p w14:paraId="14CCF473" w14:textId="77777777" w:rsidR="008D23CF" w:rsidRPr="00EB7C38" w:rsidRDefault="008D23CF" w:rsidP="008D23CF">
      <w:pPr>
        <w:widowControl w:val="0"/>
        <w:pBdr>
          <w:top w:val="nil"/>
          <w:left w:val="nil"/>
          <w:bottom w:val="nil"/>
          <w:right w:val="nil"/>
          <w:between w:val="nil"/>
        </w:pBdr>
        <w:tabs>
          <w:tab w:val="left" w:pos="851"/>
          <w:tab w:val="left" w:pos="993"/>
        </w:tabs>
        <w:suppressAutoHyphens/>
        <w:autoSpaceDN w:val="0"/>
        <w:jc w:val="both"/>
        <w:textAlignment w:val="baseline"/>
        <w:rPr>
          <w:color w:val="000000"/>
          <w:kern w:val="3"/>
          <w:sz w:val="22"/>
          <w:szCs w:val="22"/>
        </w:rPr>
      </w:pPr>
      <w:r w:rsidRPr="00EB7C38">
        <w:rPr>
          <w:color w:val="000000"/>
          <w:kern w:val="3"/>
          <w:sz w:val="22"/>
          <w:szCs w:val="22"/>
        </w:rPr>
        <w:t>7. Во всем остальном, что не предусмотрено настоящей Спецификацией действуют положения Договора.</w:t>
      </w:r>
    </w:p>
    <w:p w14:paraId="15CA9D85" w14:textId="77777777" w:rsidR="008D23CF" w:rsidRPr="00EB7C38" w:rsidRDefault="008D23CF" w:rsidP="008D23CF">
      <w:pPr>
        <w:widowControl w:val="0"/>
        <w:pBdr>
          <w:top w:val="nil"/>
          <w:left w:val="nil"/>
          <w:bottom w:val="nil"/>
          <w:right w:val="nil"/>
          <w:between w:val="nil"/>
        </w:pBdr>
        <w:tabs>
          <w:tab w:val="left" w:pos="851"/>
          <w:tab w:val="left" w:pos="993"/>
        </w:tabs>
        <w:suppressAutoHyphens/>
        <w:autoSpaceDN w:val="0"/>
        <w:jc w:val="both"/>
        <w:textAlignment w:val="baseline"/>
        <w:rPr>
          <w:color w:val="000000"/>
          <w:kern w:val="3"/>
          <w:sz w:val="22"/>
          <w:szCs w:val="22"/>
        </w:rPr>
      </w:pPr>
      <w:r w:rsidRPr="00EB7C38">
        <w:rPr>
          <w:color w:val="000000"/>
          <w:kern w:val="3"/>
          <w:sz w:val="22"/>
          <w:szCs w:val="22"/>
        </w:rPr>
        <w:t xml:space="preserve">8. Настоящая Спецификация составлена и подписана в 2 (двух) экземплярах, имеющих равную юридическую силу </w:t>
      </w:r>
      <w:r>
        <w:rPr>
          <w:color w:val="000000"/>
          <w:kern w:val="3"/>
          <w:sz w:val="22"/>
          <w:szCs w:val="22"/>
        </w:rPr>
        <w:t>–</w:t>
      </w:r>
      <w:r w:rsidRPr="00EB7C38">
        <w:rPr>
          <w:color w:val="000000"/>
          <w:kern w:val="3"/>
          <w:sz w:val="22"/>
          <w:szCs w:val="22"/>
        </w:rPr>
        <w:t xml:space="preserve"> по одному для каждой из Сторон.</w:t>
      </w:r>
    </w:p>
    <w:p w14:paraId="1909C492" w14:textId="77777777" w:rsidR="008D23CF" w:rsidRPr="00EB7C38" w:rsidRDefault="008D23CF" w:rsidP="008D23CF">
      <w:pPr>
        <w:rPr>
          <w:sz w:val="22"/>
          <w:szCs w:val="22"/>
        </w:rPr>
      </w:pPr>
    </w:p>
    <w:tbl>
      <w:tblPr>
        <w:tblW w:w="1013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69"/>
        <w:gridCol w:w="5069"/>
      </w:tblGrid>
      <w:tr w:rsidR="002972DA" w:rsidRPr="00EB7C38" w14:paraId="73163894" w14:textId="77777777" w:rsidTr="00B5334D">
        <w:tc>
          <w:tcPr>
            <w:tcW w:w="5069" w:type="dxa"/>
          </w:tcPr>
          <w:p w14:paraId="74DFD9B3" w14:textId="77777777" w:rsidR="002972DA" w:rsidRPr="00ED341F" w:rsidRDefault="002972DA" w:rsidP="002972DA">
            <w:pPr>
              <w:rPr>
                <w:b/>
                <w:sz w:val="22"/>
                <w:szCs w:val="22"/>
              </w:rPr>
            </w:pPr>
            <w:r w:rsidRPr="00ED341F">
              <w:rPr>
                <w:b/>
                <w:sz w:val="22"/>
                <w:szCs w:val="22"/>
              </w:rPr>
              <w:t xml:space="preserve">Лицензиар: </w:t>
            </w:r>
          </w:p>
          <w:p w14:paraId="4AAFAA1A" w14:textId="77777777" w:rsidR="002972DA" w:rsidRPr="00ED341F" w:rsidRDefault="002972DA" w:rsidP="002972DA">
            <w:pPr>
              <w:rPr>
                <w:b/>
                <w:bCs/>
                <w:sz w:val="22"/>
                <w:szCs w:val="22"/>
              </w:rPr>
            </w:pPr>
            <w:r w:rsidRPr="00ED341F">
              <w:rPr>
                <w:b/>
                <w:bCs/>
                <w:sz w:val="22"/>
                <w:szCs w:val="22"/>
              </w:rPr>
              <w:t>Общество с ограниченной ответственностью «БИОРГ»</w:t>
            </w:r>
          </w:p>
          <w:p w14:paraId="501D8DDF" w14:textId="77777777" w:rsidR="002972DA" w:rsidRPr="00ED341F" w:rsidRDefault="002972DA" w:rsidP="002972DA">
            <w:pPr>
              <w:rPr>
                <w:sz w:val="22"/>
                <w:szCs w:val="22"/>
              </w:rPr>
            </w:pPr>
          </w:p>
          <w:p w14:paraId="18D88978" w14:textId="77777777" w:rsidR="002972DA" w:rsidRPr="00ED341F" w:rsidRDefault="002972DA" w:rsidP="002972DA">
            <w:pPr>
              <w:rPr>
                <w:sz w:val="22"/>
                <w:szCs w:val="22"/>
              </w:rPr>
            </w:pPr>
            <w:r w:rsidRPr="00ED341F">
              <w:rPr>
                <w:sz w:val="22"/>
                <w:szCs w:val="22"/>
              </w:rPr>
              <w:t>__________________________/Алигаджиев Р.И./</w:t>
            </w:r>
          </w:p>
          <w:p w14:paraId="5BE2DB34" w14:textId="461E71D2" w:rsidR="002972DA" w:rsidRPr="00BF231A" w:rsidRDefault="002972DA" w:rsidP="002972DA">
            <w:pPr>
              <w:widowControl w:val="0"/>
              <w:pBdr>
                <w:top w:val="nil"/>
                <w:left w:val="nil"/>
                <w:bottom w:val="nil"/>
                <w:right w:val="nil"/>
                <w:between w:val="nil"/>
              </w:pBdr>
              <w:suppressAutoHyphens/>
              <w:autoSpaceDN w:val="0"/>
              <w:textAlignment w:val="baseline"/>
              <w:rPr>
                <w:color w:val="000000"/>
                <w:kern w:val="3"/>
                <w:sz w:val="22"/>
                <w:szCs w:val="22"/>
              </w:rPr>
            </w:pPr>
            <w:r>
              <w:rPr>
                <w:color w:val="000000"/>
                <w:kern w:val="3"/>
                <w:sz w:val="22"/>
                <w:szCs w:val="22"/>
              </w:rPr>
              <w:t>М.П.</w:t>
            </w:r>
          </w:p>
        </w:tc>
        <w:tc>
          <w:tcPr>
            <w:tcW w:w="5069" w:type="dxa"/>
          </w:tcPr>
          <w:p w14:paraId="669C9049" w14:textId="77777777" w:rsidR="002972DA" w:rsidRPr="00ED341F" w:rsidRDefault="002972DA" w:rsidP="002972DA">
            <w:pPr>
              <w:rPr>
                <w:b/>
                <w:sz w:val="22"/>
                <w:szCs w:val="22"/>
              </w:rPr>
            </w:pPr>
            <w:r w:rsidRPr="00ED341F">
              <w:rPr>
                <w:b/>
                <w:sz w:val="22"/>
                <w:szCs w:val="22"/>
              </w:rPr>
              <w:t xml:space="preserve">Лицензиат: </w:t>
            </w:r>
          </w:p>
          <w:p w14:paraId="1F5829DF" w14:textId="612B0569" w:rsidR="002972DA" w:rsidRPr="00ED341F" w:rsidRDefault="002972DA" w:rsidP="002972DA">
            <w:pPr>
              <w:rPr>
                <w:b/>
                <w:bCs/>
                <w:sz w:val="22"/>
                <w:szCs w:val="22"/>
              </w:rPr>
            </w:pPr>
            <w:r w:rsidRPr="00ED341F">
              <w:rPr>
                <w:b/>
                <w:bCs/>
                <w:sz w:val="22"/>
                <w:szCs w:val="22"/>
              </w:rPr>
              <w:t>Общество с ограниченной ответственностью</w:t>
            </w:r>
            <w:r w:rsidRPr="00981BF3">
              <w:rPr>
                <w:b/>
                <w:bCs/>
                <w:sz w:val="22"/>
                <w:szCs w:val="22"/>
              </w:rPr>
              <w:t xml:space="preserve"> «»</w:t>
            </w:r>
            <w:r w:rsidRPr="00981BF3">
              <w:rPr>
                <w:b/>
                <w:bCs/>
                <w:sz w:val="22"/>
                <w:szCs w:val="22"/>
              </w:rPr>
              <w:tab/>
            </w:r>
            <w:r w:rsidRPr="00981BF3">
              <w:rPr>
                <w:b/>
                <w:bCs/>
                <w:sz w:val="22"/>
                <w:szCs w:val="22"/>
              </w:rPr>
              <w:tab/>
            </w:r>
            <w:r w:rsidRPr="00981BF3">
              <w:rPr>
                <w:b/>
                <w:bCs/>
                <w:sz w:val="22"/>
                <w:szCs w:val="22"/>
              </w:rPr>
              <w:tab/>
            </w:r>
            <w:r w:rsidRPr="00981BF3">
              <w:rPr>
                <w:b/>
                <w:bCs/>
                <w:sz w:val="22"/>
                <w:szCs w:val="22"/>
              </w:rPr>
              <w:tab/>
            </w:r>
            <w:r w:rsidRPr="00981BF3">
              <w:rPr>
                <w:b/>
                <w:bCs/>
                <w:sz w:val="22"/>
                <w:szCs w:val="22"/>
              </w:rPr>
              <w:tab/>
              <w:t xml:space="preserve">          </w:t>
            </w:r>
          </w:p>
          <w:p w14:paraId="144B1254" w14:textId="74C40A82" w:rsidR="002972DA" w:rsidRPr="00ED341F" w:rsidRDefault="002972DA" w:rsidP="002972DA">
            <w:pPr>
              <w:widowControl w:val="0"/>
              <w:pBdr>
                <w:top w:val="nil"/>
                <w:left w:val="nil"/>
                <w:bottom w:val="nil"/>
                <w:right w:val="nil"/>
                <w:between w:val="nil"/>
              </w:pBdr>
              <w:suppressAutoHyphens/>
              <w:autoSpaceDN w:val="0"/>
              <w:textAlignment w:val="baseline"/>
              <w:rPr>
                <w:color w:val="000000"/>
                <w:kern w:val="3"/>
                <w:sz w:val="22"/>
                <w:szCs w:val="22"/>
              </w:rPr>
            </w:pPr>
            <w:r w:rsidRPr="00ED341F">
              <w:rPr>
                <w:color w:val="000000"/>
                <w:kern w:val="3"/>
                <w:sz w:val="22"/>
                <w:szCs w:val="22"/>
              </w:rPr>
              <w:t>______________________________ /</w:t>
            </w:r>
            <w:r w:rsidR="00A16A2B">
              <w:rPr>
                <w:color w:val="000000"/>
                <w:kern w:val="3"/>
                <w:sz w:val="22"/>
                <w:szCs w:val="22"/>
              </w:rPr>
              <w:t xml:space="preserve"> </w:t>
            </w:r>
            <w:r>
              <w:rPr>
                <w:color w:val="000000"/>
                <w:kern w:val="3"/>
                <w:sz w:val="22"/>
                <w:szCs w:val="22"/>
              </w:rPr>
              <w:t>/</w:t>
            </w:r>
          </w:p>
          <w:p w14:paraId="5EA82166" w14:textId="1F0ACA7A" w:rsidR="002972DA" w:rsidRPr="00BF231A" w:rsidRDefault="002972DA" w:rsidP="002972DA">
            <w:pPr>
              <w:widowControl w:val="0"/>
              <w:pBdr>
                <w:top w:val="nil"/>
                <w:left w:val="nil"/>
                <w:bottom w:val="nil"/>
                <w:right w:val="nil"/>
                <w:between w:val="nil"/>
              </w:pBdr>
              <w:suppressAutoHyphens/>
              <w:autoSpaceDN w:val="0"/>
              <w:textAlignment w:val="baseline"/>
              <w:rPr>
                <w:color w:val="000000"/>
                <w:kern w:val="3"/>
                <w:sz w:val="22"/>
                <w:szCs w:val="22"/>
              </w:rPr>
            </w:pPr>
            <w:r>
              <w:rPr>
                <w:color w:val="000000"/>
                <w:kern w:val="3"/>
                <w:sz w:val="22"/>
                <w:szCs w:val="22"/>
              </w:rPr>
              <w:t>М.П.</w:t>
            </w:r>
          </w:p>
        </w:tc>
      </w:tr>
    </w:tbl>
    <w:p w14:paraId="36858B4A" w14:textId="77777777" w:rsidR="008D23CF" w:rsidRPr="00EB7C38" w:rsidRDefault="008D23CF" w:rsidP="008D23CF">
      <w:pPr>
        <w:jc w:val="both"/>
        <w:rPr>
          <w:sz w:val="22"/>
          <w:szCs w:val="22"/>
        </w:rPr>
      </w:pPr>
    </w:p>
    <w:p w14:paraId="3C3D63BC" w14:textId="77777777" w:rsidR="008D23CF" w:rsidRPr="00EB7C38" w:rsidRDefault="008D23CF" w:rsidP="008D23CF">
      <w:pPr>
        <w:jc w:val="both"/>
        <w:rPr>
          <w:b/>
          <w:color w:val="000000"/>
          <w:kern w:val="3"/>
          <w:sz w:val="22"/>
          <w:szCs w:val="22"/>
        </w:rPr>
      </w:pPr>
    </w:p>
    <w:p w14:paraId="1A27F293" w14:textId="77777777" w:rsidR="008D23CF" w:rsidRPr="00EB7C38" w:rsidRDefault="008D23CF" w:rsidP="008D23CF">
      <w:pPr>
        <w:spacing w:before="120"/>
        <w:jc w:val="both"/>
        <w:rPr>
          <w:b/>
          <w:color w:val="000000"/>
          <w:kern w:val="3"/>
          <w:sz w:val="22"/>
          <w:szCs w:val="22"/>
        </w:rPr>
      </w:pPr>
    </w:p>
    <w:p w14:paraId="0991ABA0" w14:textId="77777777" w:rsidR="008D23CF" w:rsidRPr="00EB7C38" w:rsidRDefault="008D23CF" w:rsidP="008D23CF">
      <w:pPr>
        <w:spacing w:before="120"/>
        <w:jc w:val="both"/>
        <w:rPr>
          <w:b/>
          <w:color w:val="000000"/>
          <w:kern w:val="3"/>
          <w:sz w:val="22"/>
          <w:szCs w:val="22"/>
        </w:rPr>
      </w:pPr>
    </w:p>
    <w:p w14:paraId="3471D1C6" w14:textId="77777777" w:rsidR="008D23CF" w:rsidRPr="00EB7C38" w:rsidRDefault="008D23CF" w:rsidP="008D23CF">
      <w:pPr>
        <w:spacing w:before="120"/>
        <w:jc w:val="both"/>
        <w:rPr>
          <w:b/>
          <w:color w:val="000000"/>
          <w:kern w:val="3"/>
          <w:sz w:val="22"/>
          <w:szCs w:val="22"/>
        </w:rPr>
      </w:pPr>
      <w:r w:rsidRPr="00EB7C38">
        <w:rPr>
          <w:b/>
          <w:color w:val="000000"/>
          <w:kern w:val="3"/>
          <w:sz w:val="22"/>
          <w:szCs w:val="22"/>
        </w:rPr>
        <w:br w:type="page"/>
      </w:r>
    </w:p>
    <w:p w14:paraId="0D8958B2" w14:textId="77777777" w:rsidR="008D23CF" w:rsidRPr="00F30322" w:rsidRDefault="008D23CF" w:rsidP="008D23CF">
      <w:pPr>
        <w:jc w:val="right"/>
        <w:rPr>
          <w:iCs/>
          <w:sz w:val="22"/>
          <w:szCs w:val="22"/>
        </w:rPr>
      </w:pPr>
      <w:r w:rsidRPr="00F30322">
        <w:rPr>
          <w:sz w:val="22"/>
          <w:szCs w:val="22"/>
        </w:rPr>
        <w:lastRenderedPageBreak/>
        <w:t>П</w:t>
      </w:r>
      <w:r w:rsidRPr="00F30322">
        <w:rPr>
          <w:iCs/>
          <w:sz w:val="22"/>
          <w:szCs w:val="22"/>
        </w:rPr>
        <w:t>риложение № 1 к Спецификации № 1</w:t>
      </w:r>
    </w:p>
    <w:p w14:paraId="691C6E3E" w14:textId="77777777" w:rsidR="008D23CF" w:rsidRPr="00F30322" w:rsidRDefault="008D23CF" w:rsidP="008D23CF">
      <w:pPr>
        <w:jc w:val="right"/>
        <w:rPr>
          <w:iCs/>
          <w:sz w:val="22"/>
          <w:szCs w:val="22"/>
        </w:rPr>
      </w:pPr>
      <w:r w:rsidRPr="00F30322">
        <w:rPr>
          <w:iCs/>
          <w:sz w:val="22"/>
          <w:szCs w:val="22"/>
        </w:rPr>
        <w:t>к Лицензионному договору №</w:t>
      </w:r>
      <w:r>
        <w:rPr>
          <w:iCs/>
          <w:sz w:val="22"/>
          <w:szCs w:val="22"/>
        </w:rPr>
        <w:t xml:space="preserve"> ___</w:t>
      </w:r>
      <w:r w:rsidRPr="00F30322">
        <w:rPr>
          <w:iCs/>
          <w:sz w:val="22"/>
          <w:szCs w:val="22"/>
        </w:rPr>
        <w:t xml:space="preserve"> от «</w:t>
      </w:r>
      <w:r>
        <w:rPr>
          <w:iCs/>
          <w:sz w:val="22"/>
          <w:szCs w:val="22"/>
        </w:rPr>
        <w:t>___</w:t>
      </w:r>
      <w:r w:rsidRPr="00F30322">
        <w:rPr>
          <w:iCs/>
          <w:sz w:val="22"/>
          <w:szCs w:val="22"/>
        </w:rPr>
        <w:t>» _________ 202</w:t>
      </w:r>
      <w:r>
        <w:rPr>
          <w:iCs/>
          <w:sz w:val="22"/>
          <w:szCs w:val="22"/>
        </w:rPr>
        <w:t>4</w:t>
      </w:r>
      <w:r w:rsidRPr="00F30322">
        <w:rPr>
          <w:iCs/>
          <w:sz w:val="22"/>
          <w:szCs w:val="22"/>
        </w:rPr>
        <w:t xml:space="preserve"> года</w:t>
      </w:r>
    </w:p>
    <w:p w14:paraId="02BE289A" w14:textId="77777777" w:rsidR="008D23CF" w:rsidRDefault="008D23CF" w:rsidP="008D23CF">
      <w:pPr>
        <w:jc w:val="right"/>
        <w:rPr>
          <w:bCs/>
          <w:i/>
          <w:iCs/>
          <w:color w:val="000000"/>
          <w:kern w:val="3"/>
          <w:sz w:val="22"/>
          <w:szCs w:val="22"/>
        </w:rPr>
      </w:pPr>
    </w:p>
    <w:p w14:paraId="54285AE2" w14:textId="77777777" w:rsidR="008D23CF" w:rsidRDefault="008D23CF" w:rsidP="008D23CF">
      <w:pPr>
        <w:jc w:val="both"/>
        <w:rPr>
          <w:sz w:val="22"/>
          <w:szCs w:val="22"/>
        </w:rPr>
      </w:pPr>
      <w:r w:rsidRPr="00F30322">
        <w:rPr>
          <w:sz w:val="22"/>
          <w:szCs w:val="22"/>
        </w:rPr>
        <w:t>1. Техническое задание на настройку шаблонов системы распознавания</w:t>
      </w:r>
    </w:p>
    <w:p w14:paraId="2B338020" w14:textId="7E0AB39F" w:rsidR="008D23CF" w:rsidRPr="00F30322" w:rsidRDefault="008D23CF" w:rsidP="008D23CF">
      <w:pPr>
        <w:contextualSpacing/>
        <w:jc w:val="both"/>
        <w:rPr>
          <w:sz w:val="22"/>
          <w:szCs w:val="22"/>
        </w:rPr>
      </w:pPr>
      <w:r w:rsidRPr="00F30322">
        <w:rPr>
          <w:sz w:val="22"/>
          <w:szCs w:val="22"/>
        </w:rPr>
        <w:t xml:space="preserve">1.2. Лицензиар обрабатывает следующие виды документов (изображений) (далее – </w:t>
      </w:r>
      <w:r w:rsidR="00A16A2B">
        <w:rPr>
          <w:sz w:val="22"/>
          <w:szCs w:val="22"/>
        </w:rPr>
        <w:t>Комплект</w:t>
      </w:r>
      <w:r w:rsidRPr="00F30322">
        <w:rPr>
          <w:sz w:val="22"/>
          <w:szCs w:val="22"/>
        </w:rPr>
        <w:t xml:space="preserve">): </w:t>
      </w:r>
    </w:p>
    <w:p w14:paraId="71C704F1" w14:textId="3468C8A6" w:rsidR="008D23CF" w:rsidRPr="00AF218E" w:rsidRDefault="008D23CF" w:rsidP="008D23CF">
      <w:pPr>
        <w:contextualSpacing/>
        <w:jc w:val="both"/>
        <w:rPr>
          <w:sz w:val="22"/>
          <w:szCs w:val="22"/>
        </w:rPr>
      </w:pPr>
      <w:r>
        <w:rPr>
          <w:sz w:val="22"/>
          <w:szCs w:val="22"/>
        </w:rPr>
        <w:t>– </w:t>
      </w:r>
      <w:r w:rsidR="00A16A2B">
        <w:rPr>
          <w:sz w:val="20"/>
          <w:szCs w:val="20"/>
        </w:rPr>
        <w:t>Паспорт РФ (изображения лицевого разворота и разворота с актуальной регистрацией)</w:t>
      </w:r>
    </w:p>
    <w:p w14:paraId="7B159007" w14:textId="77777777" w:rsidR="008D23CF" w:rsidRPr="00F30322" w:rsidRDefault="008D23CF" w:rsidP="008D23CF">
      <w:pPr>
        <w:contextualSpacing/>
        <w:jc w:val="both"/>
        <w:rPr>
          <w:sz w:val="22"/>
          <w:szCs w:val="22"/>
        </w:rPr>
      </w:pPr>
      <w:r w:rsidRPr="00F30322">
        <w:rPr>
          <w:sz w:val="22"/>
          <w:szCs w:val="22"/>
        </w:rPr>
        <w:t xml:space="preserve">Требования к скан-образам и примеры Документов приведены в пункте 4 настоящего Приложения. </w:t>
      </w:r>
    </w:p>
    <w:p w14:paraId="05434DC3" w14:textId="474400C4" w:rsidR="008D23CF" w:rsidRPr="002972DA" w:rsidRDefault="008D23CF" w:rsidP="008D23CF">
      <w:pPr>
        <w:contextualSpacing/>
        <w:jc w:val="both"/>
        <w:rPr>
          <w:sz w:val="22"/>
          <w:szCs w:val="22"/>
        </w:rPr>
      </w:pPr>
      <w:r w:rsidRPr="00F30322">
        <w:rPr>
          <w:sz w:val="22"/>
          <w:szCs w:val="22"/>
        </w:rPr>
        <w:t xml:space="preserve">1.3. Передача Документов </w:t>
      </w:r>
      <w:r w:rsidRPr="002972DA">
        <w:rPr>
          <w:sz w:val="22"/>
          <w:szCs w:val="22"/>
        </w:rPr>
        <w:t xml:space="preserve">осуществляется </w:t>
      </w:r>
      <w:r w:rsidR="00A16A2B">
        <w:rPr>
          <w:sz w:val="22"/>
          <w:szCs w:val="22"/>
        </w:rPr>
        <w:t xml:space="preserve">по </w:t>
      </w:r>
      <w:r w:rsidR="0062225A" w:rsidRPr="00A16A2B">
        <w:rPr>
          <w:color w:val="000000"/>
          <w:kern w:val="3"/>
          <w:sz w:val="22"/>
          <w:szCs w:val="22"/>
        </w:rPr>
        <w:t>через API интеграци</w:t>
      </w:r>
      <w:r w:rsidR="0062225A">
        <w:rPr>
          <w:color w:val="000000"/>
          <w:kern w:val="3"/>
          <w:sz w:val="22"/>
          <w:szCs w:val="22"/>
        </w:rPr>
        <w:t>ю</w:t>
      </w:r>
      <w:r w:rsidRPr="002972DA">
        <w:rPr>
          <w:sz w:val="22"/>
          <w:szCs w:val="22"/>
        </w:rPr>
        <w:t>,</w:t>
      </w:r>
      <w:r w:rsidRPr="00F30322">
        <w:rPr>
          <w:sz w:val="22"/>
          <w:szCs w:val="22"/>
        </w:rPr>
        <w:t xml:space="preserve"> передается Лицензиа</w:t>
      </w:r>
      <w:r>
        <w:rPr>
          <w:sz w:val="22"/>
          <w:szCs w:val="22"/>
        </w:rPr>
        <w:t>р</w:t>
      </w:r>
      <w:r w:rsidRPr="00F30322">
        <w:rPr>
          <w:sz w:val="22"/>
          <w:szCs w:val="22"/>
        </w:rPr>
        <w:t xml:space="preserve">у </w:t>
      </w:r>
      <w:r w:rsidRPr="00F30322">
        <w:rPr>
          <w:sz w:val="22"/>
          <w:szCs w:val="22"/>
        </w:rPr>
        <w:br/>
        <w:t>на основании Лицензионного договора. Д</w:t>
      </w:r>
      <w:r w:rsidRPr="002972DA">
        <w:rPr>
          <w:sz w:val="22"/>
          <w:szCs w:val="22"/>
        </w:rPr>
        <w:t xml:space="preserve">окументы передаются в следующих форматах: </w:t>
      </w:r>
      <w:r w:rsidR="0062225A" w:rsidRPr="00A16A2B">
        <w:rPr>
          <w:color w:val="000000"/>
          <w:kern w:val="3"/>
          <w:sz w:val="22"/>
          <w:szCs w:val="22"/>
        </w:rPr>
        <w:t>pdf, jpg, tiff</w:t>
      </w:r>
      <w:r w:rsidRPr="002972DA">
        <w:rPr>
          <w:sz w:val="22"/>
          <w:szCs w:val="22"/>
        </w:rPr>
        <w:t>.</w:t>
      </w:r>
    </w:p>
    <w:p w14:paraId="79B28793" w14:textId="0E07AB11" w:rsidR="008D23CF" w:rsidRPr="00AF218E" w:rsidRDefault="00FC4A09" w:rsidP="008D23CF">
      <w:pPr>
        <w:contextualSpacing/>
        <w:jc w:val="both"/>
        <w:rPr>
          <w:sz w:val="22"/>
          <w:szCs w:val="22"/>
        </w:rPr>
      </w:pPr>
      <w:r w:rsidRPr="002972DA">
        <w:rPr>
          <w:sz w:val="22"/>
          <w:szCs w:val="22"/>
        </w:rPr>
        <w:t>1.4</w:t>
      </w:r>
      <w:r w:rsidR="008D23CF" w:rsidRPr="002972DA">
        <w:rPr>
          <w:sz w:val="22"/>
          <w:szCs w:val="22"/>
        </w:rPr>
        <w:t>. </w:t>
      </w:r>
      <w:r w:rsidR="00B018F6">
        <w:rPr>
          <w:sz w:val="22"/>
          <w:szCs w:val="22"/>
        </w:rPr>
        <w:t>Один паспорт от Лицензиата должен</w:t>
      </w:r>
      <w:r w:rsidR="008D23CF" w:rsidRPr="002972DA">
        <w:rPr>
          <w:sz w:val="22"/>
          <w:szCs w:val="22"/>
        </w:rPr>
        <w:t xml:space="preserve"> загружаться</w:t>
      </w:r>
      <w:r w:rsidR="00116D50" w:rsidRPr="002972DA">
        <w:rPr>
          <w:sz w:val="22"/>
          <w:szCs w:val="22"/>
        </w:rPr>
        <w:t xml:space="preserve"> </w:t>
      </w:r>
      <w:r w:rsidR="00B018F6">
        <w:rPr>
          <w:sz w:val="22"/>
          <w:szCs w:val="22"/>
        </w:rPr>
        <w:t xml:space="preserve">через </w:t>
      </w:r>
      <w:r w:rsidR="00B018F6">
        <w:rPr>
          <w:sz w:val="22"/>
          <w:szCs w:val="22"/>
          <w:lang w:val="en-US"/>
        </w:rPr>
        <w:t>API</w:t>
      </w:r>
      <w:r w:rsidR="00B018F6" w:rsidRPr="00B018F6">
        <w:rPr>
          <w:sz w:val="22"/>
          <w:szCs w:val="22"/>
        </w:rPr>
        <w:t xml:space="preserve"> </w:t>
      </w:r>
      <w:r w:rsidR="00B018F6">
        <w:rPr>
          <w:sz w:val="22"/>
          <w:szCs w:val="22"/>
        </w:rPr>
        <w:t xml:space="preserve">Интеграцию </w:t>
      </w:r>
      <w:r w:rsidR="00116D50" w:rsidRPr="002972DA">
        <w:rPr>
          <w:sz w:val="22"/>
          <w:szCs w:val="22"/>
        </w:rPr>
        <w:t>для последующего</w:t>
      </w:r>
      <w:r w:rsidR="008D23CF" w:rsidRPr="002972DA">
        <w:rPr>
          <w:sz w:val="22"/>
          <w:szCs w:val="22"/>
        </w:rPr>
        <w:t xml:space="preserve"> распознавани</w:t>
      </w:r>
      <w:r w:rsidR="00116D50" w:rsidRPr="002972DA">
        <w:rPr>
          <w:sz w:val="22"/>
          <w:szCs w:val="22"/>
        </w:rPr>
        <w:t>я</w:t>
      </w:r>
      <w:r w:rsidR="008D23CF" w:rsidRPr="00AF218E">
        <w:rPr>
          <w:sz w:val="22"/>
          <w:szCs w:val="22"/>
        </w:rPr>
        <w:t xml:space="preserve"> одн</w:t>
      </w:r>
      <w:r w:rsidR="008D23CF">
        <w:rPr>
          <w:sz w:val="22"/>
          <w:szCs w:val="22"/>
        </w:rPr>
        <w:t>им файлом.</w:t>
      </w:r>
    </w:p>
    <w:p w14:paraId="510804AB" w14:textId="3BA4AFB9" w:rsidR="008D23CF" w:rsidRPr="00AF218E" w:rsidRDefault="00FC4A09" w:rsidP="008D23CF">
      <w:pPr>
        <w:contextualSpacing/>
        <w:jc w:val="both"/>
        <w:rPr>
          <w:sz w:val="22"/>
          <w:szCs w:val="22"/>
        </w:rPr>
      </w:pPr>
      <w:r>
        <w:rPr>
          <w:sz w:val="22"/>
          <w:szCs w:val="22"/>
        </w:rPr>
        <w:t>1.4.1</w:t>
      </w:r>
      <w:r w:rsidR="008D23CF">
        <w:rPr>
          <w:sz w:val="22"/>
          <w:szCs w:val="22"/>
        </w:rPr>
        <w:t>. </w:t>
      </w:r>
      <w:r w:rsidR="008D23CF" w:rsidRPr="00AF218E">
        <w:rPr>
          <w:sz w:val="22"/>
          <w:szCs w:val="22"/>
        </w:rPr>
        <w:t xml:space="preserve">Для повышения качества и полноты обрабатываемых комплектов, ответственный сотрудник </w:t>
      </w:r>
      <w:r w:rsidR="008D23CF" w:rsidRPr="00AF218E">
        <w:rPr>
          <w:sz w:val="22"/>
          <w:szCs w:val="22"/>
        </w:rPr>
        <w:br/>
        <w:t xml:space="preserve">на стороне Лицензиата берет на себя обязательства по проверке </w:t>
      </w:r>
      <w:r w:rsidR="00116D50">
        <w:rPr>
          <w:sz w:val="22"/>
          <w:szCs w:val="22"/>
        </w:rPr>
        <w:t>загружаемых</w:t>
      </w:r>
      <w:r w:rsidR="008D23CF" w:rsidRPr="00AF218E">
        <w:rPr>
          <w:sz w:val="22"/>
          <w:szCs w:val="22"/>
        </w:rPr>
        <w:t xml:space="preserve"> на распознавание комплектов документов, при несоблюдении данных требований Лицензиар оплачивает полную стоимость за каждый забракованный документ. Проверка комплекта осуществляется на предмет соответствия документов техническим требованиям, а также отсутствия дублей и/или лишних изображений документов в комплекте.</w:t>
      </w:r>
    </w:p>
    <w:p w14:paraId="3BA8050A" w14:textId="77777777" w:rsidR="008D23CF" w:rsidRPr="00F30322" w:rsidRDefault="008D23CF" w:rsidP="008D23CF">
      <w:pPr>
        <w:contextualSpacing/>
        <w:jc w:val="both"/>
        <w:rPr>
          <w:sz w:val="22"/>
          <w:szCs w:val="22"/>
        </w:rPr>
      </w:pPr>
      <w:r w:rsidRPr="00F30322">
        <w:rPr>
          <w:sz w:val="22"/>
          <w:szCs w:val="22"/>
        </w:rPr>
        <w:t>1.5. По результатам обработки Лицензиар передает Лицензиату</w:t>
      </w:r>
      <w:r>
        <w:rPr>
          <w:sz w:val="22"/>
          <w:szCs w:val="22"/>
        </w:rPr>
        <w:t xml:space="preserve"> полученную базу данных </w:t>
      </w:r>
      <w:r w:rsidRPr="00F30322">
        <w:rPr>
          <w:sz w:val="22"/>
          <w:szCs w:val="22"/>
        </w:rPr>
        <w:t xml:space="preserve">в формате </w:t>
      </w:r>
      <w:r>
        <w:rPr>
          <w:sz w:val="22"/>
          <w:szCs w:val="22"/>
          <w:lang w:val="en-US"/>
        </w:rPr>
        <w:t>Excel</w:t>
      </w:r>
      <w:r w:rsidRPr="00734B01">
        <w:rPr>
          <w:sz w:val="22"/>
          <w:szCs w:val="22"/>
        </w:rPr>
        <w:t xml:space="preserve"> </w:t>
      </w:r>
      <w:r>
        <w:rPr>
          <w:sz w:val="22"/>
          <w:szCs w:val="22"/>
        </w:rPr>
        <w:t>файла</w:t>
      </w:r>
      <w:r w:rsidRPr="00F30322">
        <w:rPr>
          <w:sz w:val="22"/>
          <w:szCs w:val="22"/>
        </w:rPr>
        <w:t>. Формат данных и обрабатываемая информация приведены в пункте 5 настоящего Приложения.</w:t>
      </w:r>
    </w:p>
    <w:p w14:paraId="37D62035" w14:textId="77777777" w:rsidR="008D23CF" w:rsidRPr="00F30322" w:rsidRDefault="008D23CF" w:rsidP="008D23CF">
      <w:pPr>
        <w:contextualSpacing/>
        <w:jc w:val="both"/>
        <w:rPr>
          <w:sz w:val="22"/>
          <w:szCs w:val="22"/>
        </w:rPr>
      </w:pPr>
      <w:r w:rsidRPr="00F30322">
        <w:rPr>
          <w:sz w:val="22"/>
          <w:szCs w:val="22"/>
        </w:rPr>
        <w:t>1.6. Требования к формату передаваемых данных и внешний вид Документов могут быть изменены Лицензиатом в одностороннем порядке с предварительным уведомлением Лицензиаром за 10 рабочих дней. Стороны согласовали, что в случае изменения Лицензиатом требований к формату передаваемых данных и/или внешнего вида Документов, Лицензиар вправе в одностороннем порядке изменить цену работ.</w:t>
      </w:r>
    </w:p>
    <w:p w14:paraId="2C9E6759" w14:textId="77777777" w:rsidR="008D23CF" w:rsidRPr="00F30322" w:rsidRDefault="008D23CF" w:rsidP="008D23CF">
      <w:pPr>
        <w:contextualSpacing/>
        <w:jc w:val="both"/>
        <w:rPr>
          <w:sz w:val="22"/>
          <w:szCs w:val="22"/>
        </w:rPr>
      </w:pPr>
      <w:r w:rsidRPr="00F30322">
        <w:rPr>
          <w:sz w:val="22"/>
          <w:szCs w:val="22"/>
        </w:rPr>
        <w:t xml:space="preserve">1.7. Информация из Документов вносится в базу данных с помощью системы распознавания Лицензиара </w:t>
      </w:r>
      <w:r>
        <w:rPr>
          <w:sz w:val="22"/>
          <w:szCs w:val="22"/>
        </w:rPr>
        <w:br/>
      </w:r>
      <w:r w:rsidRPr="00F30322">
        <w:rPr>
          <w:sz w:val="22"/>
          <w:szCs w:val="22"/>
        </w:rPr>
        <w:t>в строгом соответствии с оригиналом Документов, представленных Лицензиатом</w:t>
      </w:r>
      <w:r>
        <w:rPr>
          <w:sz w:val="22"/>
          <w:szCs w:val="22"/>
        </w:rPr>
        <w:t xml:space="preserve">.  Допускается </w:t>
      </w:r>
      <w:r w:rsidRPr="00F30322">
        <w:rPr>
          <w:sz w:val="22"/>
          <w:szCs w:val="22"/>
        </w:rPr>
        <w:t>корректировка формата данных с целью приведения данных к стандартному виду.</w:t>
      </w:r>
    </w:p>
    <w:p w14:paraId="53EF8FDB" w14:textId="77777777" w:rsidR="008D23CF" w:rsidRPr="00F30322" w:rsidRDefault="008D23CF" w:rsidP="008D23CF">
      <w:pPr>
        <w:contextualSpacing/>
        <w:jc w:val="both"/>
        <w:rPr>
          <w:sz w:val="22"/>
          <w:szCs w:val="22"/>
        </w:rPr>
      </w:pPr>
      <w:r w:rsidRPr="00F30322">
        <w:rPr>
          <w:sz w:val="22"/>
          <w:szCs w:val="22"/>
        </w:rPr>
        <w:t xml:space="preserve">1.8. Требования к качеству обработки: </w:t>
      </w:r>
    </w:p>
    <w:p w14:paraId="286EAC30" w14:textId="6B27DAC4" w:rsidR="008D23CF" w:rsidRPr="00F30322" w:rsidRDefault="008D23CF" w:rsidP="008D23CF">
      <w:pPr>
        <w:contextualSpacing/>
        <w:jc w:val="both"/>
        <w:rPr>
          <w:sz w:val="22"/>
          <w:szCs w:val="22"/>
        </w:rPr>
      </w:pPr>
      <w:r w:rsidRPr="00F30322">
        <w:rPr>
          <w:sz w:val="22"/>
          <w:szCs w:val="22"/>
        </w:rPr>
        <w:t>Для каждого поля документа: допускается</w:t>
      </w:r>
      <w:r w:rsidR="00116D50">
        <w:rPr>
          <w:sz w:val="22"/>
          <w:szCs w:val="22"/>
        </w:rPr>
        <w:t xml:space="preserve"> 1</w:t>
      </w:r>
      <w:r w:rsidRPr="00F30322">
        <w:rPr>
          <w:sz w:val="22"/>
          <w:szCs w:val="22"/>
        </w:rPr>
        <w:t xml:space="preserve"> </w:t>
      </w:r>
      <w:r w:rsidR="00116D50">
        <w:rPr>
          <w:sz w:val="22"/>
          <w:szCs w:val="22"/>
        </w:rPr>
        <w:t>(</w:t>
      </w:r>
      <w:r w:rsidRPr="00F30322">
        <w:rPr>
          <w:sz w:val="22"/>
          <w:szCs w:val="22"/>
        </w:rPr>
        <w:t>одно</w:t>
      </w:r>
      <w:r w:rsidR="00116D50">
        <w:rPr>
          <w:sz w:val="22"/>
          <w:szCs w:val="22"/>
        </w:rPr>
        <w:t>)</w:t>
      </w:r>
      <w:r w:rsidRPr="00F30322">
        <w:rPr>
          <w:sz w:val="22"/>
          <w:szCs w:val="22"/>
        </w:rPr>
        <w:t xml:space="preserve"> ошибочное поле на 100 (сто) документов/полей ввода. </w:t>
      </w:r>
      <w:r>
        <w:rPr>
          <w:sz w:val="22"/>
          <w:szCs w:val="22"/>
        </w:rPr>
        <w:br/>
      </w:r>
      <w:r w:rsidRPr="00F30322">
        <w:rPr>
          <w:sz w:val="22"/>
          <w:szCs w:val="22"/>
        </w:rPr>
        <w:t>Для расчета качества применяется следующая формула: Количество полей, содержащих ошибки/Среднее количество полей в обрабатываемом документе</w:t>
      </w:r>
      <w:r>
        <w:rPr>
          <w:sz w:val="22"/>
          <w:szCs w:val="22"/>
        </w:rPr>
        <w:t xml:space="preserve"> </w:t>
      </w:r>
      <w:r w:rsidRPr="00F30322">
        <w:rPr>
          <w:sz w:val="22"/>
          <w:szCs w:val="22"/>
        </w:rPr>
        <w:t>*Количество обработанных документов*</w:t>
      </w:r>
      <w:r>
        <w:rPr>
          <w:sz w:val="22"/>
          <w:szCs w:val="22"/>
        </w:rPr>
        <w:t xml:space="preserve"> </w:t>
      </w:r>
      <w:r w:rsidRPr="00F30322">
        <w:rPr>
          <w:sz w:val="22"/>
          <w:szCs w:val="22"/>
        </w:rPr>
        <w:t>100%.</w:t>
      </w:r>
    </w:p>
    <w:p w14:paraId="38D068EE" w14:textId="77777777" w:rsidR="008D23CF" w:rsidRPr="00F30322" w:rsidRDefault="008D23CF" w:rsidP="008D23CF">
      <w:pPr>
        <w:contextualSpacing/>
        <w:jc w:val="both"/>
        <w:rPr>
          <w:sz w:val="22"/>
          <w:szCs w:val="22"/>
        </w:rPr>
      </w:pPr>
      <w:r w:rsidRPr="00F30322">
        <w:rPr>
          <w:sz w:val="22"/>
          <w:szCs w:val="22"/>
        </w:rPr>
        <w:t xml:space="preserve">Под неверным подразумевается поле в базе данных, несоответствующее полю в бумажном оригинале документа, за исключением случаев: исправления формата данных (пример: телефон 9031234567 – </w:t>
      </w:r>
      <w:r>
        <w:rPr>
          <w:sz w:val="22"/>
          <w:szCs w:val="22"/>
        </w:rPr>
        <w:br/>
      </w:r>
      <w:r w:rsidRPr="00F30322">
        <w:rPr>
          <w:sz w:val="22"/>
          <w:szCs w:val="22"/>
        </w:rPr>
        <w:t>7 903 1234567), нормализации адресных данных.</w:t>
      </w:r>
    </w:p>
    <w:p w14:paraId="2E5654D8" w14:textId="77777777" w:rsidR="008D23CF" w:rsidRDefault="008D23CF" w:rsidP="008D23CF">
      <w:pPr>
        <w:contextualSpacing/>
        <w:jc w:val="both"/>
        <w:rPr>
          <w:sz w:val="22"/>
          <w:szCs w:val="22"/>
        </w:rPr>
      </w:pPr>
      <w:r w:rsidRPr="00F30322">
        <w:rPr>
          <w:sz w:val="22"/>
          <w:szCs w:val="22"/>
        </w:rPr>
        <w:t>1.9.</w:t>
      </w:r>
      <w:r>
        <w:rPr>
          <w:sz w:val="22"/>
          <w:szCs w:val="22"/>
        </w:rPr>
        <w:t> </w:t>
      </w:r>
      <w:r w:rsidRPr="00F30322">
        <w:rPr>
          <w:sz w:val="22"/>
          <w:szCs w:val="22"/>
        </w:rPr>
        <w:t xml:space="preserve">Лицензиар уничтожает копии созданных баз данных, включая данные и изображения </w:t>
      </w:r>
      <w:r w:rsidRPr="00F30322">
        <w:rPr>
          <w:sz w:val="22"/>
          <w:szCs w:val="22"/>
        </w:rPr>
        <w:br/>
        <w:t>в течение 1 (одного) месяца с момента сдачи данных Лицензиату.</w:t>
      </w:r>
    </w:p>
    <w:p w14:paraId="4101A8E7" w14:textId="77777777" w:rsidR="008D23CF" w:rsidRPr="00F30322" w:rsidRDefault="008D23CF" w:rsidP="008D23CF">
      <w:pPr>
        <w:contextualSpacing/>
        <w:jc w:val="both"/>
        <w:rPr>
          <w:sz w:val="22"/>
          <w:szCs w:val="22"/>
        </w:rPr>
      </w:pPr>
    </w:p>
    <w:p w14:paraId="77B975DD" w14:textId="77777777" w:rsidR="008D23CF" w:rsidRPr="00063EDE" w:rsidRDefault="008D23CF" w:rsidP="008D23CF">
      <w:pPr>
        <w:jc w:val="both"/>
        <w:rPr>
          <w:sz w:val="22"/>
          <w:szCs w:val="22"/>
        </w:rPr>
      </w:pPr>
      <w:r w:rsidRPr="00063EDE">
        <w:rPr>
          <w:sz w:val="22"/>
          <w:szCs w:val="22"/>
        </w:rPr>
        <w:t>2. Гарантийная поддержка</w:t>
      </w:r>
    </w:p>
    <w:p w14:paraId="20EB9839" w14:textId="77777777" w:rsidR="008D23CF" w:rsidRPr="00063EDE" w:rsidRDefault="008D23CF" w:rsidP="008D23CF">
      <w:pPr>
        <w:jc w:val="both"/>
        <w:rPr>
          <w:sz w:val="22"/>
          <w:szCs w:val="22"/>
        </w:rPr>
      </w:pPr>
      <w:r w:rsidRPr="00063EDE">
        <w:rPr>
          <w:sz w:val="22"/>
          <w:szCs w:val="22"/>
        </w:rPr>
        <w:t xml:space="preserve">2.1. Обращения по вопросам гарантийного обслуживания принимаются с 9:00 до 17:00 по московскому времени, с понедельника по пятницу по телефонному номеру +7 495 739-9237, а также по адресу электронной почты </w:t>
      </w:r>
      <w:hyperlink r:id="rId12" w:history="1">
        <w:r w:rsidRPr="00063EDE">
          <w:rPr>
            <w:sz w:val="22"/>
            <w:szCs w:val="22"/>
          </w:rPr>
          <w:t>info@beorg.ru</w:t>
        </w:r>
      </w:hyperlink>
      <w:r w:rsidRPr="00063EDE">
        <w:rPr>
          <w:sz w:val="22"/>
          <w:szCs w:val="22"/>
        </w:rPr>
        <w:t>.</w:t>
      </w:r>
    </w:p>
    <w:p w14:paraId="093B7CC8" w14:textId="77777777" w:rsidR="008D23CF" w:rsidRPr="00063EDE" w:rsidRDefault="008D23CF" w:rsidP="008D23CF">
      <w:pPr>
        <w:jc w:val="both"/>
        <w:rPr>
          <w:sz w:val="22"/>
          <w:szCs w:val="22"/>
        </w:rPr>
      </w:pPr>
      <w:r w:rsidRPr="00063EDE">
        <w:rPr>
          <w:sz w:val="22"/>
          <w:szCs w:val="22"/>
        </w:rPr>
        <w:t>2.2. Гарантийное обслуживание включает в себя:</w:t>
      </w:r>
    </w:p>
    <w:p w14:paraId="4A2EAF5D" w14:textId="77777777" w:rsidR="008D23CF" w:rsidRPr="00063EDE" w:rsidRDefault="008D23CF" w:rsidP="008D23CF">
      <w:pPr>
        <w:jc w:val="both"/>
        <w:rPr>
          <w:sz w:val="22"/>
          <w:szCs w:val="22"/>
        </w:rPr>
      </w:pPr>
      <w:r w:rsidRPr="00063EDE">
        <w:rPr>
          <w:sz w:val="22"/>
          <w:szCs w:val="22"/>
        </w:rPr>
        <w:t>– Устранение выявленных в процесс эксплуатации ошибок ПО;</w:t>
      </w:r>
    </w:p>
    <w:p w14:paraId="7C0A7127" w14:textId="77777777" w:rsidR="008D23CF" w:rsidRPr="00063EDE" w:rsidRDefault="008D23CF" w:rsidP="008D23CF">
      <w:pPr>
        <w:jc w:val="both"/>
        <w:rPr>
          <w:sz w:val="22"/>
          <w:szCs w:val="22"/>
        </w:rPr>
      </w:pPr>
      <w:r w:rsidRPr="00063EDE">
        <w:rPr>
          <w:sz w:val="22"/>
          <w:szCs w:val="22"/>
        </w:rPr>
        <w:t>– Устранение неработоспособности ПО, вызванные ошибками в ПО;</w:t>
      </w:r>
    </w:p>
    <w:p w14:paraId="2316BC8B" w14:textId="77777777" w:rsidR="008D23CF" w:rsidRPr="00063EDE" w:rsidRDefault="008D23CF" w:rsidP="008D23CF">
      <w:pPr>
        <w:jc w:val="both"/>
        <w:rPr>
          <w:sz w:val="22"/>
          <w:szCs w:val="22"/>
        </w:rPr>
      </w:pPr>
    </w:p>
    <w:p w14:paraId="3A4BE249" w14:textId="77777777" w:rsidR="008D23CF" w:rsidRPr="00063EDE" w:rsidRDefault="008D23CF" w:rsidP="008D23CF">
      <w:pPr>
        <w:pStyle w:val="afa"/>
        <w:spacing w:after="0" w:line="240" w:lineRule="auto"/>
        <w:ind w:left="0"/>
        <w:jc w:val="both"/>
        <w:rPr>
          <w:sz w:val="22"/>
        </w:rPr>
      </w:pPr>
      <w:r w:rsidRPr="00063EDE">
        <w:rPr>
          <w:sz w:val="22"/>
        </w:rPr>
        <w:t>3. Условия предоставления технической поддержки.</w:t>
      </w:r>
    </w:p>
    <w:p w14:paraId="0C34D06E" w14:textId="77777777" w:rsidR="008D23CF" w:rsidRPr="00063EDE" w:rsidRDefault="008D23CF" w:rsidP="008D23CF">
      <w:pPr>
        <w:jc w:val="both"/>
        <w:rPr>
          <w:sz w:val="22"/>
          <w:szCs w:val="22"/>
        </w:rPr>
      </w:pPr>
      <w:r w:rsidRPr="00063EDE">
        <w:rPr>
          <w:sz w:val="22"/>
          <w:szCs w:val="22"/>
        </w:rPr>
        <w:t xml:space="preserve">3.1. Обращения в техническую поддержку принимается с 9:00 до 17:00 по московскому времени, </w:t>
      </w:r>
      <w:r w:rsidRPr="00063EDE">
        <w:rPr>
          <w:sz w:val="22"/>
          <w:szCs w:val="22"/>
        </w:rPr>
        <w:br/>
        <w:t xml:space="preserve">с понедельника по пятницу по телефонному номеру +7 495 739-9237, а также по адресу электронной почты </w:t>
      </w:r>
      <w:hyperlink r:id="rId13" w:history="1">
        <w:r w:rsidRPr="00063EDE">
          <w:rPr>
            <w:sz w:val="22"/>
            <w:szCs w:val="22"/>
          </w:rPr>
          <w:t>info@beorg.ru</w:t>
        </w:r>
      </w:hyperlink>
      <w:r w:rsidRPr="00063EDE">
        <w:rPr>
          <w:sz w:val="22"/>
          <w:szCs w:val="22"/>
        </w:rPr>
        <w:t xml:space="preserve">. </w:t>
      </w:r>
    </w:p>
    <w:p w14:paraId="612CD17E" w14:textId="77777777" w:rsidR="008D23CF" w:rsidRPr="00063EDE" w:rsidRDefault="008D23CF" w:rsidP="008D23CF">
      <w:pPr>
        <w:jc w:val="both"/>
        <w:rPr>
          <w:sz w:val="22"/>
          <w:szCs w:val="22"/>
        </w:rPr>
      </w:pPr>
      <w:r w:rsidRPr="00063EDE">
        <w:rPr>
          <w:sz w:val="22"/>
          <w:szCs w:val="22"/>
        </w:rPr>
        <w:t>3.2. Техническая поддержка включает в себя:</w:t>
      </w:r>
    </w:p>
    <w:p w14:paraId="0F6DBE32" w14:textId="77777777" w:rsidR="008D23CF" w:rsidRPr="00063EDE" w:rsidRDefault="008D23CF" w:rsidP="008D23CF">
      <w:pPr>
        <w:jc w:val="both"/>
        <w:rPr>
          <w:sz w:val="22"/>
          <w:szCs w:val="22"/>
        </w:rPr>
      </w:pPr>
      <w:r w:rsidRPr="00063EDE">
        <w:rPr>
          <w:sz w:val="22"/>
          <w:szCs w:val="22"/>
        </w:rPr>
        <w:t>– Консультирование персонала Лицензиата по вопросам работы ПО;</w:t>
      </w:r>
    </w:p>
    <w:p w14:paraId="00263B77" w14:textId="77777777" w:rsidR="008D23CF" w:rsidRPr="00063EDE" w:rsidRDefault="008D23CF" w:rsidP="008D23CF">
      <w:pPr>
        <w:jc w:val="both"/>
        <w:rPr>
          <w:sz w:val="22"/>
          <w:szCs w:val="22"/>
        </w:rPr>
      </w:pPr>
      <w:r w:rsidRPr="00063EDE">
        <w:rPr>
          <w:sz w:val="22"/>
          <w:szCs w:val="22"/>
        </w:rPr>
        <w:t xml:space="preserve">– Рекомендации персонала Лицензиата по вопросам </w:t>
      </w:r>
      <w:r>
        <w:rPr>
          <w:sz w:val="22"/>
          <w:szCs w:val="22"/>
        </w:rPr>
        <w:t>доступа к</w:t>
      </w:r>
      <w:r w:rsidRPr="00063EDE">
        <w:rPr>
          <w:sz w:val="22"/>
          <w:szCs w:val="22"/>
        </w:rPr>
        <w:t xml:space="preserve"> ПО;</w:t>
      </w:r>
    </w:p>
    <w:p w14:paraId="55C3F9A7" w14:textId="77777777" w:rsidR="008D23CF" w:rsidRDefault="008D23CF" w:rsidP="008D23CF">
      <w:pPr>
        <w:jc w:val="both"/>
        <w:rPr>
          <w:sz w:val="22"/>
          <w:szCs w:val="22"/>
        </w:rPr>
      </w:pPr>
      <w:r w:rsidRPr="00063EDE">
        <w:rPr>
          <w:sz w:val="22"/>
          <w:szCs w:val="22"/>
        </w:rPr>
        <w:t>– Диагностика проблемы с целью установления факта ошибки или неработоспособности ПО.</w:t>
      </w:r>
    </w:p>
    <w:p w14:paraId="5A4D6910" w14:textId="77777777" w:rsidR="008D23CF" w:rsidRPr="00063EDE" w:rsidRDefault="008D23CF" w:rsidP="008D23CF">
      <w:pPr>
        <w:jc w:val="both"/>
        <w:rPr>
          <w:sz w:val="22"/>
          <w:szCs w:val="22"/>
        </w:rPr>
      </w:pPr>
    </w:p>
    <w:p w14:paraId="66C47A87" w14:textId="77777777" w:rsidR="008D23CF" w:rsidRPr="00F30322" w:rsidRDefault="008D23CF" w:rsidP="008D23CF">
      <w:pPr>
        <w:pStyle w:val="afa"/>
        <w:spacing w:after="0" w:line="240" w:lineRule="auto"/>
        <w:ind w:left="0"/>
        <w:jc w:val="both"/>
        <w:rPr>
          <w:sz w:val="22"/>
        </w:rPr>
      </w:pPr>
      <w:r>
        <w:rPr>
          <w:sz w:val="22"/>
        </w:rPr>
        <w:t xml:space="preserve">4. </w:t>
      </w:r>
      <w:r w:rsidRPr="00F30322">
        <w:rPr>
          <w:sz w:val="22"/>
        </w:rPr>
        <w:t>Требования к скан-образам изображений</w:t>
      </w:r>
    </w:p>
    <w:p w14:paraId="1A9D8694" w14:textId="77777777" w:rsidR="008D23CF" w:rsidRPr="00AF218E" w:rsidRDefault="008D23CF" w:rsidP="008D23CF">
      <w:pPr>
        <w:contextualSpacing/>
        <w:jc w:val="both"/>
        <w:rPr>
          <w:sz w:val="22"/>
          <w:szCs w:val="22"/>
        </w:rPr>
      </w:pPr>
      <w:r w:rsidRPr="00F30322">
        <w:rPr>
          <w:sz w:val="22"/>
          <w:szCs w:val="22"/>
        </w:rPr>
        <w:t>4</w:t>
      </w:r>
      <w:r>
        <w:rPr>
          <w:sz w:val="22"/>
          <w:szCs w:val="22"/>
        </w:rPr>
        <w:t>.</w:t>
      </w:r>
      <w:r w:rsidRPr="00F30322">
        <w:rPr>
          <w:sz w:val="22"/>
          <w:szCs w:val="22"/>
        </w:rPr>
        <w:t>1. Обязательные технические требования к скан-образам:</w:t>
      </w:r>
    </w:p>
    <w:p w14:paraId="49F3EE08" w14:textId="77777777" w:rsidR="00B018F6" w:rsidRPr="002F02BB"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t>Изображение документа должно быть полным или необрезанным, края документа не должны визуально совпадать с краями изображения;</w:t>
      </w:r>
    </w:p>
    <w:p w14:paraId="2DFF885E" w14:textId="77777777" w:rsidR="00B018F6" w:rsidRPr="002F02BB"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t>Изображение должно содержать не более одного документа;</w:t>
      </w:r>
    </w:p>
    <w:p w14:paraId="3F1F415C" w14:textId="77777777" w:rsidR="00B018F6" w:rsidRPr="002F02BB"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lastRenderedPageBreak/>
        <w:t>Документ должен занимать не менее 80% площади изображения, исключением являются документы небольших форматов, например – водительское удостоверение, СТС, СНИЛС;</w:t>
      </w:r>
    </w:p>
    <w:p w14:paraId="2D1B3DA4" w14:textId="77777777" w:rsidR="00B018F6" w:rsidRPr="002F02BB"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t>Документ не должен иметь явных геометрических и цветовых искажений, затрудняющих его прочтение;</w:t>
      </w:r>
    </w:p>
    <w:p w14:paraId="0918808B" w14:textId="77777777" w:rsidR="00B018F6" w:rsidRPr="002F02BB"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t>Угол наклона проекции изображения документа не должно превышать 5 градусов, поворот документа в кадре не должен превышать 5 градусов (ориентируясь на строки текста и поля документа);</w:t>
      </w:r>
    </w:p>
    <w:p w14:paraId="0C07FE4F" w14:textId="77777777" w:rsidR="00B018F6" w:rsidRPr="002F02BB"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t>Изображение документа должно быть четким, контрастным и сфокусированным, с хорошей детализацией значимых для документа элементов – строки, символы, знаки препинания, границы таблиц и т.п.;</w:t>
      </w:r>
    </w:p>
    <w:p w14:paraId="29B3DDD0" w14:textId="77777777" w:rsidR="00B018F6" w:rsidRPr="002F02BB"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t>На изображении документа не должны присутствовать дефекты в виде дымки, бликов, теней, засветов, ореолов, а также изображений объектов, не относящихся к сути документа, которые препятствуют выполнению процедуры дешифровки (распознавания);</w:t>
      </w:r>
    </w:p>
    <w:p w14:paraId="7451487B" w14:textId="77777777" w:rsidR="00B018F6" w:rsidRPr="002F02BB"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t>Фон изображения должен быть контрастным по отношению к документу, монотонным или желательно без явных водяных знаков;</w:t>
      </w:r>
    </w:p>
    <w:p w14:paraId="6D56814E" w14:textId="77777777" w:rsidR="00B018F6"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t>Для документов типа паспорт, военный билет или трудовая книжка изображение должно содержать целый разворот (2 страницы);</w:t>
      </w:r>
    </w:p>
    <w:p w14:paraId="2AAB7976" w14:textId="77777777" w:rsidR="00B018F6" w:rsidRPr="002F02BB" w:rsidRDefault="00B018F6" w:rsidP="00B018F6">
      <w:pPr>
        <w:numPr>
          <w:ilvl w:val="0"/>
          <w:numId w:val="34"/>
        </w:numPr>
        <w:shd w:val="clear" w:color="auto" w:fill="FFFFFF"/>
        <w:spacing w:before="100" w:beforeAutospacing="1" w:after="100" w:afterAutospacing="1"/>
        <w:rPr>
          <w:sz w:val="20"/>
          <w:szCs w:val="20"/>
        </w:rPr>
      </w:pPr>
      <w:r w:rsidRPr="003565BA">
        <w:rPr>
          <w:sz w:val="20"/>
          <w:szCs w:val="20"/>
        </w:rPr>
        <w:t>Для паспорта изображение должно содержать не более одного разворота; </w:t>
      </w:r>
    </w:p>
    <w:p w14:paraId="0F5F5B8B" w14:textId="77777777" w:rsidR="00B018F6" w:rsidRPr="002F02BB"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t xml:space="preserve">Поддерживаемые форматы входных изображений: </w:t>
      </w:r>
      <w:bookmarkStart w:id="1" w:name="_Hlk163723279"/>
      <w:r w:rsidRPr="002F02BB">
        <w:rPr>
          <w:sz w:val="20"/>
          <w:szCs w:val="20"/>
        </w:rPr>
        <w:t>JPEG, TIFF, PDF</w:t>
      </w:r>
      <w:bookmarkEnd w:id="1"/>
      <w:r w:rsidRPr="002F02BB">
        <w:rPr>
          <w:sz w:val="20"/>
          <w:szCs w:val="20"/>
        </w:rPr>
        <w:t>;</w:t>
      </w:r>
    </w:p>
    <w:p w14:paraId="58479566" w14:textId="77777777" w:rsidR="00B018F6" w:rsidRPr="002F02BB"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t>Коэффициент качества при сжатии с потерей качества должно быть не менее 75%;</w:t>
      </w:r>
    </w:p>
    <w:p w14:paraId="4D3B42D8" w14:textId="77777777" w:rsidR="00B018F6" w:rsidRPr="002F02BB"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t>Изображение не должно иметь явных признаков пережатия (артефактов сжатия) и признаков агрессивной постобработки;</w:t>
      </w:r>
    </w:p>
    <w:p w14:paraId="75803BAC" w14:textId="77777777" w:rsidR="00B018F6" w:rsidRPr="002F02BB"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t>Качество скана изображения не ниже 200 dpi и не более 500 dpi, рекомендуемое – 300 dpi;</w:t>
      </w:r>
    </w:p>
    <w:p w14:paraId="17A7DBE4" w14:textId="77777777" w:rsidR="00B018F6"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t>Разрешение фотоизображения документа не ниже 1920x1080 пикселей, желательным ориентиром – на изображении символы документа должны быть не менее 15х15 пикселей, быть читаемы;</w:t>
      </w:r>
    </w:p>
    <w:p w14:paraId="12935630" w14:textId="77777777" w:rsidR="00B018F6" w:rsidRDefault="00B018F6" w:rsidP="00B018F6">
      <w:pPr>
        <w:numPr>
          <w:ilvl w:val="0"/>
          <w:numId w:val="34"/>
        </w:numPr>
        <w:shd w:val="clear" w:color="auto" w:fill="FFFFFF"/>
        <w:spacing w:before="100" w:beforeAutospacing="1" w:after="100" w:afterAutospacing="1"/>
        <w:rPr>
          <w:sz w:val="20"/>
          <w:szCs w:val="20"/>
        </w:rPr>
      </w:pPr>
      <w:r w:rsidRPr="00B018F6">
        <w:rPr>
          <w:sz w:val="20"/>
          <w:szCs w:val="20"/>
        </w:rPr>
        <w:t>Для минимизации дисторсии на фотоизображениях, фотографируемый объект должен располагаться по центру снимка.</w:t>
      </w:r>
    </w:p>
    <w:p w14:paraId="03003209" w14:textId="0BDC0408" w:rsidR="00B018F6" w:rsidRPr="00B018F6" w:rsidRDefault="00B018F6" w:rsidP="00B018F6">
      <w:pPr>
        <w:shd w:val="clear" w:color="auto" w:fill="FFFFFF"/>
        <w:spacing w:before="100" w:beforeAutospacing="1" w:after="100" w:afterAutospacing="1"/>
        <w:ind w:left="720"/>
        <w:rPr>
          <w:sz w:val="20"/>
          <w:szCs w:val="20"/>
        </w:rPr>
      </w:pPr>
      <w:r w:rsidRPr="00B018F6">
        <w:rPr>
          <w:sz w:val="20"/>
          <w:szCs w:val="20"/>
        </w:rPr>
        <w:br/>
      </w:r>
      <w:r w:rsidRPr="00B018F6">
        <w:rPr>
          <w:sz w:val="20"/>
          <w:szCs w:val="20"/>
        </w:rPr>
        <w:t>Параметры ограничений на загрузку:</w:t>
      </w:r>
    </w:p>
    <w:p w14:paraId="398C4356" w14:textId="77777777" w:rsidR="00B018F6" w:rsidRPr="002F02BB"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t>Загрузка по API в платформу – не более 500Mb за один запрос;</w:t>
      </w:r>
    </w:p>
    <w:p w14:paraId="550004D4" w14:textId="77777777" w:rsidR="00B018F6" w:rsidRPr="002F02BB"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t>В одном запросе должно быть не более 20 файлов;</w:t>
      </w:r>
    </w:p>
    <w:p w14:paraId="7CC62EA6" w14:textId="77777777" w:rsidR="00B018F6" w:rsidRPr="002F02BB"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t>Частота отправляемых запросов с документами - не более 1 запроса в секунду или 60 в минуту;</w:t>
      </w:r>
    </w:p>
    <w:p w14:paraId="59F89D40" w14:textId="77777777" w:rsidR="00B018F6" w:rsidRPr="002F02BB"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t>Размер отправляемого файла с изображением документа - до 5Mb;</w:t>
      </w:r>
    </w:p>
    <w:p w14:paraId="31B57F56" w14:textId="77777777" w:rsidR="00B018F6" w:rsidRPr="002F02BB"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t>Минимальный размер отправляемого файла документа - 10Кб;</w:t>
      </w:r>
    </w:p>
    <w:p w14:paraId="1AE2CCFA" w14:textId="77777777" w:rsidR="00B018F6" w:rsidRPr="002F02BB"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t xml:space="preserve">Максимальное число страниц в документе - не более </w:t>
      </w:r>
      <w:r>
        <w:rPr>
          <w:sz w:val="20"/>
          <w:szCs w:val="20"/>
        </w:rPr>
        <w:t>1</w:t>
      </w:r>
      <w:r w:rsidRPr="002F02BB">
        <w:rPr>
          <w:sz w:val="20"/>
          <w:szCs w:val="20"/>
        </w:rPr>
        <w:t>0;</w:t>
      </w:r>
    </w:p>
    <w:p w14:paraId="09DE5848" w14:textId="77777777" w:rsidR="00B018F6" w:rsidRPr="002948AA" w:rsidRDefault="00B018F6" w:rsidP="00B018F6">
      <w:pPr>
        <w:numPr>
          <w:ilvl w:val="0"/>
          <w:numId w:val="34"/>
        </w:numPr>
        <w:shd w:val="clear" w:color="auto" w:fill="FFFFFF"/>
        <w:spacing w:before="100" w:beforeAutospacing="1" w:after="100" w:afterAutospacing="1"/>
        <w:rPr>
          <w:sz w:val="20"/>
          <w:szCs w:val="20"/>
        </w:rPr>
      </w:pPr>
      <w:r w:rsidRPr="002F02BB">
        <w:rPr>
          <w:sz w:val="20"/>
          <w:szCs w:val="20"/>
        </w:rPr>
        <w:t>Максимальная ширина/высота изображения страницы документа - до 8000 пикселей;</w:t>
      </w:r>
    </w:p>
    <w:p w14:paraId="31ED843F" w14:textId="77777777" w:rsidR="00B018F6" w:rsidRPr="00AD5343" w:rsidRDefault="00B018F6" w:rsidP="00B018F6">
      <w:pPr>
        <w:pStyle w:val="paragraph"/>
        <w:numPr>
          <w:ilvl w:val="0"/>
          <w:numId w:val="24"/>
        </w:numPr>
        <w:jc w:val="both"/>
        <w:textAlignment w:val="baseline"/>
        <w:rPr>
          <w:sz w:val="20"/>
          <w:szCs w:val="20"/>
        </w:rPr>
      </w:pPr>
      <w:r w:rsidRPr="00AD5343">
        <w:rPr>
          <w:sz w:val="20"/>
          <w:szCs w:val="20"/>
        </w:rPr>
        <w:t>Если на скан-образе отсутствуют или нет возможности распознать атрибуты, то данные, которые частично распознаны передаются с соответствующим признаком в ключе BrokenReason:</w:t>
      </w:r>
    </w:p>
    <w:p w14:paraId="7FF7204D" w14:textId="77777777" w:rsidR="00B018F6" w:rsidRPr="00AD5343" w:rsidRDefault="00B018F6" w:rsidP="00B018F6">
      <w:pPr>
        <w:pStyle w:val="paragraph"/>
        <w:numPr>
          <w:ilvl w:val="0"/>
          <w:numId w:val="35"/>
        </w:numPr>
        <w:jc w:val="both"/>
        <w:textAlignment w:val="baseline"/>
        <w:rPr>
          <w:sz w:val="20"/>
          <w:szCs w:val="20"/>
        </w:rPr>
      </w:pPr>
      <w:r w:rsidRPr="00AD5343">
        <w:rPr>
          <w:sz w:val="20"/>
          <w:szCs w:val="20"/>
        </w:rPr>
        <w:t>Не типовой документ - любой документ, не входящий в перечень п. 1.2 Приложения № 1.</w:t>
      </w:r>
    </w:p>
    <w:p w14:paraId="469F2BC0" w14:textId="77777777" w:rsidR="00B018F6" w:rsidRPr="00AD5343" w:rsidRDefault="00B018F6" w:rsidP="00B018F6">
      <w:pPr>
        <w:pStyle w:val="paragraph"/>
        <w:numPr>
          <w:ilvl w:val="0"/>
          <w:numId w:val="35"/>
        </w:numPr>
        <w:jc w:val="both"/>
        <w:textAlignment w:val="baseline"/>
        <w:rPr>
          <w:sz w:val="20"/>
          <w:szCs w:val="20"/>
        </w:rPr>
      </w:pPr>
      <w:r w:rsidRPr="00AD5343">
        <w:rPr>
          <w:sz w:val="20"/>
          <w:szCs w:val="20"/>
        </w:rPr>
        <w:t xml:space="preserve">Некачественное изображение - один или более атрибутов невозможно распознать, в том числе серия/номер для разворотов с адресом </w:t>
      </w:r>
      <w:r>
        <w:rPr>
          <w:sz w:val="20"/>
          <w:szCs w:val="20"/>
        </w:rPr>
        <w:t>регистрации</w:t>
      </w:r>
      <w:r w:rsidRPr="00AD5343">
        <w:rPr>
          <w:sz w:val="20"/>
          <w:szCs w:val="20"/>
        </w:rPr>
        <w:t xml:space="preserve"> в паспорте РФ.</w:t>
      </w:r>
    </w:p>
    <w:p w14:paraId="635E2F4D" w14:textId="77777777" w:rsidR="00B018F6" w:rsidRPr="00AD5343" w:rsidRDefault="00B018F6" w:rsidP="00B018F6">
      <w:pPr>
        <w:pStyle w:val="paragraph"/>
        <w:numPr>
          <w:ilvl w:val="0"/>
          <w:numId w:val="35"/>
        </w:numPr>
        <w:jc w:val="both"/>
        <w:textAlignment w:val="baseline"/>
        <w:rPr>
          <w:sz w:val="20"/>
          <w:szCs w:val="20"/>
        </w:rPr>
      </w:pPr>
      <w:r w:rsidRPr="00AD5343">
        <w:rPr>
          <w:sz w:val="20"/>
          <w:szCs w:val="20"/>
        </w:rPr>
        <w:t xml:space="preserve">Подделка\помарки - очевидные подделки документов, водяные знаки, расположенные поверх </w:t>
      </w:r>
      <w:r>
        <w:rPr>
          <w:sz w:val="20"/>
          <w:szCs w:val="20"/>
        </w:rPr>
        <w:t>д</w:t>
      </w:r>
      <w:r w:rsidRPr="00AD5343">
        <w:rPr>
          <w:sz w:val="20"/>
          <w:szCs w:val="20"/>
        </w:rPr>
        <w:t>окумента предметы.</w:t>
      </w:r>
    </w:p>
    <w:p w14:paraId="28F31450" w14:textId="7F7DF357" w:rsidR="00B018F6" w:rsidRPr="00B018F6" w:rsidRDefault="00B018F6" w:rsidP="00B018F6">
      <w:pPr>
        <w:pStyle w:val="paragraph"/>
        <w:numPr>
          <w:ilvl w:val="0"/>
          <w:numId w:val="35"/>
        </w:numPr>
        <w:spacing w:before="0" w:beforeAutospacing="0" w:after="0" w:afterAutospacing="0"/>
        <w:jc w:val="both"/>
        <w:textAlignment w:val="baseline"/>
        <w:rPr>
          <w:sz w:val="20"/>
          <w:szCs w:val="20"/>
        </w:rPr>
      </w:pPr>
      <w:r w:rsidRPr="00AD5343">
        <w:rPr>
          <w:sz w:val="20"/>
          <w:szCs w:val="20"/>
        </w:rPr>
        <w:t>Брак (иная причина) - причина брака, не входящая в вышеперечисленный список.</w:t>
      </w:r>
    </w:p>
    <w:p w14:paraId="0E62AD1B" w14:textId="77777777" w:rsidR="008D23CF" w:rsidRPr="00B018F6" w:rsidRDefault="008D23CF" w:rsidP="00B018F6">
      <w:pPr>
        <w:jc w:val="both"/>
        <w:rPr>
          <w:sz w:val="22"/>
        </w:rPr>
      </w:pPr>
    </w:p>
    <w:p w14:paraId="7A97AACA" w14:textId="77777777" w:rsidR="008D23CF" w:rsidRPr="00063EDE" w:rsidRDefault="008D23CF" w:rsidP="008D23CF">
      <w:pPr>
        <w:jc w:val="both"/>
        <w:rPr>
          <w:sz w:val="22"/>
        </w:rPr>
      </w:pPr>
      <w:r>
        <w:rPr>
          <w:sz w:val="22"/>
        </w:rPr>
        <w:t xml:space="preserve">5. </w:t>
      </w:r>
      <w:r w:rsidRPr="00063EDE">
        <w:rPr>
          <w:sz w:val="22"/>
        </w:rPr>
        <w:t>Требования к формату данных:</w:t>
      </w:r>
    </w:p>
    <w:p w14:paraId="277FFA40" w14:textId="77777777" w:rsidR="008D23CF" w:rsidRDefault="008D23CF" w:rsidP="008D23CF">
      <w:pPr>
        <w:contextualSpacing/>
        <w:jc w:val="both"/>
        <w:rPr>
          <w:sz w:val="22"/>
          <w:szCs w:val="22"/>
        </w:rPr>
      </w:pPr>
      <w:r w:rsidRPr="00F30322">
        <w:rPr>
          <w:sz w:val="22"/>
          <w:szCs w:val="22"/>
        </w:rPr>
        <w:t>5.1.</w:t>
      </w:r>
      <w:r>
        <w:rPr>
          <w:sz w:val="22"/>
          <w:szCs w:val="22"/>
        </w:rPr>
        <w:t> </w:t>
      </w:r>
      <w:r w:rsidRPr="00F30322">
        <w:rPr>
          <w:sz w:val="22"/>
          <w:szCs w:val="22"/>
        </w:rPr>
        <w:t xml:space="preserve">Со скан-образа Документа в базу данных вводится следующая информация (состав передаваемых данных): </w:t>
      </w:r>
    </w:p>
    <w:p w14:paraId="0572C7D1" w14:textId="77777777" w:rsidR="00B018F6" w:rsidRDefault="00B018F6" w:rsidP="00B018F6">
      <w:pPr>
        <w:rPr>
          <w:b/>
          <w:sz w:val="20"/>
          <w:szCs w:val="20"/>
        </w:rPr>
      </w:pPr>
      <w:r w:rsidRPr="00204BC2">
        <w:rPr>
          <w:b/>
          <w:sz w:val="20"/>
          <w:szCs w:val="20"/>
        </w:rPr>
        <w:t>Тип документа: Паспорт РФ</w:t>
      </w:r>
    </w:p>
    <w:p w14:paraId="1F685413" w14:textId="77777777" w:rsidR="00B018F6" w:rsidRPr="00204BC2" w:rsidRDefault="00B018F6" w:rsidP="00B018F6">
      <w:pPr>
        <w:rPr>
          <w:b/>
          <w:sz w:val="20"/>
          <w:szCs w:val="20"/>
        </w:rPr>
      </w:pPr>
    </w:p>
    <w:p w14:paraId="006E2AC2" w14:textId="77777777" w:rsidR="00B018F6" w:rsidRPr="00204BC2" w:rsidRDefault="00B018F6" w:rsidP="00B018F6">
      <w:pPr>
        <w:rPr>
          <w:sz w:val="20"/>
          <w:szCs w:val="20"/>
        </w:rPr>
      </w:pPr>
      <w:bookmarkStart w:id="2" w:name="_Hlk163751785"/>
      <w:r w:rsidRPr="00204BC2">
        <w:rPr>
          <w:sz w:val="20"/>
          <w:szCs w:val="20"/>
        </w:rPr>
        <w:t xml:space="preserve">– </w:t>
      </w:r>
      <w:bookmarkEnd w:id="2"/>
      <w:r w:rsidRPr="00204BC2">
        <w:rPr>
          <w:sz w:val="20"/>
          <w:szCs w:val="20"/>
        </w:rPr>
        <w:t>Кем выдан паспорт</w:t>
      </w:r>
    </w:p>
    <w:p w14:paraId="1D6AFD64" w14:textId="77777777" w:rsidR="00B018F6" w:rsidRPr="00204BC2" w:rsidRDefault="00B018F6" w:rsidP="00B018F6">
      <w:pPr>
        <w:rPr>
          <w:sz w:val="20"/>
          <w:szCs w:val="20"/>
        </w:rPr>
      </w:pPr>
      <w:bookmarkStart w:id="3" w:name="_Hlk163751809"/>
      <w:r w:rsidRPr="00204BC2">
        <w:rPr>
          <w:sz w:val="20"/>
          <w:szCs w:val="20"/>
        </w:rPr>
        <w:t xml:space="preserve">– </w:t>
      </w:r>
      <w:bookmarkEnd w:id="3"/>
      <w:r w:rsidRPr="00204BC2">
        <w:rPr>
          <w:sz w:val="20"/>
          <w:szCs w:val="20"/>
        </w:rPr>
        <w:t>Дата выдачи паспорта</w:t>
      </w:r>
    </w:p>
    <w:p w14:paraId="2C879F8D" w14:textId="77777777" w:rsidR="00B018F6" w:rsidRPr="00204BC2" w:rsidRDefault="00B018F6" w:rsidP="00B018F6">
      <w:pPr>
        <w:rPr>
          <w:sz w:val="20"/>
          <w:szCs w:val="20"/>
        </w:rPr>
      </w:pPr>
      <w:r w:rsidRPr="00204BC2">
        <w:rPr>
          <w:sz w:val="20"/>
          <w:szCs w:val="20"/>
        </w:rPr>
        <w:t xml:space="preserve">– Код подразделения </w:t>
      </w:r>
    </w:p>
    <w:p w14:paraId="6A00A85E" w14:textId="77777777" w:rsidR="00B018F6" w:rsidRPr="00204BC2" w:rsidRDefault="00B018F6" w:rsidP="00B018F6">
      <w:pPr>
        <w:rPr>
          <w:sz w:val="20"/>
          <w:szCs w:val="20"/>
        </w:rPr>
      </w:pPr>
      <w:bookmarkStart w:id="4" w:name="_Hlk163751755"/>
      <w:bookmarkStart w:id="5" w:name="_Hlk160548397"/>
      <w:r w:rsidRPr="00204BC2">
        <w:rPr>
          <w:sz w:val="20"/>
          <w:szCs w:val="20"/>
        </w:rPr>
        <w:t xml:space="preserve">– </w:t>
      </w:r>
      <w:bookmarkEnd w:id="4"/>
      <w:r w:rsidRPr="00204BC2">
        <w:rPr>
          <w:sz w:val="20"/>
          <w:szCs w:val="20"/>
        </w:rPr>
        <w:t>Серия паспорта</w:t>
      </w:r>
    </w:p>
    <w:bookmarkEnd w:id="5"/>
    <w:p w14:paraId="364812ED" w14:textId="77777777" w:rsidR="00B018F6" w:rsidRPr="00204BC2" w:rsidRDefault="00B018F6" w:rsidP="00B018F6">
      <w:pPr>
        <w:rPr>
          <w:sz w:val="20"/>
          <w:szCs w:val="20"/>
        </w:rPr>
      </w:pPr>
      <w:r w:rsidRPr="00204BC2">
        <w:rPr>
          <w:sz w:val="20"/>
          <w:szCs w:val="20"/>
        </w:rPr>
        <w:t>– Номер паспорта</w:t>
      </w:r>
    </w:p>
    <w:p w14:paraId="060AD821" w14:textId="77777777" w:rsidR="00B018F6" w:rsidRPr="00204BC2" w:rsidRDefault="00B018F6" w:rsidP="00B018F6">
      <w:pPr>
        <w:rPr>
          <w:sz w:val="20"/>
          <w:szCs w:val="20"/>
        </w:rPr>
      </w:pPr>
      <w:bookmarkStart w:id="6" w:name="_Hlk160548507"/>
      <w:r w:rsidRPr="00204BC2">
        <w:rPr>
          <w:sz w:val="20"/>
          <w:szCs w:val="20"/>
        </w:rPr>
        <w:t>– Пол</w:t>
      </w:r>
    </w:p>
    <w:bookmarkEnd w:id="6"/>
    <w:p w14:paraId="69122F25" w14:textId="77777777" w:rsidR="00B018F6" w:rsidRPr="00204BC2" w:rsidRDefault="00B018F6" w:rsidP="00B018F6">
      <w:pPr>
        <w:rPr>
          <w:sz w:val="20"/>
          <w:szCs w:val="20"/>
        </w:rPr>
      </w:pPr>
      <w:r w:rsidRPr="00204BC2">
        <w:rPr>
          <w:sz w:val="20"/>
          <w:szCs w:val="20"/>
        </w:rPr>
        <w:t>– Фамилия</w:t>
      </w:r>
    </w:p>
    <w:p w14:paraId="79A79161" w14:textId="77777777" w:rsidR="00B018F6" w:rsidRPr="00204BC2" w:rsidRDefault="00B018F6" w:rsidP="00B018F6">
      <w:pPr>
        <w:rPr>
          <w:sz w:val="20"/>
          <w:szCs w:val="20"/>
        </w:rPr>
      </w:pPr>
      <w:r w:rsidRPr="00204BC2">
        <w:rPr>
          <w:sz w:val="20"/>
          <w:szCs w:val="20"/>
        </w:rPr>
        <w:t>– Имя</w:t>
      </w:r>
    </w:p>
    <w:p w14:paraId="2C812881" w14:textId="77777777" w:rsidR="00B018F6" w:rsidRPr="00204BC2" w:rsidRDefault="00B018F6" w:rsidP="00B018F6">
      <w:pPr>
        <w:rPr>
          <w:sz w:val="20"/>
          <w:szCs w:val="20"/>
        </w:rPr>
      </w:pPr>
      <w:r w:rsidRPr="00204BC2">
        <w:rPr>
          <w:sz w:val="20"/>
          <w:szCs w:val="20"/>
        </w:rPr>
        <w:t>– Отчество</w:t>
      </w:r>
    </w:p>
    <w:p w14:paraId="71FBB6D9" w14:textId="77777777" w:rsidR="00B018F6" w:rsidRPr="00204BC2" w:rsidRDefault="00B018F6" w:rsidP="00B018F6">
      <w:pPr>
        <w:rPr>
          <w:sz w:val="20"/>
          <w:szCs w:val="20"/>
        </w:rPr>
      </w:pPr>
      <w:r w:rsidRPr="00204BC2">
        <w:rPr>
          <w:sz w:val="20"/>
          <w:szCs w:val="20"/>
        </w:rPr>
        <w:t>– Дата Рождения</w:t>
      </w:r>
      <w:r w:rsidRPr="00204BC2">
        <w:rPr>
          <w:sz w:val="20"/>
          <w:szCs w:val="20"/>
        </w:rPr>
        <w:br/>
        <w:t>– Место рождения</w:t>
      </w:r>
    </w:p>
    <w:p w14:paraId="60A2A8CD" w14:textId="77777777" w:rsidR="00B018F6" w:rsidRPr="00204BC2" w:rsidRDefault="00B018F6" w:rsidP="00B018F6">
      <w:pPr>
        <w:rPr>
          <w:sz w:val="20"/>
          <w:szCs w:val="20"/>
        </w:rPr>
      </w:pPr>
      <w:r w:rsidRPr="00204BC2">
        <w:rPr>
          <w:sz w:val="20"/>
          <w:szCs w:val="20"/>
        </w:rPr>
        <w:lastRenderedPageBreak/>
        <w:t>– Адрес регистрации</w:t>
      </w:r>
    </w:p>
    <w:p w14:paraId="5B32B7FB" w14:textId="77777777" w:rsidR="00B018F6" w:rsidRDefault="00B018F6" w:rsidP="00B018F6">
      <w:pPr>
        <w:rPr>
          <w:sz w:val="20"/>
          <w:szCs w:val="20"/>
        </w:rPr>
      </w:pPr>
    </w:p>
    <w:p w14:paraId="7393FEAB" w14:textId="77777777" w:rsidR="008D23CF" w:rsidRDefault="008D23CF" w:rsidP="008D23CF">
      <w:pPr>
        <w:contextualSpacing/>
        <w:jc w:val="both"/>
        <w:rPr>
          <w:sz w:val="22"/>
          <w:szCs w:val="22"/>
        </w:rPr>
      </w:pPr>
    </w:p>
    <w:p w14:paraId="0F9DD219" w14:textId="2EBBB3FA" w:rsidR="008D23CF" w:rsidRPr="002972DA" w:rsidRDefault="008D23CF" w:rsidP="008D23CF">
      <w:pPr>
        <w:contextualSpacing/>
        <w:jc w:val="both"/>
        <w:rPr>
          <w:b/>
          <w:bCs/>
          <w:sz w:val="22"/>
          <w:szCs w:val="22"/>
        </w:rPr>
      </w:pPr>
      <w:r w:rsidRPr="002972DA">
        <w:rPr>
          <w:b/>
          <w:bCs/>
          <w:sz w:val="22"/>
          <w:szCs w:val="22"/>
        </w:rPr>
        <w:t>Наименование колонок в передаваемо</w:t>
      </w:r>
      <w:r w:rsidR="00B018F6">
        <w:rPr>
          <w:b/>
          <w:bCs/>
          <w:sz w:val="22"/>
          <w:szCs w:val="22"/>
        </w:rPr>
        <w:t>й</w:t>
      </w:r>
      <w:r w:rsidRPr="002972DA">
        <w:rPr>
          <w:b/>
          <w:bCs/>
          <w:sz w:val="22"/>
          <w:szCs w:val="22"/>
        </w:rPr>
        <w:t xml:space="preserve"> </w:t>
      </w:r>
      <w:r w:rsidR="00B018F6">
        <w:rPr>
          <w:b/>
          <w:sz w:val="20"/>
          <w:szCs w:val="20"/>
        </w:rPr>
        <w:t>Структуре</w:t>
      </w:r>
      <w:r w:rsidR="00B018F6">
        <w:rPr>
          <w:b/>
          <w:sz w:val="20"/>
          <w:szCs w:val="20"/>
        </w:rPr>
        <w:t xml:space="preserve"> JSON-объекта</w:t>
      </w:r>
      <w:r w:rsidRPr="002972DA">
        <w:rPr>
          <w:b/>
          <w:bCs/>
          <w:sz w:val="22"/>
          <w:szCs w:val="22"/>
        </w:rPr>
        <w:t>:</w:t>
      </w:r>
    </w:p>
    <w:p w14:paraId="787E3C4A" w14:textId="77777777" w:rsidR="00B018F6" w:rsidRPr="00204BC2" w:rsidRDefault="00B018F6" w:rsidP="00B018F6">
      <w:pPr>
        <w:rPr>
          <w:sz w:val="20"/>
          <w:szCs w:val="20"/>
          <w:highlight w:val="green"/>
        </w:rPr>
      </w:pPr>
      <w:r w:rsidRPr="00204BC2">
        <w:rPr>
          <w:sz w:val="20"/>
          <w:szCs w:val="20"/>
        </w:rPr>
        <w:t>{</w:t>
      </w:r>
    </w:p>
    <w:p w14:paraId="1DDBE70F" w14:textId="77777777" w:rsidR="00B018F6" w:rsidRPr="00204BC2" w:rsidRDefault="00B018F6" w:rsidP="00B018F6">
      <w:pPr>
        <w:rPr>
          <w:sz w:val="20"/>
          <w:szCs w:val="20"/>
        </w:rPr>
      </w:pPr>
      <w:r w:rsidRPr="00204BC2">
        <w:rPr>
          <w:sz w:val="20"/>
          <w:szCs w:val="20"/>
        </w:rPr>
        <w:t xml:space="preserve">  "</w:t>
      </w:r>
      <w:r>
        <w:rPr>
          <w:sz w:val="20"/>
          <w:szCs w:val="20"/>
          <w:lang w:val="en-US"/>
        </w:rPr>
        <w:t>Set</w:t>
      </w:r>
      <w:r w:rsidRPr="00204BC2">
        <w:rPr>
          <w:sz w:val="20"/>
          <w:szCs w:val="20"/>
          <w:lang w:val="en-US"/>
        </w:rPr>
        <w:t>ID</w:t>
      </w:r>
      <w:r w:rsidRPr="00204BC2">
        <w:rPr>
          <w:sz w:val="20"/>
          <w:szCs w:val="20"/>
        </w:rPr>
        <w:t>": 1,</w:t>
      </w:r>
    </w:p>
    <w:p w14:paraId="183BEDD0" w14:textId="77777777" w:rsidR="00B018F6" w:rsidRPr="00204BC2" w:rsidRDefault="00B018F6" w:rsidP="00B018F6">
      <w:pPr>
        <w:rPr>
          <w:sz w:val="20"/>
          <w:szCs w:val="20"/>
        </w:rPr>
      </w:pPr>
      <w:r w:rsidRPr="00204BC2">
        <w:rPr>
          <w:sz w:val="20"/>
          <w:szCs w:val="20"/>
        </w:rPr>
        <w:t xml:space="preserve">  "</w:t>
      </w:r>
      <w:r w:rsidRPr="00204BC2">
        <w:rPr>
          <w:sz w:val="20"/>
          <w:szCs w:val="20"/>
          <w:lang w:val="en-US"/>
        </w:rPr>
        <w:t>IssuedBy</w:t>
      </w:r>
      <w:r w:rsidRPr="00204BC2">
        <w:rPr>
          <w:sz w:val="20"/>
          <w:szCs w:val="20"/>
        </w:rPr>
        <w:t>": "</w:t>
      </w:r>
      <w:r>
        <w:rPr>
          <w:sz w:val="20"/>
          <w:szCs w:val="20"/>
        </w:rPr>
        <w:t>КЕМ ВЫДАН ПАСПОРТ</w:t>
      </w:r>
      <w:r w:rsidRPr="00204BC2">
        <w:rPr>
          <w:sz w:val="20"/>
          <w:szCs w:val="20"/>
        </w:rPr>
        <w:t>",</w:t>
      </w:r>
    </w:p>
    <w:p w14:paraId="4E1F035A" w14:textId="77777777" w:rsidR="00B018F6" w:rsidRPr="00204BC2" w:rsidRDefault="00B018F6" w:rsidP="00B018F6">
      <w:pPr>
        <w:rPr>
          <w:sz w:val="20"/>
          <w:szCs w:val="20"/>
          <w:lang w:val="en-US"/>
        </w:rPr>
      </w:pPr>
      <w:r w:rsidRPr="002956DC">
        <w:rPr>
          <w:sz w:val="20"/>
          <w:szCs w:val="20"/>
        </w:rPr>
        <w:t xml:space="preserve">  </w:t>
      </w:r>
      <w:r w:rsidRPr="00204BC2">
        <w:rPr>
          <w:sz w:val="20"/>
          <w:szCs w:val="20"/>
          <w:lang w:val="en-US"/>
        </w:rPr>
        <w:t>"IssueDate": "2003-11-20",</w:t>
      </w:r>
    </w:p>
    <w:p w14:paraId="16D075C7" w14:textId="77777777" w:rsidR="00B018F6" w:rsidRPr="00204BC2" w:rsidRDefault="00B018F6" w:rsidP="00B018F6">
      <w:pPr>
        <w:rPr>
          <w:sz w:val="20"/>
          <w:szCs w:val="20"/>
          <w:lang w:val="en-US"/>
        </w:rPr>
      </w:pPr>
      <w:r w:rsidRPr="00204BC2">
        <w:rPr>
          <w:sz w:val="20"/>
          <w:szCs w:val="20"/>
          <w:lang w:val="en-US"/>
        </w:rPr>
        <w:t xml:space="preserve">  "IssueId": "722026",</w:t>
      </w:r>
    </w:p>
    <w:p w14:paraId="56432437" w14:textId="77777777" w:rsidR="00B018F6" w:rsidRPr="00204BC2" w:rsidRDefault="00B018F6" w:rsidP="00B018F6">
      <w:pPr>
        <w:rPr>
          <w:sz w:val="20"/>
          <w:szCs w:val="20"/>
          <w:lang w:val="en-US"/>
        </w:rPr>
      </w:pPr>
      <w:r w:rsidRPr="00204BC2">
        <w:rPr>
          <w:sz w:val="20"/>
          <w:szCs w:val="20"/>
          <w:lang w:val="en-US"/>
        </w:rPr>
        <w:t xml:space="preserve">  "Series": "</w:t>
      </w:r>
      <w:r>
        <w:rPr>
          <w:sz w:val="20"/>
          <w:szCs w:val="20"/>
          <w:lang w:val="en-US"/>
        </w:rPr>
        <w:t>1234</w:t>
      </w:r>
      <w:r w:rsidRPr="00204BC2">
        <w:rPr>
          <w:sz w:val="20"/>
          <w:szCs w:val="20"/>
          <w:lang w:val="en-US"/>
        </w:rPr>
        <w:t>",</w:t>
      </w:r>
    </w:p>
    <w:p w14:paraId="68D13269" w14:textId="77777777" w:rsidR="00B018F6" w:rsidRPr="00204BC2" w:rsidRDefault="00B018F6" w:rsidP="00B018F6">
      <w:pPr>
        <w:rPr>
          <w:sz w:val="20"/>
          <w:szCs w:val="20"/>
          <w:lang w:val="en-US"/>
        </w:rPr>
      </w:pPr>
      <w:r w:rsidRPr="00204BC2">
        <w:rPr>
          <w:sz w:val="20"/>
          <w:szCs w:val="20"/>
          <w:lang w:val="en-US"/>
        </w:rPr>
        <w:t xml:space="preserve">  "Number": "</w:t>
      </w:r>
      <w:r>
        <w:rPr>
          <w:sz w:val="20"/>
          <w:szCs w:val="20"/>
          <w:lang w:val="en-US"/>
        </w:rPr>
        <w:t>123456</w:t>
      </w:r>
      <w:r w:rsidRPr="00204BC2">
        <w:rPr>
          <w:sz w:val="20"/>
          <w:szCs w:val="20"/>
          <w:lang w:val="en-US"/>
        </w:rPr>
        <w:t>",</w:t>
      </w:r>
    </w:p>
    <w:p w14:paraId="3C87DD95" w14:textId="77777777" w:rsidR="00B018F6" w:rsidRPr="00204BC2" w:rsidRDefault="00B018F6" w:rsidP="00B018F6">
      <w:pPr>
        <w:rPr>
          <w:sz w:val="20"/>
          <w:szCs w:val="20"/>
          <w:lang w:val="en-US"/>
        </w:rPr>
      </w:pPr>
      <w:r w:rsidRPr="00204BC2">
        <w:rPr>
          <w:sz w:val="20"/>
          <w:szCs w:val="20"/>
          <w:lang w:val="en-US"/>
        </w:rPr>
        <w:t xml:space="preserve">  "Gender": "</w:t>
      </w:r>
      <w:r>
        <w:rPr>
          <w:sz w:val="20"/>
          <w:szCs w:val="20"/>
          <w:lang w:val="en-US"/>
        </w:rPr>
        <w:t>F</w:t>
      </w:r>
      <w:r w:rsidRPr="00204BC2">
        <w:rPr>
          <w:sz w:val="20"/>
          <w:szCs w:val="20"/>
          <w:lang w:val="en-US"/>
        </w:rPr>
        <w:t>",</w:t>
      </w:r>
    </w:p>
    <w:p w14:paraId="434C6523" w14:textId="77777777" w:rsidR="00B018F6" w:rsidRPr="00204BC2" w:rsidRDefault="00B018F6" w:rsidP="00B018F6">
      <w:pPr>
        <w:rPr>
          <w:sz w:val="20"/>
          <w:szCs w:val="20"/>
          <w:lang w:val="en-US"/>
        </w:rPr>
      </w:pPr>
      <w:r w:rsidRPr="00204BC2">
        <w:rPr>
          <w:sz w:val="20"/>
          <w:szCs w:val="20"/>
          <w:lang w:val="en-US"/>
        </w:rPr>
        <w:t xml:space="preserve">  "LastName": "</w:t>
      </w:r>
      <w:r>
        <w:rPr>
          <w:sz w:val="20"/>
          <w:szCs w:val="20"/>
        </w:rPr>
        <w:t>ФАМИЛИЯ</w:t>
      </w:r>
      <w:r w:rsidRPr="00204BC2">
        <w:rPr>
          <w:sz w:val="20"/>
          <w:szCs w:val="20"/>
          <w:lang w:val="en-US"/>
        </w:rPr>
        <w:t>",</w:t>
      </w:r>
    </w:p>
    <w:p w14:paraId="64D0B88B" w14:textId="77777777" w:rsidR="00B018F6" w:rsidRPr="00204BC2" w:rsidRDefault="00B018F6" w:rsidP="00B018F6">
      <w:pPr>
        <w:rPr>
          <w:sz w:val="20"/>
          <w:szCs w:val="20"/>
          <w:lang w:val="en-US"/>
        </w:rPr>
      </w:pPr>
      <w:r w:rsidRPr="00204BC2">
        <w:rPr>
          <w:sz w:val="20"/>
          <w:szCs w:val="20"/>
          <w:lang w:val="en-US"/>
        </w:rPr>
        <w:t xml:space="preserve">  "FirstName": "</w:t>
      </w:r>
      <w:r>
        <w:rPr>
          <w:sz w:val="20"/>
          <w:szCs w:val="20"/>
        </w:rPr>
        <w:t>ИМЯ</w:t>
      </w:r>
      <w:r w:rsidRPr="00204BC2">
        <w:rPr>
          <w:sz w:val="20"/>
          <w:szCs w:val="20"/>
          <w:lang w:val="en-US"/>
        </w:rPr>
        <w:t>",</w:t>
      </w:r>
    </w:p>
    <w:p w14:paraId="36449B9E" w14:textId="77777777" w:rsidR="00B018F6" w:rsidRPr="00204BC2" w:rsidRDefault="00B018F6" w:rsidP="00B018F6">
      <w:pPr>
        <w:rPr>
          <w:sz w:val="20"/>
          <w:szCs w:val="20"/>
          <w:lang w:val="en-US"/>
        </w:rPr>
      </w:pPr>
      <w:r w:rsidRPr="00204BC2">
        <w:rPr>
          <w:sz w:val="20"/>
          <w:szCs w:val="20"/>
          <w:lang w:val="en-US"/>
        </w:rPr>
        <w:t xml:space="preserve">  "MiddleName": "</w:t>
      </w:r>
      <w:r>
        <w:rPr>
          <w:sz w:val="20"/>
          <w:szCs w:val="20"/>
        </w:rPr>
        <w:t>ОТЧЕСТВО</w:t>
      </w:r>
      <w:r w:rsidRPr="00204BC2">
        <w:rPr>
          <w:sz w:val="20"/>
          <w:szCs w:val="20"/>
          <w:lang w:val="en-US"/>
        </w:rPr>
        <w:t>",</w:t>
      </w:r>
    </w:p>
    <w:p w14:paraId="0112BE31" w14:textId="77777777" w:rsidR="00B018F6" w:rsidRPr="00204BC2" w:rsidRDefault="00B018F6" w:rsidP="00B018F6">
      <w:pPr>
        <w:rPr>
          <w:sz w:val="20"/>
          <w:szCs w:val="20"/>
        </w:rPr>
      </w:pPr>
      <w:r w:rsidRPr="002956DC">
        <w:rPr>
          <w:sz w:val="20"/>
          <w:szCs w:val="20"/>
          <w:lang w:val="en-US"/>
        </w:rPr>
        <w:t xml:space="preserve">  </w:t>
      </w:r>
      <w:r w:rsidRPr="00204BC2">
        <w:rPr>
          <w:sz w:val="20"/>
          <w:szCs w:val="20"/>
        </w:rPr>
        <w:t>"BirthDate": "</w:t>
      </w:r>
      <w:r>
        <w:rPr>
          <w:sz w:val="20"/>
          <w:szCs w:val="20"/>
        </w:rPr>
        <w:t>1996</w:t>
      </w:r>
      <w:r w:rsidRPr="00A43CCA">
        <w:rPr>
          <w:sz w:val="20"/>
          <w:szCs w:val="20"/>
        </w:rPr>
        <w:t>-11-20</w:t>
      </w:r>
      <w:r w:rsidRPr="00204BC2">
        <w:rPr>
          <w:sz w:val="20"/>
          <w:szCs w:val="20"/>
        </w:rPr>
        <w:t>",</w:t>
      </w:r>
    </w:p>
    <w:p w14:paraId="4716FD58" w14:textId="77777777" w:rsidR="00B018F6" w:rsidRPr="00204BC2" w:rsidRDefault="00B018F6" w:rsidP="00B018F6">
      <w:pPr>
        <w:rPr>
          <w:sz w:val="20"/>
          <w:szCs w:val="20"/>
        </w:rPr>
      </w:pPr>
      <w:r w:rsidRPr="00204BC2">
        <w:rPr>
          <w:sz w:val="20"/>
          <w:szCs w:val="20"/>
        </w:rPr>
        <w:t xml:space="preserve">  "BirthPlace": "</w:t>
      </w:r>
      <w:r>
        <w:rPr>
          <w:sz w:val="20"/>
          <w:szCs w:val="20"/>
        </w:rPr>
        <w:t>МЕСТО РОЖДЕНИЕ</w:t>
      </w:r>
      <w:r w:rsidRPr="00204BC2">
        <w:rPr>
          <w:sz w:val="20"/>
          <w:szCs w:val="20"/>
        </w:rPr>
        <w:t>",</w:t>
      </w:r>
    </w:p>
    <w:p w14:paraId="580204DE" w14:textId="77777777" w:rsidR="00B018F6" w:rsidRPr="00A43CCA" w:rsidRDefault="00B018F6" w:rsidP="00B018F6">
      <w:pPr>
        <w:rPr>
          <w:sz w:val="20"/>
          <w:szCs w:val="20"/>
        </w:rPr>
      </w:pPr>
      <w:r w:rsidRPr="00204BC2">
        <w:rPr>
          <w:sz w:val="20"/>
          <w:szCs w:val="20"/>
        </w:rPr>
        <w:t xml:space="preserve">  "Address": "АДРЕС РЕГИСТРАЦИИ"</w:t>
      </w:r>
      <w:r w:rsidRPr="00A43CCA">
        <w:rPr>
          <w:sz w:val="20"/>
          <w:szCs w:val="20"/>
        </w:rPr>
        <w:t>,</w:t>
      </w:r>
    </w:p>
    <w:p w14:paraId="60818D2A" w14:textId="77777777" w:rsidR="00B018F6" w:rsidRPr="00204BC2" w:rsidRDefault="00B018F6" w:rsidP="00B018F6">
      <w:pPr>
        <w:rPr>
          <w:sz w:val="20"/>
          <w:szCs w:val="20"/>
        </w:rPr>
      </w:pPr>
      <w:r w:rsidRPr="002956DC">
        <w:rPr>
          <w:sz w:val="20"/>
          <w:szCs w:val="20"/>
        </w:rPr>
        <w:t xml:space="preserve">  "</w:t>
      </w:r>
      <w:r>
        <w:rPr>
          <w:sz w:val="20"/>
          <w:szCs w:val="20"/>
          <w:lang w:val="en-US"/>
        </w:rPr>
        <w:t>BrokenReason</w:t>
      </w:r>
      <w:r w:rsidRPr="002956DC">
        <w:rPr>
          <w:sz w:val="20"/>
          <w:szCs w:val="20"/>
        </w:rPr>
        <w:t>": "</w:t>
      </w:r>
      <w:r w:rsidRPr="008716A2">
        <w:rPr>
          <w:sz w:val="20"/>
          <w:szCs w:val="20"/>
        </w:rPr>
        <w:t>ПРИЧИНА</w:t>
      </w:r>
      <w:r w:rsidRPr="002956DC">
        <w:rPr>
          <w:sz w:val="20"/>
          <w:szCs w:val="20"/>
        </w:rPr>
        <w:t xml:space="preserve"> </w:t>
      </w:r>
      <w:r w:rsidRPr="008716A2">
        <w:rPr>
          <w:sz w:val="20"/>
          <w:szCs w:val="20"/>
        </w:rPr>
        <w:t>БРАКА</w:t>
      </w:r>
      <w:r w:rsidRPr="002956DC">
        <w:rPr>
          <w:sz w:val="20"/>
          <w:szCs w:val="20"/>
        </w:rPr>
        <w:t>"</w:t>
      </w:r>
    </w:p>
    <w:p w14:paraId="65118043" w14:textId="77777777" w:rsidR="00B018F6" w:rsidRPr="004C73F8" w:rsidRDefault="00B018F6" w:rsidP="00B018F6">
      <w:pPr>
        <w:rPr>
          <w:sz w:val="20"/>
          <w:szCs w:val="20"/>
        </w:rPr>
      </w:pPr>
      <w:r w:rsidRPr="00204BC2">
        <w:rPr>
          <w:sz w:val="20"/>
          <w:szCs w:val="20"/>
        </w:rPr>
        <w:t>}</w:t>
      </w:r>
    </w:p>
    <w:p w14:paraId="5E1D181E" w14:textId="77777777" w:rsidR="001925F3" w:rsidRPr="00734B01" w:rsidRDefault="001925F3" w:rsidP="001925F3">
      <w:pPr>
        <w:contextualSpacing/>
        <w:jc w:val="both"/>
        <w:rPr>
          <w:b/>
          <w:bCs/>
          <w:sz w:val="22"/>
          <w:szCs w:val="22"/>
          <w:highlight w:val="cyan"/>
        </w:rPr>
      </w:pPr>
    </w:p>
    <w:p w14:paraId="11DF6A7A" w14:textId="0EFAAC6C" w:rsidR="008D23CF" w:rsidRDefault="008D23CF" w:rsidP="008D23CF">
      <w:pPr>
        <w:contextualSpacing/>
        <w:jc w:val="both"/>
        <w:rPr>
          <w:b/>
          <w:bCs/>
          <w:sz w:val="22"/>
          <w:szCs w:val="22"/>
        </w:rPr>
      </w:pPr>
    </w:p>
    <w:p w14:paraId="41B56A79" w14:textId="77777777" w:rsidR="002972DA" w:rsidRPr="00F30322" w:rsidRDefault="002972DA" w:rsidP="008D23CF">
      <w:pPr>
        <w:contextualSpacing/>
        <w:jc w:val="both"/>
        <w:rPr>
          <w:b/>
          <w:bCs/>
          <w:sz w:val="22"/>
          <w:szCs w:val="22"/>
        </w:rPr>
      </w:pPr>
    </w:p>
    <w:p w14:paraId="43048F8E" w14:textId="77777777" w:rsidR="008D23CF" w:rsidRPr="00EB7C38" w:rsidRDefault="008D23CF" w:rsidP="008D23CF">
      <w:pPr>
        <w:jc w:val="both"/>
        <w:rPr>
          <w:sz w:val="22"/>
        </w:rPr>
      </w:pPr>
    </w:p>
    <w:p w14:paraId="21040E22" w14:textId="77777777" w:rsidR="008D23CF" w:rsidRPr="00EB7C38" w:rsidRDefault="008D23CF" w:rsidP="008D23CF">
      <w:pPr>
        <w:pStyle w:val="a0"/>
        <w:numPr>
          <w:ilvl w:val="0"/>
          <w:numId w:val="0"/>
        </w:numPr>
        <w:spacing w:after="0"/>
        <w:rPr>
          <w:rFonts w:ascii="Times New Roman" w:hAnsi="Times New Roman" w:cs="Times New Roman"/>
          <w:i/>
          <w:iCs/>
          <w:sz w:val="22"/>
          <w:szCs w:val="22"/>
        </w:rPr>
      </w:pPr>
    </w:p>
    <w:tbl>
      <w:tblPr>
        <w:tblW w:w="1013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69"/>
        <w:gridCol w:w="5069"/>
      </w:tblGrid>
      <w:tr w:rsidR="002972DA" w:rsidRPr="00355825" w14:paraId="39E54F94" w14:textId="77777777" w:rsidTr="00B5334D">
        <w:tc>
          <w:tcPr>
            <w:tcW w:w="5069" w:type="dxa"/>
          </w:tcPr>
          <w:p w14:paraId="402C8317" w14:textId="77777777" w:rsidR="002972DA" w:rsidRPr="00ED341F" w:rsidRDefault="002972DA" w:rsidP="002972DA">
            <w:pPr>
              <w:rPr>
                <w:b/>
                <w:sz w:val="22"/>
                <w:szCs w:val="22"/>
              </w:rPr>
            </w:pPr>
            <w:r w:rsidRPr="00ED341F">
              <w:rPr>
                <w:b/>
                <w:sz w:val="22"/>
                <w:szCs w:val="22"/>
              </w:rPr>
              <w:t xml:space="preserve">Лицензиар: </w:t>
            </w:r>
          </w:p>
          <w:p w14:paraId="06ADE4FF" w14:textId="77777777" w:rsidR="002972DA" w:rsidRPr="00ED341F" w:rsidRDefault="002972DA" w:rsidP="002972DA">
            <w:pPr>
              <w:rPr>
                <w:b/>
                <w:bCs/>
                <w:sz w:val="22"/>
                <w:szCs w:val="22"/>
              </w:rPr>
            </w:pPr>
            <w:r w:rsidRPr="00ED341F">
              <w:rPr>
                <w:b/>
                <w:bCs/>
                <w:sz w:val="22"/>
                <w:szCs w:val="22"/>
              </w:rPr>
              <w:t>Общество с ограниченной ответственностью «БИОРГ»</w:t>
            </w:r>
          </w:p>
          <w:p w14:paraId="5836C3BB" w14:textId="77777777" w:rsidR="002972DA" w:rsidRPr="00ED341F" w:rsidRDefault="002972DA" w:rsidP="002972DA">
            <w:pPr>
              <w:rPr>
                <w:sz w:val="22"/>
                <w:szCs w:val="22"/>
              </w:rPr>
            </w:pPr>
          </w:p>
          <w:p w14:paraId="47FFC682" w14:textId="77777777" w:rsidR="002972DA" w:rsidRPr="00ED341F" w:rsidRDefault="002972DA" w:rsidP="002972DA">
            <w:pPr>
              <w:rPr>
                <w:sz w:val="22"/>
                <w:szCs w:val="22"/>
              </w:rPr>
            </w:pPr>
            <w:r w:rsidRPr="00ED341F">
              <w:rPr>
                <w:sz w:val="22"/>
                <w:szCs w:val="22"/>
              </w:rPr>
              <w:t>__________________________/Алигаджиев Р.И./</w:t>
            </w:r>
          </w:p>
          <w:p w14:paraId="4BA389EA" w14:textId="3A6F4072" w:rsidR="002972DA" w:rsidRPr="00BF231A" w:rsidRDefault="002972DA" w:rsidP="002972DA">
            <w:pPr>
              <w:widowControl w:val="0"/>
              <w:pBdr>
                <w:top w:val="nil"/>
                <w:left w:val="nil"/>
                <w:bottom w:val="nil"/>
                <w:right w:val="nil"/>
                <w:between w:val="nil"/>
              </w:pBdr>
              <w:suppressAutoHyphens/>
              <w:autoSpaceDN w:val="0"/>
              <w:textAlignment w:val="baseline"/>
              <w:rPr>
                <w:color w:val="000000"/>
                <w:kern w:val="3"/>
                <w:sz w:val="22"/>
                <w:szCs w:val="22"/>
              </w:rPr>
            </w:pPr>
            <w:r>
              <w:rPr>
                <w:color w:val="000000"/>
                <w:kern w:val="3"/>
                <w:sz w:val="22"/>
                <w:szCs w:val="22"/>
              </w:rPr>
              <w:t>М.П.</w:t>
            </w:r>
          </w:p>
        </w:tc>
        <w:tc>
          <w:tcPr>
            <w:tcW w:w="5069" w:type="dxa"/>
          </w:tcPr>
          <w:p w14:paraId="26C2480D" w14:textId="77777777" w:rsidR="002972DA" w:rsidRPr="00ED341F" w:rsidRDefault="002972DA" w:rsidP="002972DA">
            <w:pPr>
              <w:rPr>
                <w:b/>
                <w:sz w:val="22"/>
                <w:szCs w:val="22"/>
              </w:rPr>
            </w:pPr>
            <w:r w:rsidRPr="00ED341F">
              <w:rPr>
                <w:b/>
                <w:sz w:val="22"/>
                <w:szCs w:val="22"/>
              </w:rPr>
              <w:t xml:space="preserve">Лицензиат: </w:t>
            </w:r>
          </w:p>
          <w:p w14:paraId="0652DBD7" w14:textId="77777777" w:rsidR="002972DA" w:rsidRPr="00ED341F" w:rsidRDefault="002972DA" w:rsidP="002972DA">
            <w:pPr>
              <w:rPr>
                <w:b/>
                <w:bCs/>
                <w:sz w:val="22"/>
                <w:szCs w:val="22"/>
              </w:rPr>
            </w:pPr>
            <w:r w:rsidRPr="00ED341F">
              <w:rPr>
                <w:b/>
                <w:bCs/>
                <w:sz w:val="22"/>
                <w:szCs w:val="22"/>
              </w:rPr>
              <w:t>Общество с ограниченной ответственностью</w:t>
            </w:r>
            <w:r w:rsidRPr="00981BF3">
              <w:rPr>
                <w:b/>
                <w:bCs/>
                <w:sz w:val="22"/>
                <w:szCs w:val="22"/>
              </w:rPr>
              <w:t xml:space="preserve"> «Альпен Фарма»</w:t>
            </w:r>
            <w:r w:rsidRPr="00981BF3">
              <w:rPr>
                <w:b/>
                <w:bCs/>
                <w:sz w:val="22"/>
                <w:szCs w:val="22"/>
              </w:rPr>
              <w:tab/>
            </w:r>
            <w:r w:rsidRPr="00981BF3">
              <w:rPr>
                <w:b/>
                <w:bCs/>
                <w:sz w:val="22"/>
                <w:szCs w:val="22"/>
              </w:rPr>
              <w:tab/>
            </w:r>
            <w:r w:rsidRPr="00981BF3">
              <w:rPr>
                <w:b/>
                <w:bCs/>
                <w:sz w:val="22"/>
                <w:szCs w:val="22"/>
              </w:rPr>
              <w:tab/>
            </w:r>
            <w:r w:rsidRPr="00981BF3">
              <w:rPr>
                <w:b/>
                <w:bCs/>
                <w:sz w:val="22"/>
                <w:szCs w:val="22"/>
              </w:rPr>
              <w:tab/>
            </w:r>
            <w:r w:rsidRPr="00981BF3">
              <w:rPr>
                <w:b/>
                <w:bCs/>
                <w:sz w:val="22"/>
                <w:szCs w:val="22"/>
              </w:rPr>
              <w:tab/>
              <w:t xml:space="preserve">          </w:t>
            </w:r>
          </w:p>
          <w:p w14:paraId="33C874AA" w14:textId="77777777" w:rsidR="002972DA" w:rsidRPr="00ED341F" w:rsidRDefault="002972DA" w:rsidP="002972DA">
            <w:pPr>
              <w:widowControl w:val="0"/>
              <w:pBdr>
                <w:top w:val="nil"/>
                <w:left w:val="nil"/>
                <w:bottom w:val="nil"/>
                <w:right w:val="nil"/>
                <w:between w:val="nil"/>
              </w:pBdr>
              <w:suppressAutoHyphens/>
              <w:autoSpaceDN w:val="0"/>
              <w:textAlignment w:val="baseline"/>
              <w:rPr>
                <w:color w:val="000000"/>
                <w:kern w:val="3"/>
                <w:sz w:val="22"/>
                <w:szCs w:val="22"/>
              </w:rPr>
            </w:pPr>
            <w:r w:rsidRPr="00ED341F">
              <w:rPr>
                <w:color w:val="000000"/>
                <w:kern w:val="3"/>
                <w:sz w:val="22"/>
                <w:szCs w:val="22"/>
              </w:rPr>
              <w:t>______________________________ /</w:t>
            </w:r>
            <w:r w:rsidRPr="00981BF3">
              <w:rPr>
                <w:color w:val="000000"/>
                <w:kern w:val="3"/>
                <w:sz w:val="22"/>
                <w:szCs w:val="22"/>
              </w:rPr>
              <w:t>Зудин В</w:t>
            </w:r>
            <w:r>
              <w:rPr>
                <w:color w:val="000000"/>
                <w:kern w:val="3"/>
                <w:sz w:val="22"/>
                <w:szCs w:val="22"/>
              </w:rPr>
              <w:t>.</w:t>
            </w:r>
            <w:r w:rsidRPr="00981BF3">
              <w:rPr>
                <w:color w:val="000000"/>
                <w:kern w:val="3"/>
                <w:sz w:val="22"/>
                <w:szCs w:val="22"/>
              </w:rPr>
              <w:t xml:space="preserve"> Б</w:t>
            </w:r>
            <w:r>
              <w:rPr>
                <w:color w:val="000000"/>
                <w:kern w:val="3"/>
                <w:sz w:val="22"/>
                <w:szCs w:val="22"/>
              </w:rPr>
              <w:t>./</w:t>
            </w:r>
          </w:p>
          <w:p w14:paraId="7A9B7BB2" w14:textId="2C306205" w:rsidR="002972DA" w:rsidRPr="00BF231A" w:rsidRDefault="002972DA" w:rsidP="002972DA">
            <w:pPr>
              <w:widowControl w:val="0"/>
              <w:pBdr>
                <w:top w:val="nil"/>
                <w:left w:val="nil"/>
                <w:bottom w:val="nil"/>
                <w:right w:val="nil"/>
                <w:between w:val="nil"/>
              </w:pBdr>
              <w:suppressAutoHyphens/>
              <w:autoSpaceDN w:val="0"/>
              <w:textAlignment w:val="baseline"/>
              <w:rPr>
                <w:color w:val="000000"/>
                <w:kern w:val="3"/>
                <w:sz w:val="22"/>
                <w:szCs w:val="22"/>
              </w:rPr>
            </w:pPr>
            <w:r>
              <w:rPr>
                <w:color w:val="000000"/>
                <w:kern w:val="3"/>
                <w:sz w:val="22"/>
                <w:szCs w:val="22"/>
              </w:rPr>
              <w:t>М.П.</w:t>
            </w:r>
          </w:p>
        </w:tc>
      </w:tr>
    </w:tbl>
    <w:p w14:paraId="6BB17A0F" w14:textId="7E636F3D" w:rsidR="00F50E58" w:rsidRDefault="00F50E58">
      <w:pPr>
        <w:tabs>
          <w:tab w:val="left" w:pos="8667"/>
        </w:tabs>
        <w:outlineLvl w:val="0"/>
        <w:rPr>
          <w:sz w:val="22"/>
          <w:szCs w:val="22"/>
        </w:rPr>
      </w:pPr>
      <w:bookmarkStart w:id="7" w:name="bookmark=id.30j0zll" w:colFirst="0" w:colLast="0"/>
      <w:bookmarkStart w:id="8" w:name="bookmark=id.gjdgxs" w:colFirst="0" w:colLast="0"/>
      <w:bookmarkStart w:id="9" w:name="bookmark=id.1fob9te" w:colFirst="0" w:colLast="0"/>
      <w:bookmarkStart w:id="10" w:name="bookmark=id.3znysh7" w:colFirst="0" w:colLast="0"/>
      <w:bookmarkStart w:id="11" w:name="_heading=h.2et92p0" w:colFirst="0" w:colLast="0"/>
      <w:bookmarkEnd w:id="7"/>
      <w:bookmarkEnd w:id="8"/>
      <w:bookmarkEnd w:id="9"/>
      <w:bookmarkEnd w:id="10"/>
      <w:bookmarkEnd w:id="11"/>
    </w:p>
    <w:p w14:paraId="47AF8260" w14:textId="5DE6DE59" w:rsidR="00350EBF" w:rsidRDefault="00350EBF">
      <w:pPr>
        <w:tabs>
          <w:tab w:val="left" w:pos="8667"/>
        </w:tabs>
        <w:outlineLvl w:val="0"/>
        <w:rPr>
          <w:sz w:val="22"/>
          <w:szCs w:val="22"/>
        </w:rPr>
      </w:pPr>
    </w:p>
    <w:p w14:paraId="7CECDC3D" w14:textId="180D3EF7" w:rsidR="00350EBF" w:rsidRDefault="00350EBF">
      <w:pPr>
        <w:tabs>
          <w:tab w:val="left" w:pos="8667"/>
        </w:tabs>
        <w:outlineLvl w:val="0"/>
        <w:rPr>
          <w:sz w:val="22"/>
          <w:szCs w:val="22"/>
        </w:rPr>
      </w:pPr>
    </w:p>
    <w:p w14:paraId="4F353916" w14:textId="57B3BDD7" w:rsidR="00350EBF" w:rsidRDefault="00350EBF">
      <w:pPr>
        <w:tabs>
          <w:tab w:val="left" w:pos="8667"/>
        </w:tabs>
        <w:outlineLvl w:val="0"/>
        <w:rPr>
          <w:sz w:val="22"/>
          <w:szCs w:val="22"/>
        </w:rPr>
      </w:pPr>
    </w:p>
    <w:p w14:paraId="2586C37D" w14:textId="17AE5B0A" w:rsidR="00350EBF" w:rsidRDefault="00350EBF">
      <w:pPr>
        <w:tabs>
          <w:tab w:val="left" w:pos="8667"/>
        </w:tabs>
        <w:outlineLvl w:val="0"/>
        <w:rPr>
          <w:sz w:val="22"/>
          <w:szCs w:val="22"/>
        </w:rPr>
      </w:pPr>
    </w:p>
    <w:p w14:paraId="16E750CC" w14:textId="48C6C987" w:rsidR="00350EBF" w:rsidRDefault="00350EBF">
      <w:pPr>
        <w:tabs>
          <w:tab w:val="left" w:pos="8667"/>
        </w:tabs>
        <w:outlineLvl w:val="0"/>
        <w:rPr>
          <w:sz w:val="22"/>
          <w:szCs w:val="22"/>
        </w:rPr>
      </w:pPr>
    </w:p>
    <w:p w14:paraId="0D2E21AE" w14:textId="6D1E999D" w:rsidR="00350EBF" w:rsidRDefault="00350EBF">
      <w:pPr>
        <w:tabs>
          <w:tab w:val="left" w:pos="8667"/>
        </w:tabs>
        <w:outlineLvl w:val="0"/>
        <w:rPr>
          <w:sz w:val="22"/>
          <w:szCs w:val="22"/>
        </w:rPr>
      </w:pPr>
    </w:p>
    <w:p w14:paraId="49F819B1" w14:textId="6B931418" w:rsidR="00350EBF" w:rsidRDefault="00350EBF">
      <w:pPr>
        <w:tabs>
          <w:tab w:val="left" w:pos="8667"/>
        </w:tabs>
        <w:outlineLvl w:val="0"/>
        <w:rPr>
          <w:sz w:val="22"/>
          <w:szCs w:val="22"/>
        </w:rPr>
      </w:pPr>
    </w:p>
    <w:p w14:paraId="0476C120" w14:textId="0F7BD351" w:rsidR="00350EBF" w:rsidRDefault="00350EBF">
      <w:pPr>
        <w:tabs>
          <w:tab w:val="left" w:pos="8667"/>
        </w:tabs>
        <w:outlineLvl w:val="0"/>
        <w:rPr>
          <w:sz w:val="22"/>
          <w:szCs w:val="22"/>
        </w:rPr>
      </w:pPr>
    </w:p>
    <w:p w14:paraId="1C668EC3" w14:textId="3046AD70" w:rsidR="00350EBF" w:rsidRDefault="00350EBF">
      <w:pPr>
        <w:tabs>
          <w:tab w:val="left" w:pos="8667"/>
        </w:tabs>
        <w:outlineLvl w:val="0"/>
        <w:rPr>
          <w:sz w:val="22"/>
          <w:szCs w:val="22"/>
        </w:rPr>
      </w:pPr>
    </w:p>
    <w:p w14:paraId="22786E0B" w14:textId="4F5AB96A" w:rsidR="00350EBF" w:rsidRDefault="00350EBF">
      <w:pPr>
        <w:tabs>
          <w:tab w:val="left" w:pos="8667"/>
        </w:tabs>
        <w:outlineLvl w:val="0"/>
        <w:rPr>
          <w:sz w:val="22"/>
          <w:szCs w:val="22"/>
        </w:rPr>
      </w:pPr>
    </w:p>
    <w:p w14:paraId="6687F88A" w14:textId="1ACBB2C6" w:rsidR="00350EBF" w:rsidRDefault="00350EBF">
      <w:pPr>
        <w:tabs>
          <w:tab w:val="left" w:pos="8667"/>
        </w:tabs>
        <w:outlineLvl w:val="0"/>
        <w:rPr>
          <w:sz w:val="22"/>
          <w:szCs w:val="22"/>
        </w:rPr>
      </w:pPr>
    </w:p>
    <w:p w14:paraId="75DB3308" w14:textId="32321ACA" w:rsidR="00350EBF" w:rsidRDefault="00350EBF">
      <w:pPr>
        <w:tabs>
          <w:tab w:val="left" w:pos="8667"/>
        </w:tabs>
        <w:outlineLvl w:val="0"/>
        <w:rPr>
          <w:sz w:val="22"/>
          <w:szCs w:val="22"/>
        </w:rPr>
      </w:pPr>
    </w:p>
    <w:p w14:paraId="440D4A4C" w14:textId="77777777" w:rsidR="00350EBF" w:rsidRDefault="00350EBF" w:rsidP="00350EBF">
      <w:pPr>
        <w:jc w:val="right"/>
        <w:rPr>
          <w:iCs/>
          <w:sz w:val="22"/>
          <w:szCs w:val="22"/>
        </w:rPr>
      </w:pPr>
      <w:r>
        <w:rPr>
          <w:sz w:val="22"/>
          <w:szCs w:val="22"/>
        </w:rPr>
        <w:t>П</w:t>
      </w:r>
      <w:r>
        <w:rPr>
          <w:iCs/>
          <w:sz w:val="22"/>
          <w:szCs w:val="22"/>
        </w:rPr>
        <w:t>риложение № 2</w:t>
      </w:r>
    </w:p>
    <w:p w14:paraId="4CE828BD" w14:textId="77777777" w:rsidR="00350EBF" w:rsidRDefault="00350EBF" w:rsidP="00350EBF">
      <w:pPr>
        <w:jc w:val="right"/>
        <w:rPr>
          <w:iCs/>
          <w:sz w:val="22"/>
          <w:szCs w:val="22"/>
        </w:rPr>
      </w:pPr>
      <w:r>
        <w:rPr>
          <w:iCs/>
          <w:sz w:val="22"/>
          <w:szCs w:val="22"/>
        </w:rPr>
        <w:t>к Лицензионному договору № ___ от «___» _________ 20__ года</w:t>
      </w:r>
    </w:p>
    <w:p w14:paraId="016FC06B" w14:textId="77777777" w:rsidR="00350EBF" w:rsidRDefault="00350EBF" w:rsidP="00350EBF">
      <w:pPr>
        <w:jc w:val="center"/>
        <w:rPr>
          <w:rFonts w:eastAsia="Arial"/>
          <w:b/>
          <w:sz w:val="22"/>
          <w:szCs w:val="22"/>
          <w:lang w:eastAsia="en-US"/>
        </w:rPr>
      </w:pPr>
    </w:p>
    <w:p w14:paraId="37356F9C" w14:textId="77777777" w:rsidR="00350EBF" w:rsidRDefault="00350EBF" w:rsidP="00350EBF">
      <w:pPr>
        <w:pBdr>
          <w:bottom w:val="double" w:sz="6" w:space="1" w:color="auto"/>
        </w:pBdr>
        <w:suppressAutoHyphens/>
        <w:autoSpaceDN w:val="0"/>
        <w:jc w:val="center"/>
        <w:outlineLvl w:val="0"/>
        <w:rPr>
          <w:b/>
          <w:bCs/>
          <w:kern w:val="3"/>
          <w:sz w:val="22"/>
          <w:szCs w:val="22"/>
        </w:rPr>
      </w:pPr>
      <w:r>
        <w:rPr>
          <w:b/>
          <w:bCs/>
          <w:kern w:val="3"/>
          <w:sz w:val="22"/>
          <w:szCs w:val="22"/>
        </w:rPr>
        <w:t xml:space="preserve">НАЧАЛО ФОРМЫ </w:t>
      </w:r>
    </w:p>
    <w:p w14:paraId="180789FE" w14:textId="77777777" w:rsidR="00350EBF" w:rsidRDefault="00350EBF" w:rsidP="00350EBF">
      <w:pPr>
        <w:pBdr>
          <w:bottom w:val="double" w:sz="6" w:space="1" w:color="auto"/>
        </w:pBdr>
        <w:suppressAutoHyphens/>
        <w:autoSpaceDN w:val="0"/>
        <w:jc w:val="center"/>
        <w:outlineLvl w:val="0"/>
        <w:rPr>
          <w:b/>
          <w:bCs/>
          <w:kern w:val="3"/>
          <w:sz w:val="22"/>
          <w:szCs w:val="22"/>
        </w:rPr>
      </w:pPr>
    </w:p>
    <w:p w14:paraId="74459DCD" w14:textId="77777777" w:rsidR="00350EBF" w:rsidRDefault="00350EBF" w:rsidP="00350EBF">
      <w:pPr>
        <w:jc w:val="both"/>
        <w:rPr>
          <w:i/>
          <w:iCs/>
          <w:sz w:val="22"/>
          <w:szCs w:val="22"/>
        </w:rPr>
      </w:pPr>
    </w:p>
    <w:p w14:paraId="2DC3BB15" w14:textId="77777777" w:rsidR="00350EBF" w:rsidRDefault="00350EBF" w:rsidP="00350EBF">
      <w:pPr>
        <w:jc w:val="center"/>
        <w:rPr>
          <w:rFonts w:eastAsia="Calibri"/>
          <w:sz w:val="22"/>
          <w:szCs w:val="22"/>
          <w:lang w:eastAsia="en-US"/>
        </w:rPr>
      </w:pPr>
      <w:r>
        <w:rPr>
          <w:rFonts w:eastAsia="Arial"/>
          <w:b/>
          <w:sz w:val="22"/>
          <w:szCs w:val="22"/>
          <w:lang w:eastAsia="en-US"/>
        </w:rPr>
        <w:t>Акт предоставления прав на ПО</w:t>
      </w:r>
    </w:p>
    <w:p w14:paraId="48ECE6FA" w14:textId="77777777" w:rsidR="00350EBF" w:rsidRDefault="00350EBF" w:rsidP="00350EBF">
      <w:pPr>
        <w:jc w:val="center"/>
        <w:rPr>
          <w:rFonts w:eastAsia="Arial"/>
          <w:b/>
          <w:sz w:val="22"/>
          <w:szCs w:val="22"/>
          <w:lang w:eastAsia="en-US"/>
        </w:rPr>
      </w:pPr>
      <w:r>
        <w:rPr>
          <w:rFonts w:eastAsia="Arial"/>
          <w:b/>
          <w:sz w:val="22"/>
          <w:szCs w:val="22"/>
          <w:lang w:eastAsia="en-US"/>
        </w:rPr>
        <w:t xml:space="preserve">к Лицензионному договору </w:t>
      </w:r>
      <w:r>
        <w:rPr>
          <w:b/>
          <w:color w:val="000000"/>
          <w:kern w:val="3"/>
          <w:sz w:val="22"/>
          <w:szCs w:val="22"/>
        </w:rPr>
        <w:t>№ ___ от «___» _________ 20___ года</w:t>
      </w:r>
    </w:p>
    <w:p w14:paraId="4365D033" w14:textId="77777777" w:rsidR="00350EBF" w:rsidRDefault="00350EBF" w:rsidP="00350EBF">
      <w:pPr>
        <w:jc w:val="center"/>
        <w:rPr>
          <w:rFonts w:eastAsia="Calibri"/>
          <w:sz w:val="22"/>
          <w:szCs w:val="22"/>
          <w:lang w:eastAsia="en-US"/>
        </w:rPr>
      </w:pPr>
    </w:p>
    <w:p w14:paraId="33F10407" w14:textId="77777777" w:rsidR="00350EBF" w:rsidRDefault="00350EBF" w:rsidP="00350EBF">
      <w:pPr>
        <w:tabs>
          <w:tab w:val="center" w:pos="8270"/>
        </w:tabs>
        <w:jc w:val="both"/>
        <w:rPr>
          <w:rFonts w:eastAsia="Calibri"/>
          <w:sz w:val="22"/>
          <w:szCs w:val="22"/>
          <w:lang w:eastAsia="en-US"/>
        </w:rPr>
      </w:pPr>
      <w:r>
        <w:rPr>
          <w:rFonts w:eastAsia="Calibri"/>
          <w:sz w:val="22"/>
          <w:szCs w:val="22"/>
          <w:lang w:eastAsia="en-US"/>
        </w:rPr>
        <w:t>г. Москва</w:t>
      </w:r>
      <w:r>
        <w:rPr>
          <w:rFonts w:eastAsia="Calibri"/>
          <w:sz w:val="22"/>
          <w:szCs w:val="22"/>
          <w:lang w:eastAsia="en-US"/>
        </w:rPr>
        <w:tab/>
        <w:t xml:space="preserve">                    «___» ___________ 20___ года</w:t>
      </w:r>
    </w:p>
    <w:p w14:paraId="40344FAB" w14:textId="77777777" w:rsidR="00350EBF" w:rsidRDefault="00350EBF" w:rsidP="00350EBF">
      <w:pPr>
        <w:tabs>
          <w:tab w:val="center" w:pos="1928"/>
          <w:tab w:val="right" w:pos="9677"/>
        </w:tabs>
        <w:jc w:val="both"/>
        <w:rPr>
          <w:rFonts w:eastAsia="Arial"/>
          <w:b/>
          <w:sz w:val="22"/>
          <w:szCs w:val="22"/>
          <w:lang w:eastAsia="en-US"/>
        </w:rPr>
      </w:pPr>
    </w:p>
    <w:p w14:paraId="31E125C5" w14:textId="77777777" w:rsidR="00350EBF" w:rsidRDefault="00350EBF" w:rsidP="00350EBF">
      <w:pPr>
        <w:tabs>
          <w:tab w:val="center" w:pos="1928"/>
          <w:tab w:val="right" w:pos="9677"/>
        </w:tabs>
        <w:jc w:val="both"/>
        <w:rPr>
          <w:rFonts w:eastAsia="Calibri"/>
          <w:sz w:val="22"/>
          <w:szCs w:val="22"/>
          <w:lang w:eastAsia="en-US"/>
        </w:rPr>
      </w:pPr>
      <w:r>
        <w:rPr>
          <w:b/>
          <w:color w:val="000000"/>
          <w:kern w:val="3"/>
          <w:sz w:val="22"/>
          <w:szCs w:val="22"/>
        </w:rPr>
        <w:t>Общество с ограниченной ответственностью «БИОРГ»</w:t>
      </w:r>
      <w:r>
        <w:rPr>
          <w:color w:val="000000"/>
          <w:kern w:val="3"/>
          <w:sz w:val="22"/>
          <w:szCs w:val="22"/>
        </w:rPr>
        <w:t xml:space="preserve">, именуемое в дальнейшем </w:t>
      </w:r>
      <w:r>
        <w:rPr>
          <w:b/>
          <w:color w:val="000000"/>
          <w:kern w:val="3"/>
          <w:sz w:val="22"/>
          <w:szCs w:val="22"/>
        </w:rPr>
        <w:t>«Лицензиар»</w:t>
      </w:r>
      <w:r>
        <w:rPr>
          <w:color w:val="000000"/>
          <w:kern w:val="3"/>
          <w:sz w:val="22"/>
          <w:szCs w:val="22"/>
        </w:rPr>
        <w:t xml:space="preserve">, </w:t>
      </w:r>
      <w:r>
        <w:rPr>
          <w:color w:val="000000"/>
          <w:kern w:val="3"/>
          <w:sz w:val="22"/>
          <w:szCs w:val="22"/>
        </w:rPr>
        <w:br/>
        <w:t xml:space="preserve">в лице </w:t>
      </w:r>
      <w:r>
        <w:rPr>
          <w:sz w:val="22"/>
          <w:szCs w:val="22"/>
        </w:rPr>
        <w:t xml:space="preserve">Генерального директора Алигаджиева Руслана Ильясовича, действующего на основании Устава, </w:t>
      </w:r>
      <w:r>
        <w:rPr>
          <w:sz w:val="22"/>
          <w:szCs w:val="22"/>
        </w:rPr>
        <w:br/>
        <w:t>с</w:t>
      </w:r>
      <w:r>
        <w:rPr>
          <w:color w:val="000000"/>
          <w:kern w:val="3"/>
          <w:sz w:val="22"/>
          <w:szCs w:val="22"/>
        </w:rPr>
        <w:t xml:space="preserve"> одной стороны, и </w:t>
      </w:r>
      <w:r>
        <w:rPr>
          <w:b/>
          <w:bCs/>
          <w:sz w:val="22"/>
          <w:szCs w:val="22"/>
        </w:rPr>
        <w:t>[Организационно-правовая форма и наименование организации]</w:t>
      </w:r>
      <w:r>
        <w:rPr>
          <w:rFonts w:eastAsia="MS Mincho"/>
          <w:sz w:val="22"/>
          <w:szCs w:val="22"/>
        </w:rPr>
        <w:t xml:space="preserve">, именуемое в дальнейшем </w:t>
      </w:r>
      <w:r>
        <w:rPr>
          <w:rFonts w:eastAsia="MS Mincho"/>
          <w:b/>
          <w:bCs/>
          <w:sz w:val="22"/>
          <w:szCs w:val="22"/>
        </w:rPr>
        <w:t>«Лицензиат</w:t>
      </w:r>
      <w:r>
        <w:rPr>
          <w:b/>
          <w:bCs/>
          <w:sz w:val="22"/>
          <w:szCs w:val="22"/>
        </w:rPr>
        <w:t>»</w:t>
      </w:r>
      <w:r>
        <w:rPr>
          <w:rFonts w:eastAsia="MS Mincho"/>
          <w:sz w:val="22"/>
          <w:szCs w:val="22"/>
        </w:rPr>
        <w:t xml:space="preserve"> </w:t>
      </w:r>
      <w:r>
        <w:rPr>
          <w:rFonts w:eastAsia="MS Mincho"/>
          <w:bCs/>
          <w:sz w:val="22"/>
          <w:szCs w:val="22"/>
        </w:rPr>
        <w:t xml:space="preserve">в </w:t>
      </w:r>
      <w:r>
        <w:rPr>
          <w:bCs/>
          <w:sz w:val="22"/>
          <w:szCs w:val="22"/>
        </w:rPr>
        <w:t>лице[должность] [Ф.И.О.], действующе-го/-й на основании [документ, подтверждающий полномочия]</w:t>
      </w:r>
      <w:r>
        <w:rPr>
          <w:rFonts w:eastAsia="Calibri"/>
          <w:sz w:val="22"/>
          <w:szCs w:val="22"/>
          <w:lang w:eastAsia="en-US"/>
        </w:rPr>
        <w:t>, составили Акт предоставления права на ПО (далее – Акт) о нижеследующем:</w:t>
      </w:r>
    </w:p>
    <w:p w14:paraId="2572B775" w14:textId="77777777" w:rsidR="00350EBF" w:rsidRDefault="00350EBF" w:rsidP="00350EBF">
      <w:pPr>
        <w:widowControl w:val="0"/>
        <w:tabs>
          <w:tab w:val="left" w:pos="851"/>
          <w:tab w:val="left" w:pos="993"/>
        </w:tabs>
        <w:suppressAutoHyphens/>
        <w:autoSpaceDN w:val="0"/>
        <w:jc w:val="both"/>
        <w:textAlignment w:val="baseline"/>
        <w:rPr>
          <w:color w:val="000000"/>
          <w:kern w:val="3"/>
          <w:sz w:val="22"/>
          <w:szCs w:val="22"/>
        </w:rPr>
      </w:pPr>
      <w:r>
        <w:rPr>
          <w:color w:val="000000"/>
          <w:kern w:val="3"/>
          <w:sz w:val="22"/>
          <w:szCs w:val="22"/>
        </w:rPr>
        <w:lastRenderedPageBreak/>
        <w:t xml:space="preserve">1. Лицензиар передал, а Лицензиат принял право использования ПО, предоставленное в соответствии </w:t>
      </w:r>
      <w:r>
        <w:rPr>
          <w:color w:val="000000"/>
          <w:kern w:val="3"/>
          <w:sz w:val="22"/>
          <w:szCs w:val="22"/>
        </w:rPr>
        <w:br/>
        <w:t xml:space="preserve">с Лицензионным договором № ___ от «___» _______ 20___ г. Передана необходимая информация </w:t>
      </w:r>
      <w:r>
        <w:rPr>
          <w:color w:val="000000"/>
          <w:kern w:val="3"/>
          <w:sz w:val="22"/>
          <w:szCs w:val="22"/>
        </w:rPr>
        <w:br/>
        <w:t>для использования системы.</w:t>
      </w:r>
    </w:p>
    <w:p w14:paraId="3CF4C285" w14:textId="77777777" w:rsidR="00350EBF" w:rsidRDefault="00350EBF" w:rsidP="00350EBF">
      <w:pPr>
        <w:widowControl w:val="0"/>
        <w:tabs>
          <w:tab w:val="left" w:pos="851"/>
          <w:tab w:val="left" w:pos="993"/>
        </w:tabs>
        <w:suppressAutoHyphens/>
        <w:autoSpaceDN w:val="0"/>
        <w:jc w:val="both"/>
        <w:textAlignment w:val="baseline"/>
        <w:rPr>
          <w:color w:val="000000"/>
          <w:kern w:val="3"/>
          <w:sz w:val="22"/>
          <w:szCs w:val="22"/>
        </w:rPr>
      </w:pPr>
      <w:r>
        <w:rPr>
          <w:color w:val="000000"/>
          <w:kern w:val="3"/>
          <w:sz w:val="22"/>
          <w:szCs w:val="22"/>
        </w:rPr>
        <w:t xml:space="preserve">2. Лицензиар надлежащим образом выполнил все свои обязательства по предоставлению права </w:t>
      </w:r>
      <w:r>
        <w:rPr>
          <w:color w:val="000000"/>
          <w:kern w:val="3"/>
          <w:sz w:val="22"/>
          <w:szCs w:val="22"/>
        </w:rPr>
        <w:br/>
        <w:t xml:space="preserve">в соответствии с условиями Лицензионного договора, и Лицензиат не имеет каких-либо претензий </w:t>
      </w:r>
      <w:r>
        <w:rPr>
          <w:color w:val="000000"/>
          <w:kern w:val="3"/>
          <w:sz w:val="22"/>
          <w:szCs w:val="22"/>
        </w:rPr>
        <w:br/>
        <w:t>к Лицензиару.</w:t>
      </w:r>
    </w:p>
    <w:p w14:paraId="14D738F1" w14:textId="77777777" w:rsidR="00350EBF" w:rsidRDefault="00350EBF" w:rsidP="00350EBF">
      <w:pPr>
        <w:widowControl w:val="0"/>
        <w:tabs>
          <w:tab w:val="left" w:pos="851"/>
          <w:tab w:val="left" w:pos="993"/>
        </w:tabs>
        <w:suppressAutoHyphens/>
        <w:autoSpaceDN w:val="0"/>
        <w:jc w:val="both"/>
        <w:textAlignment w:val="baseline"/>
        <w:rPr>
          <w:color w:val="000000"/>
          <w:kern w:val="3"/>
          <w:sz w:val="22"/>
          <w:szCs w:val="22"/>
        </w:rPr>
      </w:pPr>
      <w:r>
        <w:rPr>
          <w:color w:val="000000"/>
          <w:kern w:val="3"/>
          <w:sz w:val="22"/>
          <w:szCs w:val="22"/>
        </w:rPr>
        <w:t>3. Акт составлен в 2 (двух) экземплярах, по одному для каждой из Сторон, и является неотъемлемой частью Лицензионного договора.</w:t>
      </w:r>
    </w:p>
    <w:p w14:paraId="1FB03A1D" w14:textId="77777777" w:rsidR="00350EBF" w:rsidRDefault="00350EBF" w:rsidP="00350EBF">
      <w:pPr>
        <w:jc w:val="both"/>
        <w:rPr>
          <w:rFonts w:eastAsia="Calibri"/>
          <w:sz w:val="22"/>
          <w:szCs w:val="22"/>
          <w:lang w:eastAsia="en-US"/>
        </w:rPr>
      </w:pPr>
    </w:p>
    <w:tbl>
      <w:tblPr>
        <w:tblW w:w="10140"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70"/>
        <w:gridCol w:w="5070"/>
      </w:tblGrid>
      <w:tr w:rsidR="002972DA" w14:paraId="3ACEAA77" w14:textId="77777777" w:rsidTr="002972DA">
        <w:tc>
          <w:tcPr>
            <w:tcW w:w="5070" w:type="dxa"/>
            <w:tcBorders>
              <w:top w:val="single" w:sz="4" w:space="0" w:color="000000"/>
              <w:left w:val="single" w:sz="4" w:space="0" w:color="000000"/>
              <w:bottom w:val="single" w:sz="4" w:space="0" w:color="000000"/>
              <w:right w:val="single" w:sz="4" w:space="0" w:color="000000"/>
            </w:tcBorders>
          </w:tcPr>
          <w:p w14:paraId="7A1AA1AE" w14:textId="77777777" w:rsidR="002972DA" w:rsidRPr="00ED341F" w:rsidRDefault="002972DA" w:rsidP="002972DA">
            <w:pPr>
              <w:rPr>
                <w:b/>
                <w:sz w:val="22"/>
                <w:szCs w:val="22"/>
              </w:rPr>
            </w:pPr>
            <w:r w:rsidRPr="00ED341F">
              <w:rPr>
                <w:b/>
                <w:sz w:val="22"/>
                <w:szCs w:val="22"/>
              </w:rPr>
              <w:t xml:space="preserve">Лицензиар: </w:t>
            </w:r>
          </w:p>
          <w:p w14:paraId="6AB97A15" w14:textId="77777777" w:rsidR="002972DA" w:rsidRPr="00ED341F" w:rsidRDefault="002972DA" w:rsidP="002972DA">
            <w:pPr>
              <w:rPr>
                <w:b/>
                <w:bCs/>
                <w:sz w:val="22"/>
                <w:szCs w:val="22"/>
              </w:rPr>
            </w:pPr>
            <w:r w:rsidRPr="00ED341F">
              <w:rPr>
                <w:b/>
                <w:bCs/>
                <w:sz w:val="22"/>
                <w:szCs w:val="22"/>
              </w:rPr>
              <w:t>Общество с ограниченной ответственностью «БИОРГ»</w:t>
            </w:r>
          </w:p>
          <w:p w14:paraId="688D6ACB" w14:textId="77777777" w:rsidR="002972DA" w:rsidRPr="00ED341F" w:rsidRDefault="002972DA" w:rsidP="002972DA">
            <w:pPr>
              <w:rPr>
                <w:sz w:val="22"/>
                <w:szCs w:val="22"/>
              </w:rPr>
            </w:pPr>
          </w:p>
          <w:p w14:paraId="1446CE8E" w14:textId="77777777" w:rsidR="002972DA" w:rsidRPr="00ED341F" w:rsidRDefault="002972DA" w:rsidP="002972DA">
            <w:pPr>
              <w:rPr>
                <w:sz w:val="22"/>
                <w:szCs w:val="22"/>
              </w:rPr>
            </w:pPr>
            <w:r w:rsidRPr="00ED341F">
              <w:rPr>
                <w:sz w:val="22"/>
                <w:szCs w:val="22"/>
              </w:rPr>
              <w:t>__________________________/Алигаджиев Р.И./</w:t>
            </w:r>
          </w:p>
          <w:p w14:paraId="687ADD25" w14:textId="4223A197" w:rsidR="002972DA" w:rsidRDefault="002972DA" w:rsidP="002972DA">
            <w:pPr>
              <w:widowControl w:val="0"/>
              <w:suppressAutoHyphens/>
              <w:autoSpaceDN w:val="0"/>
              <w:textAlignment w:val="baseline"/>
              <w:rPr>
                <w:color w:val="000000"/>
                <w:kern w:val="3"/>
                <w:sz w:val="22"/>
                <w:szCs w:val="22"/>
              </w:rPr>
            </w:pPr>
            <w:r>
              <w:rPr>
                <w:color w:val="000000"/>
                <w:kern w:val="3"/>
                <w:sz w:val="22"/>
                <w:szCs w:val="22"/>
              </w:rPr>
              <w:t>М.П.</w:t>
            </w:r>
          </w:p>
        </w:tc>
        <w:tc>
          <w:tcPr>
            <w:tcW w:w="5070" w:type="dxa"/>
            <w:tcBorders>
              <w:top w:val="single" w:sz="4" w:space="0" w:color="000000"/>
              <w:left w:val="single" w:sz="4" w:space="0" w:color="000000"/>
              <w:bottom w:val="single" w:sz="4" w:space="0" w:color="000000"/>
              <w:right w:val="single" w:sz="4" w:space="0" w:color="000000"/>
            </w:tcBorders>
          </w:tcPr>
          <w:p w14:paraId="693F777A" w14:textId="77777777" w:rsidR="002972DA" w:rsidRPr="00ED341F" w:rsidRDefault="002972DA" w:rsidP="002972DA">
            <w:pPr>
              <w:rPr>
                <w:b/>
                <w:sz w:val="22"/>
                <w:szCs w:val="22"/>
              </w:rPr>
            </w:pPr>
            <w:r w:rsidRPr="00ED341F">
              <w:rPr>
                <w:b/>
                <w:sz w:val="22"/>
                <w:szCs w:val="22"/>
              </w:rPr>
              <w:t xml:space="preserve">Лицензиат: </w:t>
            </w:r>
          </w:p>
          <w:p w14:paraId="42D7748A" w14:textId="4EC2FE22" w:rsidR="002972DA" w:rsidRPr="00ED341F" w:rsidRDefault="002972DA" w:rsidP="002972DA">
            <w:pPr>
              <w:rPr>
                <w:b/>
                <w:bCs/>
                <w:sz w:val="22"/>
                <w:szCs w:val="22"/>
              </w:rPr>
            </w:pPr>
            <w:r w:rsidRPr="00ED341F">
              <w:rPr>
                <w:b/>
                <w:bCs/>
                <w:sz w:val="22"/>
                <w:szCs w:val="22"/>
              </w:rPr>
              <w:t>Общество с ограниченной ответственностью</w:t>
            </w:r>
            <w:r w:rsidRPr="00981BF3">
              <w:rPr>
                <w:b/>
                <w:bCs/>
                <w:sz w:val="22"/>
                <w:szCs w:val="22"/>
              </w:rPr>
              <w:t xml:space="preserve"> «»</w:t>
            </w:r>
            <w:r w:rsidRPr="00981BF3">
              <w:rPr>
                <w:b/>
                <w:bCs/>
                <w:sz w:val="22"/>
                <w:szCs w:val="22"/>
              </w:rPr>
              <w:tab/>
            </w:r>
            <w:r w:rsidRPr="00981BF3">
              <w:rPr>
                <w:b/>
                <w:bCs/>
                <w:sz w:val="22"/>
                <w:szCs w:val="22"/>
              </w:rPr>
              <w:tab/>
            </w:r>
            <w:r w:rsidRPr="00981BF3">
              <w:rPr>
                <w:b/>
                <w:bCs/>
                <w:sz w:val="22"/>
                <w:szCs w:val="22"/>
              </w:rPr>
              <w:tab/>
            </w:r>
            <w:r w:rsidRPr="00981BF3">
              <w:rPr>
                <w:b/>
                <w:bCs/>
                <w:sz w:val="22"/>
                <w:szCs w:val="22"/>
              </w:rPr>
              <w:tab/>
            </w:r>
            <w:r w:rsidRPr="00981BF3">
              <w:rPr>
                <w:b/>
                <w:bCs/>
                <w:sz w:val="22"/>
                <w:szCs w:val="22"/>
              </w:rPr>
              <w:tab/>
              <w:t xml:space="preserve">          </w:t>
            </w:r>
          </w:p>
          <w:p w14:paraId="051C04F5" w14:textId="3C648B21" w:rsidR="002972DA" w:rsidRPr="00ED341F" w:rsidRDefault="002972DA" w:rsidP="002972DA">
            <w:pPr>
              <w:widowControl w:val="0"/>
              <w:pBdr>
                <w:top w:val="nil"/>
                <w:left w:val="nil"/>
                <w:bottom w:val="nil"/>
                <w:right w:val="nil"/>
                <w:between w:val="nil"/>
              </w:pBdr>
              <w:suppressAutoHyphens/>
              <w:autoSpaceDN w:val="0"/>
              <w:textAlignment w:val="baseline"/>
              <w:rPr>
                <w:color w:val="000000"/>
                <w:kern w:val="3"/>
                <w:sz w:val="22"/>
                <w:szCs w:val="22"/>
              </w:rPr>
            </w:pPr>
            <w:r w:rsidRPr="00ED341F">
              <w:rPr>
                <w:color w:val="000000"/>
                <w:kern w:val="3"/>
                <w:sz w:val="22"/>
                <w:szCs w:val="22"/>
              </w:rPr>
              <w:t>______________________________ /</w:t>
            </w:r>
          </w:p>
          <w:p w14:paraId="2A9F42B4" w14:textId="161CD7EB" w:rsidR="002972DA" w:rsidRDefault="002972DA" w:rsidP="002972DA">
            <w:pPr>
              <w:widowControl w:val="0"/>
              <w:suppressAutoHyphens/>
              <w:autoSpaceDN w:val="0"/>
              <w:textAlignment w:val="baseline"/>
              <w:rPr>
                <w:color w:val="000000"/>
                <w:kern w:val="3"/>
                <w:sz w:val="22"/>
                <w:szCs w:val="22"/>
              </w:rPr>
            </w:pPr>
            <w:r>
              <w:rPr>
                <w:color w:val="000000"/>
                <w:kern w:val="3"/>
                <w:sz w:val="22"/>
                <w:szCs w:val="22"/>
              </w:rPr>
              <w:t>М.П.</w:t>
            </w:r>
          </w:p>
        </w:tc>
      </w:tr>
    </w:tbl>
    <w:p w14:paraId="256E5E1D" w14:textId="77777777" w:rsidR="00350EBF" w:rsidRDefault="00350EBF" w:rsidP="00350EBF">
      <w:pPr>
        <w:jc w:val="both"/>
        <w:rPr>
          <w:rFonts w:eastAsia="Calibri"/>
          <w:sz w:val="22"/>
          <w:szCs w:val="22"/>
          <w:lang w:eastAsia="en-US"/>
        </w:rPr>
      </w:pPr>
    </w:p>
    <w:p w14:paraId="473A76C6" w14:textId="77777777" w:rsidR="00350EBF" w:rsidRPr="00355825" w:rsidRDefault="00350EBF">
      <w:pPr>
        <w:tabs>
          <w:tab w:val="left" w:pos="8667"/>
        </w:tabs>
        <w:outlineLvl w:val="0"/>
        <w:rPr>
          <w:sz w:val="22"/>
          <w:szCs w:val="22"/>
        </w:rPr>
      </w:pPr>
    </w:p>
    <w:sectPr w:rsidR="00350EBF" w:rsidRPr="00355825" w:rsidSect="00D35B8B">
      <w:footerReference w:type="even" r:id="rId14"/>
      <w:footerReference w:type="default" r:id="rId15"/>
      <w:pgSz w:w="11906" w:h="16838"/>
      <w:pgMar w:top="709" w:right="566" w:bottom="28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F24A3D" w14:textId="77777777" w:rsidR="00FF29F6" w:rsidRDefault="00FF29F6">
      <w:r>
        <w:separator/>
      </w:r>
    </w:p>
  </w:endnote>
  <w:endnote w:type="continuationSeparator" w:id="0">
    <w:p w14:paraId="5D0BF59B" w14:textId="77777777" w:rsidR="00FF29F6" w:rsidRDefault="00FF2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BFDD5" w14:textId="77777777" w:rsidR="00B5334D" w:rsidRDefault="00B5334D" w:rsidP="00D236C1">
    <w:pPr>
      <w:pStyle w:val="af2"/>
      <w:framePr w:wrap="around" w:vAnchor="text" w:hAnchor="margin" w:xAlign="right" w:y="1"/>
      <w:rPr>
        <w:rStyle w:val="af4"/>
      </w:rPr>
    </w:pPr>
    <w:r>
      <w:rPr>
        <w:rStyle w:val="af4"/>
      </w:rPr>
      <w:fldChar w:fldCharType="begin"/>
    </w:r>
    <w:r>
      <w:rPr>
        <w:rStyle w:val="af4"/>
      </w:rPr>
      <w:instrText xml:space="preserve">PAGE  </w:instrText>
    </w:r>
    <w:r>
      <w:rPr>
        <w:rStyle w:val="af4"/>
      </w:rPr>
      <w:fldChar w:fldCharType="end"/>
    </w:r>
  </w:p>
  <w:p w14:paraId="7CA5C6DE" w14:textId="77777777" w:rsidR="00B5334D" w:rsidRDefault="00B5334D" w:rsidP="00D236C1">
    <w:pPr>
      <w:pStyle w:val="af2"/>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FB7FF" w14:textId="77777777" w:rsidR="00B5334D" w:rsidRDefault="00B5334D" w:rsidP="00956B69">
    <w:pPr>
      <w:pStyle w:val="af2"/>
      <w:rPr>
        <w:sz w:val="18"/>
        <w:szCs w:val="18"/>
      </w:rPr>
    </w:pPr>
  </w:p>
  <w:p w14:paraId="011F0884" w14:textId="38A0FE82" w:rsidR="00B5334D" w:rsidRPr="00ED4D93" w:rsidRDefault="00B5334D" w:rsidP="00956B69">
    <w:pPr>
      <w:pStyle w:val="af2"/>
      <w:rPr>
        <w:sz w:val="18"/>
        <w:szCs w:val="18"/>
      </w:rPr>
    </w:pPr>
    <w:r w:rsidRPr="00ED4D93">
      <w:rPr>
        <w:sz w:val="18"/>
        <w:szCs w:val="18"/>
      </w:rPr>
      <w:t xml:space="preserve">Страница </w:t>
    </w:r>
    <w:r w:rsidRPr="00ED4D93">
      <w:rPr>
        <w:bCs/>
        <w:sz w:val="18"/>
        <w:szCs w:val="18"/>
      </w:rPr>
      <w:fldChar w:fldCharType="begin"/>
    </w:r>
    <w:r w:rsidRPr="00ED4D93">
      <w:rPr>
        <w:bCs/>
        <w:sz w:val="18"/>
        <w:szCs w:val="18"/>
      </w:rPr>
      <w:instrText>PAGE</w:instrText>
    </w:r>
    <w:r w:rsidRPr="00ED4D93">
      <w:rPr>
        <w:bCs/>
        <w:sz w:val="18"/>
        <w:szCs w:val="18"/>
      </w:rPr>
      <w:fldChar w:fldCharType="separate"/>
    </w:r>
    <w:r w:rsidR="00B018F6">
      <w:rPr>
        <w:bCs/>
        <w:noProof/>
        <w:sz w:val="18"/>
        <w:szCs w:val="18"/>
      </w:rPr>
      <w:t>3</w:t>
    </w:r>
    <w:r w:rsidRPr="00ED4D93">
      <w:rPr>
        <w:bCs/>
        <w:sz w:val="18"/>
        <w:szCs w:val="18"/>
      </w:rPr>
      <w:fldChar w:fldCharType="end"/>
    </w:r>
    <w:r w:rsidRPr="00ED4D93">
      <w:rPr>
        <w:sz w:val="18"/>
        <w:szCs w:val="18"/>
      </w:rPr>
      <w:t xml:space="preserve"> из </w:t>
    </w:r>
    <w:r w:rsidRPr="00ED4D93">
      <w:rPr>
        <w:bCs/>
        <w:sz w:val="18"/>
        <w:szCs w:val="18"/>
      </w:rPr>
      <w:fldChar w:fldCharType="begin"/>
    </w:r>
    <w:r w:rsidRPr="00ED4D93">
      <w:rPr>
        <w:bCs/>
        <w:sz w:val="18"/>
        <w:szCs w:val="18"/>
      </w:rPr>
      <w:instrText>NUMPAGES</w:instrText>
    </w:r>
    <w:r w:rsidRPr="00ED4D93">
      <w:rPr>
        <w:bCs/>
        <w:sz w:val="18"/>
        <w:szCs w:val="18"/>
      </w:rPr>
      <w:fldChar w:fldCharType="separate"/>
    </w:r>
    <w:r w:rsidR="00B018F6">
      <w:rPr>
        <w:bCs/>
        <w:noProof/>
        <w:sz w:val="18"/>
        <w:szCs w:val="18"/>
      </w:rPr>
      <w:t>6</w:t>
    </w:r>
    <w:r w:rsidRPr="00ED4D93">
      <w:rPr>
        <w:bCs/>
        <w:sz w:val="18"/>
        <w:szCs w:val="18"/>
      </w:rPr>
      <w:fldChar w:fldCharType="end"/>
    </w:r>
    <w:r w:rsidRPr="00ED4D93">
      <w:rPr>
        <w:sz w:val="18"/>
        <w:szCs w:val="18"/>
      </w:rPr>
      <w:t xml:space="preserve">    </w:t>
    </w:r>
    <w:r>
      <w:rPr>
        <w:sz w:val="18"/>
        <w:szCs w:val="18"/>
      </w:rPr>
      <w:t xml:space="preserve">                 </w:t>
    </w:r>
    <w:r w:rsidRPr="00ED4D93">
      <w:rPr>
        <w:sz w:val="18"/>
        <w:szCs w:val="18"/>
      </w:rPr>
      <w:t xml:space="preserve">  </w:t>
    </w:r>
    <w:r w:rsidRPr="00ED4D93">
      <w:rPr>
        <w:sz w:val="18"/>
        <w:szCs w:val="18"/>
      </w:rPr>
      <w:tab/>
    </w:r>
    <w:r w:rsidRPr="00ED4D93">
      <w:rPr>
        <w:bCs/>
        <w:sz w:val="18"/>
        <w:szCs w:val="18"/>
      </w:rPr>
      <w:t>______</w:t>
    </w:r>
    <w:r>
      <w:rPr>
        <w:bCs/>
        <w:sz w:val="18"/>
        <w:szCs w:val="18"/>
      </w:rPr>
      <w:t>____________</w:t>
    </w:r>
    <w:r w:rsidRPr="00ED4D93">
      <w:rPr>
        <w:bCs/>
        <w:sz w:val="18"/>
        <w:szCs w:val="18"/>
      </w:rPr>
      <w:t xml:space="preserve">_______ Лицензиар               </w:t>
    </w:r>
    <w:r>
      <w:rPr>
        <w:bCs/>
        <w:sz w:val="18"/>
        <w:szCs w:val="18"/>
      </w:rPr>
      <w:t xml:space="preserve">   </w:t>
    </w:r>
    <w:r w:rsidRPr="00ED4D93">
      <w:rPr>
        <w:bCs/>
        <w:sz w:val="18"/>
        <w:szCs w:val="18"/>
      </w:rPr>
      <w:t xml:space="preserve"> </w:t>
    </w:r>
    <w:r>
      <w:rPr>
        <w:bCs/>
        <w:sz w:val="18"/>
        <w:szCs w:val="18"/>
      </w:rPr>
      <w:t xml:space="preserve">  </w:t>
    </w:r>
    <w:r w:rsidRPr="00ED4D93">
      <w:rPr>
        <w:bCs/>
        <w:sz w:val="18"/>
        <w:szCs w:val="18"/>
      </w:rPr>
      <w:t xml:space="preserve">    _________</w:t>
    </w:r>
    <w:r>
      <w:rPr>
        <w:bCs/>
        <w:sz w:val="18"/>
        <w:szCs w:val="18"/>
      </w:rPr>
      <w:t>___________</w:t>
    </w:r>
    <w:r w:rsidRPr="00ED4D93">
      <w:rPr>
        <w:bCs/>
        <w:sz w:val="18"/>
        <w:szCs w:val="18"/>
      </w:rPr>
      <w:t>____ Лицензиат</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1CAE1" w14:textId="77777777" w:rsidR="00FF29F6" w:rsidRDefault="00FF29F6">
      <w:r>
        <w:separator/>
      </w:r>
    </w:p>
  </w:footnote>
  <w:footnote w:type="continuationSeparator" w:id="0">
    <w:p w14:paraId="6F91DBD5" w14:textId="77777777" w:rsidR="00FF29F6" w:rsidRDefault="00FF2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1ED7"/>
    <w:multiLevelType w:val="multilevel"/>
    <w:tmpl w:val="FE303CD8"/>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B491B1C"/>
    <w:multiLevelType w:val="hybridMultilevel"/>
    <w:tmpl w:val="7A70783A"/>
    <w:lvl w:ilvl="0" w:tplc="5CBC2A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BC299E"/>
    <w:multiLevelType w:val="hybridMultilevel"/>
    <w:tmpl w:val="39C6D6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E95FAB"/>
    <w:multiLevelType w:val="multilevel"/>
    <w:tmpl w:val="01FC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35A4F"/>
    <w:multiLevelType w:val="hybridMultilevel"/>
    <w:tmpl w:val="656412A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911442"/>
    <w:multiLevelType w:val="multilevel"/>
    <w:tmpl w:val="5DF29C5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19866A4B"/>
    <w:multiLevelType w:val="hybridMultilevel"/>
    <w:tmpl w:val="4F2E1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C50777"/>
    <w:multiLevelType w:val="hybridMultilevel"/>
    <w:tmpl w:val="411A07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E40F4D"/>
    <w:multiLevelType w:val="multilevel"/>
    <w:tmpl w:val="6A8A9448"/>
    <w:name w:val="20"/>
    <w:lvl w:ilvl="0">
      <w:start w:val="10"/>
      <w:numFmt w:val="decimal"/>
      <w:lvlText w:val="%1."/>
      <w:lvlJc w:val="left"/>
      <w:pPr>
        <w:tabs>
          <w:tab w:val="num" w:pos="0"/>
        </w:tabs>
        <w:ind w:left="0" w:hanging="360"/>
      </w:pPr>
      <w:rPr>
        <w:rFonts w:hint="default"/>
      </w:rPr>
    </w:lvl>
    <w:lvl w:ilvl="1">
      <w:start w:val="1"/>
      <w:numFmt w:val="decimal"/>
      <w:lvlRestart w:val="0"/>
      <w:pStyle w:val="10"/>
      <w:suff w:val="space"/>
      <w:lvlText w:val="%1.%2."/>
      <w:lvlJc w:val="left"/>
      <w:pPr>
        <w:ind w:left="432" w:hanging="432"/>
      </w:pPr>
      <w:rPr>
        <w:rFonts w:hint="default"/>
      </w:rPr>
    </w:lvl>
    <w:lvl w:ilvl="2">
      <w:start w:val="1"/>
      <w:numFmt w:val="decimal"/>
      <w:lvlText w:val="%2%1..%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9" w15:restartNumberingAfterBreak="0">
    <w:nsid w:val="1F8A3B80"/>
    <w:multiLevelType w:val="multilevel"/>
    <w:tmpl w:val="5DF29C5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1F8C7608"/>
    <w:multiLevelType w:val="hybridMultilevel"/>
    <w:tmpl w:val="5BB47D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89435B"/>
    <w:multiLevelType w:val="hybridMultilevel"/>
    <w:tmpl w:val="5AA26CB0"/>
    <w:lvl w:ilvl="0" w:tplc="5CBC2A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BEF3ACF"/>
    <w:multiLevelType w:val="hybridMultilevel"/>
    <w:tmpl w:val="AADE9078"/>
    <w:lvl w:ilvl="0" w:tplc="D35E6712">
      <w:start w:val="1"/>
      <w:numFmt w:val="decimal"/>
      <w:lvlText w:val="%1."/>
      <w:lvlJc w:val="left"/>
      <w:pPr>
        <w:ind w:left="5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EE4F32">
      <w:start w:val="1"/>
      <w:numFmt w:val="lowerLetter"/>
      <w:lvlText w:val="%2"/>
      <w:lvlJc w:val="left"/>
      <w:pPr>
        <w:ind w:left="1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D1A29E8">
      <w:start w:val="1"/>
      <w:numFmt w:val="lowerRoman"/>
      <w:lvlText w:val="%3"/>
      <w:lvlJc w:val="left"/>
      <w:pPr>
        <w:ind w:left="19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B01B8A">
      <w:start w:val="1"/>
      <w:numFmt w:val="decimal"/>
      <w:lvlText w:val="%4"/>
      <w:lvlJc w:val="left"/>
      <w:pPr>
        <w:ind w:left="26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FA3972">
      <w:start w:val="1"/>
      <w:numFmt w:val="lowerLetter"/>
      <w:lvlText w:val="%5"/>
      <w:lvlJc w:val="left"/>
      <w:pPr>
        <w:ind w:left="33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860C30">
      <w:start w:val="1"/>
      <w:numFmt w:val="lowerRoman"/>
      <w:lvlText w:val="%6"/>
      <w:lvlJc w:val="left"/>
      <w:pPr>
        <w:ind w:left="40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3AF4E0">
      <w:start w:val="1"/>
      <w:numFmt w:val="decimal"/>
      <w:lvlText w:val="%7"/>
      <w:lvlJc w:val="left"/>
      <w:pPr>
        <w:ind w:left="4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1EFE6A">
      <w:start w:val="1"/>
      <w:numFmt w:val="lowerLetter"/>
      <w:lvlText w:val="%8"/>
      <w:lvlJc w:val="left"/>
      <w:pPr>
        <w:ind w:left="55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402F7C">
      <w:start w:val="1"/>
      <w:numFmt w:val="lowerRoman"/>
      <w:lvlText w:val="%9"/>
      <w:lvlJc w:val="left"/>
      <w:pPr>
        <w:ind w:left="62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1C05867"/>
    <w:multiLevelType w:val="multilevel"/>
    <w:tmpl w:val="758C1D04"/>
    <w:lvl w:ilvl="0">
      <w:start w:val="1"/>
      <w:numFmt w:val="decimal"/>
      <w:pStyle w:val="a"/>
      <w:lvlText w:val="%1."/>
      <w:lvlJc w:val="left"/>
      <w:pPr>
        <w:tabs>
          <w:tab w:val="num" w:pos="0"/>
        </w:tabs>
        <w:ind w:left="567" w:hanging="567"/>
      </w:pPr>
      <w:rPr>
        <w:rFonts w:ascii="Times New Roman" w:hAnsi="Times New Roman" w:cs="Times New Roman" w:hint="default"/>
        <w:b/>
        <w:i w:val="0"/>
        <w:sz w:val="24"/>
        <w:szCs w:val="24"/>
      </w:rPr>
    </w:lvl>
    <w:lvl w:ilvl="1">
      <w:start w:val="1"/>
      <w:numFmt w:val="decimal"/>
      <w:pStyle w:val="a0"/>
      <w:lvlText w:val="%1.%2."/>
      <w:lvlJc w:val="left"/>
      <w:pPr>
        <w:ind w:left="1418" w:hanging="567"/>
      </w:pPr>
      <w:rPr>
        <w:rFonts w:ascii="Times New Roman" w:hAnsi="Times New Roman" w:cs="Times New Roman" w:hint="default"/>
        <w:b w:val="0"/>
        <w:i w:val="0"/>
        <w:caps w:val="0"/>
        <w:sz w:val="20"/>
        <w:szCs w:val="20"/>
      </w:rPr>
    </w:lvl>
    <w:lvl w:ilvl="2">
      <w:start w:val="1"/>
      <w:numFmt w:val="decimal"/>
      <w:pStyle w:val="a1"/>
      <w:lvlText w:val="(%3)"/>
      <w:lvlJc w:val="left"/>
      <w:pPr>
        <w:tabs>
          <w:tab w:val="num" w:pos="567"/>
        </w:tabs>
        <w:ind w:left="1134" w:hanging="567"/>
      </w:pPr>
      <w:rPr>
        <w:rFonts w:ascii="Times New Roman" w:hAnsi="Times New Roman" w:cs="Times New Roman" w:hint="default"/>
        <w:b w:val="0"/>
        <w:i w:val="0"/>
        <w:caps w:val="0"/>
        <w:sz w:val="24"/>
        <w:szCs w:val="24"/>
      </w:rPr>
    </w:lvl>
    <w:lvl w:ilvl="3">
      <w:start w:val="1"/>
      <w:numFmt w:val="russianLower"/>
      <w:pStyle w:val="a2"/>
      <w:lvlText w:val="(%4)"/>
      <w:lvlJc w:val="left"/>
      <w:pPr>
        <w:tabs>
          <w:tab w:val="num" w:pos="1134"/>
        </w:tabs>
        <w:ind w:left="1701" w:hanging="567"/>
      </w:pPr>
      <w:rPr>
        <w:rFonts w:ascii="Times New Roman" w:hAnsi="Times New Roman" w:cs="Times New Roman" w:hint="default"/>
        <w:b w:val="0"/>
        <w:i w:val="0"/>
        <w:caps w:val="0"/>
        <w:sz w:val="24"/>
        <w:szCs w:val="24"/>
      </w:rPr>
    </w:lvl>
    <w:lvl w:ilvl="4">
      <w:start w:val="1"/>
      <w:numFmt w:val="lowerRoman"/>
      <w:pStyle w:val="a3"/>
      <w:lvlText w:val="(%5)"/>
      <w:lvlJc w:val="left"/>
      <w:pPr>
        <w:tabs>
          <w:tab w:val="num" w:pos="1701"/>
        </w:tabs>
        <w:ind w:left="2268" w:hanging="567"/>
      </w:pPr>
      <w:rPr>
        <w:rFonts w:ascii="Calibri" w:hAnsi="Calibri" w:hint="default"/>
        <w:b w:val="0"/>
        <w:i w:val="0"/>
        <w:caps w:val="0"/>
        <w:sz w:val="16"/>
        <w:szCs w:val="12"/>
      </w:rPr>
    </w:lvl>
    <w:lvl w:ilvl="5">
      <w:start w:val="1"/>
      <w:numFmt w:val="bullet"/>
      <w:pStyle w:val="a4"/>
      <w:lvlText w:val=""/>
      <w:lvlJc w:val="left"/>
      <w:pPr>
        <w:ind w:left="2835" w:hanging="567"/>
      </w:pPr>
      <w:rPr>
        <w:rFonts w:ascii="Symbol" w:hAnsi="Symbol" w:hint="default"/>
        <w:b w:val="0"/>
        <w:i w:val="0"/>
        <w:color w:val="auto"/>
        <w:sz w:val="20"/>
      </w:rPr>
    </w:lvl>
    <w:lvl w:ilvl="6">
      <w:start w:val="1"/>
      <w:numFmt w:val="decimalZero"/>
      <w:pStyle w:val="a5"/>
      <w:lvlText w:val="%7"/>
      <w:lvlJc w:val="left"/>
      <w:pPr>
        <w:ind w:left="1134"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16"/>
        <w:szCs w:val="1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lowerLetter"/>
      <w:pStyle w:val="a6"/>
      <w:lvlText w:val="(%8)"/>
      <w:lvlJc w:val="left"/>
      <w:pPr>
        <w:ind w:left="1701" w:hanging="567"/>
      </w:pPr>
      <w:rPr>
        <w:rFonts w:ascii="Calibri" w:hAnsi="Calibri" w:hint="default"/>
        <w:b w:val="0"/>
        <w:i w:val="0"/>
        <w:sz w:val="20"/>
      </w:rPr>
    </w:lvl>
    <w:lvl w:ilvl="8">
      <w:start w:val="1"/>
      <w:numFmt w:val="lowerRoman"/>
      <w:pStyle w:val="a7"/>
      <w:lvlText w:val="(%9)"/>
      <w:lvlJc w:val="left"/>
      <w:pPr>
        <w:ind w:left="2268" w:hanging="567"/>
      </w:pPr>
      <w:rPr>
        <w:rFonts w:hint="default"/>
      </w:rPr>
    </w:lvl>
  </w:abstractNum>
  <w:abstractNum w:abstractNumId="14" w15:restartNumberingAfterBreak="0">
    <w:nsid w:val="32732D23"/>
    <w:multiLevelType w:val="hybridMultilevel"/>
    <w:tmpl w:val="9D4E34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D35C37"/>
    <w:multiLevelType w:val="multilevel"/>
    <w:tmpl w:val="DB7EE9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C80BD4"/>
    <w:multiLevelType w:val="multilevel"/>
    <w:tmpl w:val="205E1F4A"/>
    <w:lvl w:ilvl="0">
      <w:start w:val="4"/>
      <w:numFmt w:val="decimal"/>
      <w:pStyle w:val="4"/>
      <w:lvlText w:val="%1."/>
      <w:lvlJc w:val="left"/>
      <w:pPr>
        <w:tabs>
          <w:tab w:val="num" w:pos="0"/>
        </w:tabs>
        <w:ind w:left="0" w:hanging="360"/>
      </w:pPr>
      <w:rPr>
        <w:rFonts w:hint="default"/>
      </w:rPr>
    </w:lvl>
    <w:lvl w:ilvl="1">
      <w:start w:val="1"/>
      <w:numFmt w:val="decimal"/>
      <w:lvlRestart w:val="0"/>
      <w:pStyle w:val="40"/>
      <w:suff w:val="space"/>
      <w:lvlText w:val="%1.%2."/>
      <w:lvlJc w:val="left"/>
      <w:pPr>
        <w:ind w:left="432" w:hanging="432"/>
      </w:pPr>
      <w:rPr>
        <w:rFonts w:hint="default"/>
      </w:rPr>
    </w:lvl>
    <w:lvl w:ilvl="2">
      <w:start w:val="1"/>
      <w:numFmt w:val="decimal"/>
      <w:suff w:val="space"/>
      <w:lvlText w:val="%1.1.%3."/>
      <w:lvlJc w:val="left"/>
      <w:pPr>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7" w15:restartNumberingAfterBreak="0">
    <w:nsid w:val="45923FDB"/>
    <w:multiLevelType w:val="hybridMultilevel"/>
    <w:tmpl w:val="4F2E1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362613"/>
    <w:multiLevelType w:val="hybridMultilevel"/>
    <w:tmpl w:val="4A1CA0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4F32536"/>
    <w:multiLevelType w:val="multilevel"/>
    <w:tmpl w:val="3000E452"/>
    <w:lvl w:ilvl="0">
      <w:start w:val="1"/>
      <w:numFmt w:val="decimal"/>
      <w:lvlText w:val="%1."/>
      <w:lvlJc w:val="left"/>
      <w:pPr>
        <w:tabs>
          <w:tab w:val="num" w:pos="0"/>
        </w:tabs>
        <w:ind w:left="567" w:hanging="567"/>
      </w:pPr>
      <w:rPr>
        <w:rFonts w:ascii="Times New Roman" w:hAnsi="Times New Roman" w:cs="Times New Roman" w:hint="default"/>
        <w:b/>
        <w:i w:val="0"/>
        <w:sz w:val="24"/>
        <w:szCs w:val="24"/>
      </w:rPr>
    </w:lvl>
    <w:lvl w:ilvl="1">
      <w:start w:val="1"/>
      <w:numFmt w:val="decimal"/>
      <w:lvlText w:val="%1.%2."/>
      <w:lvlJc w:val="left"/>
      <w:pPr>
        <w:ind w:left="567" w:hanging="567"/>
      </w:pPr>
      <w:rPr>
        <w:rFonts w:ascii="Times New Roman" w:hAnsi="Times New Roman" w:cs="Times New Roman" w:hint="default"/>
        <w:b w:val="0"/>
        <w:i w:val="0"/>
        <w:caps w:val="0"/>
        <w:sz w:val="24"/>
        <w:szCs w:val="24"/>
      </w:rPr>
    </w:lvl>
    <w:lvl w:ilvl="2">
      <w:start w:val="1"/>
      <w:numFmt w:val="decimal"/>
      <w:lvlText w:val="(%3)"/>
      <w:lvlJc w:val="left"/>
      <w:pPr>
        <w:tabs>
          <w:tab w:val="num" w:pos="567"/>
        </w:tabs>
        <w:ind w:left="1134" w:hanging="567"/>
      </w:pPr>
      <w:rPr>
        <w:rFonts w:ascii="Calibri" w:hAnsi="Calibri" w:hint="default"/>
        <w:b w:val="0"/>
        <w:i w:val="0"/>
        <w:caps w:val="0"/>
        <w:sz w:val="20"/>
      </w:rPr>
    </w:lvl>
    <w:lvl w:ilvl="3">
      <w:start w:val="1"/>
      <w:numFmt w:val="russianLower"/>
      <w:lvlText w:val="(%4)"/>
      <w:lvlJc w:val="left"/>
      <w:pPr>
        <w:tabs>
          <w:tab w:val="num" w:pos="1134"/>
        </w:tabs>
        <w:ind w:left="1701" w:hanging="567"/>
      </w:pPr>
      <w:rPr>
        <w:rFonts w:ascii="Calibri" w:hAnsi="Calibri" w:hint="default"/>
        <w:b w:val="0"/>
        <w:i w:val="0"/>
        <w:caps w:val="0"/>
        <w:sz w:val="20"/>
      </w:rPr>
    </w:lvl>
    <w:lvl w:ilvl="4">
      <w:start w:val="1"/>
      <w:numFmt w:val="lowerRoman"/>
      <w:lvlText w:val="(%5)"/>
      <w:lvlJc w:val="left"/>
      <w:pPr>
        <w:tabs>
          <w:tab w:val="num" w:pos="1701"/>
        </w:tabs>
        <w:ind w:left="2268" w:hanging="567"/>
      </w:pPr>
      <w:rPr>
        <w:rFonts w:ascii="Calibri" w:hAnsi="Calibri" w:hint="default"/>
        <w:b w:val="0"/>
        <w:i w:val="0"/>
        <w:caps w:val="0"/>
        <w:sz w:val="20"/>
      </w:rPr>
    </w:lvl>
    <w:lvl w:ilvl="5">
      <w:start w:val="1"/>
      <w:numFmt w:val="bullet"/>
      <w:lvlText w:val=""/>
      <w:lvlJc w:val="left"/>
      <w:pPr>
        <w:ind w:left="2835" w:hanging="567"/>
      </w:pPr>
      <w:rPr>
        <w:rFonts w:ascii="Symbol" w:hAnsi="Symbol" w:hint="default"/>
        <w:b w:val="0"/>
        <w:i w:val="0"/>
        <w:color w:val="auto"/>
        <w:sz w:val="20"/>
      </w:rPr>
    </w:lvl>
    <w:lvl w:ilvl="6">
      <w:start w:val="1"/>
      <w:numFmt w:val="decimal"/>
      <w:lvlText w:val="(%7)"/>
      <w:lvlJc w:val="left"/>
      <w:pPr>
        <w:ind w:left="1134" w:hanging="567"/>
      </w:pPr>
      <w:rPr>
        <w:rFonts w:ascii="Calibri" w:hAnsi="Calibri" w:hint="default"/>
        <w:b w:val="0"/>
        <w:i w:val="0"/>
        <w:sz w:val="20"/>
      </w:rPr>
    </w:lvl>
    <w:lvl w:ilvl="7">
      <w:start w:val="1"/>
      <w:numFmt w:val="lowerLetter"/>
      <w:lvlText w:val="(%8)"/>
      <w:lvlJc w:val="left"/>
      <w:pPr>
        <w:ind w:left="1701" w:hanging="567"/>
      </w:pPr>
      <w:rPr>
        <w:rFonts w:ascii="Calibri" w:hAnsi="Calibri" w:hint="default"/>
        <w:b w:val="0"/>
        <w:i w:val="0"/>
        <w:sz w:val="20"/>
      </w:rPr>
    </w:lvl>
    <w:lvl w:ilvl="8">
      <w:start w:val="1"/>
      <w:numFmt w:val="lowerRoman"/>
      <w:lvlText w:val="(%9)"/>
      <w:lvlJc w:val="left"/>
      <w:pPr>
        <w:ind w:left="2268" w:hanging="567"/>
      </w:pPr>
      <w:rPr>
        <w:rFonts w:hint="default"/>
        <w:sz w:val="20"/>
      </w:rPr>
    </w:lvl>
  </w:abstractNum>
  <w:abstractNum w:abstractNumId="20" w15:restartNumberingAfterBreak="0">
    <w:nsid w:val="577F5A40"/>
    <w:multiLevelType w:val="multilevel"/>
    <w:tmpl w:val="3D703CC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 w15:restartNumberingAfterBreak="0">
    <w:nsid w:val="5BF766BF"/>
    <w:multiLevelType w:val="multilevel"/>
    <w:tmpl w:val="413CF7C4"/>
    <w:lvl w:ilvl="0">
      <w:start w:val="1"/>
      <w:numFmt w:val="decimal"/>
      <w:lvlText w:val="%1."/>
      <w:lvlJc w:val="left"/>
      <w:pPr>
        <w:ind w:left="720" w:hanging="360"/>
      </w:pPr>
      <w:rPr>
        <w:rFonts w:hint="default"/>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FD24D73"/>
    <w:multiLevelType w:val="multilevel"/>
    <w:tmpl w:val="EF6A4020"/>
    <w:lvl w:ilvl="0">
      <w:start w:val="4"/>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23" w15:restartNumberingAfterBreak="0">
    <w:nsid w:val="64B7005B"/>
    <w:multiLevelType w:val="hybridMultilevel"/>
    <w:tmpl w:val="37447C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AB8570D"/>
    <w:multiLevelType w:val="hybridMultilevel"/>
    <w:tmpl w:val="95D451CC"/>
    <w:lvl w:ilvl="0" w:tplc="5CBC2A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398645B"/>
    <w:multiLevelType w:val="hybridMultilevel"/>
    <w:tmpl w:val="006ED92E"/>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6E75F6F"/>
    <w:multiLevelType w:val="hybridMultilevel"/>
    <w:tmpl w:val="FB8A78CE"/>
    <w:lvl w:ilvl="0" w:tplc="D938E80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96A3BE4"/>
    <w:multiLevelType w:val="multilevel"/>
    <w:tmpl w:val="CB447716"/>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60"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8" w15:restartNumberingAfterBreak="0">
    <w:nsid w:val="7A463464"/>
    <w:multiLevelType w:val="hybridMultilevel"/>
    <w:tmpl w:val="2CDC7D8A"/>
    <w:lvl w:ilvl="0" w:tplc="5CBC2A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8"/>
  </w:num>
  <w:num w:numId="4">
    <w:abstractNumId w:val="25"/>
  </w:num>
  <w:num w:numId="5">
    <w:abstractNumId w:val="9"/>
  </w:num>
  <w:num w:numId="6">
    <w:abstractNumId w:val="15"/>
  </w:num>
  <w:num w:numId="7">
    <w:abstractNumId w:val="8"/>
  </w:num>
  <w:num w:numId="8">
    <w:abstractNumId w:val="8"/>
  </w:num>
  <w:num w:numId="9">
    <w:abstractNumId w:val="14"/>
  </w:num>
  <w:num w:numId="10">
    <w:abstractNumId w:val="2"/>
  </w:num>
  <w:num w:numId="11">
    <w:abstractNumId w:val="20"/>
  </w:num>
  <w:num w:numId="12">
    <w:abstractNumId w:val="12"/>
  </w:num>
  <w:num w:numId="13">
    <w:abstractNumId w:val="21"/>
  </w:num>
  <w:num w:numId="14">
    <w:abstractNumId w:val="27"/>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2"/>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23"/>
  </w:num>
  <w:num w:numId="25">
    <w:abstractNumId w:val="28"/>
  </w:num>
  <w:num w:numId="26">
    <w:abstractNumId w:val="1"/>
  </w:num>
  <w:num w:numId="27">
    <w:abstractNumId w:val="24"/>
  </w:num>
  <w:num w:numId="28">
    <w:abstractNumId w:val="7"/>
  </w:num>
  <w:num w:numId="29">
    <w:abstractNumId w:val="11"/>
  </w:num>
  <w:num w:numId="30">
    <w:abstractNumId w:val="18"/>
  </w:num>
  <w:num w:numId="31">
    <w:abstractNumId w:val="26"/>
  </w:num>
  <w:num w:numId="32">
    <w:abstractNumId w:val="17"/>
  </w:num>
  <w:num w:numId="33">
    <w:abstractNumId w:val="6"/>
  </w:num>
  <w:num w:numId="34">
    <w:abstractNumId w:val="3"/>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C1"/>
    <w:rsid w:val="0000103E"/>
    <w:rsid w:val="00001089"/>
    <w:rsid w:val="000017F2"/>
    <w:rsid w:val="00005A28"/>
    <w:rsid w:val="00006CE7"/>
    <w:rsid w:val="000121B6"/>
    <w:rsid w:val="00013943"/>
    <w:rsid w:val="00016268"/>
    <w:rsid w:val="00020C03"/>
    <w:rsid w:val="00021B63"/>
    <w:rsid w:val="00023E5C"/>
    <w:rsid w:val="00024517"/>
    <w:rsid w:val="000248F0"/>
    <w:rsid w:val="000263F0"/>
    <w:rsid w:val="0003561E"/>
    <w:rsid w:val="00036EBC"/>
    <w:rsid w:val="0004043C"/>
    <w:rsid w:val="00040C18"/>
    <w:rsid w:val="000438E3"/>
    <w:rsid w:val="00047BAE"/>
    <w:rsid w:val="0005278C"/>
    <w:rsid w:val="00060A78"/>
    <w:rsid w:val="00062EC3"/>
    <w:rsid w:val="00063124"/>
    <w:rsid w:val="00063EDE"/>
    <w:rsid w:val="00072004"/>
    <w:rsid w:val="0007312B"/>
    <w:rsid w:val="00074513"/>
    <w:rsid w:val="00075892"/>
    <w:rsid w:val="00080C34"/>
    <w:rsid w:val="0008355A"/>
    <w:rsid w:val="00084A74"/>
    <w:rsid w:val="00087CFA"/>
    <w:rsid w:val="00090CF7"/>
    <w:rsid w:val="00090EBA"/>
    <w:rsid w:val="00091074"/>
    <w:rsid w:val="00094505"/>
    <w:rsid w:val="000959B0"/>
    <w:rsid w:val="000B3EF2"/>
    <w:rsid w:val="000B4173"/>
    <w:rsid w:val="000B425B"/>
    <w:rsid w:val="000B4ACC"/>
    <w:rsid w:val="000B67A5"/>
    <w:rsid w:val="000B78AC"/>
    <w:rsid w:val="000C343D"/>
    <w:rsid w:val="000C5089"/>
    <w:rsid w:val="000C62A5"/>
    <w:rsid w:val="000C7841"/>
    <w:rsid w:val="000D0F71"/>
    <w:rsid w:val="000D2A40"/>
    <w:rsid w:val="000D3AC2"/>
    <w:rsid w:val="000D3AF6"/>
    <w:rsid w:val="000E0D14"/>
    <w:rsid w:val="000E241E"/>
    <w:rsid w:val="000E3748"/>
    <w:rsid w:val="000E3B41"/>
    <w:rsid w:val="000E41CF"/>
    <w:rsid w:val="00101085"/>
    <w:rsid w:val="00101D35"/>
    <w:rsid w:val="00103DB7"/>
    <w:rsid w:val="00104339"/>
    <w:rsid w:val="00105351"/>
    <w:rsid w:val="001053F3"/>
    <w:rsid w:val="001056A4"/>
    <w:rsid w:val="001072A9"/>
    <w:rsid w:val="0011073C"/>
    <w:rsid w:val="00111047"/>
    <w:rsid w:val="00114D96"/>
    <w:rsid w:val="00116D50"/>
    <w:rsid w:val="0012394B"/>
    <w:rsid w:val="00126919"/>
    <w:rsid w:val="00127A8C"/>
    <w:rsid w:val="00134A4D"/>
    <w:rsid w:val="00142260"/>
    <w:rsid w:val="001434B6"/>
    <w:rsid w:val="00144435"/>
    <w:rsid w:val="00146CDA"/>
    <w:rsid w:val="00146EF0"/>
    <w:rsid w:val="00147864"/>
    <w:rsid w:val="00151AAB"/>
    <w:rsid w:val="00156776"/>
    <w:rsid w:val="00165145"/>
    <w:rsid w:val="00167101"/>
    <w:rsid w:val="00171AAB"/>
    <w:rsid w:val="00175B20"/>
    <w:rsid w:val="0018473A"/>
    <w:rsid w:val="00187BD6"/>
    <w:rsid w:val="001925F3"/>
    <w:rsid w:val="001935E0"/>
    <w:rsid w:val="00194DAD"/>
    <w:rsid w:val="0019532A"/>
    <w:rsid w:val="001A06BA"/>
    <w:rsid w:val="001A4AC0"/>
    <w:rsid w:val="001A7C39"/>
    <w:rsid w:val="001B7A38"/>
    <w:rsid w:val="001B7C91"/>
    <w:rsid w:val="001C01AC"/>
    <w:rsid w:val="001C4FD6"/>
    <w:rsid w:val="001D1D18"/>
    <w:rsid w:val="001D2B3C"/>
    <w:rsid w:val="001D3186"/>
    <w:rsid w:val="001D56F6"/>
    <w:rsid w:val="001E73E0"/>
    <w:rsid w:val="001F129F"/>
    <w:rsid w:val="001F13AD"/>
    <w:rsid w:val="001F4913"/>
    <w:rsid w:val="001F54F8"/>
    <w:rsid w:val="0021397C"/>
    <w:rsid w:val="00215CCC"/>
    <w:rsid w:val="00223373"/>
    <w:rsid w:val="00223F78"/>
    <w:rsid w:val="00225EDE"/>
    <w:rsid w:val="002278C5"/>
    <w:rsid w:val="00230D22"/>
    <w:rsid w:val="0023132D"/>
    <w:rsid w:val="00233FC8"/>
    <w:rsid w:val="00237C8B"/>
    <w:rsid w:val="00237E52"/>
    <w:rsid w:val="00242FBE"/>
    <w:rsid w:val="0024595F"/>
    <w:rsid w:val="00246CF3"/>
    <w:rsid w:val="00250683"/>
    <w:rsid w:val="00251971"/>
    <w:rsid w:val="00254A25"/>
    <w:rsid w:val="00254A9F"/>
    <w:rsid w:val="00256549"/>
    <w:rsid w:val="00257BB5"/>
    <w:rsid w:val="002615CC"/>
    <w:rsid w:val="00262B5B"/>
    <w:rsid w:val="00265BC4"/>
    <w:rsid w:val="00272465"/>
    <w:rsid w:val="002739B7"/>
    <w:rsid w:val="0028000B"/>
    <w:rsid w:val="002856AF"/>
    <w:rsid w:val="00287B3E"/>
    <w:rsid w:val="00294F88"/>
    <w:rsid w:val="002972DA"/>
    <w:rsid w:val="002A1B76"/>
    <w:rsid w:val="002A3327"/>
    <w:rsid w:val="002A40B6"/>
    <w:rsid w:val="002B05C1"/>
    <w:rsid w:val="002B0C8E"/>
    <w:rsid w:val="002B252D"/>
    <w:rsid w:val="002C043C"/>
    <w:rsid w:val="002C1A89"/>
    <w:rsid w:val="002C2822"/>
    <w:rsid w:val="002C4B24"/>
    <w:rsid w:val="002D480E"/>
    <w:rsid w:val="002E05D7"/>
    <w:rsid w:val="002E5950"/>
    <w:rsid w:val="002E735A"/>
    <w:rsid w:val="002E7C85"/>
    <w:rsid w:val="002F191E"/>
    <w:rsid w:val="002F4AC8"/>
    <w:rsid w:val="002F54CA"/>
    <w:rsid w:val="002F684F"/>
    <w:rsid w:val="00300637"/>
    <w:rsid w:val="003041CD"/>
    <w:rsid w:val="003072C3"/>
    <w:rsid w:val="00307C0C"/>
    <w:rsid w:val="003112BE"/>
    <w:rsid w:val="0031557E"/>
    <w:rsid w:val="00315A64"/>
    <w:rsid w:val="00316C5B"/>
    <w:rsid w:val="00317A10"/>
    <w:rsid w:val="00325108"/>
    <w:rsid w:val="00325959"/>
    <w:rsid w:val="00327854"/>
    <w:rsid w:val="003325A9"/>
    <w:rsid w:val="003355D6"/>
    <w:rsid w:val="00340808"/>
    <w:rsid w:val="00341733"/>
    <w:rsid w:val="00342AA2"/>
    <w:rsid w:val="00344619"/>
    <w:rsid w:val="00350EBF"/>
    <w:rsid w:val="00350FF9"/>
    <w:rsid w:val="00355825"/>
    <w:rsid w:val="00357AB6"/>
    <w:rsid w:val="00362929"/>
    <w:rsid w:val="003629BA"/>
    <w:rsid w:val="00362B28"/>
    <w:rsid w:val="003647B9"/>
    <w:rsid w:val="00365436"/>
    <w:rsid w:val="003665C8"/>
    <w:rsid w:val="00380BFD"/>
    <w:rsid w:val="00380C29"/>
    <w:rsid w:val="00380F1C"/>
    <w:rsid w:val="00382496"/>
    <w:rsid w:val="003870FA"/>
    <w:rsid w:val="00390845"/>
    <w:rsid w:val="00391498"/>
    <w:rsid w:val="003A2FB6"/>
    <w:rsid w:val="003A3468"/>
    <w:rsid w:val="003A50F4"/>
    <w:rsid w:val="003A6480"/>
    <w:rsid w:val="003A7365"/>
    <w:rsid w:val="003B046D"/>
    <w:rsid w:val="003B26D4"/>
    <w:rsid w:val="003B27C6"/>
    <w:rsid w:val="003B46DC"/>
    <w:rsid w:val="003C0CF5"/>
    <w:rsid w:val="003C42C2"/>
    <w:rsid w:val="003C54C1"/>
    <w:rsid w:val="003C5E30"/>
    <w:rsid w:val="003C6D86"/>
    <w:rsid w:val="003D06EF"/>
    <w:rsid w:val="003D1E9F"/>
    <w:rsid w:val="003D2EAC"/>
    <w:rsid w:val="003D3A8D"/>
    <w:rsid w:val="003D45F7"/>
    <w:rsid w:val="003D6C73"/>
    <w:rsid w:val="003E07C2"/>
    <w:rsid w:val="003E35DB"/>
    <w:rsid w:val="003E3CB1"/>
    <w:rsid w:val="003E4B96"/>
    <w:rsid w:val="003E6489"/>
    <w:rsid w:val="003F1500"/>
    <w:rsid w:val="003F32BF"/>
    <w:rsid w:val="003F607A"/>
    <w:rsid w:val="003F7D90"/>
    <w:rsid w:val="00402403"/>
    <w:rsid w:val="0040283B"/>
    <w:rsid w:val="00406397"/>
    <w:rsid w:val="00410A5F"/>
    <w:rsid w:val="00415A9E"/>
    <w:rsid w:val="00416374"/>
    <w:rsid w:val="00421052"/>
    <w:rsid w:val="00421463"/>
    <w:rsid w:val="00422867"/>
    <w:rsid w:val="00422A5F"/>
    <w:rsid w:val="00422EB4"/>
    <w:rsid w:val="00423F7F"/>
    <w:rsid w:val="004312E7"/>
    <w:rsid w:val="00432339"/>
    <w:rsid w:val="00435472"/>
    <w:rsid w:val="00436AAE"/>
    <w:rsid w:val="004378EF"/>
    <w:rsid w:val="004403E1"/>
    <w:rsid w:val="00443151"/>
    <w:rsid w:val="00446541"/>
    <w:rsid w:val="004516FA"/>
    <w:rsid w:val="00456CFA"/>
    <w:rsid w:val="00460D46"/>
    <w:rsid w:val="00463CF5"/>
    <w:rsid w:val="00463D4A"/>
    <w:rsid w:val="004670B0"/>
    <w:rsid w:val="0047040A"/>
    <w:rsid w:val="00470D64"/>
    <w:rsid w:val="00472720"/>
    <w:rsid w:val="00472A74"/>
    <w:rsid w:val="0047357B"/>
    <w:rsid w:val="00473EE8"/>
    <w:rsid w:val="004777A8"/>
    <w:rsid w:val="00481AB6"/>
    <w:rsid w:val="00482261"/>
    <w:rsid w:val="00491023"/>
    <w:rsid w:val="00493053"/>
    <w:rsid w:val="004937C2"/>
    <w:rsid w:val="004A12B8"/>
    <w:rsid w:val="004A16BC"/>
    <w:rsid w:val="004A180B"/>
    <w:rsid w:val="004A28FA"/>
    <w:rsid w:val="004A4C98"/>
    <w:rsid w:val="004B2025"/>
    <w:rsid w:val="004B4177"/>
    <w:rsid w:val="004B4810"/>
    <w:rsid w:val="004B58F5"/>
    <w:rsid w:val="004C07C8"/>
    <w:rsid w:val="004C19C3"/>
    <w:rsid w:val="004C2357"/>
    <w:rsid w:val="004C7146"/>
    <w:rsid w:val="004D00FC"/>
    <w:rsid w:val="004D0B55"/>
    <w:rsid w:val="004D1418"/>
    <w:rsid w:val="004D1CB4"/>
    <w:rsid w:val="004D34C4"/>
    <w:rsid w:val="004D6E7A"/>
    <w:rsid w:val="004E2023"/>
    <w:rsid w:val="004E678E"/>
    <w:rsid w:val="004E7396"/>
    <w:rsid w:val="004F1D33"/>
    <w:rsid w:val="004F2C57"/>
    <w:rsid w:val="004F630F"/>
    <w:rsid w:val="004F6388"/>
    <w:rsid w:val="00500938"/>
    <w:rsid w:val="00500DE5"/>
    <w:rsid w:val="00503F2F"/>
    <w:rsid w:val="00504B5E"/>
    <w:rsid w:val="00504EEF"/>
    <w:rsid w:val="0050506C"/>
    <w:rsid w:val="005052BA"/>
    <w:rsid w:val="00512059"/>
    <w:rsid w:val="0051222B"/>
    <w:rsid w:val="00515999"/>
    <w:rsid w:val="00520549"/>
    <w:rsid w:val="00520577"/>
    <w:rsid w:val="00521E9D"/>
    <w:rsid w:val="005221A1"/>
    <w:rsid w:val="005234DE"/>
    <w:rsid w:val="00523C11"/>
    <w:rsid w:val="00523E54"/>
    <w:rsid w:val="00525DC6"/>
    <w:rsid w:val="00526342"/>
    <w:rsid w:val="00535EE8"/>
    <w:rsid w:val="00537C38"/>
    <w:rsid w:val="0054251D"/>
    <w:rsid w:val="0054741B"/>
    <w:rsid w:val="00550B6F"/>
    <w:rsid w:val="00550DED"/>
    <w:rsid w:val="0055125F"/>
    <w:rsid w:val="00552E31"/>
    <w:rsid w:val="00554EFB"/>
    <w:rsid w:val="005602BA"/>
    <w:rsid w:val="005602BD"/>
    <w:rsid w:val="00563EF4"/>
    <w:rsid w:val="005659A1"/>
    <w:rsid w:val="00567F59"/>
    <w:rsid w:val="005713C5"/>
    <w:rsid w:val="005724A7"/>
    <w:rsid w:val="005735B6"/>
    <w:rsid w:val="005747A0"/>
    <w:rsid w:val="00580FBB"/>
    <w:rsid w:val="00584EAD"/>
    <w:rsid w:val="00586D6C"/>
    <w:rsid w:val="00596F9B"/>
    <w:rsid w:val="005A040B"/>
    <w:rsid w:val="005A0CF6"/>
    <w:rsid w:val="005A2A39"/>
    <w:rsid w:val="005A3699"/>
    <w:rsid w:val="005A57E3"/>
    <w:rsid w:val="005A5F59"/>
    <w:rsid w:val="005A673B"/>
    <w:rsid w:val="005A741B"/>
    <w:rsid w:val="005B26C1"/>
    <w:rsid w:val="005B3676"/>
    <w:rsid w:val="005B5824"/>
    <w:rsid w:val="005B69D6"/>
    <w:rsid w:val="005C0321"/>
    <w:rsid w:val="005C13C8"/>
    <w:rsid w:val="005C7174"/>
    <w:rsid w:val="005D0DE6"/>
    <w:rsid w:val="005E1FB3"/>
    <w:rsid w:val="005E2556"/>
    <w:rsid w:val="005E27D6"/>
    <w:rsid w:val="005E3B55"/>
    <w:rsid w:val="005E4CFE"/>
    <w:rsid w:val="005E7A38"/>
    <w:rsid w:val="005F75D1"/>
    <w:rsid w:val="00600DDA"/>
    <w:rsid w:val="00604BE7"/>
    <w:rsid w:val="00605281"/>
    <w:rsid w:val="00605E77"/>
    <w:rsid w:val="00611379"/>
    <w:rsid w:val="0061214A"/>
    <w:rsid w:val="00613C67"/>
    <w:rsid w:val="00614402"/>
    <w:rsid w:val="00620464"/>
    <w:rsid w:val="00620473"/>
    <w:rsid w:val="0062136C"/>
    <w:rsid w:val="0062225A"/>
    <w:rsid w:val="00624AEB"/>
    <w:rsid w:val="00627E3D"/>
    <w:rsid w:val="0063291A"/>
    <w:rsid w:val="00632FD9"/>
    <w:rsid w:val="006364DF"/>
    <w:rsid w:val="00636B45"/>
    <w:rsid w:val="00641CB0"/>
    <w:rsid w:val="00641FD1"/>
    <w:rsid w:val="00642E95"/>
    <w:rsid w:val="0065510B"/>
    <w:rsid w:val="00661ED7"/>
    <w:rsid w:val="00666B67"/>
    <w:rsid w:val="0067143D"/>
    <w:rsid w:val="00672115"/>
    <w:rsid w:val="006723DA"/>
    <w:rsid w:val="00674CD3"/>
    <w:rsid w:val="00676513"/>
    <w:rsid w:val="00683907"/>
    <w:rsid w:val="006845E8"/>
    <w:rsid w:val="006907FC"/>
    <w:rsid w:val="00691222"/>
    <w:rsid w:val="006930B2"/>
    <w:rsid w:val="00694375"/>
    <w:rsid w:val="00697B97"/>
    <w:rsid w:val="00697C90"/>
    <w:rsid w:val="006A3354"/>
    <w:rsid w:val="006A3627"/>
    <w:rsid w:val="006B3DE7"/>
    <w:rsid w:val="006C3BC9"/>
    <w:rsid w:val="006C6A31"/>
    <w:rsid w:val="006D0E2A"/>
    <w:rsid w:val="006D7A06"/>
    <w:rsid w:val="006E04F9"/>
    <w:rsid w:val="006E1EA5"/>
    <w:rsid w:val="006F0220"/>
    <w:rsid w:val="006F1C90"/>
    <w:rsid w:val="00707A96"/>
    <w:rsid w:val="00710142"/>
    <w:rsid w:val="00715160"/>
    <w:rsid w:val="007153B8"/>
    <w:rsid w:val="00715698"/>
    <w:rsid w:val="0071574F"/>
    <w:rsid w:val="00715805"/>
    <w:rsid w:val="00715E9B"/>
    <w:rsid w:val="007215B3"/>
    <w:rsid w:val="00723B35"/>
    <w:rsid w:val="00723FF5"/>
    <w:rsid w:val="00725142"/>
    <w:rsid w:val="00734A25"/>
    <w:rsid w:val="00737439"/>
    <w:rsid w:val="00737490"/>
    <w:rsid w:val="00742415"/>
    <w:rsid w:val="00742CAC"/>
    <w:rsid w:val="00752181"/>
    <w:rsid w:val="00753BCC"/>
    <w:rsid w:val="00755CF2"/>
    <w:rsid w:val="007615A0"/>
    <w:rsid w:val="0076182F"/>
    <w:rsid w:val="00780260"/>
    <w:rsid w:val="007828CA"/>
    <w:rsid w:val="0078466D"/>
    <w:rsid w:val="007859E3"/>
    <w:rsid w:val="007867FC"/>
    <w:rsid w:val="00787B33"/>
    <w:rsid w:val="007932DF"/>
    <w:rsid w:val="00794FF5"/>
    <w:rsid w:val="007A1334"/>
    <w:rsid w:val="007A2BEC"/>
    <w:rsid w:val="007A439C"/>
    <w:rsid w:val="007B0720"/>
    <w:rsid w:val="007B23BE"/>
    <w:rsid w:val="007B7C23"/>
    <w:rsid w:val="007C0BC1"/>
    <w:rsid w:val="007C4E07"/>
    <w:rsid w:val="007C5488"/>
    <w:rsid w:val="007C6EC0"/>
    <w:rsid w:val="007D693A"/>
    <w:rsid w:val="007D76A6"/>
    <w:rsid w:val="007E104E"/>
    <w:rsid w:val="007E3BAA"/>
    <w:rsid w:val="007E59AD"/>
    <w:rsid w:val="007E6946"/>
    <w:rsid w:val="007F1AEB"/>
    <w:rsid w:val="007F5EE3"/>
    <w:rsid w:val="007F66FE"/>
    <w:rsid w:val="007F6767"/>
    <w:rsid w:val="00805DC5"/>
    <w:rsid w:val="00807EBA"/>
    <w:rsid w:val="00811C7B"/>
    <w:rsid w:val="008132AF"/>
    <w:rsid w:val="00814D1F"/>
    <w:rsid w:val="00815EDC"/>
    <w:rsid w:val="0081683B"/>
    <w:rsid w:val="00823FE9"/>
    <w:rsid w:val="0083193C"/>
    <w:rsid w:val="00831A9F"/>
    <w:rsid w:val="00833903"/>
    <w:rsid w:val="008341CC"/>
    <w:rsid w:val="00835871"/>
    <w:rsid w:val="00836A93"/>
    <w:rsid w:val="008405ED"/>
    <w:rsid w:val="008407EF"/>
    <w:rsid w:val="00840F17"/>
    <w:rsid w:val="008410D9"/>
    <w:rsid w:val="008415F9"/>
    <w:rsid w:val="0084373E"/>
    <w:rsid w:val="008443BD"/>
    <w:rsid w:val="00852761"/>
    <w:rsid w:val="00854266"/>
    <w:rsid w:val="00856468"/>
    <w:rsid w:val="00860457"/>
    <w:rsid w:val="00865664"/>
    <w:rsid w:val="00870318"/>
    <w:rsid w:val="00875FF5"/>
    <w:rsid w:val="008832DA"/>
    <w:rsid w:val="00886235"/>
    <w:rsid w:val="00890A39"/>
    <w:rsid w:val="00890D36"/>
    <w:rsid w:val="008A015B"/>
    <w:rsid w:val="008A23B5"/>
    <w:rsid w:val="008C09D4"/>
    <w:rsid w:val="008C54FA"/>
    <w:rsid w:val="008C5D60"/>
    <w:rsid w:val="008D1607"/>
    <w:rsid w:val="008D23CF"/>
    <w:rsid w:val="008D297A"/>
    <w:rsid w:val="008D31BD"/>
    <w:rsid w:val="008D3C22"/>
    <w:rsid w:val="008D5B31"/>
    <w:rsid w:val="008D7782"/>
    <w:rsid w:val="008E12EC"/>
    <w:rsid w:val="008E2562"/>
    <w:rsid w:val="008E6906"/>
    <w:rsid w:val="008E6B12"/>
    <w:rsid w:val="008E7019"/>
    <w:rsid w:val="008E715D"/>
    <w:rsid w:val="008E7E5D"/>
    <w:rsid w:val="008F5EDB"/>
    <w:rsid w:val="00902F4D"/>
    <w:rsid w:val="009037C6"/>
    <w:rsid w:val="00904582"/>
    <w:rsid w:val="00910621"/>
    <w:rsid w:val="00912FF1"/>
    <w:rsid w:val="0091636D"/>
    <w:rsid w:val="00926531"/>
    <w:rsid w:val="009351C9"/>
    <w:rsid w:val="0093578E"/>
    <w:rsid w:val="0094130F"/>
    <w:rsid w:val="00942266"/>
    <w:rsid w:val="00943A92"/>
    <w:rsid w:val="00951C7E"/>
    <w:rsid w:val="00952F28"/>
    <w:rsid w:val="00955F54"/>
    <w:rsid w:val="009566FB"/>
    <w:rsid w:val="00956B69"/>
    <w:rsid w:val="00961226"/>
    <w:rsid w:val="00961444"/>
    <w:rsid w:val="0096477F"/>
    <w:rsid w:val="00965D23"/>
    <w:rsid w:val="00973F70"/>
    <w:rsid w:val="00976754"/>
    <w:rsid w:val="00977205"/>
    <w:rsid w:val="009772D2"/>
    <w:rsid w:val="00981FED"/>
    <w:rsid w:val="00983739"/>
    <w:rsid w:val="00983D89"/>
    <w:rsid w:val="009840DF"/>
    <w:rsid w:val="00991803"/>
    <w:rsid w:val="009925BD"/>
    <w:rsid w:val="009939C5"/>
    <w:rsid w:val="00995D48"/>
    <w:rsid w:val="009A3DF5"/>
    <w:rsid w:val="009A4746"/>
    <w:rsid w:val="009A606A"/>
    <w:rsid w:val="009B080B"/>
    <w:rsid w:val="009B17D5"/>
    <w:rsid w:val="009B291E"/>
    <w:rsid w:val="009C3DB5"/>
    <w:rsid w:val="009D1C80"/>
    <w:rsid w:val="009D225A"/>
    <w:rsid w:val="009E2655"/>
    <w:rsid w:val="009E512A"/>
    <w:rsid w:val="009E640D"/>
    <w:rsid w:val="009F521B"/>
    <w:rsid w:val="009F77AB"/>
    <w:rsid w:val="00A047D7"/>
    <w:rsid w:val="00A06EC4"/>
    <w:rsid w:val="00A16A03"/>
    <w:rsid w:val="00A16A2B"/>
    <w:rsid w:val="00A2519A"/>
    <w:rsid w:val="00A26D46"/>
    <w:rsid w:val="00A31281"/>
    <w:rsid w:val="00A32537"/>
    <w:rsid w:val="00A329C6"/>
    <w:rsid w:val="00A34F98"/>
    <w:rsid w:val="00A369F2"/>
    <w:rsid w:val="00A36E0D"/>
    <w:rsid w:val="00A3790A"/>
    <w:rsid w:val="00A45167"/>
    <w:rsid w:val="00A45FBC"/>
    <w:rsid w:val="00A47C76"/>
    <w:rsid w:val="00A50699"/>
    <w:rsid w:val="00A5084A"/>
    <w:rsid w:val="00A53F14"/>
    <w:rsid w:val="00A570AF"/>
    <w:rsid w:val="00A603DD"/>
    <w:rsid w:val="00A613C3"/>
    <w:rsid w:val="00A62950"/>
    <w:rsid w:val="00A64540"/>
    <w:rsid w:val="00A65832"/>
    <w:rsid w:val="00A65E05"/>
    <w:rsid w:val="00A7183F"/>
    <w:rsid w:val="00A723EF"/>
    <w:rsid w:val="00A738E9"/>
    <w:rsid w:val="00A74DCB"/>
    <w:rsid w:val="00A77C2A"/>
    <w:rsid w:val="00A77D2A"/>
    <w:rsid w:val="00A802E3"/>
    <w:rsid w:val="00A80E09"/>
    <w:rsid w:val="00A811BF"/>
    <w:rsid w:val="00A820CB"/>
    <w:rsid w:val="00A914A1"/>
    <w:rsid w:val="00A95481"/>
    <w:rsid w:val="00A95CDC"/>
    <w:rsid w:val="00A95F82"/>
    <w:rsid w:val="00AA0EA8"/>
    <w:rsid w:val="00AA1CA5"/>
    <w:rsid w:val="00AB1924"/>
    <w:rsid w:val="00AB3F4A"/>
    <w:rsid w:val="00AC09E8"/>
    <w:rsid w:val="00AC59CC"/>
    <w:rsid w:val="00AC67F8"/>
    <w:rsid w:val="00AD20FC"/>
    <w:rsid w:val="00AD36B8"/>
    <w:rsid w:val="00AD6287"/>
    <w:rsid w:val="00AD6B30"/>
    <w:rsid w:val="00AE0E4E"/>
    <w:rsid w:val="00AE15AE"/>
    <w:rsid w:val="00AE21E3"/>
    <w:rsid w:val="00AE2478"/>
    <w:rsid w:val="00AE2DD7"/>
    <w:rsid w:val="00AE3447"/>
    <w:rsid w:val="00AE4A33"/>
    <w:rsid w:val="00AF218E"/>
    <w:rsid w:val="00B018F6"/>
    <w:rsid w:val="00B03510"/>
    <w:rsid w:val="00B0648C"/>
    <w:rsid w:val="00B10417"/>
    <w:rsid w:val="00B10ABD"/>
    <w:rsid w:val="00B11938"/>
    <w:rsid w:val="00B1638A"/>
    <w:rsid w:val="00B22EC1"/>
    <w:rsid w:val="00B238DC"/>
    <w:rsid w:val="00B25FFF"/>
    <w:rsid w:val="00B27600"/>
    <w:rsid w:val="00B30245"/>
    <w:rsid w:val="00B326F7"/>
    <w:rsid w:val="00B336E6"/>
    <w:rsid w:val="00B33B43"/>
    <w:rsid w:val="00B4132E"/>
    <w:rsid w:val="00B452FC"/>
    <w:rsid w:val="00B456B4"/>
    <w:rsid w:val="00B50F9F"/>
    <w:rsid w:val="00B52924"/>
    <w:rsid w:val="00B5334D"/>
    <w:rsid w:val="00B53EF3"/>
    <w:rsid w:val="00B5509A"/>
    <w:rsid w:val="00B553A0"/>
    <w:rsid w:val="00B561CA"/>
    <w:rsid w:val="00B569D5"/>
    <w:rsid w:val="00B57DCC"/>
    <w:rsid w:val="00B6056E"/>
    <w:rsid w:val="00B752FF"/>
    <w:rsid w:val="00B76653"/>
    <w:rsid w:val="00B776D4"/>
    <w:rsid w:val="00B80359"/>
    <w:rsid w:val="00B81019"/>
    <w:rsid w:val="00B812B5"/>
    <w:rsid w:val="00B81372"/>
    <w:rsid w:val="00B82F9E"/>
    <w:rsid w:val="00B87EB4"/>
    <w:rsid w:val="00B91D3D"/>
    <w:rsid w:val="00B959D4"/>
    <w:rsid w:val="00B95D54"/>
    <w:rsid w:val="00BA0B9D"/>
    <w:rsid w:val="00BA575B"/>
    <w:rsid w:val="00BA6ED4"/>
    <w:rsid w:val="00BB0C47"/>
    <w:rsid w:val="00BB463F"/>
    <w:rsid w:val="00BB4F0B"/>
    <w:rsid w:val="00BB5BF1"/>
    <w:rsid w:val="00BB6511"/>
    <w:rsid w:val="00BB6F77"/>
    <w:rsid w:val="00BC1D32"/>
    <w:rsid w:val="00BC273C"/>
    <w:rsid w:val="00BC5310"/>
    <w:rsid w:val="00BC7F99"/>
    <w:rsid w:val="00BD51B6"/>
    <w:rsid w:val="00BD5D01"/>
    <w:rsid w:val="00BD5DF1"/>
    <w:rsid w:val="00BD74CE"/>
    <w:rsid w:val="00BE1DA6"/>
    <w:rsid w:val="00BE24CC"/>
    <w:rsid w:val="00BE3F35"/>
    <w:rsid w:val="00BE49C8"/>
    <w:rsid w:val="00BF231A"/>
    <w:rsid w:val="00BF462B"/>
    <w:rsid w:val="00BF6C3D"/>
    <w:rsid w:val="00BF7689"/>
    <w:rsid w:val="00C01C3A"/>
    <w:rsid w:val="00C0408B"/>
    <w:rsid w:val="00C04DCD"/>
    <w:rsid w:val="00C0633C"/>
    <w:rsid w:val="00C06F59"/>
    <w:rsid w:val="00C07136"/>
    <w:rsid w:val="00C07F8E"/>
    <w:rsid w:val="00C15115"/>
    <w:rsid w:val="00C175E0"/>
    <w:rsid w:val="00C233E3"/>
    <w:rsid w:val="00C24170"/>
    <w:rsid w:val="00C304E7"/>
    <w:rsid w:val="00C33E25"/>
    <w:rsid w:val="00C353A1"/>
    <w:rsid w:val="00C41FA1"/>
    <w:rsid w:val="00C450A8"/>
    <w:rsid w:val="00C47BE7"/>
    <w:rsid w:val="00C50348"/>
    <w:rsid w:val="00C63D76"/>
    <w:rsid w:val="00C64113"/>
    <w:rsid w:val="00C66466"/>
    <w:rsid w:val="00C714FC"/>
    <w:rsid w:val="00C7195D"/>
    <w:rsid w:val="00C72D83"/>
    <w:rsid w:val="00C73FCE"/>
    <w:rsid w:val="00C741AC"/>
    <w:rsid w:val="00C75869"/>
    <w:rsid w:val="00C83A72"/>
    <w:rsid w:val="00C855A2"/>
    <w:rsid w:val="00C921FF"/>
    <w:rsid w:val="00C92B1C"/>
    <w:rsid w:val="00C93F5F"/>
    <w:rsid w:val="00C9479E"/>
    <w:rsid w:val="00C961E1"/>
    <w:rsid w:val="00C97143"/>
    <w:rsid w:val="00CA2697"/>
    <w:rsid w:val="00CA3E1D"/>
    <w:rsid w:val="00CA5809"/>
    <w:rsid w:val="00CB02B0"/>
    <w:rsid w:val="00CB3873"/>
    <w:rsid w:val="00CB4E11"/>
    <w:rsid w:val="00CD1D3E"/>
    <w:rsid w:val="00CE39DC"/>
    <w:rsid w:val="00CE4C97"/>
    <w:rsid w:val="00CE7B1A"/>
    <w:rsid w:val="00CF08C3"/>
    <w:rsid w:val="00D00CE5"/>
    <w:rsid w:val="00D0246C"/>
    <w:rsid w:val="00D0254B"/>
    <w:rsid w:val="00D03AC5"/>
    <w:rsid w:val="00D03B91"/>
    <w:rsid w:val="00D0589C"/>
    <w:rsid w:val="00D07729"/>
    <w:rsid w:val="00D10094"/>
    <w:rsid w:val="00D11498"/>
    <w:rsid w:val="00D12E60"/>
    <w:rsid w:val="00D12E64"/>
    <w:rsid w:val="00D149EB"/>
    <w:rsid w:val="00D15E4F"/>
    <w:rsid w:val="00D17CA1"/>
    <w:rsid w:val="00D20E85"/>
    <w:rsid w:val="00D20FE7"/>
    <w:rsid w:val="00D2268D"/>
    <w:rsid w:val="00D236C1"/>
    <w:rsid w:val="00D34ED6"/>
    <w:rsid w:val="00D35B8B"/>
    <w:rsid w:val="00D37B5C"/>
    <w:rsid w:val="00D4170E"/>
    <w:rsid w:val="00D43AE2"/>
    <w:rsid w:val="00D444FD"/>
    <w:rsid w:val="00D44B5A"/>
    <w:rsid w:val="00D46833"/>
    <w:rsid w:val="00D47123"/>
    <w:rsid w:val="00D47D0F"/>
    <w:rsid w:val="00D5047B"/>
    <w:rsid w:val="00D50875"/>
    <w:rsid w:val="00D51852"/>
    <w:rsid w:val="00D52203"/>
    <w:rsid w:val="00D530F7"/>
    <w:rsid w:val="00D63D76"/>
    <w:rsid w:val="00D80306"/>
    <w:rsid w:val="00D80573"/>
    <w:rsid w:val="00D84026"/>
    <w:rsid w:val="00D841D0"/>
    <w:rsid w:val="00D8527A"/>
    <w:rsid w:val="00D90452"/>
    <w:rsid w:val="00D907E7"/>
    <w:rsid w:val="00DA0C19"/>
    <w:rsid w:val="00DA18AE"/>
    <w:rsid w:val="00DA2C37"/>
    <w:rsid w:val="00DA5BD2"/>
    <w:rsid w:val="00DB00E2"/>
    <w:rsid w:val="00DB4814"/>
    <w:rsid w:val="00DC3670"/>
    <w:rsid w:val="00DC6619"/>
    <w:rsid w:val="00DC6BA6"/>
    <w:rsid w:val="00DC720C"/>
    <w:rsid w:val="00DD087A"/>
    <w:rsid w:val="00DD2670"/>
    <w:rsid w:val="00DD4298"/>
    <w:rsid w:val="00DD4C01"/>
    <w:rsid w:val="00DD5AF4"/>
    <w:rsid w:val="00DE6B7C"/>
    <w:rsid w:val="00DE6F6C"/>
    <w:rsid w:val="00DE77B6"/>
    <w:rsid w:val="00DF09FC"/>
    <w:rsid w:val="00DF33D1"/>
    <w:rsid w:val="00E03451"/>
    <w:rsid w:val="00E034C5"/>
    <w:rsid w:val="00E0799B"/>
    <w:rsid w:val="00E265E1"/>
    <w:rsid w:val="00E26B7A"/>
    <w:rsid w:val="00E27948"/>
    <w:rsid w:val="00E3193F"/>
    <w:rsid w:val="00E339E5"/>
    <w:rsid w:val="00E33A1E"/>
    <w:rsid w:val="00E33FF8"/>
    <w:rsid w:val="00E360DA"/>
    <w:rsid w:val="00E364AF"/>
    <w:rsid w:val="00E36811"/>
    <w:rsid w:val="00E37200"/>
    <w:rsid w:val="00E40BE3"/>
    <w:rsid w:val="00E4197B"/>
    <w:rsid w:val="00E43396"/>
    <w:rsid w:val="00E53914"/>
    <w:rsid w:val="00E53920"/>
    <w:rsid w:val="00E5505A"/>
    <w:rsid w:val="00E574AA"/>
    <w:rsid w:val="00E60CBE"/>
    <w:rsid w:val="00E706D8"/>
    <w:rsid w:val="00E7465A"/>
    <w:rsid w:val="00E7505E"/>
    <w:rsid w:val="00E80895"/>
    <w:rsid w:val="00E9361B"/>
    <w:rsid w:val="00E9523C"/>
    <w:rsid w:val="00EA1B8F"/>
    <w:rsid w:val="00EB3250"/>
    <w:rsid w:val="00EB3752"/>
    <w:rsid w:val="00EB6DC3"/>
    <w:rsid w:val="00EB7C38"/>
    <w:rsid w:val="00EC12B3"/>
    <w:rsid w:val="00EC12ED"/>
    <w:rsid w:val="00ED0C87"/>
    <w:rsid w:val="00ED4D93"/>
    <w:rsid w:val="00ED62C8"/>
    <w:rsid w:val="00EE0523"/>
    <w:rsid w:val="00EE2016"/>
    <w:rsid w:val="00EF1BC5"/>
    <w:rsid w:val="00EF2EBE"/>
    <w:rsid w:val="00EF3BF6"/>
    <w:rsid w:val="00F205B7"/>
    <w:rsid w:val="00F21E8B"/>
    <w:rsid w:val="00F2212A"/>
    <w:rsid w:val="00F2240D"/>
    <w:rsid w:val="00F26CA2"/>
    <w:rsid w:val="00F30322"/>
    <w:rsid w:val="00F3456A"/>
    <w:rsid w:val="00F35E78"/>
    <w:rsid w:val="00F43F8D"/>
    <w:rsid w:val="00F44B80"/>
    <w:rsid w:val="00F46DD3"/>
    <w:rsid w:val="00F501DA"/>
    <w:rsid w:val="00F50E58"/>
    <w:rsid w:val="00F52B65"/>
    <w:rsid w:val="00F52C8D"/>
    <w:rsid w:val="00F55C77"/>
    <w:rsid w:val="00F561B2"/>
    <w:rsid w:val="00F6171E"/>
    <w:rsid w:val="00F61F03"/>
    <w:rsid w:val="00F66533"/>
    <w:rsid w:val="00F7138A"/>
    <w:rsid w:val="00F75681"/>
    <w:rsid w:val="00F82CBA"/>
    <w:rsid w:val="00F84499"/>
    <w:rsid w:val="00F85979"/>
    <w:rsid w:val="00F87EC4"/>
    <w:rsid w:val="00F91857"/>
    <w:rsid w:val="00F926D3"/>
    <w:rsid w:val="00F9359D"/>
    <w:rsid w:val="00F93E7A"/>
    <w:rsid w:val="00F95752"/>
    <w:rsid w:val="00F9734E"/>
    <w:rsid w:val="00FA798C"/>
    <w:rsid w:val="00FB4054"/>
    <w:rsid w:val="00FB5D2A"/>
    <w:rsid w:val="00FB70E9"/>
    <w:rsid w:val="00FC3AD1"/>
    <w:rsid w:val="00FC4A09"/>
    <w:rsid w:val="00FC52BF"/>
    <w:rsid w:val="00FC54EC"/>
    <w:rsid w:val="00FC5C67"/>
    <w:rsid w:val="00FD2D8F"/>
    <w:rsid w:val="00FD2F91"/>
    <w:rsid w:val="00FE5140"/>
    <w:rsid w:val="00FE6804"/>
    <w:rsid w:val="00FE7604"/>
    <w:rsid w:val="00FF29F6"/>
    <w:rsid w:val="00FF33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776DB1"/>
  <w15:docId w15:val="{BCB2926B-4EBE-4B69-A7A3-7CB440D0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B018F6"/>
    <w:rPr>
      <w:sz w:val="24"/>
      <w:szCs w:val="24"/>
    </w:rPr>
  </w:style>
  <w:style w:type="paragraph" w:styleId="1">
    <w:name w:val="heading 1"/>
    <w:basedOn w:val="a8"/>
    <w:next w:val="a8"/>
    <w:link w:val="11"/>
    <w:qFormat/>
    <w:rsid w:val="00D236C1"/>
    <w:pPr>
      <w:keepNext/>
      <w:outlineLvl w:val="0"/>
    </w:pPr>
    <w:rPr>
      <w:b/>
      <w:bCs/>
    </w:rPr>
  </w:style>
  <w:style w:type="paragraph" w:styleId="2">
    <w:name w:val="heading 2"/>
    <w:basedOn w:val="a8"/>
    <w:next w:val="a8"/>
    <w:link w:val="20"/>
    <w:semiHidden/>
    <w:unhideWhenUsed/>
    <w:qFormat/>
    <w:rsid w:val="00965D2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Body Text"/>
    <w:basedOn w:val="a8"/>
    <w:rsid w:val="00D236C1"/>
    <w:pPr>
      <w:jc w:val="both"/>
    </w:pPr>
  </w:style>
  <w:style w:type="paragraph" w:styleId="ad">
    <w:name w:val="Title"/>
    <w:basedOn w:val="a8"/>
    <w:qFormat/>
    <w:rsid w:val="00D236C1"/>
    <w:pPr>
      <w:jc w:val="center"/>
    </w:pPr>
    <w:rPr>
      <w:b/>
      <w:bCs/>
      <w:sz w:val="32"/>
    </w:rPr>
  </w:style>
  <w:style w:type="character" w:styleId="ae">
    <w:name w:val="annotation reference"/>
    <w:uiPriority w:val="99"/>
    <w:semiHidden/>
    <w:rsid w:val="00D236C1"/>
    <w:rPr>
      <w:sz w:val="16"/>
      <w:szCs w:val="16"/>
    </w:rPr>
  </w:style>
  <w:style w:type="paragraph" w:styleId="af">
    <w:name w:val="annotation text"/>
    <w:basedOn w:val="a8"/>
    <w:link w:val="af0"/>
    <w:uiPriority w:val="99"/>
    <w:semiHidden/>
    <w:rsid w:val="00D236C1"/>
    <w:rPr>
      <w:sz w:val="20"/>
      <w:szCs w:val="20"/>
    </w:rPr>
  </w:style>
  <w:style w:type="paragraph" w:styleId="3">
    <w:name w:val="List 3"/>
    <w:basedOn w:val="a8"/>
    <w:rsid w:val="00D236C1"/>
    <w:pPr>
      <w:ind w:left="849" w:hanging="283"/>
    </w:pPr>
  </w:style>
  <w:style w:type="paragraph" w:customStyle="1" w:styleId="12">
    <w:name w:val="Обычный1"/>
    <w:rsid w:val="00D236C1"/>
    <w:pPr>
      <w:spacing w:before="100" w:after="100"/>
    </w:pPr>
    <w:rPr>
      <w:snapToGrid w:val="0"/>
      <w:sz w:val="24"/>
      <w:szCs w:val="24"/>
    </w:rPr>
  </w:style>
  <w:style w:type="paragraph" w:customStyle="1" w:styleId="af1">
    <w:name w:val="ГлаваДоговора"/>
    <w:basedOn w:val="a8"/>
    <w:next w:val="a8"/>
    <w:rsid w:val="00D236C1"/>
    <w:pPr>
      <w:jc w:val="center"/>
    </w:pPr>
    <w:rPr>
      <w:b/>
    </w:rPr>
  </w:style>
  <w:style w:type="paragraph" w:customStyle="1" w:styleId="40">
    <w:name w:val="4_ПунктГлавыДоговора"/>
    <w:basedOn w:val="a8"/>
    <w:rsid w:val="00D236C1"/>
    <w:pPr>
      <w:numPr>
        <w:ilvl w:val="1"/>
        <w:numId w:val="2"/>
      </w:numPr>
      <w:jc w:val="both"/>
    </w:pPr>
  </w:style>
  <w:style w:type="paragraph" w:customStyle="1" w:styleId="4">
    <w:name w:val="4_ПодпунктГлавыДоговора"/>
    <w:basedOn w:val="a8"/>
    <w:rsid w:val="00D236C1"/>
    <w:pPr>
      <w:numPr>
        <w:numId w:val="2"/>
      </w:numPr>
    </w:pPr>
    <w:rPr>
      <w:szCs w:val="20"/>
      <w:lang w:val="en-GB" w:eastAsia="en-US"/>
    </w:rPr>
  </w:style>
  <w:style w:type="paragraph" w:customStyle="1" w:styleId="10">
    <w:name w:val="10_ПунктГлавыДоговора"/>
    <w:basedOn w:val="a8"/>
    <w:rsid w:val="00D236C1"/>
    <w:pPr>
      <w:numPr>
        <w:ilvl w:val="1"/>
        <w:numId w:val="3"/>
      </w:numPr>
      <w:jc w:val="both"/>
    </w:pPr>
  </w:style>
  <w:style w:type="paragraph" w:styleId="af2">
    <w:name w:val="footer"/>
    <w:basedOn w:val="a8"/>
    <w:link w:val="af3"/>
    <w:uiPriority w:val="99"/>
    <w:rsid w:val="00D236C1"/>
    <w:pPr>
      <w:tabs>
        <w:tab w:val="center" w:pos="4677"/>
        <w:tab w:val="right" w:pos="9355"/>
      </w:tabs>
    </w:pPr>
  </w:style>
  <w:style w:type="character" w:styleId="af4">
    <w:name w:val="page number"/>
    <w:basedOn w:val="a9"/>
    <w:rsid w:val="00D236C1"/>
  </w:style>
  <w:style w:type="paragraph" w:styleId="af5">
    <w:name w:val="Balloon Text"/>
    <w:basedOn w:val="a8"/>
    <w:semiHidden/>
    <w:rsid w:val="00D236C1"/>
    <w:rPr>
      <w:rFonts w:ascii="Tahoma" w:hAnsi="Tahoma" w:cs="Tahoma"/>
      <w:sz w:val="16"/>
      <w:szCs w:val="16"/>
    </w:rPr>
  </w:style>
  <w:style w:type="paragraph" w:styleId="af6">
    <w:name w:val="annotation subject"/>
    <w:basedOn w:val="af"/>
    <w:next w:val="af"/>
    <w:link w:val="af7"/>
    <w:rsid w:val="00DE6F6C"/>
    <w:rPr>
      <w:b/>
      <w:bCs/>
    </w:rPr>
  </w:style>
  <w:style w:type="character" w:customStyle="1" w:styleId="af0">
    <w:name w:val="Текст примечания Знак"/>
    <w:basedOn w:val="a9"/>
    <w:link w:val="af"/>
    <w:semiHidden/>
    <w:rsid w:val="00DE6F6C"/>
  </w:style>
  <w:style w:type="character" w:customStyle="1" w:styleId="af7">
    <w:name w:val="Тема примечания Знак"/>
    <w:basedOn w:val="af0"/>
    <w:link w:val="af6"/>
    <w:rsid w:val="00DE6F6C"/>
  </w:style>
  <w:style w:type="paragraph" w:customStyle="1" w:styleId="Heading">
    <w:name w:val="Heading"/>
    <w:basedOn w:val="1"/>
    <w:rsid w:val="007C6EC0"/>
    <w:pPr>
      <w:spacing w:before="240" w:after="60"/>
      <w:jc w:val="both"/>
      <w:outlineLvl w:val="9"/>
    </w:pPr>
    <w:rPr>
      <w:rFonts w:ascii="Times New Roman CYR" w:hAnsi="Times New Roman CYR"/>
      <w:b w:val="0"/>
      <w:bCs w:val="0"/>
      <w:kern w:val="28"/>
      <w:sz w:val="28"/>
      <w:szCs w:val="20"/>
      <w:lang w:eastAsia="en-US"/>
    </w:rPr>
  </w:style>
  <w:style w:type="character" w:styleId="af8">
    <w:name w:val="Hyperlink"/>
    <w:uiPriority w:val="99"/>
    <w:unhideWhenUsed/>
    <w:rsid w:val="00780260"/>
    <w:rPr>
      <w:color w:val="0000FF"/>
      <w:u w:val="single"/>
    </w:rPr>
  </w:style>
  <w:style w:type="table" w:styleId="af9">
    <w:name w:val="Table Grid"/>
    <w:basedOn w:val="aa"/>
    <w:uiPriority w:val="39"/>
    <w:rsid w:val="00341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8341CC"/>
    <w:pPr>
      <w:autoSpaceDE w:val="0"/>
      <w:autoSpaceDN w:val="0"/>
      <w:adjustRightInd w:val="0"/>
    </w:pPr>
    <w:rPr>
      <w:rFonts w:ascii="Arial" w:hAnsi="Arial" w:cs="Arial"/>
    </w:rPr>
  </w:style>
  <w:style w:type="paragraph" w:customStyle="1" w:styleId="21">
    <w:name w:val="Обычный2"/>
    <w:rsid w:val="00EF1BC5"/>
    <w:pPr>
      <w:spacing w:before="100" w:after="100"/>
    </w:pPr>
    <w:rPr>
      <w:snapToGrid w:val="0"/>
      <w:sz w:val="24"/>
      <w:szCs w:val="24"/>
    </w:rPr>
  </w:style>
  <w:style w:type="paragraph" w:styleId="afa">
    <w:name w:val="List Paragraph"/>
    <w:aliases w:val="Bullet 1,Use Case List Paragraph,mcd_гпи_маркиров.список ур.1,Bullet List,FooterText,numbered,Paragraphe de liste1,lp1,Маркер,Заголовок_3,Bullet_IRAO,Мой Список,AC List 01,Подпись рисунка,Table-Normal,RSHB_Table-Normal"/>
    <w:basedOn w:val="a8"/>
    <w:link w:val="afb"/>
    <w:uiPriority w:val="34"/>
    <w:qFormat/>
    <w:rsid w:val="00B6056E"/>
    <w:pPr>
      <w:spacing w:after="160" w:line="259" w:lineRule="auto"/>
      <w:ind w:left="720"/>
      <w:contextualSpacing/>
    </w:pPr>
    <w:rPr>
      <w:rFonts w:eastAsia="Calibri"/>
      <w:szCs w:val="22"/>
      <w:lang w:eastAsia="en-US"/>
    </w:rPr>
  </w:style>
  <w:style w:type="character" w:customStyle="1" w:styleId="afb">
    <w:name w:val="Абзац списка Знак"/>
    <w:aliases w:val="Bullet 1 Знак,Use Case List Paragraph Знак,mcd_гпи_маркиров.список ур.1 Знак,Bullet List Знак,FooterText Знак,numbered Знак,Paragraphe de liste1 Знак,lp1 Знак,Маркер Знак,Заголовок_3 Знак,Bullet_IRAO Знак,Мой Список Знак"/>
    <w:link w:val="afa"/>
    <w:uiPriority w:val="34"/>
    <w:locked/>
    <w:rsid w:val="00B6056E"/>
    <w:rPr>
      <w:rFonts w:eastAsia="Calibri"/>
      <w:sz w:val="24"/>
      <w:szCs w:val="22"/>
      <w:lang w:eastAsia="en-US"/>
    </w:rPr>
  </w:style>
  <w:style w:type="character" w:customStyle="1" w:styleId="11">
    <w:name w:val="Заголовок 1 Знак"/>
    <w:link w:val="1"/>
    <w:rsid w:val="00B6056E"/>
    <w:rPr>
      <w:b/>
      <w:bCs/>
      <w:sz w:val="24"/>
      <w:szCs w:val="24"/>
    </w:rPr>
  </w:style>
  <w:style w:type="paragraph" w:customStyle="1" w:styleId="Normal1">
    <w:name w:val="Normal1"/>
    <w:rsid w:val="00B6056E"/>
    <w:pPr>
      <w:spacing w:before="100" w:after="100"/>
    </w:pPr>
    <w:rPr>
      <w:snapToGrid w:val="0"/>
      <w:sz w:val="24"/>
      <w:szCs w:val="24"/>
    </w:rPr>
  </w:style>
  <w:style w:type="character" w:customStyle="1" w:styleId="20">
    <w:name w:val="Заголовок 2 Знак"/>
    <w:basedOn w:val="a9"/>
    <w:link w:val="2"/>
    <w:semiHidden/>
    <w:rsid w:val="00965D23"/>
    <w:rPr>
      <w:rFonts w:asciiTheme="majorHAnsi" w:eastAsiaTheme="majorEastAsia" w:hAnsiTheme="majorHAnsi" w:cstheme="majorBidi"/>
      <w:color w:val="365F91" w:themeColor="accent1" w:themeShade="BF"/>
      <w:sz w:val="26"/>
      <w:szCs w:val="26"/>
    </w:rPr>
  </w:style>
  <w:style w:type="paragraph" w:styleId="afc">
    <w:name w:val="Revision"/>
    <w:hidden/>
    <w:uiPriority w:val="99"/>
    <w:semiHidden/>
    <w:rsid w:val="00146CDA"/>
    <w:rPr>
      <w:sz w:val="24"/>
      <w:szCs w:val="24"/>
    </w:rPr>
  </w:style>
  <w:style w:type="paragraph" w:styleId="afd">
    <w:name w:val="header"/>
    <w:basedOn w:val="a8"/>
    <w:link w:val="afe"/>
    <w:unhideWhenUsed/>
    <w:rsid w:val="00902F4D"/>
    <w:pPr>
      <w:tabs>
        <w:tab w:val="center" w:pos="4677"/>
        <w:tab w:val="right" w:pos="9355"/>
      </w:tabs>
    </w:pPr>
  </w:style>
  <w:style w:type="character" w:customStyle="1" w:styleId="afe">
    <w:name w:val="Верхний колонтитул Знак"/>
    <w:basedOn w:val="a9"/>
    <w:link w:val="afd"/>
    <w:rsid w:val="00902F4D"/>
    <w:rPr>
      <w:sz w:val="24"/>
      <w:szCs w:val="24"/>
    </w:rPr>
  </w:style>
  <w:style w:type="character" w:customStyle="1" w:styleId="af3">
    <w:name w:val="Нижний колонтитул Знак"/>
    <w:basedOn w:val="a9"/>
    <w:link w:val="af2"/>
    <w:uiPriority w:val="99"/>
    <w:rsid w:val="00902F4D"/>
    <w:rPr>
      <w:sz w:val="24"/>
      <w:szCs w:val="24"/>
    </w:rPr>
  </w:style>
  <w:style w:type="table" w:customStyle="1" w:styleId="TableGrid">
    <w:name w:val="TableGrid"/>
    <w:rsid w:val="009A606A"/>
    <w:rPr>
      <w:rFonts w:ascii="Calibri" w:hAnsi="Calibri"/>
      <w:sz w:val="22"/>
      <w:szCs w:val="22"/>
    </w:rPr>
    <w:tblPr>
      <w:tblCellMar>
        <w:top w:w="0" w:type="dxa"/>
        <w:left w:w="0" w:type="dxa"/>
        <w:bottom w:w="0" w:type="dxa"/>
        <w:right w:w="0" w:type="dxa"/>
      </w:tblCellMar>
    </w:tblPr>
  </w:style>
  <w:style w:type="paragraph" w:styleId="aff">
    <w:name w:val="Body Text Indent"/>
    <w:basedOn w:val="a8"/>
    <w:link w:val="aff0"/>
    <w:rsid w:val="003072C3"/>
    <w:pPr>
      <w:spacing w:after="120"/>
      <w:ind w:left="283"/>
    </w:pPr>
    <w:rPr>
      <w:lang w:val="x-none" w:eastAsia="x-none"/>
    </w:rPr>
  </w:style>
  <w:style w:type="character" w:customStyle="1" w:styleId="aff0">
    <w:name w:val="Основной текст с отступом Знак"/>
    <w:basedOn w:val="a9"/>
    <w:link w:val="aff"/>
    <w:rsid w:val="003072C3"/>
    <w:rPr>
      <w:sz w:val="24"/>
      <w:szCs w:val="24"/>
      <w:lang w:val="x-none" w:eastAsia="x-none"/>
    </w:rPr>
  </w:style>
  <w:style w:type="paragraph" w:customStyle="1" w:styleId="a4">
    <w:name w:val="Р. Поинт"/>
    <w:basedOn w:val="a8"/>
    <w:qFormat/>
    <w:rsid w:val="003072C3"/>
    <w:pPr>
      <w:numPr>
        <w:ilvl w:val="5"/>
        <w:numId w:val="16"/>
      </w:numPr>
      <w:spacing w:after="200"/>
      <w:jc w:val="both"/>
    </w:pPr>
    <w:rPr>
      <w:rFonts w:ascii="Calibri" w:eastAsiaTheme="minorHAnsi" w:hAnsi="Calibri" w:cstheme="minorBidi"/>
      <w:sz w:val="20"/>
      <w:szCs w:val="20"/>
      <w:lang w:eastAsia="en-US"/>
    </w:rPr>
  </w:style>
  <w:style w:type="paragraph" w:customStyle="1" w:styleId="a0">
    <w:name w:val="Р. Пункты"/>
    <w:basedOn w:val="a8"/>
    <w:link w:val="aff1"/>
    <w:qFormat/>
    <w:rsid w:val="003072C3"/>
    <w:pPr>
      <w:numPr>
        <w:ilvl w:val="1"/>
        <w:numId w:val="16"/>
      </w:numPr>
      <w:spacing w:after="200"/>
      <w:ind w:left="567"/>
      <w:jc w:val="both"/>
    </w:pPr>
    <w:rPr>
      <w:rFonts w:ascii="Calibri" w:eastAsiaTheme="minorHAnsi" w:hAnsi="Calibri" w:cstheme="minorBidi"/>
      <w:sz w:val="20"/>
      <w:szCs w:val="20"/>
      <w:lang w:eastAsia="en-US"/>
    </w:rPr>
  </w:style>
  <w:style w:type="character" w:customStyle="1" w:styleId="aff1">
    <w:name w:val="Р. Пункты Знак"/>
    <w:basedOn w:val="a9"/>
    <w:link w:val="a0"/>
    <w:rsid w:val="003072C3"/>
    <w:rPr>
      <w:rFonts w:ascii="Calibri" w:eastAsiaTheme="minorHAnsi" w:hAnsi="Calibri" w:cstheme="minorBidi"/>
      <w:lang w:eastAsia="en-US"/>
    </w:rPr>
  </w:style>
  <w:style w:type="paragraph" w:customStyle="1" w:styleId="a2">
    <w:name w:val="Р.бук.пункт"/>
    <w:basedOn w:val="a6"/>
    <w:link w:val="aff2"/>
    <w:qFormat/>
    <w:rsid w:val="003072C3"/>
    <w:pPr>
      <w:numPr>
        <w:ilvl w:val="3"/>
      </w:numPr>
    </w:pPr>
  </w:style>
  <w:style w:type="character" w:customStyle="1" w:styleId="aff2">
    <w:name w:val="Р.бук.пункт Знак"/>
    <w:basedOn w:val="a9"/>
    <w:link w:val="a2"/>
    <w:rsid w:val="003072C3"/>
    <w:rPr>
      <w:rFonts w:ascii="Calibri" w:eastAsiaTheme="minorHAnsi" w:hAnsi="Calibri" w:cstheme="minorBidi"/>
      <w:lang w:eastAsia="en-US"/>
    </w:rPr>
  </w:style>
  <w:style w:type="paragraph" w:customStyle="1" w:styleId="a1">
    <w:name w:val="Р.Подпункты"/>
    <w:basedOn w:val="a8"/>
    <w:link w:val="aff3"/>
    <w:qFormat/>
    <w:rsid w:val="003072C3"/>
    <w:pPr>
      <w:numPr>
        <w:ilvl w:val="2"/>
        <w:numId w:val="16"/>
      </w:numPr>
      <w:spacing w:after="200"/>
      <w:jc w:val="both"/>
    </w:pPr>
    <w:rPr>
      <w:rFonts w:ascii="Calibri" w:eastAsiaTheme="minorHAnsi" w:hAnsi="Calibri" w:cstheme="minorBidi"/>
      <w:sz w:val="20"/>
      <w:szCs w:val="20"/>
      <w:lang w:eastAsia="en-US"/>
    </w:rPr>
  </w:style>
  <w:style w:type="character" w:customStyle="1" w:styleId="aff3">
    <w:name w:val="Р.Подпункты Знак"/>
    <w:basedOn w:val="a9"/>
    <w:link w:val="a1"/>
    <w:rsid w:val="003072C3"/>
    <w:rPr>
      <w:rFonts w:ascii="Calibri" w:eastAsiaTheme="minorHAnsi" w:hAnsi="Calibri" w:cstheme="minorBidi"/>
      <w:lang w:eastAsia="en-US"/>
    </w:rPr>
  </w:style>
  <w:style w:type="paragraph" w:customStyle="1" w:styleId="a3">
    <w:name w:val="Р.рим.пункт"/>
    <w:basedOn w:val="a8"/>
    <w:qFormat/>
    <w:rsid w:val="003072C3"/>
    <w:pPr>
      <w:numPr>
        <w:ilvl w:val="4"/>
        <w:numId w:val="16"/>
      </w:numPr>
      <w:spacing w:after="200"/>
      <w:jc w:val="both"/>
    </w:pPr>
    <w:rPr>
      <w:rFonts w:ascii="Calibri" w:eastAsiaTheme="minorHAnsi" w:hAnsi="Calibri" w:cstheme="minorBidi"/>
      <w:sz w:val="20"/>
      <w:szCs w:val="20"/>
      <w:lang w:eastAsia="en-US"/>
    </w:rPr>
  </w:style>
  <w:style w:type="paragraph" w:customStyle="1" w:styleId="a">
    <w:name w:val="Р.СТАТЬЯ"/>
    <w:basedOn w:val="a8"/>
    <w:next w:val="a0"/>
    <w:qFormat/>
    <w:rsid w:val="003072C3"/>
    <w:pPr>
      <w:numPr>
        <w:numId w:val="16"/>
      </w:numPr>
      <w:spacing w:before="400" w:after="200"/>
      <w:jc w:val="both"/>
    </w:pPr>
    <w:rPr>
      <w:rFonts w:ascii="Calibri" w:eastAsiaTheme="majorEastAsia" w:hAnsi="Calibri" w:cstheme="majorBidi"/>
      <w:b/>
      <w:caps/>
      <w:sz w:val="20"/>
      <w:szCs w:val="32"/>
      <w:lang w:eastAsia="en-US"/>
    </w:rPr>
  </w:style>
  <w:style w:type="paragraph" w:customStyle="1" w:styleId="a6">
    <w:name w:val="А.бук.пункт"/>
    <w:basedOn w:val="a8"/>
    <w:qFormat/>
    <w:rsid w:val="003072C3"/>
    <w:pPr>
      <w:numPr>
        <w:ilvl w:val="7"/>
        <w:numId w:val="16"/>
      </w:numPr>
      <w:spacing w:after="200"/>
      <w:jc w:val="both"/>
    </w:pPr>
    <w:rPr>
      <w:rFonts w:ascii="Calibri" w:eastAsiaTheme="minorHAnsi" w:hAnsi="Calibri" w:cstheme="minorBidi"/>
      <w:sz w:val="20"/>
      <w:szCs w:val="20"/>
      <w:lang w:eastAsia="en-US"/>
    </w:rPr>
  </w:style>
  <w:style w:type="paragraph" w:customStyle="1" w:styleId="a5">
    <w:name w:val="А.Подпункты"/>
    <w:basedOn w:val="a1"/>
    <w:qFormat/>
    <w:rsid w:val="003072C3"/>
    <w:pPr>
      <w:numPr>
        <w:ilvl w:val="6"/>
      </w:numPr>
      <w:tabs>
        <w:tab w:val="num" w:pos="1440"/>
      </w:tabs>
      <w:ind w:left="1440" w:hanging="1440"/>
    </w:pPr>
  </w:style>
  <w:style w:type="paragraph" w:customStyle="1" w:styleId="a7">
    <w:name w:val="А.рим.пункт"/>
    <w:basedOn w:val="a3"/>
    <w:qFormat/>
    <w:rsid w:val="003072C3"/>
    <w:pPr>
      <w:numPr>
        <w:ilvl w:val="8"/>
      </w:numPr>
      <w:tabs>
        <w:tab w:val="num" w:pos="1800"/>
      </w:tabs>
      <w:ind w:left="1800" w:hanging="1800"/>
    </w:pPr>
  </w:style>
  <w:style w:type="paragraph" w:customStyle="1" w:styleId="paragraph">
    <w:name w:val="paragraph"/>
    <w:basedOn w:val="a8"/>
    <w:rsid w:val="00B018F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8072">
      <w:bodyDiv w:val="1"/>
      <w:marLeft w:val="0"/>
      <w:marRight w:val="0"/>
      <w:marTop w:val="0"/>
      <w:marBottom w:val="0"/>
      <w:divBdr>
        <w:top w:val="none" w:sz="0" w:space="0" w:color="auto"/>
        <w:left w:val="none" w:sz="0" w:space="0" w:color="auto"/>
        <w:bottom w:val="none" w:sz="0" w:space="0" w:color="auto"/>
        <w:right w:val="none" w:sz="0" w:space="0" w:color="auto"/>
      </w:divBdr>
    </w:div>
    <w:div w:id="374433668">
      <w:bodyDiv w:val="1"/>
      <w:marLeft w:val="0"/>
      <w:marRight w:val="0"/>
      <w:marTop w:val="0"/>
      <w:marBottom w:val="0"/>
      <w:divBdr>
        <w:top w:val="none" w:sz="0" w:space="0" w:color="auto"/>
        <w:left w:val="none" w:sz="0" w:space="0" w:color="auto"/>
        <w:bottom w:val="none" w:sz="0" w:space="0" w:color="auto"/>
        <w:right w:val="none" w:sz="0" w:space="0" w:color="auto"/>
      </w:divBdr>
    </w:div>
    <w:div w:id="504397697">
      <w:bodyDiv w:val="1"/>
      <w:marLeft w:val="0"/>
      <w:marRight w:val="0"/>
      <w:marTop w:val="0"/>
      <w:marBottom w:val="0"/>
      <w:divBdr>
        <w:top w:val="none" w:sz="0" w:space="0" w:color="auto"/>
        <w:left w:val="none" w:sz="0" w:space="0" w:color="auto"/>
        <w:bottom w:val="none" w:sz="0" w:space="0" w:color="auto"/>
        <w:right w:val="none" w:sz="0" w:space="0" w:color="auto"/>
      </w:divBdr>
    </w:div>
    <w:div w:id="596525572">
      <w:bodyDiv w:val="1"/>
      <w:marLeft w:val="0"/>
      <w:marRight w:val="0"/>
      <w:marTop w:val="0"/>
      <w:marBottom w:val="0"/>
      <w:divBdr>
        <w:top w:val="none" w:sz="0" w:space="0" w:color="auto"/>
        <w:left w:val="none" w:sz="0" w:space="0" w:color="auto"/>
        <w:bottom w:val="none" w:sz="0" w:space="0" w:color="auto"/>
        <w:right w:val="none" w:sz="0" w:space="0" w:color="auto"/>
      </w:divBdr>
    </w:div>
    <w:div w:id="98123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nfo@beorg.ru"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info@beorg.r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13b0633-0c58-457b-95f2-1f3d5b9fc1d0">HFDX5DV67ACJ-1127927916-145139</_dlc_DocId>
    <_dlc_DocIdUrl xmlns="713b0633-0c58-457b-95f2-1f3d5b9fc1d0">
      <Url>https://beorgsk.sharepoint.com/sites/sales_com/_layouts/15/DocIdRedir.aspx?ID=HFDX5DV67ACJ-1127927916-145139</Url>
      <Description>HFDX5DV67ACJ-1127927916-145139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Документ" ma:contentTypeID="0x010100BB7789BA3C8AA34B8BC77EC41E6E3CBA" ma:contentTypeVersion="11" ma:contentTypeDescription="Создание документа." ma:contentTypeScope="" ma:versionID="c4d319743942c8e71a4d58a3de0af738">
  <xsd:schema xmlns:xsd="http://www.w3.org/2001/XMLSchema" xmlns:xs="http://www.w3.org/2001/XMLSchema" xmlns:p="http://schemas.microsoft.com/office/2006/metadata/properties" xmlns:ns2="713b0633-0c58-457b-95f2-1f3d5b9fc1d0" xmlns:ns3="8bdc04c6-c965-4559-bf38-1e47cf98a683" targetNamespace="http://schemas.microsoft.com/office/2006/metadata/properties" ma:root="true" ma:fieldsID="bf47553358c377ea47e1e68f1cab3f38" ns2:_="" ns3:_="">
    <xsd:import namespace="713b0633-0c58-457b-95f2-1f3d5b9fc1d0"/>
    <xsd:import namespace="8bdc04c6-c965-4559-bf38-1e47cf98a683"/>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3b0633-0c58-457b-95f2-1f3d5b9fc1d0"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bdc04c6-c965-4559-bf38-1e47cf98a68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29A18-9215-4CA2-A4B9-5C6A39665835}">
  <ds:schemaRefs>
    <ds:schemaRef ds:uri="http://schemas.microsoft.com/office/2006/metadata/properties"/>
    <ds:schemaRef ds:uri="http://schemas.microsoft.com/office/infopath/2007/PartnerControls"/>
    <ds:schemaRef ds:uri="713b0633-0c58-457b-95f2-1f3d5b9fc1d0"/>
  </ds:schemaRefs>
</ds:datastoreItem>
</file>

<file path=customXml/itemProps2.xml><?xml version="1.0" encoding="utf-8"?>
<ds:datastoreItem xmlns:ds="http://schemas.openxmlformats.org/officeDocument/2006/customXml" ds:itemID="{E7ACD402-71A3-4F43-955D-CB820AE32961}">
  <ds:schemaRefs>
    <ds:schemaRef ds:uri="http://schemas.microsoft.com/sharepoint/v3/contenttype/forms"/>
  </ds:schemaRefs>
</ds:datastoreItem>
</file>

<file path=customXml/itemProps3.xml><?xml version="1.0" encoding="utf-8"?>
<ds:datastoreItem xmlns:ds="http://schemas.openxmlformats.org/officeDocument/2006/customXml" ds:itemID="{177DE5BC-8478-452E-A032-E9380287CC08}">
  <ds:schemaRefs>
    <ds:schemaRef ds:uri="http://schemas.microsoft.com/sharepoint/events"/>
  </ds:schemaRefs>
</ds:datastoreItem>
</file>

<file path=customXml/itemProps4.xml><?xml version="1.0" encoding="utf-8"?>
<ds:datastoreItem xmlns:ds="http://schemas.openxmlformats.org/officeDocument/2006/customXml" ds:itemID="{F514A042-05D0-4AC4-A40E-CFEE808EE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3b0633-0c58-457b-95f2-1f3d5b9fc1d0"/>
    <ds:schemaRef ds:uri="8bdc04c6-c965-4559-bf38-1e47cf98a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C48BF0B-C660-46F3-8CC2-5E13DCCAF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2117</Words>
  <Characters>12073</Characters>
  <Application>Microsoft Office Word</Application>
  <DocSecurity>0</DocSecurity>
  <Lines>100</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подряда №_____</vt:lpstr>
      <vt:lpstr>Договор подряда №_____</vt:lpstr>
    </vt:vector>
  </TitlesOfParts>
  <Company>SM</Company>
  <LinksUpToDate>false</LinksUpToDate>
  <CharactersWithSpaces>14162</CharactersWithSpaces>
  <SharedDoc>false</SharedDoc>
  <HLinks>
    <vt:vector size="6" baseType="variant">
      <vt:variant>
        <vt:i4>5701670</vt:i4>
      </vt:variant>
      <vt:variant>
        <vt:i4>0</vt:i4>
      </vt:variant>
      <vt:variant>
        <vt:i4>0</vt:i4>
      </vt:variant>
      <vt:variant>
        <vt:i4>5</vt:i4>
      </vt:variant>
      <vt:variant>
        <vt:lpwstr>mailto:yanina.sakharevich@beorg.ru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подряда №_____</dc:title>
  <dc:creator>Cергей</dc:creator>
  <cp:lastModifiedBy>Белоусова Дарья</cp:lastModifiedBy>
  <cp:revision>3</cp:revision>
  <cp:lastPrinted>2023-03-15T11:46:00Z</cp:lastPrinted>
  <dcterms:created xsi:type="dcterms:W3CDTF">2024-05-02T12:11:00Z</dcterms:created>
  <dcterms:modified xsi:type="dcterms:W3CDTF">2024-05-02T12:47:00Z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0x010100BB7789BA3C8AA34B8BC77EC41E6E3CBA</vt:lpwstr>
  </property>
  <property fmtid="{D5CDD505-2E9C-101B-9397-08002B2CF9AE}" pid="4" name="_dlc_DocIdItemGuid">
    <vt:lpwstr>65602c2d-77de-46d4-a9c8-bf5fec326917</vt:lpwstr>
  </property>
</Properties>
</file>