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D56" w:rsidRDefault="00C32F72">
      <w:pPr>
        <w:rPr>
          <w:rFonts w:eastAsia="Times New Roman"/>
          <w:color w:val="000000"/>
          <w:sz w:val="28"/>
        </w:rPr>
      </w:pPr>
      <w:r>
        <w:rPr>
          <w:rFonts w:eastAsia="Times New Roman"/>
          <w:color w:val="000000"/>
          <w:sz w:val="28"/>
        </w:rPr>
        <w:t xml:space="preserve">В основу асимметричной криптографии положена идея использовать ключи </w:t>
      </w:r>
      <w:r w:rsidR="00CE1707">
        <w:rPr>
          <w:rFonts w:eastAsia="Times New Roman"/>
          <w:color w:val="000000"/>
          <w:sz w:val="28"/>
        </w:rPr>
        <w:t>парами</w:t>
      </w:r>
      <w:r>
        <w:rPr>
          <w:rFonts w:eastAsia="Times New Roman"/>
          <w:color w:val="000000"/>
          <w:sz w:val="28"/>
        </w:rPr>
        <w:t>: один – для зашифрования (открытый или пу</w:t>
      </w:r>
      <w:r w:rsidR="00CE1707">
        <w:rPr>
          <w:rFonts w:eastAsia="Times New Roman"/>
          <w:color w:val="000000"/>
          <w:sz w:val="28"/>
        </w:rPr>
        <w:t>бличный ключ), другой – для рас</w:t>
      </w:r>
      <w:r>
        <w:rPr>
          <w:rFonts w:eastAsia="Times New Roman"/>
          <w:color w:val="000000"/>
          <w:sz w:val="28"/>
        </w:rPr>
        <w:t>шифрования (тайный ключ). Отметим, что указа</w:t>
      </w:r>
      <w:r w:rsidR="00CE1707">
        <w:rPr>
          <w:rFonts w:eastAsia="Times New Roman"/>
          <w:color w:val="000000"/>
          <w:sz w:val="28"/>
        </w:rPr>
        <w:t>нная пара ключей принадлежит по</w:t>
      </w:r>
      <w:r>
        <w:rPr>
          <w:rFonts w:eastAsia="Times New Roman"/>
          <w:color w:val="000000"/>
          <w:sz w:val="28"/>
        </w:rPr>
        <w:t>лучателю зашифрованного сообще</w:t>
      </w:r>
      <w:r>
        <w:rPr>
          <w:rFonts w:eastAsia="Times New Roman"/>
          <w:color w:val="000000"/>
          <w:sz w:val="28"/>
        </w:rPr>
        <w:t xml:space="preserve">ния. </w:t>
      </w:r>
    </w:p>
    <w:p w:rsidR="00D13D56" w:rsidRDefault="00C32F72">
      <w:pPr>
        <w:rPr>
          <w:rFonts w:eastAsia="Times New Roman"/>
          <w:color w:val="000000"/>
          <w:sz w:val="28"/>
        </w:rPr>
      </w:pPr>
      <w:r>
        <w:rPr>
          <w:rFonts w:eastAsia="Times New Roman"/>
          <w:i/>
          <w:color w:val="000000"/>
          <w:sz w:val="28"/>
        </w:rPr>
        <w:t xml:space="preserve">Односторонней функцией </w:t>
      </w:r>
      <w:r>
        <w:rPr>
          <w:rFonts w:eastAsia="Times New Roman"/>
          <w:color w:val="000000"/>
          <w:sz w:val="28"/>
        </w:rPr>
        <w:t xml:space="preserve">(one-way function)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w:t>
      </w:r>
      <w:r>
        <w:rPr>
          <w:rFonts w:eastAsia="Times New Roman"/>
          <w:i/>
          <w:color w:val="000000"/>
          <w:sz w:val="28"/>
        </w:rPr>
        <w:t>х</w:t>
      </w:r>
      <w:r>
        <w:rPr>
          <w:rFonts w:eastAsia="Times New Roman"/>
          <w:color w:val="000000"/>
          <w:sz w:val="28"/>
        </w:rPr>
        <w:t xml:space="preserve">, легко вычислить </w:t>
      </w:r>
      <w:r>
        <w:rPr>
          <w:rFonts w:eastAsia="Times New Roman"/>
          <w:i/>
          <w:color w:val="000000"/>
          <w:sz w:val="28"/>
        </w:rPr>
        <w:t>f</w:t>
      </w:r>
      <w:r>
        <w:rPr>
          <w:rFonts w:eastAsia="Times New Roman"/>
          <w:color w:val="000000"/>
          <w:sz w:val="28"/>
        </w:rPr>
        <w:t>(</w:t>
      </w:r>
      <w:r>
        <w:rPr>
          <w:rFonts w:eastAsia="Times New Roman"/>
          <w:i/>
          <w:color w:val="000000"/>
          <w:sz w:val="28"/>
        </w:rPr>
        <w:t>x</w:t>
      </w:r>
      <w:r>
        <w:rPr>
          <w:rFonts w:eastAsia="Times New Roman"/>
          <w:color w:val="000000"/>
          <w:sz w:val="28"/>
        </w:rPr>
        <w:t xml:space="preserve">), но по известному </w:t>
      </w:r>
      <w:r>
        <w:rPr>
          <w:rFonts w:eastAsia="Times New Roman"/>
          <w:i/>
          <w:color w:val="000000"/>
          <w:sz w:val="28"/>
        </w:rPr>
        <w:t>f</w:t>
      </w:r>
      <w:r>
        <w:rPr>
          <w:rFonts w:eastAsia="Times New Roman"/>
          <w:color w:val="000000"/>
          <w:sz w:val="28"/>
        </w:rPr>
        <w:t>(</w:t>
      </w:r>
      <w:r>
        <w:rPr>
          <w:rFonts w:eastAsia="Times New Roman"/>
          <w:i/>
          <w:color w:val="000000"/>
          <w:sz w:val="28"/>
        </w:rPr>
        <w:t>x</w:t>
      </w:r>
      <w:r>
        <w:rPr>
          <w:rFonts w:eastAsia="Times New Roman"/>
          <w:color w:val="000000"/>
          <w:sz w:val="28"/>
        </w:rPr>
        <w:t>) труд</w:t>
      </w:r>
      <w:r w:rsidR="00CE1707">
        <w:rPr>
          <w:rFonts w:eastAsia="Times New Roman"/>
          <w:color w:val="000000"/>
          <w:sz w:val="28"/>
        </w:rPr>
        <w:t>но найти подходящее значе</w:t>
      </w:r>
      <w:r>
        <w:rPr>
          <w:rFonts w:eastAsia="Times New Roman"/>
          <w:color w:val="000000"/>
          <w:sz w:val="28"/>
        </w:rPr>
        <w:t xml:space="preserve">ние </w:t>
      </w:r>
      <w:r>
        <w:rPr>
          <w:rFonts w:eastAsia="Times New Roman"/>
          <w:i/>
          <w:color w:val="000000"/>
          <w:sz w:val="28"/>
        </w:rPr>
        <w:t>x</w:t>
      </w:r>
      <w:r>
        <w:rPr>
          <w:rFonts w:eastAsia="Times New Roman"/>
          <w:color w:val="000000"/>
          <w:sz w:val="28"/>
        </w:rPr>
        <w:t xml:space="preserve">. </w:t>
      </w:r>
    </w:p>
    <w:p w:rsidR="00D13D56" w:rsidRPr="005F672E" w:rsidRDefault="00D13D56">
      <w:pPr>
        <w:rPr>
          <w:rFonts w:eastAsia="Times New Roman"/>
          <w:color w:val="000000"/>
          <w:sz w:val="28"/>
          <w:lang w:val="en-US"/>
        </w:rPr>
      </w:pPr>
    </w:p>
    <w:p w:rsidR="00D13D56" w:rsidRDefault="00D13D56">
      <w:pPr>
        <w:jc w:val="left"/>
        <w:rPr>
          <w:rFonts w:eastAsia="Times New Roman"/>
          <w:color w:val="000000"/>
          <w:sz w:val="24"/>
        </w:rPr>
      </w:pPr>
    </w:p>
    <w:p w:rsidR="00D13D56" w:rsidRDefault="00C32F72">
      <w:pPr>
        <w:numPr>
          <w:ilvl w:val="0"/>
          <w:numId w:val="1"/>
        </w:numPr>
        <w:spacing w:after="36"/>
        <w:jc w:val="left"/>
        <w:rPr>
          <w:rFonts w:eastAsia="Times New Roman"/>
          <w:b/>
          <w:bCs/>
          <w:color w:val="000000"/>
          <w:sz w:val="28"/>
        </w:rPr>
      </w:pPr>
      <w:r>
        <w:rPr>
          <w:rFonts w:eastAsia="Times New Roman"/>
          <w:b/>
          <w:bCs/>
          <w:color w:val="000000"/>
          <w:sz w:val="28"/>
        </w:rPr>
        <w:t xml:space="preserve">Что такое «ранцевый (рюкзачный) вектор»? Дать определение. </w:t>
      </w:r>
    </w:p>
    <w:p w:rsidR="00D13D56" w:rsidRDefault="00C32F72">
      <w:pPr>
        <w:spacing w:after="36"/>
        <w:jc w:val="left"/>
        <w:rPr>
          <w:rFonts w:eastAsia="Times New Roman"/>
          <w:color w:val="000000"/>
          <w:sz w:val="28"/>
        </w:rPr>
      </w:pPr>
      <w:r>
        <w:rPr>
          <w:rFonts w:eastAsia="Times New Roman"/>
          <w:color w:val="000000"/>
          <w:sz w:val="28"/>
        </w:rPr>
        <w:t xml:space="preserve">Это упорядоченный набор из </w:t>
      </w:r>
      <w:r>
        <w:rPr>
          <w:rFonts w:eastAsia="Times New Roman"/>
          <w:color w:val="000000"/>
          <w:sz w:val="28"/>
          <w:lang w:val="en-US"/>
        </w:rPr>
        <w:t>n</w:t>
      </w:r>
      <w:r w:rsidRPr="00CE1707">
        <w:rPr>
          <w:rFonts w:eastAsia="Times New Roman"/>
          <w:color w:val="000000"/>
          <w:sz w:val="28"/>
        </w:rPr>
        <w:t xml:space="preserve"> </w:t>
      </w:r>
      <w:r>
        <w:rPr>
          <w:rFonts w:eastAsia="Times New Roman"/>
          <w:color w:val="000000"/>
          <w:sz w:val="28"/>
        </w:rPr>
        <w:t>предметов.</w:t>
      </w:r>
    </w:p>
    <w:p w:rsidR="00D13D56" w:rsidRDefault="00D13D56">
      <w:pPr>
        <w:spacing w:after="36"/>
        <w:jc w:val="left"/>
        <w:rPr>
          <w:rFonts w:eastAsia="Times New Roman"/>
          <w:color w:val="000000"/>
          <w:sz w:val="28"/>
        </w:rPr>
      </w:pPr>
    </w:p>
    <w:p w:rsidR="00D13D56" w:rsidRDefault="00C32F72">
      <w:pPr>
        <w:numPr>
          <w:ilvl w:val="0"/>
          <w:numId w:val="1"/>
        </w:numPr>
        <w:spacing w:after="36"/>
        <w:jc w:val="left"/>
        <w:rPr>
          <w:rFonts w:eastAsia="Times New Roman"/>
          <w:b/>
          <w:bCs/>
          <w:color w:val="000000"/>
          <w:sz w:val="28"/>
        </w:rPr>
      </w:pPr>
      <w:r>
        <w:rPr>
          <w:rFonts w:eastAsia="Times New Roman"/>
          <w:b/>
          <w:bCs/>
          <w:color w:val="000000"/>
          <w:sz w:val="28"/>
        </w:rPr>
        <w:t xml:space="preserve">Сформулировать задачу укладки ранца. </w:t>
      </w:r>
    </w:p>
    <w:p w:rsidR="00D13D56" w:rsidRDefault="00C32F72">
      <w:pPr>
        <w:spacing w:after="36"/>
        <w:jc w:val="left"/>
        <w:rPr>
          <w:rFonts w:eastAsia="Palatino Linotype"/>
          <w:color w:val="000000"/>
          <w:sz w:val="28"/>
          <w:szCs w:val="28"/>
          <w:shd w:val="clear" w:color="auto" w:fill="FFFFFF"/>
        </w:rPr>
      </w:pPr>
      <w:r>
        <w:rPr>
          <w:rFonts w:eastAsia="Palatino Linotype"/>
          <w:color w:val="000000"/>
          <w:sz w:val="28"/>
          <w:szCs w:val="28"/>
          <w:shd w:val="clear" w:color="auto" w:fill="FFFFFF"/>
        </w:rPr>
        <w:t>Дано множество предметов различного веса. Спрашивается, можно ли положить некотор</w:t>
      </w:r>
      <w:r>
        <w:rPr>
          <w:rFonts w:eastAsia="Palatino Linotype"/>
          <w:color w:val="000000"/>
          <w:sz w:val="28"/>
          <w:szCs w:val="28"/>
          <w:shd w:val="clear" w:color="auto" w:fill="FFFFFF"/>
        </w:rPr>
        <w:t>ые из этих предметов в ранец так, чтобы его вес стал равен определенному значению?</w:t>
      </w:r>
    </w:p>
    <w:p w:rsidR="00D13D56" w:rsidRDefault="00D13D56">
      <w:pPr>
        <w:spacing w:after="36"/>
        <w:jc w:val="left"/>
        <w:rPr>
          <w:rFonts w:eastAsia="Palatino Linotype"/>
          <w:color w:val="000000"/>
          <w:sz w:val="28"/>
          <w:szCs w:val="28"/>
          <w:shd w:val="clear" w:color="auto" w:fill="FFFFFF"/>
        </w:rPr>
      </w:pPr>
    </w:p>
    <w:p w:rsidR="00D13D56" w:rsidRDefault="00C32F72">
      <w:pPr>
        <w:numPr>
          <w:ilvl w:val="0"/>
          <w:numId w:val="1"/>
        </w:numPr>
        <w:spacing w:after="36"/>
        <w:jc w:val="left"/>
        <w:rPr>
          <w:rFonts w:eastAsia="Times New Roman"/>
          <w:b/>
          <w:bCs/>
          <w:color w:val="000000"/>
          <w:sz w:val="28"/>
        </w:rPr>
      </w:pPr>
      <w:r>
        <w:rPr>
          <w:rFonts w:eastAsia="Times New Roman"/>
          <w:b/>
          <w:bCs/>
          <w:color w:val="000000"/>
          <w:sz w:val="28"/>
        </w:rPr>
        <w:t xml:space="preserve">Если вектор рюкзака имеет вид (14, 28, 56, 82, 90, 132, 197, 284, 341, 455), то какими следует принять коэффициенты </w:t>
      </w:r>
      <w:r>
        <w:rPr>
          <w:rFonts w:eastAsia="Times New Roman"/>
          <w:b/>
          <w:bCs/>
          <w:i/>
          <w:color w:val="000000"/>
          <w:sz w:val="28"/>
        </w:rPr>
        <w:t xml:space="preserve">bi </w:t>
      </w:r>
      <w:r>
        <w:rPr>
          <w:rFonts w:eastAsia="Times New Roman"/>
          <w:b/>
          <w:bCs/>
          <w:color w:val="000000"/>
          <w:sz w:val="28"/>
        </w:rPr>
        <w:t xml:space="preserve">из (7.1), чтобы </w:t>
      </w:r>
      <w:proofErr w:type="gramStart"/>
      <w:r>
        <w:rPr>
          <w:rFonts w:eastAsia="Times New Roman"/>
          <w:b/>
          <w:bCs/>
          <w:color w:val="000000"/>
          <w:sz w:val="28"/>
        </w:rPr>
        <w:t>полу-чить</w:t>
      </w:r>
      <w:proofErr w:type="gramEnd"/>
      <w:r>
        <w:rPr>
          <w:rFonts w:eastAsia="Times New Roman"/>
          <w:b/>
          <w:bCs/>
          <w:color w:val="000000"/>
          <w:sz w:val="28"/>
        </w:rPr>
        <w:t xml:space="preserve"> </w:t>
      </w:r>
      <w:r>
        <w:rPr>
          <w:rFonts w:eastAsia="Times New Roman"/>
          <w:b/>
          <w:bCs/>
          <w:i/>
          <w:color w:val="000000"/>
          <w:sz w:val="28"/>
        </w:rPr>
        <w:t xml:space="preserve">S </w:t>
      </w:r>
      <w:r>
        <w:rPr>
          <w:rFonts w:eastAsia="Times New Roman"/>
          <w:b/>
          <w:bCs/>
          <w:color w:val="000000"/>
          <w:sz w:val="28"/>
        </w:rPr>
        <w:t xml:space="preserve">= 517? Каким будет решение задачи для </w:t>
      </w:r>
      <w:r>
        <w:rPr>
          <w:rFonts w:eastAsia="Times New Roman"/>
          <w:b/>
          <w:bCs/>
          <w:i/>
          <w:color w:val="000000"/>
          <w:sz w:val="28"/>
        </w:rPr>
        <w:t xml:space="preserve">S </w:t>
      </w:r>
      <w:r>
        <w:rPr>
          <w:rFonts w:eastAsia="Times New Roman"/>
          <w:b/>
          <w:bCs/>
          <w:color w:val="000000"/>
          <w:sz w:val="28"/>
        </w:rPr>
        <w:t xml:space="preserve">= 516? </w:t>
      </w:r>
    </w:p>
    <w:p w:rsidR="00D13D56" w:rsidRDefault="00D13D56">
      <w:pPr>
        <w:spacing w:after="36"/>
        <w:jc w:val="left"/>
        <w:rPr>
          <w:rFonts w:eastAsia="Times New Roman"/>
          <w:b/>
          <w:bCs/>
          <w:color w:val="000000"/>
          <w:sz w:val="28"/>
        </w:rPr>
      </w:pPr>
    </w:p>
    <w:p w:rsidR="00D13D56" w:rsidRDefault="00C32F72">
      <w:pPr>
        <w:spacing w:after="36"/>
        <w:jc w:val="left"/>
        <w:rPr>
          <w:rFonts w:eastAsia="Times New Roman"/>
          <w:b/>
          <w:bCs/>
          <w:color w:val="000000"/>
          <w:sz w:val="28"/>
        </w:rPr>
      </w:pPr>
      <w:r>
        <w:rPr>
          <w:rFonts w:eastAsia="Times New Roman"/>
          <w:b/>
          <w:bCs/>
          <w:color w:val="000000"/>
          <w:sz w:val="28"/>
        </w:rPr>
        <w:t>4. Что такое сверхвозрастающая последовательность? Привести примеры.</w:t>
      </w:r>
    </w:p>
    <w:p w:rsidR="00D13D56" w:rsidRDefault="00C32F72">
      <w:pPr>
        <w:spacing w:after="36"/>
        <w:jc w:val="left"/>
        <w:rPr>
          <w:rFonts w:eastAsia="Times New Roman"/>
          <w:b/>
          <w:bCs/>
          <w:color w:val="000000"/>
          <w:sz w:val="28"/>
        </w:rPr>
      </w:pPr>
      <w:r>
        <w:rPr>
          <w:rFonts w:eastAsia="Times New Roman"/>
          <w:i/>
          <w:color w:val="000000"/>
          <w:sz w:val="28"/>
        </w:rPr>
        <w:t xml:space="preserve">Сверхвозрастающей </w:t>
      </w:r>
      <w:r>
        <w:rPr>
          <w:rFonts w:eastAsia="Times New Roman"/>
          <w:color w:val="000000"/>
          <w:sz w:val="28"/>
        </w:rPr>
        <w:t>называется последовательность, в которой каждый последующий член больше суммы всех предыдущих</w:t>
      </w:r>
      <w:r>
        <w:rPr>
          <w:rFonts w:eastAsia="Times New Roman"/>
          <w:color w:val="000000"/>
          <w:sz w:val="28"/>
        </w:rPr>
        <w:t>.</w:t>
      </w:r>
      <w:r>
        <w:rPr>
          <w:rFonts w:eastAsia="Times New Roman"/>
          <w:color w:val="000000"/>
          <w:sz w:val="28"/>
        </w:rPr>
        <w:t xml:space="preserve"> </w:t>
      </w:r>
      <w:r>
        <w:rPr>
          <w:rFonts w:eastAsia="Times New Roman"/>
          <w:b/>
          <w:bCs/>
          <w:color w:val="000000"/>
          <w:sz w:val="28"/>
        </w:rPr>
        <w:t xml:space="preserve"> </w:t>
      </w:r>
    </w:p>
    <w:p w:rsidR="00D13D56" w:rsidRDefault="00D13D56">
      <w:pPr>
        <w:spacing w:after="36"/>
        <w:jc w:val="left"/>
        <w:rPr>
          <w:rFonts w:eastAsia="Times New Roman"/>
          <w:b/>
          <w:bCs/>
          <w:color w:val="000000"/>
          <w:sz w:val="28"/>
        </w:rPr>
      </w:pPr>
    </w:p>
    <w:p w:rsidR="00D13D56" w:rsidRDefault="00C32F72">
      <w:pPr>
        <w:spacing w:after="36"/>
        <w:jc w:val="left"/>
        <w:rPr>
          <w:rFonts w:eastAsia="Times New Roman"/>
          <w:b/>
          <w:bCs/>
          <w:color w:val="000000"/>
          <w:sz w:val="28"/>
        </w:rPr>
      </w:pPr>
      <w:r>
        <w:rPr>
          <w:rFonts w:eastAsia="Times New Roman"/>
          <w:b/>
          <w:bCs/>
          <w:color w:val="000000"/>
          <w:sz w:val="28"/>
        </w:rPr>
        <w:t>5. Можно ли последоват</w:t>
      </w:r>
      <w:r>
        <w:rPr>
          <w:rFonts w:eastAsia="Times New Roman"/>
          <w:b/>
          <w:bCs/>
          <w:color w:val="000000"/>
          <w:sz w:val="28"/>
        </w:rPr>
        <w:t xml:space="preserve">ельности чисел: </w:t>
      </w:r>
      <w:r>
        <w:rPr>
          <w:rFonts w:eastAsia="Times New Roman"/>
          <w:b/>
          <w:bCs/>
          <w:color w:val="000000"/>
          <w:sz w:val="28"/>
          <w:highlight w:val="red"/>
        </w:rPr>
        <w:t>{89, 3, 11, 2, 45, 6, 22,}</w:t>
      </w:r>
      <w:r>
        <w:rPr>
          <w:rFonts w:eastAsia="Times New Roman"/>
          <w:b/>
          <w:bCs/>
          <w:color w:val="000000"/>
          <w:sz w:val="28"/>
        </w:rPr>
        <w:t xml:space="preserve">, </w:t>
      </w:r>
      <w:r>
        <w:rPr>
          <w:rFonts w:eastAsia="Times New Roman"/>
          <w:b/>
          <w:bCs/>
          <w:color w:val="000000"/>
          <w:sz w:val="28"/>
          <w:highlight w:val="green"/>
        </w:rPr>
        <w:t>{3, 41, 5, 1, 21, 10}</w:t>
      </w:r>
      <w:r>
        <w:rPr>
          <w:rFonts w:eastAsia="Times New Roman"/>
          <w:b/>
          <w:bCs/>
          <w:color w:val="000000"/>
          <w:sz w:val="28"/>
        </w:rPr>
        <w:t xml:space="preserve">, </w:t>
      </w:r>
      <w:r>
        <w:rPr>
          <w:rFonts w:eastAsia="Times New Roman"/>
          <w:b/>
          <w:bCs/>
          <w:color w:val="000000"/>
          <w:sz w:val="28"/>
          <w:highlight w:val="red"/>
        </w:rPr>
        <w:t>{2, 3, 11, 29, 45, 6, 39}</w:t>
      </w:r>
      <w:r>
        <w:rPr>
          <w:rFonts w:eastAsia="Times New Roman"/>
          <w:b/>
          <w:bCs/>
          <w:color w:val="000000"/>
          <w:sz w:val="28"/>
        </w:rPr>
        <w:t xml:space="preserve"> преобразовать в сверхвозрастающие? </w:t>
      </w:r>
    </w:p>
    <w:p w:rsidR="00D13D56" w:rsidRDefault="00D13D56">
      <w:pPr>
        <w:spacing w:after="36"/>
        <w:jc w:val="left"/>
        <w:rPr>
          <w:rFonts w:eastAsia="Times New Roman"/>
          <w:b/>
          <w:bCs/>
          <w:color w:val="000000"/>
          <w:sz w:val="28"/>
        </w:rPr>
      </w:pPr>
    </w:p>
    <w:p w:rsidR="00D13D56" w:rsidRDefault="00C32F72">
      <w:pPr>
        <w:spacing w:after="36"/>
        <w:jc w:val="left"/>
        <w:rPr>
          <w:rFonts w:eastAsia="Times New Roman"/>
          <w:b/>
          <w:bCs/>
          <w:color w:val="000000"/>
          <w:sz w:val="28"/>
        </w:rPr>
      </w:pPr>
      <w:r>
        <w:rPr>
          <w:rFonts w:eastAsia="Times New Roman"/>
          <w:b/>
          <w:bCs/>
          <w:color w:val="000000"/>
          <w:sz w:val="28"/>
        </w:rPr>
        <w:t xml:space="preserve">6. Записать в виде псевдокода алгоритм зашифрования и алгоритм рас-шифрования сообщения на основе задачи об укладке ранца. </w:t>
      </w:r>
    </w:p>
    <w:p w:rsidR="00D13D56" w:rsidRDefault="00C32F72">
      <w:pPr>
        <w:spacing w:after="36"/>
        <w:jc w:val="left"/>
        <w:rPr>
          <w:rFonts w:eastAsia="Times New Roman"/>
          <w:color w:val="000000"/>
          <w:sz w:val="28"/>
        </w:rPr>
      </w:pPr>
      <w:r>
        <w:rPr>
          <w:rFonts w:eastAsia="Times New Roman"/>
          <w:color w:val="000000"/>
          <w:sz w:val="28"/>
        </w:rPr>
        <w:t>Дл</w:t>
      </w:r>
      <w:r>
        <w:rPr>
          <w:rFonts w:eastAsia="Times New Roman"/>
          <w:color w:val="000000"/>
          <w:sz w:val="28"/>
        </w:rPr>
        <w:t>я зашифрования сообщения (</w:t>
      </w:r>
      <w:r>
        <w:rPr>
          <w:rFonts w:eastAsia="Times New Roman"/>
          <w:i/>
          <w:color w:val="000000"/>
          <w:sz w:val="28"/>
        </w:rPr>
        <w:t>М</w:t>
      </w:r>
      <w:r>
        <w:rPr>
          <w:rFonts w:eastAsia="Times New Roman"/>
          <w:color w:val="000000"/>
          <w:sz w:val="28"/>
        </w:rPr>
        <w:t>) оно сначала разбивается на блоки, по размерам равные числу (</w:t>
      </w:r>
      <w:r>
        <w:rPr>
          <w:rFonts w:eastAsia="Times New Roman"/>
          <w:i/>
          <w:color w:val="000000"/>
          <w:sz w:val="28"/>
        </w:rPr>
        <w:t>z</w:t>
      </w:r>
      <w:r>
        <w:rPr>
          <w:rFonts w:eastAsia="Times New Roman"/>
          <w:color w:val="000000"/>
          <w:sz w:val="28"/>
        </w:rPr>
        <w:t xml:space="preserve">) элементов последовательности в ранце. Затем, </w:t>
      </w:r>
      <w:proofErr w:type="gramStart"/>
      <w:r>
        <w:rPr>
          <w:rFonts w:eastAsia="Times New Roman"/>
          <w:color w:val="000000"/>
          <w:sz w:val="28"/>
        </w:rPr>
        <w:t>счи-тая</w:t>
      </w:r>
      <w:proofErr w:type="gramEnd"/>
      <w:r>
        <w:rPr>
          <w:rFonts w:eastAsia="Times New Roman"/>
          <w:color w:val="000000"/>
          <w:sz w:val="28"/>
        </w:rPr>
        <w:t xml:space="preserve">, что </w:t>
      </w:r>
      <w:r>
        <w:rPr>
          <w:rFonts w:eastAsia="Times New Roman"/>
          <w:i/>
          <w:color w:val="000000"/>
          <w:sz w:val="28"/>
        </w:rPr>
        <w:t xml:space="preserve">1 </w:t>
      </w:r>
      <w:r>
        <w:rPr>
          <w:rFonts w:eastAsia="Times New Roman"/>
          <w:color w:val="000000"/>
          <w:sz w:val="28"/>
        </w:rPr>
        <w:t xml:space="preserve">указывает на присутствие элемента последовательности в ранце, а </w:t>
      </w:r>
      <w:r>
        <w:rPr>
          <w:rFonts w:eastAsia="Times New Roman"/>
          <w:i/>
          <w:color w:val="000000"/>
          <w:sz w:val="28"/>
        </w:rPr>
        <w:t xml:space="preserve">0 </w:t>
      </w:r>
      <w:r>
        <w:rPr>
          <w:rFonts w:eastAsia="Times New Roman"/>
          <w:color w:val="000000"/>
          <w:sz w:val="28"/>
        </w:rPr>
        <w:t xml:space="preserve">– на его </w:t>
      </w:r>
      <w:r>
        <w:rPr>
          <w:rFonts w:eastAsia="Times New Roman"/>
          <w:color w:val="000000"/>
          <w:sz w:val="28"/>
        </w:rPr>
        <w:lastRenderedPageBreak/>
        <w:t>отсутствие, вычисляются полны</w:t>
      </w:r>
      <w:r>
        <w:rPr>
          <w:rFonts w:eastAsia="Times New Roman"/>
          <w:color w:val="000000"/>
          <w:sz w:val="28"/>
        </w:rPr>
        <w:t>е веса рюкзаков (</w:t>
      </w:r>
      <w:r>
        <w:rPr>
          <w:rFonts w:eastAsia="Times New Roman"/>
          <w:i/>
          <w:color w:val="000000"/>
          <w:sz w:val="28"/>
        </w:rPr>
        <w:t>Si</w:t>
      </w:r>
      <w:r>
        <w:rPr>
          <w:rFonts w:eastAsia="Times New Roman"/>
          <w:color w:val="000000"/>
          <w:sz w:val="28"/>
        </w:rPr>
        <w:t xml:space="preserve">, </w:t>
      </w:r>
      <w:r>
        <w:rPr>
          <w:rFonts w:eastAsia="Times New Roman"/>
          <w:i/>
          <w:color w:val="000000"/>
          <w:sz w:val="28"/>
        </w:rPr>
        <w:t xml:space="preserve">i </w:t>
      </w:r>
      <w:r>
        <w:rPr>
          <w:rFonts w:eastAsia="Times New Roman"/>
          <w:color w:val="000000"/>
          <w:sz w:val="28"/>
        </w:rPr>
        <w:t xml:space="preserve">= 1, . . ., </w:t>
      </w:r>
      <w:r>
        <w:rPr>
          <w:rFonts w:eastAsia="Times New Roman"/>
          <w:i/>
          <w:color w:val="000000"/>
          <w:sz w:val="28"/>
        </w:rPr>
        <w:t>z</w:t>
      </w:r>
      <w:r>
        <w:rPr>
          <w:rFonts w:eastAsia="Times New Roman"/>
          <w:color w:val="000000"/>
          <w:sz w:val="28"/>
        </w:rPr>
        <w:t xml:space="preserve">): по одному ранцу для каждого блока сообщения с использованием открытого ключа получателя, </w:t>
      </w:r>
      <w:r>
        <w:rPr>
          <w:rFonts w:eastAsia="Times New Roman"/>
          <w:b/>
          <w:i/>
          <w:color w:val="000000"/>
          <w:sz w:val="28"/>
        </w:rPr>
        <w:t>e</w:t>
      </w:r>
      <w:r>
        <w:rPr>
          <w:rFonts w:eastAsia="Times New Roman"/>
          <w:color w:val="000000"/>
          <w:sz w:val="28"/>
        </w:rPr>
        <w:t xml:space="preserve">. </w:t>
      </w:r>
    </w:p>
    <w:p w:rsidR="00D13D56" w:rsidRDefault="00D13D56">
      <w:pPr>
        <w:spacing w:after="36"/>
        <w:jc w:val="left"/>
        <w:rPr>
          <w:rFonts w:eastAsia="Times New Roman"/>
          <w:color w:val="000000"/>
          <w:sz w:val="28"/>
        </w:rPr>
      </w:pPr>
    </w:p>
    <w:p w:rsidR="00D13D56" w:rsidRDefault="00C32F72">
      <w:pPr>
        <w:numPr>
          <w:ilvl w:val="0"/>
          <w:numId w:val="2"/>
        </w:numPr>
        <w:spacing w:after="36"/>
        <w:jc w:val="left"/>
        <w:rPr>
          <w:rFonts w:eastAsia="Times New Roman"/>
          <w:b/>
          <w:bCs/>
          <w:color w:val="000000"/>
          <w:sz w:val="28"/>
        </w:rPr>
      </w:pPr>
      <w:r>
        <w:rPr>
          <w:rFonts w:eastAsia="Times New Roman"/>
          <w:b/>
          <w:bCs/>
          <w:color w:val="000000"/>
          <w:sz w:val="28"/>
        </w:rPr>
        <w:t xml:space="preserve">Используя некоторый вектор </w:t>
      </w:r>
      <w:r>
        <w:rPr>
          <w:rFonts w:eastAsia="Times New Roman"/>
          <w:b/>
          <w:bCs/>
          <w:i/>
          <w:color w:val="000000"/>
          <w:sz w:val="28"/>
        </w:rPr>
        <w:t xml:space="preserve">S = </w:t>
      </w:r>
      <w:r>
        <w:rPr>
          <w:rFonts w:eastAsia="Times New Roman"/>
          <w:b/>
          <w:bCs/>
          <w:color w:val="000000"/>
          <w:sz w:val="28"/>
        </w:rPr>
        <w:t xml:space="preserve">(103, 107, 211, 430, 863, 1716, 3449, 6907, 13807, 27610), вычислить ключи для зашифрования и расшифро-вания сообщений. </w:t>
      </w:r>
    </w:p>
    <w:p w:rsidR="00D13D56" w:rsidRDefault="00D13D56">
      <w:pPr>
        <w:spacing w:after="36"/>
        <w:jc w:val="left"/>
        <w:rPr>
          <w:rFonts w:eastAsia="Times New Roman"/>
          <w:b/>
          <w:bCs/>
          <w:color w:val="000000"/>
          <w:sz w:val="28"/>
        </w:rPr>
      </w:pPr>
    </w:p>
    <w:p w:rsidR="00D13D56" w:rsidRDefault="00C32F72">
      <w:pPr>
        <w:numPr>
          <w:ilvl w:val="0"/>
          <w:numId w:val="2"/>
        </w:numPr>
        <w:spacing w:after="36"/>
        <w:jc w:val="left"/>
        <w:rPr>
          <w:rFonts w:eastAsia="Times New Roman"/>
          <w:b/>
          <w:bCs/>
          <w:color w:val="000000"/>
          <w:sz w:val="28"/>
        </w:rPr>
      </w:pPr>
      <w:r>
        <w:rPr>
          <w:rFonts w:eastAsia="Times New Roman"/>
          <w:b/>
          <w:bCs/>
          <w:color w:val="000000"/>
          <w:sz w:val="28"/>
        </w:rPr>
        <w:t xml:space="preserve">Можно ли, с Вашей точки зрения, одновременно зашифровывать (и, </w:t>
      </w:r>
      <w:r w:rsidR="005F672E">
        <w:rPr>
          <w:rFonts w:eastAsia="Times New Roman"/>
          <w:b/>
          <w:bCs/>
          <w:color w:val="000000"/>
          <w:sz w:val="28"/>
        </w:rPr>
        <w:t>соответственно</w:t>
      </w:r>
      <w:r>
        <w:rPr>
          <w:rFonts w:eastAsia="Times New Roman"/>
          <w:b/>
          <w:bCs/>
          <w:color w:val="000000"/>
          <w:sz w:val="28"/>
        </w:rPr>
        <w:t>, – одновременно расшифровывать) более, чем по одному си</w:t>
      </w:r>
      <w:r>
        <w:rPr>
          <w:rFonts w:eastAsia="Times New Roman"/>
          <w:b/>
          <w:bCs/>
          <w:color w:val="000000"/>
          <w:sz w:val="28"/>
        </w:rPr>
        <w:t xml:space="preserve">мволу текста. Обосновать решение. Привести примеры решений. </w:t>
      </w:r>
    </w:p>
    <w:p w:rsidR="00D13D56" w:rsidRPr="0001457A" w:rsidRDefault="0001457A" w:rsidP="0001457A">
      <w:pPr>
        <w:spacing w:after="36"/>
        <w:jc w:val="left"/>
        <w:rPr>
          <w:rFonts w:eastAsia="Times New Roman"/>
          <w:bCs/>
          <w:color w:val="000000"/>
          <w:sz w:val="28"/>
        </w:rPr>
      </w:pPr>
      <w:r w:rsidRPr="0001457A">
        <w:rPr>
          <w:rFonts w:eastAsia="Times New Roman"/>
          <w:bCs/>
          <w:color w:val="000000"/>
          <w:sz w:val="28"/>
        </w:rPr>
        <w:t>– можно, зависит от количества элементов во входном векторе и размера нашего шифртекста.</w:t>
      </w:r>
    </w:p>
    <w:p w:rsidR="00D13D56" w:rsidRDefault="00C32F72">
      <w:pPr>
        <w:numPr>
          <w:ilvl w:val="0"/>
          <w:numId w:val="2"/>
        </w:numPr>
        <w:spacing w:after="36"/>
        <w:jc w:val="left"/>
        <w:rPr>
          <w:rFonts w:eastAsia="Times New Roman"/>
          <w:b/>
          <w:bCs/>
          <w:color w:val="000000"/>
          <w:sz w:val="28"/>
        </w:rPr>
      </w:pPr>
      <w:r>
        <w:rPr>
          <w:rFonts w:eastAsia="Times New Roman"/>
          <w:b/>
          <w:bCs/>
          <w:color w:val="000000"/>
          <w:sz w:val="28"/>
        </w:rPr>
        <w:t>Ч</w:t>
      </w:r>
      <w:r>
        <w:rPr>
          <w:rFonts w:eastAsia="Times New Roman"/>
          <w:b/>
          <w:bCs/>
          <w:color w:val="000000"/>
          <w:sz w:val="28"/>
        </w:rPr>
        <w:t xml:space="preserve">то такое «секретная лазейка»? </w:t>
      </w:r>
    </w:p>
    <w:p w:rsidR="00D13D56" w:rsidRDefault="00C32F72">
      <w:pPr>
        <w:spacing w:after="36"/>
        <w:jc w:val="left"/>
        <w:rPr>
          <w:rFonts w:eastAsia="Times New Roman"/>
          <w:b/>
          <w:bCs/>
          <w:color w:val="000000"/>
          <w:sz w:val="28"/>
        </w:rPr>
      </w:pPr>
      <w:r>
        <w:rPr>
          <w:rFonts w:eastAsia="Times New Roman"/>
          <w:color w:val="000000"/>
          <w:sz w:val="28"/>
          <w:szCs w:val="28"/>
        </w:rPr>
        <w:t>З</w:t>
      </w:r>
      <w:r>
        <w:rPr>
          <w:rFonts w:eastAsia="Times New Roman"/>
          <w:color w:val="000000"/>
          <w:sz w:val="28"/>
          <w:szCs w:val="28"/>
        </w:rPr>
        <w:t xml:space="preserve">ная </w:t>
      </w:r>
      <w:r w:rsidR="005F672E">
        <w:rPr>
          <w:rFonts w:eastAsia="Times New Roman"/>
          <w:color w:val="000000"/>
          <w:sz w:val="28"/>
          <w:szCs w:val="28"/>
        </w:rPr>
        <w:t>числа,</w:t>
      </w:r>
      <w:r>
        <w:rPr>
          <w:rFonts w:eastAsia="Times New Roman"/>
          <w:color w:val="000000"/>
          <w:sz w:val="28"/>
          <w:szCs w:val="28"/>
        </w:rPr>
        <w:t xml:space="preserve"> а</w:t>
      </w:r>
      <w:r>
        <w:rPr>
          <w:rFonts w:eastAsia="Times New Roman"/>
          <w:color w:val="000000"/>
          <w:sz w:val="24"/>
        </w:rPr>
        <w:t xml:space="preserve">, </w:t>
      </w:r>
      <w:r>
        <w:rPr>
          <w:rFonts w:eastAsia="Times New Roman"/>
          <w:i/>
          <w:color w:val="000000"/>
          <w:sz w:val="28"/>
        </w:rPr>
        <w:t>a</w:t>
      </w:r>
      <w:r>
        <w:rPr>
          <w:rFonts w:eastAsia="Times New Roman"/>
          <w:color w:val="000000"/>
          <w:sz w:val="18"/>
        </w:rPr>
        <w:t xml:space="preserve">-1 </w:t>
      </w:r>
      <w:r>
        <w:rPr>
          <w:rFonts w:eastAsia="Times New Roman"/>
          <w:color w:val="000000"/>
          <w:sz w:val="28"/>
        </w:rPr>
        <w:t>и n («секретную лазейку»), можно восстановить сверхвозрастающую последо</w:t>
      </w:r>
      <w:r w:rsidR="005F672E">
        <w:rPr>
          <w:rFonts w:eastAsia="Times New Roman"/>
          <w:color w:val="000000"/>
          <w:sz w:val="28"/>
        </w:rPr>
        <w:t>вательность по нормальной после</w:t>
      </w:r>
      <w:r>
        <w:rPr>
          <w:rFonts w:eastAsia="Times New Roman"/>
          <w:color w:val="000000"/>
          <w:sz w:val="28"/>
        </w:rPr>
        <w:t xml:space="preserve">довательности [4]. Важно то, что </w:t>
      </w:r>
      <w:r w:rsidR="005F672E">
        <w:rPr>
          <w:rFonts w:eastAsia="Times New Roman"/>
          <w:color w:val="000000"/>
          <w:sz w:val="28"/>
        </w:rPr>
        <w:t>числа,</w:t>
      </w:r>
      <w:r>
        <w:rPr>
          <w:rFonts w:eastAsia="Times New Roman"/>
          <w:color w:val="000000"/>
          <w:sz w:val="28"/>
        </w:rPr>
        <w:t xml:space="preserve"> </w:t>
      </w:r>
      <w:r>
        <w:rPr>
          <w:rFonts w:eastAsia="Times New Roman"/>
          <w:i/>
          <w:color w:val="000000"/>
          <w:sz w:val="28"/>
        </w:rPr>
        <w:t xml:space="preserve">а </w:t>
      </w:r>
      <w:r>
        <w:rPr>
          <w:rFonts w:eastAsia="Times New Roman"/>
          <w:color w:val="000000"/>
          <w:sz w:val="28"/>
        </w:rPr>
        <w:t xml:space="preserve">и n («секретная пара») не обязательно должны быть теми же, что использовались при создании системы легальным пользователем. </w:t>
      </w:r>
    </w:p>
    <w:p w:rsidR="00D13D56" w:rsidRDefault="00C32F72">
      <w:pPr>
        <w:numPr>
          <w:ilvl w:val="0"/>
          <w:numId w:val="2"/>
        </w:numPr>
        <w:jc w:val="left"/>
        <w:rPr>
          <w:rFonts w:eastAsia="Times New Roman"/>
          <w:color w:val="000000"/>
          <w:sz w:val="28"/>
        </w:rPr>
      </w:pPr>
      <w:r>
        <w:rPr>
          <w:rFonts w:eastAsia="Times New Roman"/>
          <w:b/>
          <w:bCs/>
          <w:color w:val="000000"/>
          <w:sz w:val="28"/>
        </w:rPr>
        <w:t>Охарактеризовать криптостойкость алгоритма на основе задачи об укладке ранца.</w:t>
      </w:r>
      <w:r>
        <w:rPr>
          <w:rFonts w:eastAsia="Times New Roman"/>
          <w:color w:val="000000"/>
          <w:sz w:val="28"/>
        </w:rPr>
        <w:t xml:space="preserve"> </w:t>
      </w:r>
    </w:p>
    <w:p w:rsidR="00D13D56" w:rsidRDefault="00C32F72">
      <w:pPr>
        <w:jc w:val="left"/>
        <w:rPr>
          <w:rFonts w:eastAsia="Times New Roman"/>
          <w:color w:val="000000"/>
          <w:sz w:val="28"/>
        </w:rPr>
      </w:pPr>
      <w:r>
        <w:rPr>
          <w:rFonts w:eastAsia="Times New Roman"/>
          <w:color w:val="000000"/>
          <w:sz w:val="28"/>
        </w:rPr>
        <w:t xml:space="preserve">Криптостойкость алгоритма во многом определяется </w:t>
      </w:r>
      <w:r>
        <w:rPr>
          <w:rFonts w:eastAsia="Times New Roman"/>
          <w:color w:val="000000"/>
          <w:sz w:val="28"/>
        </w:rPr>
        <w:t>скоростью поиска нужного варианта укладки ранца.</w:t>
      </w:r>
    </w:p>
    <w:p w:rsidR="00D13D56" w:rsidRDefault="00C32F72">
      <w:pPr>
        <w:jc w:val="left"/>
        <w:rPr>
          <w:rFonts w:eastAsia="Times New Roman"/>
          <w:color w:val="000000"/>
          <w:sz w:val="28"/>
        </w:rPr>
      </w:pPr>
      <w:r>
        <w:rPr>
          <w:rFonts w:eastAsia="Times New Roman"/>
          <w:color w:val="000000"/>
          <w:sz w:val="28"/>
        </w:rPr>
        <w:t xml:space="preserve"> При реализации алгоритма ранец должен содержать не менее нескольких сотен элементов. Длина каждого члена сверхвозрастающей последовательности должна быть несколько сотен бит, а длина числа </w:t>
      </w:r>
      <w:r>
        <w:rPr>
          <w:rFonts w:eastAsia="Times New Roman"/>
          <w:i/>
          <w:color w:val="000000"/>
          <w:sz w:val="28"/>
        </w:rPr>
        <w:t xml:space="preserve">n </w:t>
      </w:r>
      <w:r>
        <w:rPr>
          <w:rFonts w:eastAsia="Times New Roman"/>
          <w:color w:val="000000"/>
          <w:sz w:val="28"/>
        </w:rPr>
        <w:t>– от 100 до 200</w:t>
      </w:r>
      <w:r>
        <w:rPr>
          <w:rFonts w:eastAsia="Times New Roman"/>
          <w:color w:val="000000"/>
          <w:sz w:val="28"/>
        </w:rPr>
        <w:t xml:space="preserve"> бит. Для получения этих значений практические реализации алгоритма используют генераторы ПСП. </w:t>
      </w:r>
    </w:p>
    <w:p w:rsidR="00D13D56" w:rsidRDefault="00C32F72">
      <w:pPr>
        <w:jc w:val="left"/>
        <w:rPr>
          <w:rFonts w:eastAsia="Times New Roman"/>
          <w:color w:val="000000"/>
          <w:sz w:val="28"/>
        </w:rPr>
      </w:pPr>
      <w:r>
        <w:rPr>
          <w:rFonts w:eastAsia="Times New Roman"/>
          <w:color w:val="000000"/>
          <w:sz w:val="28"/>
        </w:rPr>
        <w:t>Самый быстрый алгоритм имеет экспоненциальную зависимость от числа возможных предметов. Если добавить к последовательности весов еще один член, то найти решение</w:t>
      </w:r>
      <w:r>
        <w:rPr>
          <w:rFonts w:eastAsia="Times New Roman"/>
          <w:color w:val="000000"/>
          <w:sz w:val="28"/>
        </w:rPr>
        <w:t xml:space="preserve"> станет вдвое труднее.  </w:t>
      </w:r>
    </w:p>
    <w:p w:rsidR="00D13D56" w:rsidRDefault="00D13D56">
      <w:pPr>
        <w:rPr>
          <w:rFonts w:eastAsia="Times New Roman"/>
          <w:color w:val="000000"/>
          <w:sz w:val="28"/>
        </w:rPr>
      </w:pPr>
    </w:p>
    <w:p w:rsidR="0001457A" w:rsidRDefault="0001457A">
      <w:pPr>
        <w:rPr>
          <w:rFonts w:eastAsia="Times New Roman"/>
          <w:color w:val="000000"/>
          <w:sz w:val="28"/>
        </w:rPr>
      </w:pPr>
    </w:p>
    <w:p w:rsidR="0001457A" w:rsidRDefault="0001457A">
      <w:pPr>
        <w:rPr>
          <w:rFonts w:eastAsia="Times New Roman"/>
          <w:color w:val="000000"/>
          <w:sz w:val="28"/>
        </w:rPr>
      </w:pPr>
      <w:r>
        <w:rPr>
          <w:rFonts w:eastAsia="Times New Roman"/>
          <w:color w:val="000000"/>
          <w:sz w:val="28"/>
        </w:rPr>
        <w:t xml:space="preserve">Потому что можно найти секретную лазейку, причем не обязательно находить те числа, которые использовались при шифровании, важно чтобы они подходили, ну эти числа </w:t>
      </w:r>
      <w:proofErr w:type="gramStart"/>
      <w:r>
        <w:rPr>
          <w:rFonts w:eastAsia="Times New Roman"/>
          <w:color w:val="000000"/>
          <w:sz w:val="28"/>
          <w:lang w:val="en-US"/>
        </w:rPr>
        <w:t>a</w:t>
      </w:r>
      <w:r>
        <w:rPr>
          <w:rFonts w:eastAsia="Times New Roman"/>
          <w:color w:val="000000"/>
          <w:sz w:val="28"/>
        </w:rPr>
        <w:t>,a</w:t>
      </w:r>
      <w:proofErr w:type="gramEnd"/>
      <w:r w:rsidRPr="0001457A">
        <w:rPr>
          <w:rFonts w:eastAsia="Times New Roman"/>
          <w:color w:val="000000"/>
          <w:sz w:val="28"/>
        </w:rPr>
        <w:t>^-1,</w:t>
      </w:r>
      <w:r>
        <w:rPr>
          <w:rFonts w:eastAsia="Times New Roman"/>
          <w:color w:val="000000"/>
          <w:sz w:val="28"/>
          <w:lang w:val="en-US"/>
        </w:rPr>
        <w:t>n</w:t>
      </w:r>
      <w:r w:rsidRPr="0001457A">
        <w:rPr>
          <w:rFonts w:eastAsia="Times New Roman"/>
          <w:color w:val="000000"/>
          <w:sz w:val="28"/>
        </w:rPr>
        <w:t>.</w:t>
      </w:r>
    </w:p>
    <w:p w:rsidR="00C32F72" w:rsidRDefault="00C32F72">
      <w:pPr>
        <w:rPr>
          <w:rFonts w:eastAsia="Times New Roman"/>
          <w:color w:val="000000"/>
          <w:sz w:val="28"/>
        </w:rPr>
      </w:pPr>
    </w:p>
    <w:p w:rsidR="00C32F72" w:rsidRDefault="00C32F72">
      <w:pPr>
        <w:rPr>
          <w:rFonts w:eastAsia="Times New Roman"/>
          <w:color w:val="000000"/>
          <w:sz w:val="28"/>
        </w:rPr>
      </w:pPr>
    </w:p>
    <w:p w:rsidR="00C32F72" w:rsidRDefault="00C32F72">
      <w:pPr>
        <w:rPr>
          <w:rFonts w:eastAsia="Times New Roman"/>
          <w:color w:val="000000"/>
          <w:sz w:val="28"/>
        </w:rPr>
      </w:pPr>
    </w:p>
    <w:p w:rsidR="00C32F72" w:rsidRPr="00C32F72" w:rsidRDefault="00C32F72" w:rsidP="00C32F72">
      <w:pPr>
        <w:rPr>
          <w:rFonts w:eastAsia="Times New Roman"/>
          <w:color w:val="000000"/>
          <w:sz w:val="28"/>
        </w:rPr>
      </w:pPr>
      <w:r w:rsidRPr="00C32F72">
        <w:rPr>
          <w:rFonts w:eastAsia="Times New Roman"/>
          <w:color w:val="000000"/>
          <w:sz w:val="28"/>
        </w:rPr>
        <w:t xml:space="preserve">7.1.2.3 Зашифрование сообщения  </w:t>
      </w:r>
    </w:p>
    <w:p w:rsidR="00C32F72" w:rsidRPr="00C32F72" w:rsidRDefault="00C32F72" w:rsidP="00C32F72">
      <w:pPr>
        <w:rPr>
          <w:rFonts w:eastAsia="Times New Roman"/>
          <w:color w:val="000000"/>
          <w:sz w:val="28"/>
        </w:rPr>
      </w:pPr>
      <w:r w:rsidRPr="00C32F72">
        <w:rPr>
          <w:rFonts w:eastAsia="Times New Roman"/>
          <w:color w:val="000000"/>
          <w:sz w:val="28"/>
        </w:rPr>
        <w:t xml:space="preserve"> </w:t>
      </w:r>
    </w:p>
    <w:p w:rsidR="00C32F72" w:rsidRPr="00C32F72" w:rsidRDefault="00C32F72" w:rsidP="00C32F72">
      <w:pPr>
        <w:rPr>
          <w:rFonts w:eastAsia="Times New Roman"/>
          <w:color w:val="000000"/>
          <w:sz w:val="28"/>
        </w:rPr>
      </w:pPr>
      <w:r w:rsidRPr="00C32F72">
        <w:rPr>
          <w:rFonts w:eastAsia="Times New Roman"/>
          <w:color w:val="000000"/>
          <w:sz w:val="28"/>
        </w:rPr>
        <w:t>В основе операции лежит соотношение (7.1). Для зашифрования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(Si, i = 1, . . ., z): по одному ранцу для каждого блока сообщения с использованием открытого ключа получателя, e. Пример4. Возьмем открытое сообщение M, состоящее из 7 букв (mj), которые представим в бинарном виде (1 символ текста – 1 байт). Бинарное представление символов дано в первом столбце нижеследующей таблицы (табл. 7.1). Открытый ключ, е: {62, 93, 186, 403, 417, 352, 315, 210</w:t>
      </w:r>
      <w:proofErr w:type="gramStart"/>
      <w:r w:rsidRPr="00C32F72">
        <w:rPr>
          <w:rFonts w:eastAsia="Times New Roman"/>
          <w:color w:val="000000"/>
          <w:sz w:val="28"/>
        </w:rPr>
        <w:t>}  Результат</w:t>
      </w:r>
      <w:proofErr w:type="gramEnd"/>
      <w:r w:rsidRPr="00C32F72">
        <w:rPr>
          <w:rFonts w:eastAsia="Times New Roman"/>
          <w:color w:val="000000"/>
          <w:sz w:val="28"/>
        </w:rPr>
        <w:t xml:space="preserve"> зашифрования (упаковки ранца) каждого блока (буквы) сообщения с помощью открытого ключа представлен в правом столбце таблицы 7.1.  </w:t>
      </w:r>
    </w:p>
    <w:p w:rsidR="00C32F72" w:rsidRPr="00C32F72" w:rsidRDefault="00C32F72" w:rsidP="00C32F72">
      <w:pPr>
        <w:rPr>
          <w:rFonts w:eastAsia="Times New Roman"/>
          <w:color w:val="000000"/>
          <w:sz w:val="28"/>
        </w:rPr>
      </w:pPr>
      <w:r w:rsidRPr="00C32F72">
        <w:rPr>
          <w:rFonts w:eastAsia="Times New Roman"/>
          <w:color w:val="000000"/>
          <w:sz w:val="28"/>
        </w:rPr>
        <w:t xml:space="preserve"> </w:t>
      </w:r>
    </w:p>
    <w:p w:rsidR="00C32F72" w:rsidRPr="00C32F72" w:rsidRDefault="00C32F72" w:rsidP="00C32F72">
      <w:pPr>
        <w:rPr>
          <w:rFonts w:eastAsia="Times New Roman"/>
          <w:color w:val="000000"/>
          <w:sz w:val="28"/>
        </w:rPr>
      </w:pPr>
      <w:r w:rsidRPr="00C32F72">
        <w:rPr>
          <w:rFonts w:eastAsia="Times New Roman"/>
          <w:color w:val="000000"/>
          <w:sz w:val="28"/>
        </w:rPr>
        <w:t xml:space="preserve">Таблица 7.1 Пояснение </w:t>
      </w:r>
      <w:proofErr w:type="gramStart"/>
      <w:r w:rsidRPr="00C32F72">
        <w:rPr>
          <w:rFonts w:eastAsia="Times New Roman"/>
          <w:color w:val="000000"/>
          <w:sz w:val="28"/>
        </w:rPr>
        <w:t>к примеру</w:t>
      </w:r>
      <w:proofErr w:type="gramEnd"/>
      <w:r w:rsidRPr="00C32F72">
        <w:rPr>
          <w:rFonts w:eastAsia="Times New Roman"/>
          <w:color w:val="000000"/>
          <w:sz w:val="28"/>
        </w:rPr>
        <w:t xml:space="preserve"> зашифрования сообщения укладкой ранца Бинарный код символа mj сообщения Укладка ранца Вес ранца 11010000 62+93+403 558 11000010 62+93+315 470 11000000 62+93 155 11000001 62+93+210 365 11001110 62+93+417+352+315 1239 11000000 62+93 155 </w:t>
      </w:r>
    </w:p>
    <w:p w:rsidR="00C32F72" w:rsidRPr="00C32F72" w:rsidRDefault="00C32F72" w:rsidP="00C32F72">
      <w:pPr>
        <w:rPr>
          <w:rFonts w:eastAsia="Times New Roman"/>
          <w:color w:val="000000"/>
          <w:sz w:val="28"/>
        </w:rPr>
      </w:pPr>
      <w:r w:rsidRPr="00C32F72">
        <w:rPr>
          <w:rFonts w:eastAsia="Times New Roman"/>
          <w:color w:val="000000"/>
          <w:sz w:val="28"/>
        </w:rPr>
        <w:t xml:space="preserve">11001100 62+93+417+352 924 </w:t>
      </w:r>
    </w:p>
    <w:p w:rsidR="00C32F72" w:rsidRPr="00C32F72" w:rsidRDefault="00C32F72" w:rsidP="00C32F72">
      <w:pPr>
        <w:rPr>
          <w:rFonts w:eastAsia="Times New Roman"/>
          <w:color w:val="000000"/>
          <w:sz w:val="28"/>
        </w:rPr>
      </w:pPr>
      <w:r w:rsidRPr="00C32F72">
        <w:rPr>
          <w:rFonts w:eastAsia="Times New Roman"/>
          <w:color w:val="000000"/>
          <w:sz w:val="28"/>
        </w:rPr>
        <w:t xml:space="preserve"> </w:t>
      </w:r>
    </w:p>
    <w:p w:rsidR="00C32F72" w:rsidRPr="00C32F72" w:rsidRDefault="00C32F72" w:rsidP="00C32F72">
      <w:pPr>
        <w:rPr>
          <w:rFonts w:eastAsia="Times New Roman"/>
          <w:color w:val="000000"/>
          <w:sz w:val="28"/>
        </w:rPr>
      </w:pPr>
      <w:r w:rsidRPr="00C32F72">
        <w:rPr>
          <w:rFonts w:eastAsia="Times New Roman"/>
          <w:color w:val="000000"/>
          <w:sz w:val="28"/>
        </w:rPr>
        <w:t xml:space="preserve">Таким образом, зашифрованное сообщение С = 558 470 155 365 1239 155 924: с1 = 558, с2 = 470 и т. д. </w:t>
      </w:r>
    </w:p>
    <w:p w:rsidR="00C32F72" w:rsidRPr="00C32F72" w:rsidRDefault="00C32F72" w:rsidP="00C32F72">
      <w:pPr>
        <w:rPr>
          <w:rFonts w:eastAsia="Times New Roman"/>
          <w:color w:val="000000"/>
          <w:sz w:val="28"/>
        </w:rPr>
      </w:pPr>
      <w:r w:rsidRPr="00C32F72">
        <w:rPr>
          <w:rFonts w:eastAsia="Times New Roman"/>
          <w:color w:val="000000"/>
          <w:sz w:val="28"/>
        </w:rPr>
        <w:t xml:space="preserve"> </w:t>
      </w:r>
    </w:p>
    <w:p w:rsidR="00C32F72" w:rsidRPr="00C32F72" w:rsidRDefault="00C32F72" w:rsidP="00C32F72">
      <w:pPr>
        <w:rPr>
          <w:rFonts w:eastAsia="Times New Roman"/>
          <w:color w:val="000000"/>
          <w:sz w:val="28"/>
        </w:rPr>
      </w:pPr>
      <w:r w:rsidRPr="00C32F72">
        <w:rPr>
          <w:rFonts w:eastAsia="Times New Roman"/>
          <w:color w:val="000000"/>
          <w:sz w:val="28"/>
        </w:rPr>
        <w:t xml:space="preserve">7.1.2.4 Расшифрование сообщения  </w:t>
      </w:r>
    </w:p>
    <w:p w:rsidR="00C32F72" w:rsidRPr="00C32F72" w:rsidRDefault="00C32F72" w:rsidP="00C32F72">
      <w:pPr>
        <w:rPr>
          <w:rFonts w:eastAsia="Times New Roman"/>
          <w:color w:val="000000"/>
          <w:sz w:val="28"/>
        </w:rPr>
      </w:pPr>
      <w:r w:rsidRPr="00C32F72">
        <w:rPr>
          <w:rFonts w:eastAsia="Times New Roman"/>
          <w:color w:val="000000"/>
          <w:sz w:val="28"/>
        </w:rPr>
        <w:t xml:space="preserve"> </w:t>
      </w:r>
    </w:p>
    <w:p w:rsidR="00C32F72" w:rsidRPr="00C32F72" w:rsidRDefault="00C32F72" w:rsidP="00C32F72">
      <w:pPr>
        <w:rPr>
          <w:rFonts w:eastAsia="Times New Roman"/>
          <w:color w:val="000000"/>
          <w:sz w:val="28"/>
        </w:rPr>
      </w:pPr>
      <w:r w:rsidRPr="00C32F72">
        <w:rPr>
          <w:rFonts w:eastAsia="Times New Roman"/>
          <w:color w:val="000000"/>
          <w:sz w:val="28"/>
        </w:rPr>
        <w:t xml:space="preserve"> Для расшифрования сообщения получатель (использует свой тайный ключ, d: сверхвозрастающую последовательность) должен сначала определить обратное </w:t>
      </w:r>
      <w:proofErr w:type="gramStart"/>
      <w:r w:rsidRPr="00C32F72">
        <w:rPr>
          <w:rFonts w:eastAsia="Times New Roman"/>
          <w:color w:val="000000"/>
          <w:sz w:val="28"/>
        </w:rPr>
        <w:t>к</w:t>
      </w:r>
      <w:proofErr w:type="gramEnd"/>
      <w:r w:rsidRPr="00C32F72">
        <w:rPr>
          <w:rFonts w:eastAsia="Times New Roman"/>
          <w:color w:val="000000"/>
          <w:sz w:val="28"/>
        </w:rPr>
        <w:t xml:space="preserve"> а число: а-1, такое что  </w:t>
      </w:r>
    </w:p>
    <w:p w:rsidR="00C32F72" w:rsidRPr="00C32F72" w:rsidRDefault="00C32F72" w:rsidP="00C32F72">
      <w:pPr>
        <w:rPr>
          <w:rFonts w:eastAsia="Times New Roman"/>
          <w:color w:val="000000"/>
          <w:sz w:val="28"/>
        </w:rPr>
      </w:pPr>
      <w:r w:rsidRPr="00C32F72">
        <w:rPr>
          <w:rFonts w:eastAsia="Times New Roman"/>
          <w:color w:val="000000"/>
          <w:sz w:val="28"/>
        </w:rPr>
        <w:t xml:space="preserve"> </w:t>
      </w:r>
    </w:p>
    <w:p w:rsidR="00C32F72" w:rsidRPr="00C32F72" w:rsidRDefault="00C32F72" w:rsidP="00C32F72">
      <w:pPr>
        <w:rPr>
          <w:rFonts w:eastAsia="Times New Roman"/>
          <w:color w:val="000000"/>
          <w:sz w:val="28"/>
        </w:rPr>
      </w:pPr>
      <w:r w:rsidRPr="00C32F72">
        <w:rPr>
          <w:rFonts w:eastAsia="Times New Roman"/>
          <w:color w:val="000000"/>
          <w:sz w:val="28"/>
        </w:rPr>
        <w:lastRenderedPageBreak/>
        <w:t xml:space="preserve">а а-1(mod n) = 1.                                          (7.3) </w:t>
      </w:r>
    </w:p>
    <w:p w:rsidR="00C32F72" w:rsidRPr="00C32F72" w:rsidRDefault="00C32F72" w:rsidP="00C32F72">
      <w:pPr>
        <w:rPr>
          <w:rFonts w:eastAsia="Times New Roman"/>
          <w:color w:val="000000"/>
          <w:sz w:val="28"/>
        </w:rPr>
      </w:pPr>
      <w:r w:rsidRPr="00C32F72">
        <w:rPr>
          <w:rFonts w:eastAsia="Times New Roman"/>
          <w:color w:val="000000"/>
          <w:sz w:val="28"/>
        </w:rPr>
        <w:t xml:space="preserve"> </w:t>
      </w:r>
    </w:p>
    <w:p w:rsidR="00C32F72" w:rsidRPr="00C32F72" w:rsidRDefault="00C32F72" w:rsidP="00C32F72">
      <w:pPr>
        <w:rPr>
          <w:rFonts w:eastAsia="Times New Roman"/>
          <w:color w:val="000000"/>
          <w:sz w:val="28"/>
        </w:rPr>
      </w:pPr>
      <w:r w:rsidRPr="00C32F72">
        <w:rPr>
          <w:rFonts w:eastAsia="Times New Roman"/>
          <w:color w:val="000000"/>
          <w:sz w:val="28"/>
        </w:rPr>
        <w:t xml:space="preserve"> Для вычисления обратных чисел по модулю можно использовать известный нам расширенный алгоритм Евклида.  После определения обратного числа каждое значение шифрограммы (ci) преобразуется в соответствии со следующим соотношением: </w:t>
      </w:r>
    </w:p>
    <w:p w:rsidR="00C32F72" w:rsidRPr="00C32F72" w:rsidRDefault="00C32F72" w:rsidP="00C32F72">
      <w:pPr>
        <w:rPr>
          <w:rFonts w:eastAsia="Times New Roman"/>
          <w:color w:val="000000"/>
          <w:sz w:val="28"/>
        </w:rPr>
      </w:pPr>
      <w:r w:rsidRPr="00C32F72">
        <w:rPr>
          <w:rFonts w:eastAsia="Times New Roman"/>
          <w:color w:val="000000"/>
          <w:sz w:val="28"/>
        </w:rPr>
        <w:t xml:space="preserve"> </w:t>
      </w:r>
    </w:p>
    <w:p w:rsidR="00C32F72" w:rsidRPr="00C32F72" w:rsidRDefault="00C32F72" w:rsidP="00C32F72">
      <w:pPr>
        <w:rPr>
          <w:rFonts w:eastAsia="Times New Roman"/>
          <w:color w:val="000000"/>
          <w:sz w:val="28"/>
        </w:rPr>
      </w:pPr>
      <w:r w:rsidRPr="00C32F72">
        <w:rPr>
          <w:rFonts w:eastAsia="Times New Roman"/>
          <w:color w:val="000000"/>
          <w:sz w:val="28"/>
        </w:rPr>
        <w:t xml:space="preserve">Si = ci а-1 mod n.                                       (7.4) </w:t>
      </w:r>
    </w:p>
    <w:p w:rsidR="00C32F72" w:rsidRPr="00C32F72" w:rsidRDefault="00C32F72" w:rsidP="00C32F72">
      <w:pPr>
        <w:rPr>
          <w:rFonts w:eastAsia="Times New Roman"/>
          <w:color w:val="000000"/>
          <w:sz w:val="28"/>
        </w:rPr>
      </w:pPr>
      <w:r w:rsidRPr="00C32F72">
        <w:rPr>
          <w:rFonts w:eastAsia="Times New Roman"/>
          <w:color w:val="000000"/>
          <w:sz w:val="28"/>
        </w:rPr>
        <w:t xml:space="preserve"> </w:t>
      </w:r>
    </w:p>
    <w:p w:rsidR="00C32F72" w:rsidRPr="00C32F72" w:rsidRDefault="00C32F72" w:rsidP="00C32F72">
      <w:pPr>
        <w:rPr>
          <w:rFonts w:eastAsia="Times New Roman"/>
          <w:color w:val="000000"/>
          <w:sz w:val="28"/>
        </w:rPr>
      </w:pPr>
      <w:r w:rsidRPr="00C32F72">
        <w:rPr>
          <w:rFonts w:eastAsia="Times New Roman"/>
          <w:color w:val="000000"/>
          <w:sz w:val="28"/>
        </w:rPr>
        <w:t xml:space="preserve">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сверхвозрастающую последовательность (тайный ключ получателя). Продолжим рассмотрение примера 4. В нашем примере значение а-1 = 271: 31*271 mod 420 = 1. Вспомним, что сверхвозрастающая последовательность равна d: d= {2, 3, 6, 13, 27, 52, 105, 210}, а также n = 420, a = 31; шифртекст: 155 365 558 155 924 1239 470 Расшифрование первого блока шифртекста. Сначала вычисляем, используя (7.4), вес первого ранца (при c1=155): </w:t>
      </w:r>
    </w:p>
    <w:p w:rsidR="00C32F72" w:rsidRPr="00C32F72" w:rsidRDefault="00C32F72" w:rsidP="00C32F72">
      <w:pPr>
        <w:rPr>
          <w:rFonts w:eastAsia="Times New Roman"/>
          <w:color w:val="000000"/>
          <w:sz w:val="28"/>
        </w:rPr>
      </w:pPr>
      <w:r w:rsidRPr="00C32F72">
        <w:rPr>
          <w:rFonts w:eastAsia="Times New Roman"/>
          <w:color w:val="000000"/>
          <w:sz w:val="28"/>
        </w:rPr>
        <w:t xml:space="preserve"> </w:t>
      </w:r>
    </w:p>
    <w:p w:rsidR="00C32F72" w:rsidRPr="00C32F72" w:rsidRDefault="00C32F72" w:rsidP="00C32F72">
      <w:pPr>
        <w:rPr>
          <w:rFonts w:eastAsia="Times New Roman"/>
          <w:color w:val="000000"/>
          <w:sz w:val="28"/>
          <w:lang w:val="en-US"/>
        </w:rPr>
      </w:pPr>
      <w:r w:rsidRPr="00C32F72">
        <w:rPr>
          <w:rFonts w:eastAsia="Times New Roman"/>
          <w:color w:val="000000"/>
          <w:sz w:val="28"/>
          <w:lang w:val="en-US"/>
        </w:rPr>
        <w:t>S1 = c1*</w:t>
      </w:r>
      <w:r w:rsidRPr="00C32F72">
        <w:rPr>
          <w:rFonts w:eastAsia="Times New Roman"/>
          <w:color w:val="000000"/>
          <w:sz w:val="28"/>
        </w:rPr>
        <w:t>а</w:t>
      </w:r>
      <w:r w:rsidRPr="00C32F72">
        <w:rPr>
          <w:rFonts w:eastAsia="Times New Roman"/>
          <w:color w:val="000000"/>
          <w:sz w:val="28"/>
          <w:lang w:val="en-US"/>
        </w:rPr>
        <w:t xml:space="preserve">-1 (mod n) = 155*271 (mod 420) =5. </w:t>
      </w:r>
    </w:p>
    <w:p w:rsidR="00C32F72" w:rsidRPr="00C32F72" w:rsidRDefault="00C32F72" w:rsidP="00C32F72">
      <w:pPr>
        <w:rPr>
          <w:rFonts w:eastAsia="Times New Roman"/>
          <w:color w:val="000000"/>
          <w:sz w:val="28"/>
          <w:lang w:val="en-US"/>
        </w:rPr>
      </w:pPr>
      <w:r w:rsidRPr="00C32F72">
        <w:rPr>
          <w:rFonts w:eastAsia="Times New Roman"/>
          <w:color w:val="000000"/>
          <w:sz w:val="28"/>
          <w:lang w:val="en-US"/>
        </w:rPr>
        <w:t xml:space="preserve"> </w:t>
      </w:r>
    </w:p>
    <w:p w:rsidR="00C32F72" w:rsidRPr="00C32F72" w:rsidRDefault="00C32F72" w:rsidP="00C32F72">
      <w:pPr>
        <w:rPr>
          <w:rFonts w:eastAsia="Times New Roman"/>
          <w:color w:val="000000"/>
          <w:sz w:val="28"/>
        </w:rPr>
      </w:pPr>
      <w:r w:rsidRPr="00C32F72">
        <w:rPr>
          <w:rFonts w:eastAsia="Times New Roman"/>
          <w:color w:val="000000"/>
          <w:sz w:val="28"/>
        </w:rPr>
        <w:t>Используем S1 =5 и с помощью сверхвозрастающей последовательности ({2, 3, 6, 13, 27, 52, 105, 210}) и известного алгоритма упаковки ранца получаем m1= 11000000. Понятно, что последней бинарной последовательности должен соответствовать некоторый символ алфавита в используемой таблице кодировки. Расшифрование остальных блоков шифртекста производится аналогично.</w:t>
      </w:r>
    </w:p>
    <w:p w:rsidR="0001457A" w:rsidRPr="0001457A" w:rsidRDefault="0001457A">
      <w:pPr>
        <w:rPr>
          <w:rFonts w:eastAsia="Times New Roman"/>
          <w:color w:val="000000"/>
          <w:sz w:val="28"/>
        </w:rPr>
      </w:pPr>
      <w:bookmarkStart w:id="0" w:name="_GoBack"/>
      <w:bookmarkEnd w:id="0"/>
    </w:p>
    <w:sectPr w:rsidR="0001457A" w:rsidRPr="0001457A">
      <w:pgSz w:w="12240" w:h="16340"/>
      <w:pgMar w:top="1834" w:right="753"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auto"/>
    <w:pitch w:val="default"/>
    <w:sig w:usb0="E0000287" w:usb1="40000013" w:usb2="00000000" w:usb3="00000000" w:csb0="2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C1AF3"/>
    <w:multiLevelType w:val="singleLevel"/>
    <w:tmpl w:val="0D1C1AF3"/>
    <w:lvl w:ilvl="0">
      <w:start w:val="1"/>
      <w:numFmt w:val="decimal"/>
      <w:suff w:val="space"/>
      <w:lvlText w:val="%1."/>
      <w:lvlJc w:val="left"/>
    </w:lvl>
  </w:abstractNum>
  <w:abstractNum w:abstractNumId="1" w15:restartNumberingAfterBreak="0">
    <w:nsid w:val="3D84427C"/>
    <w:multiLevelType w:val="singleLevel"/>
    <w:tmpl w:val="3D84427C"/>
    <w:lvl w:ilvl="0">
      <w:start w:val="7"/>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57A"/>
    <w:rsid w:val="00172A27"/>
    <w:rsid w:val="005F672E"/>
    <w:rsid w:val="00C32F72"/>
    <w:rsid w:val="00CE1707"/>
    <w:rsid w:val="00D13D56"/>
    <w:rsid w:val="04C44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20C86"/>
  <w15:docId w15:val="{57CADACA-7C64-4279-B4F9-7CE993BF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unhideWhenUsed/>
    <w:pPr>
      <w:widowControl w:val="0"/>
      <w:autoSpaceDE w:val="0"/>
      <w:autoSpaceDN w:val="0"/>
      <w:adjustRightInd w:val="0"/>
    </w:pPr>
    <w:rPr>
      <w:rFonts w:eastAsia="Times New Roman"/>
      <w:color w:val="000000"/>
      <w:sz w:val="24"/>
    </w:rPr>
  </w:style>
  <w:style w:type="paragraph" w:styleId="a3">
    <w:name w:val="List Paragraph"/>
    <w:basedOn w:val="a"/>
    <w:uiPriority w:val="99"/>
    <w:rsid w:val="005F6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4</Pages>
  <Words>950</Words>
  <Characters>5421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yanik</dc:creator>
  <cp:lastModifiedBy>romanovich nikita</cp:lastModifiedBy>
  <cp:revision>4</cp:revision>
  <dcterms:created xsi:type="dcterms:W3CDTF">2020-05-18T17:14:00Z</dcterms:created>
  <dcterms:modified xsi:type="dcterms:W3CDTF">2020-05-19T17:08:00Z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1033-11.2.0.9260</vt:lpwstr>
  </property>
</Properties>
</file>