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Tallinna Tööstushariduskeskus</w:t>
      </w:r>
    </w:p>
    <w:p w:rsidR="00000000" w:rsidDel="00000000" w:rsidP="00000000" w:rsidRDefault="00000000" w:rsidRPr="00000000" w14:paraId="00000002">
      <w:pPr>
        <w:spacing w:before="372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Kolm rakendust registreerimine ja sisselogimine</w:t>
      </w:r>
    </w:p>
    <w:p w:rsidR="00000000" w:rsidDel="00000000" w:rsidP="00000000" w:rsidRDefault="00000000" w:rsidRPr="00000000" w14:paraId="00000003">
      <w:pPr>
        <w:spacing w:before="504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Rimitsen Nikita</w:t>
        <w:br w:type="textWrapping"/>
        <w:t xml:space="preserve">TARpv20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9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Tallinn 2022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Sisukord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yyjzj65zcuy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Registreerumine ja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_heading=h.yyjzj65zcuyg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Kolm rakendust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Piltide vaatamise tööriist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heading=h.8of4qqa8o0qo">
            <w:r w:rsidDel="00000000" w:rsidR="00000000" w:rsidRPr="00000000">
              <w:rPr>
                <w:rtl w:val="0"/>
              </w:rPr>
              <w:t xml:space="preserve">Kui valime «Piltide vaatamise tööriist» siis jõuame uude aknasse.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_heading=h.8of4qqa8o0qo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Matemaatika viktoriin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Mäng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Mängijate table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eading=h.yyjzj65zcuyg" w:id="0"/>
      <w:bookmarkEnd w:id="0"/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Registreerumine ja Login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Programmi käivitamisel ilmub kohe sisselogimisega aken.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3910654" cy="3149357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654" cy="3149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Kuhu ta saab minna, kui ta on enne seda juba registreerunud. Kui ei, siis on olemas nupp, mis suunab registreerimisaknasse.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2726991" cy="335239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991" cy="33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 juba siin saab ta registreeruda ja edasi liikuda. Kuid kui ta parooli meelde jättis, saab ta alati sisselogimisaknasse naasta.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Loome uue kasutaja: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151830" cy="3839266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1830" cy="3839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Kui kasutaja on edukalt loodud, ilmub eduka registreerimisega aken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00289" cy="3058203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289" cy="305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Kui midagi ei täideta, ilmub aken, mis hoiatab, et kasutaja pole kõike täitnud: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516636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Nüüd saame selle kasutaja alla minna: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250228" cy="3410676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228" cy="341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Pärast registreerimist või sisenemist jõuame peaaknasse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515963" cy="3246515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5963" cy="324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Samuti on olemas nupp Logi välja, mis võimaldab teil naasta sisselogimislehele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Pärast registreerimist või sisenemist jõuame peaaknasse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Kolm rakendust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Piltide vaatamise tööriist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heading=h.8of4qqa8o0qo" w:id="3"/>
      <w:bookmarkEnd w:id="3"/>
      <w:r w:rsidDel="00000000" w:rsidR="00000000" w:rsidRPr="00000000">
        <w:rPr>
          <w:sz w:val="24"/>
          <w:szCs w:val="24"/>
          <w:rtl w:val="0"/>
        </w:rPr>
        <w:t xml:space="preserve">Kui valime «Piltide vaatamise tööriist</w:t>
      </w:r>
      <w:r w:rsidDel="00000000" w:rsidR="00000000" w:rsidRPr="00000000">
        <w:rPr>
          <w:rtl w:val="0"/>
        </w:rPr>
        <w:t xml:space="preserve">» siis jõuame uude aknasse.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3161563" cy="2621463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563" cy="262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Milles saate valida taustavärvi, kustutada pildi ja panna pildi ning minna tagasi põhikujule.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4242816" cy="3508936"/>
            <wp:effectExtent b="0" l="0" r="0" t="0"/>
            <wp:docPr descr="Изображение выглядит как текст, млекопитающее, снимок экрана&#10;&#10;Автоматически созданное описание" id="28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млекопитающее, снимок экрана&#10;&#10;Автоматически созданное описание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3508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Samuti on olemas textbox „Venitama“, mille abil pilti venitatakse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890614" cy="4897517"/>
            <wp:effectExtent b="0" l="0" r="0" t="0"/>
            <wp:docPr descr="Изображение выглядит как текст, внутренний, кот, снимок экрана&#10;&#10;Автоматически созданное описание" id="32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внутренний, кот, снимок экрана&#10;&#10;Автоматически созданное описание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0614" cy="4897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heading=h.3znysh7" w:id="4"/>
      <w:bookmarkEnd w:id="4"/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Matemaatika viktoriin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Seal on matemaatika viktoriin, kus saate oma teadmisi proovile panna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4221667" cy="3494603"/>
            <wp:effectExtent b="0" l="0" r="0" t="0"/>
            <wp:docPr descr="Изображение выглядит как стол&#10;&#10;Автоматически созданное описание" id="30" name="image4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1667" cy="3494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Kui alustate, läheb taimer. Selle aja jooksul peab teil olema aega kõigi otsuste lahendamiseks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4064804" cy="3356938"/>
            <wp:effectExtent b="0" l="0" r="0" t="0"/>
            <wp:docPr descr="Изображение выглядит как стол&#10;&#10;Автоматически созданное описание" id="31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804" cy="335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Kui otsustate kõik õigesti ja teil on aega, ilmub aken õnnitlustega: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4583928" cy="3220503"/>
            <wp:effectExtent b="0" l="0" r="0" t="0"/>
            <wp:docPr descr="Изображение выглядит как стол&#10;&#10;Автоматически созданное описание" id="33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928" cy="3220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Kui kuskil on viga või taimer lõpeb, ilmub aken teabega, et teil pole aega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4721397" cy="3149616"/>
            <wp:effectExtent b="0" l="0" r="0" t="0"/>
            <wp:docPr descr="Изображение выглядит как стол&#10;&#10;Автоматически созданное описание" id="34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397" cy="3149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heading=h.2et92p0" w:id="5"/>
      <w:bookmarkEnd w:id="5"/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Mäng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Me jõuame vormi, kus saate valida raskusaste taseme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3649777" cy="2094233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777" cy="2094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Kui valime esimese variandi, siis loome 4 kuni 4 ja siin peame leidma samad pildid. Kui meil on kõrini või ei saa hakkama, siis võime tagasi minna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3973607" cy="4075071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3607" cy="4075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Kui oleme taseme lõpetanud, on meil õnnitlusaken ja siis on veel üks aken küsimus: "Mängi uuesti või mitte?"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3985461" cy="4039111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461" cy="403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2991649" cy="3064202"/>
            <wp:effectExtent b="0" l="0" r="0" t="0"/>
            <wp:docPr id="3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649" cy="3064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Kui valime teise võimaluse, luuakse 6 kuni 6 ja siin peame leidma samad pildid. Kui meil on kõrini või me ei saa seda teha, võime tagasi minna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175852" cy="5214560"/>
            <wp:effectExtent b="0" l="0" r="0" t="0"/>
            <wp:docPr id="3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852" cy="521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Ja seal saab olema, nagu ka esimeses variandis.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Kui kasutaja on kõik leidnud, ilmub aken õnnitlustega ja siis on küsimus "korda mängu või mitte"</w:t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tyjcwt" w:id="6"/>
      <w:bookmarkEnd w:id="6"/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Mängijate table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Seal on ka mängijate tabel, kes kõik on registreeritud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702685"/>
            <wp:effectExtent b="0" l="0" r="0" t="0"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7B616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000000" w:themeColor="text1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976A7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000000" w:themeColor="text1"/>
      <w:sz w:val="28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7B6162"/>
    <w:rPr>
      <w:rFonts w:asciiTheme="majorHAnsi" w:cstheme="majorBidi" w:eastAsiaTheme="majorEastAsia" w:hAnsiTheme="majorHAnsi"/>
      <w:color w:val="000000" w:themeColor="text1"/>
      <w:sz w:val="44"/>
      <w:szCs w:val="32"/>
    </w:rPr>
  </w:style>
  <w:style w:type="character" w:styleId="20" w:customStyle="1">
    <w:name w:val="Заголовок 2 Знак"/>
    <w:basedOn w:val="a0"/>
    <w:link w:val="2"/>
    <w:uiPriority w:val="9"/>
    <w:rsid w:val="00976A7F"/>
    <w:rPr>
      <w:rFonts w:asciiTheme="majorHAnsi" w:cstheme="majorBidi" w:eastAsiaTheme="majorEastAsia" w:hAnsiTheme="majorHAnsi"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 w:val="1"/>
    <w:qFormat w:val="1"/>
    <w:rsid w:val="00980D61"/>
    <w:pPr>
      <w:outlineLvl w:val="9"/>
    </w:pPr>
    <w:rPr>
      <w:color w:val="2f5496" w:themeColor="accent1" w:themeShade="0000BF"/>
      <w:sz w:val="32"/>
      <w:lang w:eastAsia="et-EE" w:val="et-EE"/>
    </w:rPr>
  </w:style>
  <w:style w:type="paragraph" w:styleId="11">
    <w:name w:val="toc 1"/>
    <w:basedOn w:val="a"/>
    <w:next w:val="a"/>
    <w:autoRedefine w:val="1"/>
    <w:uiPriority w:val="39"/>
    <w:unhideWhenUsed w:val="1"/>
    <w:rsid w:val="00980D61"/>
    <w:pPr>
      <w:spacing w:after="100"/>
    </w:pPr>
  </w:style>
  <w:style w:type="character" w:styleId="a4">
    <w:name w:val="Hyperlink"/>
    <w:basedOn w:val="a0"/>
    <w:uiPriority w:val="99"/>
    <w:unhideWhenUsed w:val="1"/>
    <w:rsid w:val="00980D61"/>
    <w:rPr>
      <w:color w:val="0563c1" w:themeColor="hyperlink"/>
      <w:u w:val="single"/>
    </w:rPr>
  </w:style>
  <w:style w:type="paragraph" w:styleId="21">
    <w:name w:val="toc 2"/>
    <w:basedOn w:val="a"/>
    <w:next w:val="a"/>
    <w:autoRedefine w:val="1"/>
    <w:uiPriority w:val="39"/>
    <w:unhideWhenUsed w:val="1"/>
    <w:rsid w:val="007B24AA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7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image" Target="media/image20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ec32JmytiK7XtMVk9kQj04frWQ==">AMUW2mXl5Xk3se3qZOTybyTy2V1Hi2LR4aQQKceYWKUjvs12x6KTK43aZ2/ZVvmL/z3dgAsn3QEKLmsMbtQ8X9vFw6gJEekc2DvndXxkDxZ/Ow8/1nmZiDZ0GAollcKzRfkaKfmdC4NQ/q42UrEJkVmedxDQtkXg5SxkePekHGxppVUrJVfIUUNLUI8Mo9PRPm4KCxmh63KcCFQpB4ouwL3+nKaOUswx64Eti+NQVBxHaMZP8joM/Mg=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2022-10-17T06:51:00Z</dcterms:created>
  <dc:creator>nikita.rimitsen@outlook.com</dc:creator>
</cp:coreProperties>
</file>