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380" w:rsidRDefault="00A26F06">
      <w:pPr>
        <w:rPr>
          <w:lang w:val="en-US"/>
        </w:rPr>
      </w:pPr>
      <w:r w:rsidRPr="00A26F06"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:rsidR="00A26F06" w:rsidRDefault="00A26F06">
      <w:pPr>
        <w:rPr>
          <w:lang w:val="en-US"/>
        </w:rPr>
      </w:pPr>
    </w:p>
    <w:p w:rsidR="00A26F06" w:rsidRPr="00A26F06" w:rsidRDefault="00A26F06" w:rsidP="00A26F06">
      <w:r w:rsidRPr="00A26F06">
        <w:rPr>
          <w:lang w:val="en-US"/>
        </w:rPr>
        <w:t>I</w:t>
      </w:r>
      <w:r w:rsidRPr="00A26F06">
        <w:t>. ОБЩИЕ ПОЛОЖЕНИЯ И ОБЛАСТЬ ПРИМЕНЕНИЯ</w:t>
      </w:r>
    </w:p>
    <w:p w:rsidR="00A26F06" w:rsidRPr="00A26F06" w:rsidRDefault="00A26F06" w:rsidP="00A26F06">
      <w:r w:rsidRPr="00A26F06">
        <w:rPr>
          <w:lang w:val="en-US"/>
        </w:rPr>
        <w:t> </w:t>
      </w:r>
    </w:p>
    <w:p w:rsidR="00A26F06" w:rsidRPr="00A26F06" w:rsidRDefault="00A26F06" w:rsidP="00A26F06">
      <w:r w:rsidRPr="00A26F06">
        <w:t>1.1. Настоящие санитарно-эпидемиологические правила и нормативы (далее - СанПиН) устанавливают санитарно-эпидемиологические требования к физическим факторам неионизирующей природы (далее - физических факторов) на рабочих местах и источникам этих физических факторов, а также требования к организации контроля, методам измерения физических факторов на рабочих местах и мерам профилактики вредного воздействия физических факторов на здоровье работающих.</w:t>
      </w:r>
    </w:p>
    <w:p w:rsidR="00A26F06" w:rsidRPr="00A26F06" w:rsidRDefault="00A26F06" w:rsidP="00A26F06">
      <w:r w:rsidRPr="00A26F06">
        <w:t>1.2. Соблюдение требований настоящих СанПиН является обязательным для граждан, состоящих в трудовых отношениях, индивидуальных предпринимателей и юридических лиц.</w:t>
      </w:r>
    </w:p>
    <w:p w:rsidR="00A26F06" w:rsidRPr="00A26F06" w:rsidRDefault="00A26F06" w:rsidP="00A26F06">
      <w:r w:rsidRPr="00A26F06">
        <w:t>1.3. Настоящие СанПиН не распространяются на условия труда водолазов, космонавтов, условия выполнения аварийно-спасательных работ или боевых задач.</w:t>
      </w:r>
    </w:p>
    <w:p w:rsidR="00A26F06" w:rsidRPr="00A26F06" w:rsidRDefault="00A26F06" w:rsidP="00A26F06">
      <w:r w:rsidRPr="00A26F06">
        <w:t>1.4. Гигиенические нормативы воздействия физических факторов в условиях производственной.</w:t>
      </w:r>
    </w:p>
    <w:p w:rsidR="0065383B" w:rsidRPr="0065383B" w:rsidRDefault="00A26F06" w:rsidP="00A26F06">
      <w:r w:rsidRPr="00A26F06">
        <w:t>1.5. Оценка фактических уровней производственных физических факторов должна проводиться с уч</w:t>
      </w:r>
      <w:r>
        <w:t>етом неопределенности измерений</w:t>
      </w:r>
      <w:r w:rsidR="0065383B">
        <w:t>.</w:t>
      </w:r>
    </w:p>
    <w:p w:rsidR="00A26F06" w:rsidRPr="00A26F06" w:rsidRDefault="00A26F06" w:rsidP="00A26F06">
      <w:r w:rsidRPr="00A26F06">
        <w:t xml:space="preserve"> ГОСТ Р 54500.1-2011/Руководство ИСО/МЭК 98-1:2009 "Неопределенность измерения. Введение в руководство по неопределенности измерения" (М.: </w:t>
      </w:r>
      <w:proofErr w:type="spellStart"/>
      <w:r w:rsidRPr="00A26F06">
        <w:t>Стандартинформ</w:t>
      </w:r>
      <w:proofErr w:type="spellEnd"/>
      <w:r w:rsidRPr="00A26F06">
        <w:t xml:space="preserve">, 2012), ГОСТ Р ИСО 10576-1-2006 "Руководство по оценке соответствия установленным требованиям" М.: </w:t>
      </w:r>
      <w:proofErr w:type="spellStart"/>
      <w:r w:rsidRPr="00A26F06">
        <w:t>Стандартинформ</w:t>
      </w:r>
      <w:proofErr w:type="spellEnd"/>
      <w:r w:rsidRPr="00A26F06">
        <w:t xml:space="preserve">, 2006; ИУС, </w:t>
      </w:r>
      <w:r w:rsidRPr="00A26F06">
        <w:rPr>
          <w:lang w:val="en-US"/>
        </w:rPr>
        <w:t>N</w:t>
      </w:r>
      <w:r w:rsidRPr="00A26F06">
        <w:t xml:space="preserve"> 7, 2011).</w:t>
      </w:r>
    </w:p>
    <w:p w:rsidR="00A26F06" w:rsidRPr="00A26F06" w:rsidRDefault="00A26F06" w:rsidP="00A26F06">
      <w:r w:rsidRPr="00A26F06">
        <w:rPr>
          <w:lang w:val="en-US"/>
        </w:rPr>
        <w:t> </w:t>
      </w:r>
    </w:p>
    <w:p w:rsidR="00A26F06" w:rsidRPr="00A26F06" w:rsidRDefault="00A26F06" w:rsidP="00A26F06">
      <w:r w:rsidRPr="00A26F06">
        <w:t>1.6. Изложение требований к физическим факторам в других нормативных документах, регламентирующих требования к производственным объектам, допускается в виде ссылки на настоящие СанПиН.</w:t>
      </w:r>
    </w:p>
    <w:p w:rsidR="00A26F06" w:rsidRPr="00A26F06" w:rsidRDefault="00A26F06" w:rsidP="00A26F06">
      <w:r w:rsidRPr="00A26F06">
        <w:t>1.7 Иные санитарно-эпидемиологические требования к фи</w:t>
      </w:r>
      <w:r w:rsidR="00933E1E">
        <w:t>зическим факторам для отдельных.</w:t>
      </w:r>
    </w:p>
    <w:p w:rsidR="00A26F06" w:rsidRPr="00A26F06" w:rsidRDefault="00A26F06" w:rsidP="00A26F06">
      <w:r w:rsidRPr="00A26F06">
        <w:t>1.8. Производственный контроль, в том числе проведение лабораторных исследований и испытаний, за соблюдением санитарно-эпидемиологических требований и выполнением санитарно-противоэпидемических (профилактических) мероприятий в процессе производства, хранения, транспортировки и реализации продукции, выполнения работ и оказания услуг, а также условиями труда осуществляется индивидуальными предпринимателями и юридическими лицами в соответствии с законодательством Российской Федерации.</w:t>
      </w:r>
    </w:p>
    <w:p w:rsidR="00A26F06" w:rsidRPr="00A26F06" w:rsidRDefault="00A26F06" w:rsidP="00A26F06">
      <w:r w:rsidRPr="00A26F06">
        <w:t>1.9. Требования настоящих СанПиН применяются при оценке уровней профессиональных рисков здоровью работающих и разработки мероприятий профилактического характера.</w:t>
      </w:r>
    </w:p>
    <w:p w:rsidR="00A26F06" w:rsidRPr="00A26F06" w:rsidRDefault="00A26F06" w:rsidP="00A26F06">
      <w:r w:rsidRPr="00A26F06">
        <w:rPr>
          <w:lang w:val="en-US"/>
        </w:rPr>
        <w:t> </w:t>
      </w:r>
    </w:p>
    <w:p w:rsidR="00A26F06" w:rsidRPr="00A26F06" w:rsidRDefault="00A26F06" w:rsidP="00A26F06">
      <w:r w:rsidRPr="00A26F06">
        <w:rPr>
          <w:lang w:val="en-US"/>
        </w:rPr>
        <w:t>II</w:t>
      </w:r>
      <w:r w:rsidRPr="00A26F06">
        <w:t>. МИКРОКЛИМАТ НА РАБОЧИХ МЕСТАХ</w:t>
      </w:r>
    </w:p>
    <w:p w:rsidR="00A26F06" w:rsidRPr="00A26F06" w:rsidRDefault="00A26F06" w:rsidP="00A26F06">
      <w:r w:rsidRPr="00A26F06">
        <w:rPr>
          <w:lang w:val="en-US"/>
        </w:rPr>
        <w:t> </w:t>
      </w:r>
    </w:p>
    <w:p w:rsidR="00A26F06" w:rsidRPr="00A26F06" w:rsidRDefault="00A26F06" w:rsidP="00A26F06">
      <w:r w:rsidRPr="00A26F06">
        <w:lastRenderedPageBreak/>
        <w:t>2.1. Общие положения</w:t>
      </w:r>
    </w:p>
    <w:p w:rsidR="00A26F06" w:rsidRPr="00A26F06" w:rsidRDefault="00A26F06" w:rsidP="00A26F06">
      <w:r w:rsidRPr="00A26F06">
        <w:rPr>
          <w:lang w:val="en-US"/>
        </w:rPr>
        <w:t> </w:t>
      </w:r>
    </w:p>
    <w:p w:rsidR="00A26F06" w:rsidRPr="00A26F06" w:rsidRDefault="00A26F06" w:rsidP="00A26F06">
      <w:r w:rsidRPr="00A26F06">
        <w:t>2.1.1. Показатели микроклимата должны обеспечивать сохранение теплового баланса человека с окружающей средой и поддержание оптимального или допустимого теплового состояния организма.</w:t>
      </w:r>
    </w:p>
    <w:p w:rsidR="00A26F06" w:rsidRPr="00A26F06" w:rsidRDefault="00A26F06" w:rsidP="00A26F06">
      <w:r w:rsidRPr="00A26F06">
        <w:t>2.1.2. Гигиенические требования к показателям микроклимата установлены для рабочих мест в производственных помещениях.</w:t>
      </w:r>
    </w:p>
    <w:p w:rsidR="00A26F06" w:rsidRPr="00A26F06" w:rsidRDefault="00A26F06" w:rsidP="00A26F06">
      <w:r w:rsidRPr="00A26F06">
        <w:t xml:space="preserve">2.1.3. Требования настоящих СанПиН к показателям микроклимата рабочих мест производственных помещений установлены с учетом общих </w:t>
      </w:r>
      <w:proofErr w:type="spellStart"/>
      <w:r w:rsidRPr="00A26F06">
        <w:t>энерготрат</w:t>
      </w:r>
      <w:proofErr w:type="spellEnd"/>
      <w:r w:rsidRPr="00A26F06">
        <w:t xml:space="preserve"> работающих продолжительности выполнения работы, периодов года и включают требования к методам измерения и контроля.</w:t>
      </w:r>
    </w:p>
    <w:p w:rsidR="00A26F06" w:rsidRPr="00A26F06" w:rsidRDefault="00A26F06" w:rsidP="00A26F06">
      <w:r w:rsidRPr="00A26F06">
        <w:t xml:space="preserve">2.1.4. Классификация работ по категориям осуществляется на основе общих </w:t>
      </w:r>
      <w:proofErr w:type="spellStart"/>
      <w:r w:rsidRPr="00A26F06">
        <w:t>энерготрат</w:t>
      </w:r>
      <w:proofErr w:type="spellEnd"/>
      <w:r w:rsidRPr="00A26F06">
        <w:t xml:space="preserve"> организма в Ваттах (Вт). Характеристика отдельных категорий работ представлена в приложении 1 к настоящим СанПиН.</w:t>
      </w:r>
    </w:p>
    <w:p w:rsidR="00A26F06" w:rsidRPr="00A26F06" w:rsidRDefault="00A26F06" w:rsidP="00A26F06">
      <w:r w:rsidRPr="00A26F06">
        <w:t>2.1.5. Микроклимат производственных помещений нормируется для периодов года, характеризуемых среднесуточной температурой наружного воздуха, равной +10 °</w:t>
      </w:r>
      <w:r w:rsidRPr="00A26F06">
        <w:rPr>
          <w:lang w:val="en-US"/>
        </w:rPr>
        <w:t>C</w:t>
      </w:r>
      <w:r w:rsidRPr="00A26F06">
        <w:t xml:space="preserve"> и ниже (далее - холодный период года), а также выше +10 °</w:t>
      </w:r>
      <w:r w:rsidRPr="00A26F06">
        <w:rPr>
          <w:lang w:val="en-US"/>
        </w:rPr>
        <w:t>C</w:t>
      </w:r>
      <w:r w:rsidRPr="00A26F06">
        <w:t xml:space="preserve"> (далее - теплый период года).</w:t>
      </w:r>
    </w:p>
    <w:p w:rsidR="00A26F06" w:rsidRPr="00A26F06" w:rsidRDefault="00A26F06" w:rsidP="00A26F06">
      <w:r w:rsidRPr="00A26F06">
        <w:t>2.1.6. Среднесуточная температура наружного воздуха (средняя величина температуры наружного воздуха, измеренная в определенные часы суток через одинаковые интервалы времени) определяется по данным службы по гидрометеорологии и мониторингу окружающей среды.</w:t>
      </w:r>
    </w:p>
    <w:p w:rsidR="00A26F06" w:rsidRPr="00A26F06" w:rsidRDefault="00A26F06" w:rsidP="00A26F06">
      <w:r w:rsidRPr="00A26F06">
        <w:t>2.1.7. Индекс тепловой нагрузки среды (далее - ТНС-индекс) характеризует сочетанное действие на организм параметров микроклимата (температуры, влажности, скорости движения воздуха, теплового облучения), и выража</w:t>
      </w:r>
      <w:bookmarkStart w:id="0" w:name="_GoBack"/>
      <w:bookmarkEnd w:id="0"/>
      <w:r w:rsidRPr="00A26F06">
        <w:t xml:space="preserve">ется </w:t>
      </w:r>
      <w:proofErr w:type="spellStart"/>
      <w:r w:rsidRPr="00A26F06">
        <w:t>одночисловым</w:t>
      </w:r>
      <w:proofErr w:type="spellEnd"/>
      <w:r w:rsidRPr="00A26F06">
        <w:t xml:space="preserve"> показателем в °</w:t>
      </w:r>
      <w:r w:rsidRPr="00A26F06">
        <w:rPr>
          <w:lang w:val="en-US"/>
        </w:rPr>
        <w:t>C</w:t>
      </w:r>
      <w:r w:rsidRPr="00A26F06">
        <w:t>.</w:t>
      </w:r>
    </w:p>
    <w:p w:rsidR="00A26F06" w:rsidRPr="00A26F06" w:rsidRDefault="00A26F06" w:rsidP="00A26F06">
      <w:r w:rsidRPr="00A26F06">
        <w:t>2.1.8. Оценка микроклимата на рабочих местах, расположенных на открытой территории в различных климатических поясах (регионах) Российской Федерации проводится в соответствии с приложением 5 к настоящим СанПиН.</w:t>
      </w:r>
    </w:p>
    <w:sectPr w:rsidR="00A26F06" w:rsidRPr="00A26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380"/>
    <w:rsid w:val="00282380"/>
    <w:rsid w:val="0065383B"/>
    <w:rsid w:val="00933E1E"/>
    <w:rsid w:val="00A2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B1E24"/>
  <w15:chartTrackingRefBased/>
  <w15:docId w15:val="{34E3909F-9F24-42FF-9795-5761E6B1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romuald7878@mail.ru</dc:creator>
  <cp:keywords/>
  <dc:description/>
  <cp:lastModifiedBy>romuald7878@mail.ru</cp:lastModifiedBy>
  <cp:revision>4</cp:revision>
  <dcterms:created xsi:type="dcterms:W3CDTF">2021-02-11T12:28:00Z</dcterms:created>
  <dcterms:modified xsi:type="dcterms:W3CDTF">2021-02-11T12:33:00Z</dcterms:modified>
</cp:coreProperties>
</file>