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34" w:rsidRPr="00142234" w:rsidRDefault="00142234" w:rsidP="00142234">
      <w:p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ИСР 1.1.</w:t>
      </w:r>
    </w:p>
    <w:p w:rsidR="00142234" w:rsidRDefault="00142234" w:rsidP="00142234">
      <w:pPr>
        <w:rPr>
          <w:rFonts w:ascii="Times New Roman" w:hAnsi="Times New Roman" w:cs="Times New Roman"/>
          <w:i/>
          <w:sz w:val="32"/>
          <w:szCs w:val="24"/>
          <w:shd w:val="clear" w:color="auto" w:fill="FFFFFF"/>
        </w:rPr>
      </w:pPr>
      <w:r w:rsidRPr="00142234">
        <w:rPr>
          <w:rFonts w:ascii="Times New Roman" w:hAnsi="Times New Roman" w:cs="Times New Roman"/>
          <w:i/>
          <w:sz w:val="32"/>
          <w:szCs w:val="24"/>
          <w:shd w:val="clear" w:color="auto" w:fill="FFFFFF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:rsidR="00142234" w:rsidRPr="00142234" w:rsidRDefault="00142234" w:rsidP="00142234">
      <w:pPr>
        <w:rPr>
          <w:rFonts w:ascii="Times New Roman" w:hAnsi="Times New Roman" w:cs="Times New Roman"/>
          <w:i/>
          <w:sz w:val="32"/>
          <w:szCs w:val="24"/>
          <w:shd w:val="clear" w:color="auto" w:fill="FFFFFF"/>
        </w:rPr>
      </w:pPr>
    </w:p>
    <w:p w:rsidR="00342BF3" w:rsidRPr="00142234" w:rsidRDefault="00142234">
      <w:p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Структура организации ООО “Яндекс”</w:t>
      </w:r>
    </w:p>
    <w:p w:rsidR="00142234" w:rsidRPr="00142234" w:rsidRDefault="00142234">
      <w:p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Организационная структура предприятия:</w:t>
      </w:r>
    </w:p>
    <w:p w:rsidR="00142234" w:rsidRPr="00142234" w:rsidRDefault="00142234">
      <w:p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F0A150" wp14:editId="72697983">
            <wp:extent cx="48482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34" w:rsidRPr="00142234" w:rsidRDefault="00142234" w:rsidP="00142234">
      <w:pPr>
        <w:rPr>
          <w:rFonts w:ascii="Times New Roman" w:hAnsi="Times New Roman" w:cs="Times New Roman"/>
          <w:b/>
          <w:sz w:val="32"/>
          <w:szCs w:val="24"/>
        </w:rPr>
      </w:pPr>
      <w:r w:rsidRPr="00142234">
        <w:rPr>
          <w:rFonts w:ascii="Times New Roman" w:hAnsi="Times New Roman" w:cs="Times New Roman"/>
          <w:b/>
          <w:sz w:val="32"/>
          <w:szCs w:val="24"/>
        </w:rPr>
        <w:t xml:space="preserve">В задачи </w:t>
      </w:r>
      <w:proofErr w:type="spellStart"/>
      <w:r w:rsidRPr="00142234">
        <w:rPr>
          <w:rFonts w:ascii="Times New Roman" w:hAnsi="Times New Roman" w:cs="Times New Roman"/>
          <w:b/>
          <w:sz w:val="32"/>
          <w:szCs w:val="24"/>
        </w:rPr>
        <w:t>янде</w:t>
      </w:r>
      <w:bookmarkStart w:id="0" w:name="_GoBack"/>
      <w:bookmarkEnd w:id="0"/>
      <w:r w:rsidRPr="00142234">
        <w:rPr>
          <w:rFonts w:ascii="Times New Roman" w:hAnsi="Times New Roman" w:cs="Times New Roman"/>
          <w:b/>
          <w:sz w:val="32"/>
          <w:szCs w:val="24"/>
        </w:rPr>
        <w:t>кса</w:t>
      </w:r>
      <w:proofErr w:type="spellEnd"/>
      <w:r w:rsidRPr="00142234">
        <w:rPr>
          <w:rFonts w:ascii="Times New Roman" w:hAnsi="Times New Roman" w:cs="Times New Roman"/>
          <w:b/>
          <w:sz w:val="32"/>
          <w:szCs w:val="24"/>
        </w:rPr>
        <w:t xml:space="preserve"> входит поддержка и развитие своих сервисов:</w:t>
      </w:r>
    </w:p>
    <w:p w:rsidR="00142234" w:rsidRPr="00142234" w:rsidRDefault="00142234" w:rsidP="0014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Поисковый движок.</w:t>
      </w:r>
    </w:p>
    <w:p w:rsidR="00142234" w:rsidRPr="00142234" w:rsidRDefault="00142234" w:rsidP="0014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Поисковый портал и приложение.</w:t>
      </w:r>
    </w:p>
    <w:p w:rsidR="00142234" w:rsidRPr="00142234" w:rsidRDefault="00142234" w:rsidP="0014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«Яндекс-браузер».</w:t>
      </w:r>
    </w:p>
    <w:p w:rsidR="00142234" w:rsidRPr="00142234" w:rsidRDefault="00142234" w:rsidP="0014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Голосовой помощник Алиса.</w:t>
      </w:r>
    </w:p>
    <w:p w:rsidR="00142234" w:rsidRPr="00142234" w:rsidRDefault="00142234" w:rsidP="0014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Почта 360: «Яндекс-почта», облачное файловое хранилище «Яндекс-диск», сервис для видеоконференций «Яндекс-телемост», «Яндекс-календарь», «Яндекс-заметки».</w:t>
      </w:r>
    </w:p>
    <w:p w:rsidR="00142234" w:rsidRPr="00142234" w:rsidRDefault="00142234" w:rsidP="0014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proofErr w:type="spellStart"/>
      <w:r w:rsidRPr="00142234">
        <w:rPr>
          <w:rFonts w:ascii="Times New Roman" w:hAnsi="Times New Roman" w:cs="Times New Roman"/>
          <w:sz w:val="32"/>
          <w:szCs w:val="24"/>
        </w:rPr>
        <w:t>Геосервисы</w:t>
      </w:r>
      <w:proofErr w:type="spellEnd"/>
      <w:r w:rsidRPr="00142234">
        <w:rPr>
          <w:rFonts w:ascii="Times New Roman" w:hAnsi="Times New Roman" w:cs="Times New Roman"/>
          <w:sz w:val="32"/>
          <w:szCs w:val="24"/>
        </w:rPr>
        <w:t>: «Яндекс-карты», «Яндекс-навигатор», «Яндекс-авто», «Яндекс-заправки», «Яндекс-маршрутизация», «Яндекс-бизнес».</w:t>
      </w:r>
    </w:p>
    <w:p w:rsidR="00142234" w:rsidRDefault="00142234" w:rsidP="0014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Другие сервисы: «Яндекс-новости», «Яндекс-погода», «Яндекс-путешествия», «Яндекс-услуги», «Яндекс-кью».</w:t>
      </w:r>
    </w:p>
    <w:p w:rsidR="000471FA" w:rsidRDefault="000471FA" w:rsidP="000471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«</w:t>
      </w:r>
      <w:r>
        <w:rPr>
          <w:rFonts w:ascii="Times New Roman" w:hAnsi="Times New Roman" w:cs="Times New Roman"/>
          <w:sz w:val="32"/>
          <w:szCs w:val="24"/>
        </w:rPr>
        <w:t>Яндекс такси</w:t>
      </w:r>
      <w:r w:rsidRPr="00142234">
        <w:rPr>
          <w:rFonts w:ascii="Times New Roman" w:hAnsi="Times New Roman" w:cs="Times New Roman"/>
          <w:sz w:val="32"/>
          <w:szCs w:val="24"/>
        </w:rPr>
        <w:t>»</w:t>
      </w:r>
      <w:r>
        <w:rPr>
          <w:rFonts w:ascii="Times New Roman" w:hAnsi="Times New Roman" w:cs="Times New Roman"/>
          <w:sz w:val="32"/>
          <w:szCs w:val="24"/>
        </w:rPr>
        <w:t>,</w:t>
      </w:r>
      <w:r w:rsidRPr="000471FA">
        <w:rPr>
          <w:rFonts w:ascii="Times New Roman" w:hAnsi="Times New Roman" w:cs="Times New Roman"/>
          <w:sz w:val="32"/>
          <w:szCs w:val="24"/>
        </w:rPr>
        <w:t xml:space="preserve"> «Яндекс-</w:t>
      </w:r>
      <w:proofErr w:type="spellStart"/>
      <w:r w:rsidRPr="000471FA">
        <w:rPr>
          <w:rFonts w:ascii="Times New Roman" w:hAnsi="Times New Roman" w:cs="Times New Roman"/>
          <w:sz w:val="32"/>
          <w:szCs w:val="24"/>
        </w:rPr>
        <w:t>маркет</w:t>
      </w:r>
      <w:proofErr w:type="spellEnd"/>
      <w:r w:rsidRPr="000471FA">
        <w:rPr>
          <w:rFonts w:ascii="Times New Roman" w:hAnsi="Times New Roman" w:cs="Times New Roman"/>
          <w:sz w:val="32"/>
          <w:szCs w:val="24"/>
        </w:rPr>
        <w:t>»</w:t>
      </w:r>
      <w:r>
        <w:rPr>
          <w:rFonts w:ascii="Times New Roman" w:hAnsi="Times New Roman" w:cs="Times New Roman"/>
          <w:sz w:val="32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24"/>
        </w:rPr>
        <w:t>т.п</w:t>
      </w:r>
      <w:proofErr w:type="spellEnd"/>
    </w:p>
    <w:p w:rsidR="000471FA" w:rsidRDefault="000471FA" w:rsidP="000471FA">
      <w:pPr>
        <w:pStyle w:val="a3"/>
        <w:rPr>
          <w:rFonts w:ascii="Times New Roman" w:hAnsi="Times New Roman" w:cs="Times New Roman"/>
          <w:sz w:val="32"/>
          <w:szCs w:val="24"/>
        </w:rPr>
      </w:pPr>
    </w:p>
    <w:p w:rsidR="000471FA" w:rsidRDefault="000471FA" w:rsidP="000471FA">
      <w:pPr>
        <w:rPr>
          <w:rFonts w:ascii="Times New Roman" w:hAnsi="Times New Roman" w:cs="Times New Roman"/>
          <w:sz w:val="32"/>
          <w:szCs w:val="24"/>
        </w:rPr>
      </w:pPr>
    </w:p>
    <w:p w:rsidR="000471FA" w:rsidRPr="000471FA" w:rsidRDefault="000471FA" w:rsidP="000471FA">
      <w:pPr>
        <w:rPr>
          <w:rFonts w:ascii="Times New Roman" w:hAnsi="Times New Roman" w:cs="Times New Roman"/>
          <w:b/>
          <w:sz w:val="32"/>
          <w:szCs w:val="24"/>
        </w:rPr>
      </w:pPr>
      <w:r w:rsidRPr="000471FA">
        <w:rPr>
          <w:rFonts w:ascii="Times New Roman" w:hAnsi="Times New Roman" w:cs="Times New Roman"/>
          <w:b/>
          <w:sz w:val="32"/>
          <w:szCs w:val="24"/>
        </w:rPr>
        <w:t>Проблемы:</w:t>
      </w:r>
    </w:p>
    <w:p w:rsidR="000471FA" w:rsidRDefault="000471FA" w:rsidP="000471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0471FA">
        <w:rPr>
          <w:rFonts w:ascii="Times New Roman" w:hAnsi="Times New Roman" w:cs="Times New Roman"/>
          <w:sz w:val="32"/>
          <w:szCs w:val="24"/>
        </w:rPr>
        <w:lastRenderedPageBreak/>
        <w:t xml:space="preserve">У «Яндекса» проблема, с которой уже больше года живут традиционные </w:t>
      </w:r>
      <w:proofErr w:type="spellStart"/>
      <w:r w:rsidRPr="000471FA">
        <w:rPr>
          <w:rFonts w:ascii="Times New Roman" w:hAnsi="Times New Roman" w:cs="Times New Roman"/>
          <w:sz w:val="32"/>
          <w:szCs w:val="24"/>
        </w:rPr>
        <w:t>медиакомпании</w:t>
      </w:r>
      <w:proofErr w:type="spellEnd"/>
      <w:r w:rsidRPr="000471FA">
        <w:rPr>
          <w:rFonts w:ascii="Times New Roman" w:hAnsi="Times New Roman" w:cs="Times New Roman"/>
          <w:sz w:val="32"/>
          <w:szCs w:val="24"/>
        </w:rPr>
        <w:t>: доходы от рекламы стали расти гораздо медленнее.</w:t>
      </w:r>
    </w:p>
    <w:p w:rsidR="000471FA" w:rsidRPr="000471FA" w:rsidRDefault="000471FA" w:rsidP="000471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Сбои основных серверо</w:t>
      </w:r>
      <w:r w:rsidR="00506FD8">
        <w:rPr>
          <w:rFonts w:ascii="Times New Roman" w:hAnsi="Times New Roman" w:cs="Times New Roman"/>
          <w:sz w:val="32"/>
          <w:szCs w:val="24"/>
        </w:rPr>
        <w:t>м могут приостановить р</w:t>
      </w:r>
      <w:r>
        <w:rPr>
          <w:rFonts w:ascii="Times New Roman" w:hAnsi="Times New Roman" w:cs="Times New Roman"/>
          <w:sz w:val="32"/>
          <w:szCs w:val="24"/>
        </w:rPr>
        <w:t>аботу</w:t>
      </w:r>
      <w:r w:rsidR="00506FD8">
        <w:rPr>
          <w:rFonts w:ascii="Times New Roman" w:hAnsi="Times New Roman" w:cs="Times New Roman"/>
          <w:sz w:val="32"/>
          <w:szCs w:val="24"/>
        </w:rPr>
        <w:t xml:space="preserve"> всех сервисов.</w:t>
      </w:r>
    </w:p>
    <w:p w:rsidR="00142234" w:rsidRPr="00142234" w:rsidRDefault="00142234" w:rsidP="00142234">
      <w:pPr>
        <w:rPr>
          <w:rFonts w:ascii="Times New Roman" w:hAnsi="Times New Roman" w:cs="Times New Roman"/>
          <w:b/>
          <w:sz w:val="32"/>
          <w:szCs w:val="24"/>
        </w:rPr>
      </w:pPr>
      <w:r w:rsidRPr="00142234">
        <w:rPr>
          <w:rFonts w:ascii="Times New Roman" w:hAnsi="Times New Roman" w:cs="Times New Roman"/>
          <w:b/>
          <w:sz w:val="32"/>
          <w:szCs w:val="24"/>
        </w:rPr>
        <w:t>Возможные направлений для роста:</w:t>
      </w:r>
    </w:p>
    <w:p w:rsidR="00142234" w:rsidRPr="00142234" w:rsidRDefault="00142234" w:rsidP="00142234">
      <w:p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Развивать текущий бизнес и увеличивать долю рынка – самая простая и понятная стратегия, нужно сфокусироваться на том, что хорошо умеешь делать, и таким образом увеличивать доходы</w:t>
      </w:r>
    </w:p>
    <w:p w:rsidR="00142234" w:rsidRPr="00142234" w:rsidRDefault="00142234" w:rsidP="00142234">
      <w:p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Расширяться географически, сначала на соседние рынки, а при возможности строить глобальный бизнес – особенно если речь идет о технологических продуктах, где это делать значительно проще, чем в большинстве других сфер</w:t>
      </w:r>
    </w:p>
    <w:p w:rsidR="00142234" w:rsidRPr="00142234" w:rsidRDefault="00142234" w:rsidP="00142234">
      <w:p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Выходить в смежные сегменты рынка, где имеющиеся компетенции и ресурсы, которые уже есть в компании благодаря ее основному бизнесу, могут дать конкурентные преимущества</w:t>
      </w:r>
    </w:p>
    <w:p w:rsidR="00142234" w:rsidRPr="00142234" w:rsidRDefault="00142234" w:rsidP="00142234">
      <w:pPr>
        <w:rPr>
          <w:rFonts w:ascii="Times New Roman" w:hAnsi="Times New Roman" w:cs="Times New Roman"/>
          <w:sz w:val="32"/>
          <w:szCs w:val="24"/>
        </w:rPr>
      </w:pPr>
      <w:r w:rsidRPr="00142234">
        <w:rPr>
          <w:rFonts w:ascii="Times New Roman" w:hAnsi="Times New Roman" w:cs="Times New Roman"/>
          <w:sz w:val="32"/>
          <w:szCs w:val="24"/>
        </w:rPr>
        <w:t>Наконец, можно выходить совсем в новые сегменты бизнеса, которые, на первый взгляд, не имеют прямого отношения к бизнесу компании – это самый сложный и рискованный путь</w:t>
      </w:r>
    </w:p>
    <w:sectPr w:rsidR="00142234" w:rsidRPr="0014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3DAA"/>
    <w:multiLevelType w:val="hybridMultilevel"/>
    <w:tmpl w:val="BCC2F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D6855"/>
    <w:multiLevelType w:val="hybridMultilevel"/>
    <w:tmpl w:val="BD4EC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23"/>
    <w:rsid w:val="000471FA"/>
    <w:rsid w:val="00142234"/>
    <w:rsid w:val="00342BF3"/>
    <w:rsid w:val="00506FD8"/>
    <w:rsid w:val="00904D23"/>
    <w:rsid w:val="00E5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8F7D"/>
  <w15:chartTrackingRefBased/>
  <w15:docId w15:val="{B3603CD2-5840-45FF-A4FC-3AEB4243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meresnes</cp:lastModifiedBy>
  <cp:revision>3</cp:revision>
  <dcterms:created xsi:type="dcterms:W3CDTF">2022-01-05T14:56:00Z</dcterms:created>
  <dcterms:modified xsi:type="dcterms:W3CDTF">2022-01-05T15:25:00Z</dcterms:modified>
</cp:coreProperties>
</file>