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5B868" w14:textId="77777777" w:rsidR="00B67662" w:rsidRDefault="00000000">
      <w:pPr>
        <w:pStyle w:val="a4"/>
      </w:pPr>
      <w:r>
        <w:t>Лабораторная работа 4</w:t>
      </w:r>
    </w:p>
    <w:p w14:paraId="5310672A" w14:textId="77777777" w:rsidR="00B67662" w:rsidRDefault="00000000">
      <w:pPr>
        <w:pStyle w:val="a6"/>
      </w:pPr>
      <w:r>
        <w:t>Реализация основных моделей в агентном подходе</w:t>
      </w:r>
    </w:p>
    <w:p w14:paraId="375299FD" w14:textId="77777777" w:rsidR="00B67662" w:rsidRDefault="00000000">
      <w:pPr>
        <w:pStyle w:val="Author"/>
      </w:pPr>
      <w:r>
        <w:t>Сахно Никита Вячеславович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14380118"/>
        <w:docPartObj>
          <w:docPartGallery w:val="Table of Contents"/>
          <w:docPartUnique/>
        </w:docPartObj>
      </w:sdtPr>
      <w:sdtContent>
        <w:p w14:paraId="76EA4FAE" w14:textId="77777777" w:rsidR="00B67662" w:rsidRDefault="00000000">
          <w:pPr>
            <w:pStyle w:val="af0"/>
          </w:pPr>
          <w:r>
            <w:t>Содержание</w:t>
          </w:r>
        </w:p>
        <w:p w14:paraId="15FFBF13" w14:textId="140DB070" w:rsidR="0016688D" w:rsidRDefault="00000000">
          <w:pPr>
            <w:pStyle w:val="1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6798749" w:history="1">
            <w:r w:rsidR="0016688D" w:rsidRPr="002456B8">
              <w:rPr>
                <w:rStyle w:val="af"/>
                <w:noProof/>
              </w:rPr>
              <w:t>Цель работы</w:t>
            </w:r>
            <w:r w:rsidR="0016688D">
              <w:rPr>
                <w:noProof/>
                <w:webHidden/>
              </w:rPr>
              <w:tab/>
            </w:r>
            <w:r w:rsidR="0016688D">
              <w:rPr>
                <w:noProof/>
                <w:webHidden/>
              </w:rPr>
              <w:fldChar w:fldCharType="begin"/>
            </w:r>
            <w:r w:rsidR="0016688D">
              <w:rPr>
                <w:noProof/>
                <w:webHidden/>
              </w:rPr>
              <w:instrText xml:space="preserve"> PAGEREF _Toc226798749 \h </w:instrText>
            </w:r>
            <w:r w:rsidR="0016688D">
              <w:rPr>
                <w:noProof/>
                <w:webHidden/>
              </w:rPr>
            </w:r>
            <w:r w:rsidR="0016688D">
              <w:rPr>
                <w:noProof/>
                <w:webHidden/>
              </w:rPr>
              <w:fldChar w:fldCharType="separate"/>
            </w:r>
            <w:r w:rsidR="0016688D">
              <w:rPr>
                <w:noProof/>
                <w:webHidden/>
              </w:rPr>
              <w:t>2</w:t>
            </w:r>
            <w:r w:rsidR="0016688D">
              <w:rPr>
                <w:noProof/>
                <w:webHidden/>
              </w:rPr>
              <w:fldChar w:fldCharType="end"/>
            </w:r>
          </w:hyperlink>
        </w:p>
        <w:p w14:paraId="0F51EEEF" w14:textId="712A9220" w:rsidR="0016688D" w:rsidRDefault="0016688D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6798750" w:history="1">
            <w:r w:rsidRPr="002456B8">
              <w:rPr>
                <w:rStyle w:val="af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EEAF" w14:textId="47082549" w:rsidR="0016688D" w:rsidRDefault="0016688D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6798751" w:history="1">
            <w:r w:rsidRPr="002456B8">
              <w:rPr>
                <w:rStyle w:val="af"/>
                <w:noProof/>
              </w:rPr>
              <w:t>Выполнение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CA1B1" w14:textId="5E572B42" w:rsidR="0016688D" w:rsidRDefault="0016688D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6798752" w:history="1">
            <w:r w:rsidRPr="002456B8">
              <w:rPr>
                <w:rStyle w:val="af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3CF47" w14:textId="77777777" w:rsidR="00B67662" w:rsidRDefault="00000000"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911381585"/>
      </w:sdtPr>
      <w:sdtContent>
        <w:p w14:paraId="2663B7AD" w14:textId="77777777" w:rsidR="00B67662" w:rsidRDefault="00000000">
          <w:pPr>
            <w:pStyle w:val="af0"/>
          </w:pPr>
          <w:r>
            <w:t>Список иллюстраций</w:t>
          </w:r>
        </w:p>
        <w:p w14:paraId="5A8A3C71" w14:textId="0968A51B" w:rsidR="0016688D" w:rsidRDefault="00000000">
          <w:pPr>
            <w:pStyle w:val="af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\h \z \t "Image Caption" \c</w:instrText>
          </w:r>
          <w:r>
            <w:fldChar w:fldCharType="separate"/>
          </w:r>
          <w:hyperlink w:anchor="_Toc226798753" w:history="1">
            <w:r w:rsidR="0016688D" w:rsidRPr="002F16D5">
              <w:rPr>
                <w:rStyle w:val="af"/>
                <w:noProof/>
              </w:rPr>
              <w:t>Рисунок 1: Логическая схема локальной сети</w:t>
            </w:r>
            <w:r w:rsidR="0016688D">
              <w:rPr>
                <w:noProof/>
                <w:webHidden/>
              </w:rPr>
              <w:tab/>
            </w:r>
            <w:r w:rsidR="0016688D">
              <w:rPr>
                <w:noProof/>
                <w:webHidden/>
              </w:rPr>
              <w:fldChar w:fldCharType="begin"/>
            </w:r>
            <w:r w:rsidR="0016688D">
              <w:rPr>
                <w:noProof/>
                <w:webHidden/>
              </w:rPr>
              <w:instrText xml:space="preserve"> PAGEREF _Toc226798753 \h </w:instrText>
            </w:r>
            <w:r w:rsidR="0016688D">
              <w:rPr>
                <w:noProof/>
                <w:webHidden/>
              </w:rPr>
            </w:r>
            <w:r w:rsidR="0016688D">
              <w:rPr>
                <w:noProof/>
                <w:webHidden/>
              </w:rPr>
              <w:fldChar w:fldCharType="separate"/>
            </w:r>
            <w:r w:rsidR="0016688D">
              <w:rPr>
                <w:noProof/>
                <w:webHidden/>
              </w:rPr>
              <w:t>2</w:t>
            </w:r>
            <w:r w:rsidR="0016688D">
              <w:rPr>
                <w:noProof/>
                <w:webHidden/>
              </w:rPr>
              <w:fldChar w:fldCharType="end"/>
            </w:r>
          </w:hyperlink>
        </w:p>
        <w:p w14:paraId="043D97AB" w14:textId="2EE8D684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54" w:history="1">
            <w:r w:rsidRPr="002F16D5">
              <w:rPr>
                <w:rStyle w:val="af"/>
                <w:noProof/>
              </w:rPr>
              <w:t>Рисунок 2: Настройка trunk-порта на интерфейсе Gig0/2 коммутатора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1BB7" w14:textId="32B9C06B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55" w:history="1">
            <w:r w:rsidRPr="002F16D5">
              <w:rPr>
                <w:rStyle w:val="af"/>
                <w:noProof/>
              </w:rPr>
              <w:t>Рисунок 3: Настройка trunk-порта на интерфейсе Fa0/23 коммутатора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15D9" w14:textId="74B8B290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56" w:history="1">
            <w:r w:rsidRPr="002F16D5">
              <w:rPr>
                <w:rStyle w:val="af"/>
                <w:noProof/>
              </w:rPr>
              <w:t>Рисунок 4: Настройка trunk-порта на интерфейсе Fa0/23 коммутатора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6DB8E" w14:textId="64F9B803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57" w:history="1">
            <w:r w:rsidRPr="002F16D5">
              <w:rPr>
                <w:rStyle w:val="af"/>
                <w:noProof/>
              </w:rPr>
              <w:t>Рисунок 5: Пингование сервера mail и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B97E" w14:textId="5752F7D2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58" w:history="1">
            <w:r w:rsidRPr="002F16D5">
              <w:rPr>
                <w:rStyle w:val="af"/>
                <w:noProof/>
              </w:rPr>
              <w:t>Рисунок 6: Режим симуляции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5E7A0" w14:textId="26A5CA5F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59" w:history="1">
            <w:r w:rsidRPr="002F16D5">
              <w:rPr>
                <w:rStyle w:val="af"/>
                <w:noProof/>
              </w:rPr>
              <w:t>Рисунок 7: Просмотр состояния протокола STP для vlan3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9839" w14:textId="69EB0FC0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0" w:history="1">
            <w:r w:rsidRPr="002F16D5">
              <w:rPr>
                <w:rStyle w:val="af"/>
                <w:noProof/>
              </w:rPr>
              <w:t>Рисунок 8: Настройка коммутатора корневым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3BE45" w14:textId="0D94A47A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1" w:history="1">
            <w:r w:rsidRPr="002F16D5">
              <w:rPr>
                <w:rStyle w:val="af"/>
                <w:noProof/>
              </w:rPr>
              <w:t>Рисунок 9: Режим симуляции движения пакетов ICMP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6FE68" w14:textId="5182D643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2" w:history="1">
            <w:r w:rsidRPr="002F16D5">
              <w:rPr>
                <w:rStyle w:val="af"/>
                <w:noProof/>
              </w:rPr>
              <w:t>Рисунок 10: Настройка режима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D577" w14:textId="1D2AAB66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3" w:history="1">
            <w:r w:rsidRPr="002F16D5">
              <w:rPr>
                <w:rStyle w:val="af"/>
                <w:noProof/>
              </w:rPr>
              <w:t>Рисунок 11: Настройка режима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268D" w14:textId="18F9F07E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4" w:history="1">
            <w:r w:rsidRPr="002F16D5">
              <w:rPr>
                <w:rStyle w:val="af"/>
                <w:noProof/>
              </w:rPr>
              <w:t>Рисунок 12: Настройка режима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AD6A" w14:textId="5A48A0D5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5" w:history="1">
            <w:r w:rsidRPr="002F16D5">
              <w:rPr>
                <w:rStyle w:val="af"/>
                <w:noProof/>
              </w:rPr>
              <w:t>Рисунок 13: Пингование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C8C35" w14:textId="0196DD31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6" w:history="1">
            <w:r w:rsidRPr="002F16D5">
              <w:rPr>
                <w:rStyle w:val="af"/>
                <w:noProof/>
              </w:rPr>
              <w:t>Рисунок 14: Разрыв соединения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B98C8" w14:textId="6D9B451A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7" w:history="1">
            <w:r w:rsidRPr="002F16D5">
              <w:rPr>
                <w:rStyle w:val="af"/>
                <w:noProof/>
              </w:rPr>
              <w:t>Рисунок 15: Режим работы по протоколу Rapid PVST+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10E18" w14:textId="1DE06300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8" w:history="1">
            <w:r w:rsidRPr="002F16D5">
              <w:rPr>
                <w:rStyle w:val="af"/>
                <w:noProof/>
              </w:rPr>
              <w:t>Рисунок 16: Режим работы по протоколу Rapid PVST+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6759B" w14:textId="507B2EFC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69" w:history="1">
            <w:r w:rsidRPr="002F16D5">
              <w:rPr>
                <w:rStyle w:val="af"/>
                <w:noProof/>
              </w:rPr>
              <w:t>Рисунок 17: Режим работы по протоколу Rapid PVST+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A6857" w14:textId="76F4E68B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0" w:history="1">
            <w:r w:rsidRPr="002F16D5">
              <w:rPr>
                <w:rStyle w:val="af"/>
                <w:noProof/>
              </w:rPr>
              <w:t>Рисунок 18: Режим работы по протоколу Rapid PVST+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B1D1" w14:textId="48345377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1" w:history="1">
            <w:r w:rsidRPr="002F16D5">
              <w:rPr>
                <w:rStyle w:val="af"/>
                <w:noProof/>
              </w:rPr>
              <w:t>Рисунок 19: Режим работы по протоколу Rapid PVST+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F5B17" w14:textId="44994A8B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2" w:history="1">
            <w:r w:rsidRPr="002F16D5">
              <w:rPr>
                <w:rStyle w:val="af"/>
                <w:noProof/>
              </w:rPr>
              <w:t>Рисунок 20: Пингование сервера 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67C17" w14:textId="360CCF0F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3" w:history="1">
            <w:r w:rsidRPr="002F16D5">
              <w:rPr>
                <w:rStyle w:val="af"/>
                <w:noProof/>
              </w:rPr>
              <w:t>Рисунок 21: Разрыв соединение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34610" w14:textId="02372F8D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4" w:history="1">
            <w:r w:rsidRPr="002F16D5">
              <w:rPr>
                <w:rStyle w:val="af"/>
                <w:noProof/>
              </w:rPr>
              <w:t>Рисунок 22: Время восстановления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3A723" w14:textId="089FE7D1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5" w:history="1">
            <w:r w:rsidRPr="002F16D5">
              <w:rPr>
                <w:rStyle w:val="af"/>
                <w:noProof/>
              </w:rPr>
              <w:t>Рисунок 23: Логическая схема локальной сети с агрегированным соединением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F9C98" w14:textId="2F232EC3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6" w:history="1">
            <w:r w:rsidRPr="002F16D5">
              <w:rPr>
                <w:rStyle w:val="af"/>
                <w:noProof/>
              </w:rPr>
              <w:t>Рисунок 24: Настройка агрегирования каналов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73383" w14:textId="06010944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7" w:history="1">
            <w:r w:rsidRPr="002F16D5">
              <w:rPr>
                <w:rStyle w:val="af"/>
                <w:noProof/>
              </w:rPr>
              <w:t>Рисунок 25: Настройка агрегирования каналов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D639" w14:textId="099A9C6C" w:rsidR="0016688D" w:rsidRDefault="0016688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26798778" w:history="1">
            <w:r w:rsidRPr="002F16D5">
              <w:rPr>
                <w:rStyle w:val="af"/>
                <w:noProof/>
              </w:rPr>
              <w:t>Рисунок 26: Настройка агрегирования каналов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13F0" w14:textId="77777777" w:rsidR="00B67662" w:rsidRDefault="00000000"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482359176"/>
      </w:sdtPr>
      <w:sdtContent>
        <w:p w14:paraId="049B9FC1" w14:textId="77777777" w:rsidR="00B67662" w:rsidRDefault="00000000">
          <w:pPr>
            <w:pStyle w:val="af0"/>
          </w:pPr>
          <w:r>
            <w:t>Список таблиц</w:t>
          </w:r>
        </w:p>
        <w:p w14:paraId="614C601D" w14:textId="77777777" w:rsidR="00B67662" w:rsidRDefault="00000000">
          <w:r>
            <w:fldChar w:fldCharType="begin"/>
          </w:r>
          <w:r>
            <w:instrText>TOC \h \z \t "Table Caption" \c</w:instrText>
          </w:r>
          <w:r>
            <w:fldChar w:fldCharType="separate"/>
          </w:r>
          <w:r w:rsidR="0016688D">
            <w:rPr>
              <w:b/>
              <w:bCs/>
              <w:noProof/>
            </w:rPr>
            <w:t>Элементы списка иллюстраций не найдены.</w:t>
          </w:r>
          <w:r>
            <w:fldChar w:fldCharType="end"/>
          </w:r>
        </w:p>
      </w:sdtContent>
    </w:sdt>
    <w:p w14:paraId="4A1030CB" w14:textId="77777777" w:rsidR="00B67662" w:rsidRDefault="00000000">
      <w:pPr>
        <w:pStyle w:val="1"/>
      </w:pPr>
      <w:bookmarkStart w:id="0" w:name="цель-работы"/>
      <w:bookmarkStart w:id="1" w:name="_Toc226798749"/>
      <w:r>
        <w:t>Цель работы</w:t>
      </w:r>
      <w:bookmarkEnd w:id="1"/>
    </w:p>
    <w:p w14:paraId="6A2CCA0A" w14:textId="77777777" w:rsidR="00B67662" w:rsidRDefault="00000000">
      <w:pPr>
        <w:pStyle w:val="FirstParagraph"/>
      </w:pPr>
      <w:r>
        <w:t>Изучение возможностей протокола STP и его модификаций по обеспечению отказоустойчивости сети, агрегированию интерфейсов и перераспределению нагрузки между ними.</w:t>
      </w:r>
    </w:p>
    <w:p w14:paraId="534FC9DB" w14:textId="77777777" w:rsidR="00B67662" w:rsidRDefault="00000000">
      <w:pPr>
        <w:pStyle w:val="1"/>
      </w:pPr>
      <w:bookmarkStart w:id="2" w:name="задание"/>
      <w:bookmarkStart w:id="3" w:name="_Toc226798750"/>
      <w:bookmarkEnd w:id="0"/>
      <w:r>
        <w:t>Задание</w:t>
      </w:r>
      <w:bookmarkEnd w:id="3"/>
    </w:p>
    <w:p w14:paraId="36FFC9CD" w14:textId="77777777" w:rsidR="00B67662" w:rsidRDefault="00000000">
      <w:pPr>
        <w:pStyle w:val="Compact"/>
        <w:numPr>
          <w:ilvl w:val="0"/>
          <w:numId w:val="2"/>
        </w:numPr>
      </w:pPr>
      <w:r>
        <w:t>Сформируйте резервное соединение между коммутаторами msk-donskayasw-1 и msk-donskaya-sw-3.</w:t>
      </w:r>
    </w:p>
    <w:p w14:paraId="0DED7EE3" w14:textId="77777777" w:rsidR="00B67662" w:rsidRDefault="00000000">
      <w:pPr>
        <w:pStyle w:val="Compact"/>
        <w:numPr>
          <w:ilvl w:val="0"/>
          <w:numId w:val="2"/>
        </w:numPr>
      </w:pPr>
      <w:r>
        <w:t>Настройте балансировку нагрузки между резервными соединениями.</w:t>
      </w:r>
    </w:p>
    <w:p w14:paraId="6B2993E4" w14:textId="77777777" w:rsidR="00B67662" w:rsidRDefault="00000000">
      <w:pPr>
        <w:pStyle w:val="Compact"/>
        <w:numPr>
          <w:ilvl w:val="0"/>
          <w:numId w:val="2"/>
        </w:numPr>
      </w:pPr>
      <w:r>
        <w:t>Настройте режим Portfast на тех интерфейсах коммутаторов, к которым подключены серверы.</w:t>
      </w:r>
    </w:p>
    <w:p w14:paraId="351B9255" w14:textId="77777777" w:rsidR="00B67662" w:rsidRDefault="00000000">
      <w:pPr>
        <w:pStyle w:val="Compact"/>
        <w:numPr>
          <w:ilvl w:val="0"/>
          <w:numId w:val="2"/>
        </w:numPr>
      </w:pPr>
      <w:r>
        <w:t>Изучите отказоустойчивость резервного соединения.</w:t>
      </w:r>
    </w:p>
    <w:p w14:paraId="7DC98E22" w14:textId="77777777" w:rsidR="00B67662" w:rsidRDefault="00000000">
      <w:pPr>
        <w:pStyle w:val="Compact"/>
        <w:numPr>
          <w:ilvl w:val="0"/>
          <w:numId w:val="2"/>
        </w:numPr>
      </w:pPr>
      <w:r>
        <w:t>Сформируйте и настройте агрегированное соединение интерфейсов Fa0/20 – Fa0/23 между коммутаторами msk-donskaya-sw-1 и msk-donskaya-sw-4.</w:t>
      </w:r>
    </w:p>
    <w:p w14:paraId="385EA497" w14:textId="77777777" w:rsidR="00B67662" w:rsidRDefault="00000000">
      <w:pPr>
        <w:pStyle w:val="Compact"/>
        <w:numPr>
          <w:ilvl w:val="0"/>
          <w:numId w:val="2"/>
        </w:numPr>
      </w:pPr>
      <w:r>
        <w:t>При выполнении работы необходимо учитывать соглашение об именовании.</w:t>
      </w:r>
    </w:p>
    <w:p w14:paraId="21DD009C" w14:textId="77777777" w:rsidR="00B67662" w:rsidRDefault="00000000">
      <w:pPr>
        <w:pStyle w:val="1"/>
      </w:pPr>
      <w:bookmarkStart w:id="4" w:name="выполнение-лабораторной-работы"/>
      <w:bookmarkStart w:id="5" w:name="_Toc226798751"/>
      <w:bookmarkEnd w:id="2"/>
      <w:r>
        <w:t>Выполнение лабораторной работы</w:t>
      </w:r>
      <w:bookmarkEnd w:id="5"/>
    </w:p>
    <w:p w14:paraId="366D2CA6" w14:textId="77777777" w:rsidR="00B67662" w:rsidRDefault="00000000">
      <w:pPr>
        <w:pStyle w:val="FirstParagraph"/>
      </w:pPr>
      <w:r>
        <w:t>Сформировал резервное соединение между коммутаторами msk-donskayasw-1 и msk-donskaya-sw-3. Для этого: – заменил соединение между коммутаторами msk-donskaya-sw-1 (Gig0/2) и msk-donskaya-sw-4 (Gig0/1) на соединение между коммутаторами msk-donskaya-sw-1 (Gig0/2) и msk-donskaya-sw-3 (Gig0/2); – сделал порт на интерфейсе Gig0/2 коммутатора msk-donskaya-sw-3 транковым: msk−donskaya −sw −3(config)#int g0/2 msk−donskaya −sw −3(config −if)#switchport mode trunk – соединение между коммутаторами msk-donskaya-sw-1 и msk-donskayasw-4 сделал через интерфейсы Fa0/23, не забыв активировать их в транковом режиме (</w:t>
      </w:r>
      <w:hyperlink w:anchor="fig-001">
        <w:r>
          <w:rPr>
            <w:rStyle w:val="af"/>
          </w:rPr>
          <w:t>рис. 4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37D8C2A6" w14:textId="77777777">
        <w:tc>
          <w:tcPr>
            <w:tcW w:w="7920" w:type="dxa"/>
          </w:tcPr>
          <w:p w14:paraId="1556BD31" w14:textId="77777777" w:rsidR="00B67662" w:rsidRDefault="00000000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4FD0163E" wp14:editId="7CF22641">
                  <wp:extent cx="3733800" cy="1699103"/>
                  <wp:effectExtent l="0" t="0" r="0" b="0"/>
                  <wp:docPr id="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image/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91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A4AEF5" w14:textId="77777777" w:rsidR="00B67662" w:rsidRDefault="00000000">
            <w:pPr>
              <w:pStyle w:val="ImageCaption"/>
              <w:spacing w:before="200"/>
            </w:pPr>
            <w:bookmarkStart w:id="6" w:name="_Toc226798753"/>
            <w:r>
              <w:t>Рисунок 1: Логическая схема локальной сети</w:t>
            </w:r>
            <w:bookmarkEnd w:id="6"/>
          </w:p>
        </w:tc>
      </w:tr>
    </w:tbl>
    <w:p w14:paraId="11B02563" w14:textId="77777777" w:rsidR="00B67662" w:rsidRDefault="00000000">
      <w:pPr>
        <w:pStyle w:val="a0"/>
      </w:pPr>
      <w:r>
        <w:lastRenderedPageBreak/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04207062" w14:textId="77777777">
        <w:tc>
          <w:tcPr>
            <w:tcW w:w="7920" w:type="dxa"/>
          </w:tcPr>
          <w:p w14:paraId="2D96FA98" w14:textId="77777777" w:rsidR="00B67662" w:rsidRDefault="00000000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70B294BB" wp14:editId="0E00B35C">
                  <wp:extent cx="3733800" cy="533400"/>
                  <wp:effectExtent l="0" t="0" r="0" b="0"/>
                  <wp:docPr id="1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" descr="image/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85278" w14:textId="77777777" w:rsidR="00B67662" w:rsidRDefault="00000000">
            <w:pPr>
              <w:pStyle w:val="ImageCaption"/>
              <w:spacing w:before="200"/>
            </w:pPr>
            <w:bookmarkStart w:id="7" w:name="_Toc226798754"/>
            <w:r>
              <w:t>Рисунок 2: Настройка trunk-порта на интерфейсе Gig0/2 коммутатора</w:t>
            </w:r>
            <w:bookmarkEnd w:id="7"/>
          </w:p>
        </w:tc>
      </w:tr>
    </w:tbl>
    <w:p w14:paraId="6B840836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69EEAD75" w14:textId="77777777">
        <w:tc>
          <w:tcPr>
            <w:tcW w:w="7920" w:type="dxa"/>
          </w:tcPr>
          <w:p w14:paraId="433BEAB1" w14:textId="77777777" w:rsidR="00B67662" w:rsidRDefault="00000000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4BED99C7" wp14:editId="75313A76">
                  <wp:extent cx="3733800" cy="494179"/>
                  <wp:effectExtent l="0" t="0" r="0" b="0"/>
                  <wp:docPr id="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" descr="image/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4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A75181" w14:textId="77777777" w:rsidR="00B67662" w:rsidRDefault="00000000">
            <w:pPr>
              <w:pStyle w:val="ImageCaption"/>
              <w:spacing w:before="200"/>
            </w:pPr>
            <w:bookmarkStart w:id="8" w:name="_Toc226798755"/>
            <w:r>
              <w:t>Рисунок 3: Настройка trunk-порта на интерфейсе Fa0/23 коммутатора</w:t>
            </w:r>
            <w:bookmarkEnd w:id="8"/>
          </w:p>
        </w:tc>
      </w:tr>
    </w:tbl>
    <w:p w14:paraId="04815B6B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702E3B2D" w14:textId="77777777">
        <w:tc>
          <w:tcPr>
            <w:tcW w:w="7920" w:type="dxa"/>
          </w:tcPr>
          <w:p w14:paraId="719CB949" w14:textId="77777777" w:rsidR="00B67662" w:rsidRDefault="00000000">
            <w:pPr>
              <w:pStyle w:val="Compact"/>
              <w:jc w:val="center"/>
            </w:pPr>
            <w:bookmarkStart w:id="9" w:name="fig-001"/>
            <w:r>
              <w:rPr>
                <w:noProof/>
              </w:rPr>
              <w:drawing>
                <wp:inline distT="0" distB="0" distL="0" distR="0" wp14:anchorId="7C9CB288" wp14:editId="2279FA61">
                  <wp:extent cx="3733800" cy="455509"/>
                  <wp:effectExtent l="0" t="0" r="0" b="0"/>
                  <wp:docPr id="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image/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55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7D262C" w14:textId="77777777" w:rsidR="00B67662" w:rsidRDefault="00000000">
            <w:pPr>
              <w:pStyle w:val="ImageCaption"/>
              <w:spacing w:before="200"/>
            </w:pPr>
            <w:bookmarkStart w:id="10" w:name="_Toc226798756"/>
            <w:r>
              <w:t>Рисунок 4: Настройка trunk-порта на интерфейсе Fa0/23 коммутатора</w:t>
            </w:r>
            <w:bookmarkEnd w:id="10"/>
          </w:p>
        </w:tc>
        <w:bookmarkEnd w:id="9"/>
      </w:tr>
    </w:tbl>
    <w:p w14:paraId="38A11B58" w14:textId="77777777" w:rsidR="00B67662" w:rsidRDefault="00000000">
      <w:pPr>
        <w:pStyle w:val="a0"/>
      </w:pPr>
      <w:r>
        <w:t>С оконечного устройства dk-donskaya-1 пропинговал серверы mail и web (</w:t>
      </w:r>
      <w:hyperlink w:anchor="fig-005">
        <w:r>
          <w:rPr>
            <w:rStyle w:val="af"/>
          </w:rPr>
          <w:t>рис. 5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62B02614" w14:textId="77777777">
        <w:tc>
          <w:tcPr>
            <w:tcW w:w="7920" w:type="dxa"/>
          </w:tcPr>
          <w:p w14:paraId="17A2CB53" w14:textId="77777777" w:rsidR="00B67662" w:rsidRDefault="00000000">
            <w:pPr>
              <w:pStyle w:val="Compact"/>
              <w:jc w:val="center"/>
            </w:pPr>
            <w:bookmarkStart w:id="11" w:name="fig-005"/>
            <w:r>
              <w:rPr>
                <w:noProof/>
              </w:rPr>
              <w:drawing>
                <wp:inline distT="0" distB="0" distL="0" distR="0" wp14:anchorId="3C870F2A" wp14:editId="245D9361">
                  <wp:extent cx="3733800" cy="3257471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image/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57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5EE626" w14:textId="77777777" w:rsidR="00B67662" w:rsidRDefault="00000000">
            <w:pPr>
              <w:pStyle w:val="ImageCaption"/>
              <w:spacing w:before="200"/>
            </w:pPr>
            <w:bookmarkStart w:id="12" w:name="_Toc226798757"/>
            <w:r>
              <w:t>Рисунок 5: Пингование сервера mail и web</w:t>
            </w:r>
            <w:bookmarkEnd w:id="12"/>
          </w:p>
        </w:tc>
        <w:bookmarkEnd w:id="11"/>
      </w:tr>
    </w:tbl>
    <w:p w14:paraId="1AB1CB26" w14:textId="77777777" w:rsidR="00B67662" w:rsidRDefault="00000000">
      <w:pPr>
        <w:pStyle w:val="a0"/>
      </w:pPr>
      <w:r>
        <w:t>В режиме симуляции проследите движение пакетов ICMP. Убедитесь, что движение пакетов происходит через коммутатор msk-donskaya-sw-2. (</w:t>
      </w:r>
      <w:hyperlink w:anchor="fig-006">
        <w:r>
          <w:rPr>
            <w:rStyle w:val="af"/>
          </w:rPr>
          <w:t>рис. 6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57D648A8" w14:textId="77777777">
        <w:tc>
          <w:tcPr>
            <w:tcW w:w="7920" w:type="dxa"/>
          </w:tcPr>
          <w:p w14:paraId="31CB2A47" w14:textId="77777777" w:rsidR="00B67662" w:rsidRDefault="00000000">
            <w:pPr>
              <w:pStyle w:val="Compact"/>
              <w:jc w:val="center"/>
            </w:pPr>
            <w:bookmarkStart w:id="13" w:name="fig-006"/>
            <w:r>
              <w:rPr>
                <w:noProof/>
              </w:rPr>
              <w:lastRenderedPageBreak/>
              <w:drawing>
                <wp:inline distT="0" distB="0" distL="0" distR="0" wp14:anchorId="34EBB0E7" wp14:editId="50EE5E64">
                  <wp:extent cx="3733800" cy="1632315"/>
                  <wp:effectExtent l="0" t="0" r="0" b="0"/>
                  <wp:docPr id="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" descr="image/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32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21A57B" w14:textId="77777777" w:rsidR="00B67662" w:rsidRDefault="00000000">
            <w:pPr>
              <w:pStyle w:val="ImageCaption"/>
              <w:spacing w:before="200"/>
            </w:pPr>
            <w:bookmarkStart w:id="14" w:name="_Toc226798758"/>
            <w:r>
              <w:t>Рисунок 6: Режим симуляции</w:t>
            </w:r>
            <w:bookmarkEnd w:id="14"/>
          </w:p>
        </w:tc>
        <w:bookmarkEnd w:id="13"/>
      </w:tr>
    </w:tbl>
    <w:p w14:paraId="52AE413A" w14:textId="77777777" w:rsidR="00B67662" w:rsidRDefault="00000000">
      <w:pPr>
        <w:pStyle w:val="a0"/>
      </w:pPr>
      <w:r>
        <w:t>На коммутаторе msk-donskaya-sw-2 посмотрел состояние протокола STP для vlan 3. (</w:t>
      </w:r>
      <w:hyperlink w:anchor="fig-007">
        <w:r>
          <w:rPr>
            <w:rStyle w:val="af"/>
          </w:rPr>
          <w:t>рис. 7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46081FA3" w14:textId="77777777">
        <w:tc>
          <w:tcPr>
            <w:tcW w:w="7920" w:type="dxa"/>
          </w:tcPr>
          <w:p w14:paraId="02093301" w14:textId="77777777" w:rsidR="00B67662" w:rsidRDefault="00000000">
            <w:pPr>
              <w:pStyle w:val="Compact"/>
              <w:jc w:val="center"/>
            </w:pPr>
            <w:bookmarkStart w:id="15" w:name="fig-007"/>
            <w:r>
              <w:rPr>
                <w:noProof/>
              </w:rPr>
              <w:drawing>
                <wp:inline distT="0" distB="0" distL="0" distR="0" wp14:anchorId="63A7FF50" wp14:editId="3EFA89DD">
                  <wp:extent cx="3733800" cy="1978741"/>
                  <wp:effectExtent l="0" t="0" r="0" b="0"/>
                  <wp:docPr id="3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" descr="image/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787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F6542D" w14:textId="77777777" w:rsidR="00B67662" w:rsidRDefault="00000000">
            <w:pPr>
              <w:pStyle w:val="ImageCaption"/>
              <w:spacing w:before="200"/>
            </w:pPr>
            <w:bookmarkStart w:id="16" w:name="_Toc226798759"/>
            <w:r>
              <w:t>Рисунок 7: Просмотр состояния протокола STP для vlan3</w:t>
            </w:r>
            <w:bookmarkEnd w:id="16"/>
          </w:p>
        </w:tc>
        <w:bookmarkEnd w:id="15"/>
      </w:tr>
    </w:tbl>
    <w:p w14:paraId="40B2802A" w14:textId="77777777" w:rsidR="00B67662" w:rsidRDefault="00000000">
      <w:pPr>
        <w:pStyle w:val="a0"/>
      </w:pPr>
      <w:r>
        <w:t>В качестве корневого коммутатора STP настроил коммутатор mskdonskaya-sw-1 (</w:t>
      </w:r>
      <w:hyperlink w:anchor="fig-008">
        <w:r>
          <w:rPr>
            <w:rStyle w:val="af"/>
          </w:rPr>
          <w:t>рис. 8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53B5831C" w14:textId="77777777">
        <w:tc>
          <w:tcPr>
            <w:tcW w:w="7920" w:type="dxa"/>
          </w:tcPr>
          <w:p w14:paraId="1AEB9DD5" w14:textId="77777777" w:rsidR="00B67662" w:rsidRDefault="00000000">
            <w:pPr>
              <w:pStyle w:val="Compact"/>
              <w:jc w:val="center"/>
            </w:pPr>
            <w:bookmarkStart w:id="17" w:name="fig-008"/>
            <w:r>
              <w:rPr>
                <w:noProof/>
              </w:rPr>
              <w:drawing>
                <wp:inline distT="0" distB="0" distL="0" distR="0" wp14:anchorId="2C87A90B" wp14:editId="6B6CE8F4">
                  <wp:extent cx="3733800" cy="2220560"/>
                  <wp:effectExtent l="0" t="0" r="0" b="0"/>
                  <wp:docPr id="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" descr="image/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20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12AE4C" w14:textId="77777777" w:rsidR="00B67662" w:rsidRDefault="00000000">
            <w:pPr>
              <w:pStyle w:val="ImageCaption"/>
              <w:spacing w:before="200"/>
            </w:pPr>
            <w:bookmarkStart w:id="18" w:name="_Toc226798760"/>
            <w:r>
              <w:t>Рисунок 8: Настройка коммутатора корневым</w:t>
            </w:r>
            <w:bookmarkEnd w:id="18"/>
          </w:p>
        </w:tc>
        <w:bookmarkEnd w:id="17"/>
      </w:tr>
    </w:tbl>
    <w:p w14:paraId="7573996B" w14:textId="77777777" w:rsidR="00B67662" w:rsidRDefault="00000000">
      <w:pPr>
        <w:pStyle w:val="a0"/>
      </w:pPr>
      <w:r>
        <w:lastRenderedPageBreak/>
        <w:t>Используя режим симуляции, убедился, что пакеты ICMP пойдут от хоста dk-donskaya-1 до mail через коммутаторы msk-donskaya-sw-1 и mskdonskaya-sw-3, а от хоста dk-donskaya-1 до web через коммутаторы msk-donskaya-sw-1 и msk-donskaya-sw-2 (</w:t>
      </w:r>
      <w:hyperlink w:anchor="fig-009">
        <w:r>
          <w:rPr>
            <w:rStyle w:val="af"/>
          </w:rPr>
          <w:t>рис. 9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52206885" w14:textId="77777777">
        <w:tc>
          <w:tcPr>
            <w:tcW w:w="7920" w:type="dxa"/>
          </w:tcPr>
          <w:p w14:paraId="6ED18C50" w14:textId="77777777" w:rsidR="00B67662" w:rsidRDefault="00000000">
            <w:pPr>
              <w:pStyle w:val="Compact"/>
              <w:jc w:val="center"/>
            </w:pPr>
            <w:bookmarkStart w:id="19" w:name="fig-009"/>
            <w:r>
              <w:rPr>
                <w:noProof/>
              </w:rPr>
              <w:drawing>
                <wp:inline distT="0" distB="0" distL="0" distR="0" wp14:anchorId="4C31D04D" wp14:editId="2E10F6F6">
                  <wp:extent cx="3733800" cy="1768642"/>
                  <wp:effectExtent l="0" t="0" r="0" b="0"/>
                  <wp:docPr id="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" descr="image/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686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00CF5F" w14:textId="77777777" w:rsidR="00B67662" w:rsidRDefault="00000000">
            <w:pPr>
              <w:pStyle w:val="ImageCaption"/>
              <w:spacing w:before="200"/>
            </w:pPr>
            <w:bookmarkStart w:id="20" w:name="_Toc226798761"/>
            <w:r>
              <w:t>Рисунок 9: Режим симуляции движения пакетов ICMP</w:t>
            </w:r>
            <w:bookmarkEnd w:id="20"/>
          </w:p>
        </w:tc>
        <w:bookmarkEnd w:id="19"/>
      </w:tr>
    </w:tbl>
    <w:p w14:paraId="40569DA5" w14:textId="77777777" w:rsidR="00B67662" w:rsidRDefault="00000000">
      <w:pPr>
        <w:pStyle w:val="a0"/>
      </w:pPr>
      <w:r>
        <w:t>Настроил режим Portfast на тех интерфейсах коммутаторов, к которым подключены серверы. (</w:t>
      </w:r>
      <w:hyperlink w:anchor="fig-010">
        <w:r>
          <w:rPr>
            <w:rStyle w:val="af"/>
          </w:rPr>
          <w:t>рис. 10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3B1DB0E1" w14:textId="77777777">
        <w:tc>
          <w:tcPr>
            <w:tcW w:w="7920" w:type="dxa"/>
          </w:tcPr>
          <w:p w14:paraId="55EA88EC" w14:textId="77777777" w:rsidR="00B67662" w:rsidRDefault="00000000">
            <w:pPr>
              <w:pStyle w:val="Compact"/>
              <w:jc w:val="center"/>
            </w:pPr>
            <w:bookmarkStart w:id="21" w:name="fig-010"/>
            <w:r>
              <w:rPr>
                <w:noProof/>
              </w:rPr>
              <w:drawing>
                <wp:inline distT="0" distB="0" distL="0" distR="0" wp14:anchorId="5BDEFECD" wp14:editId="14E1EA99">
                  <wp:extent cx="3733800" cy="1706340"/>
                  <wp:effectExtent l="0" t="0" r="0" b="0"/>
                  <wp:docPr id="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" descr="image/1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6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93B89A" w14:textId="77777777" w:rsidR="00B67662" w:rsidRDefault="00000000">
            <w:pPr>
              <w:pStyle w:val="ImageCaption"/>
              <w:spacing w:before="200"/>
            </w:pPr>
            <w:bookmarkStart w:id="22" w:name="_Toc226798762"/>
            <w:r>
              <w:t>Рисунок 10: Настройка режима Portfast</w:t>
            </w:r>
            <w:bookmarkEnd w:id="22"/>
          </w:p>
        </w:tc>
        <w:bookmarkEnd w:id="21"/>
      </w:tr>
    </w:tbl>
    <w:p w14:paraId="7D1785C5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1A91AE97" w14:textId="77777777">
        <w:tc>
          <w:tcPr>
            <w:tcW w:w="7920" w:type="dxa"/>
          </w:tcPr>
          <w:p w14:paraId="0A73D533" w14:textId="77777777" w:rsidR="00B67662" w:rsidRDefault="00000000">
            <w:pPr>
              <w:pStyle w:val="Compact"/>
              <w:jc w:val="center"/>
            </w:pPr>
            <w:bookmarkStart w:id="23" w:name="fig-011"/>
            <w:r>
              <w:rPr>
                <w:noProof/>
              </w:rPr>
              <w:drawing>
                <wp:inline distT="0" distB="0" distL="0" distR="0" wp14:anchorId="39F1A72E" wp14:editId="06A76103">
                  <wp:extent cx="3733800" cy="1312852"/>
                  <wp:effectExtent l="0" t="0" r="0" b="0"/>
                  <wp:docPr id="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" descr="image/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2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C6B81B" w14:textId="77777777" w:rsidR="00B67662" w:rsidRDefault="00000000">
            <w:pPr>
              <w:pStyle w:val="ImageCaption"/>
              <w:spacing w:before="200"/>
            </w:pPr>
            <w:bookmarkStart w:id="24" w:name="_Toc226798763"/>
            <w:r>
              <w:t>Рисунок 11: Настройка режима Portfast</w:t>
            </w:r>
            <w:bookmarkEnd w:id="24"/>
          </w:p>
        </w:tc>
        <w:bookmarkEnd w:id="23"/>
      </w:tr>
    </w:tbl>
    <w:p w14:paraId="61E394F8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5814D420" w14:textId="77777777">
        <w:tc>
          <w:tcPr>
            <w:tcW w:w="7920" w:type="dxa"/>
          </w:tcPr>
          <w:p w14:paraId="72D6DE2F" w14:textId="77777777" w:rsidR="00B67662" w:rsidRDefault="00000000">
            <w:pPr>
              <w:pStyle w:val="Compact"/>
              <w:jc w:val="center"/>
            </w:pPr>
            <w:bookmarkStart w:id="25" w:name="fig-012"/>
            <w:r>
              <w:rPr>
                <w:noProof/>
              </w:rPr>
              <w:lastRenderedPageBreak/>
              <w:drawing>
                <wp:inline distT="0" distB="0" distL="0" distR="0" wp14:anchorId="5E4166A3" wp14:editId="0E0B5E0C">
                  <wp:extent cx="3733800" cy="1669125"/>
                  <wp:effectExtent l="0" t="0" r="0" b="0"/>
                  <wp:docPr id="5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" descr="image/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69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16A716" w14:textId="77777777" w:rsidR="00B67662" w:rsidRDefault="00000000">
            <w:pPr>
              <w:pStyle w:val="ImageCaption"/>
              <w:spacing w:before="200"/>
            </w:pPr>
            <w:bookmarkStart w:id="26" w:name="_Toc226798764"/>
            <w:r>
              <w:t>Рисунок 12: Настройка режима Portfast</w:t>
            </w:r>
            <w:bookmarkEnd w:id="26"/>
          </w:p>
        </w:tc>
        <w:bookmarkEnd w:id="25"/>
      </w:tr>
    </w:tbl>
    <w:p w14:paraId="321AC75D" w14:textId="77777777" w:rsidR="00B67662" w:rsidRDefault="00000000">
      <w:pPr>
        <w:pStyle w:val="a0"/>
      </w:pPr>
      <w:r>
        <w:t>Изучил отказоустойчивость протокола STP и время восстановления соединения при переключении на резервное соединение. Для этого использовал команду ping -n 1000 mail.donskaya.rudn.ru на хосте dk-donskaya-1, а разрыв соединения обеспечил переводом соответствующего интерфейса коммутатора в состояние shutdown. (</w:t>
      </w:r>
      <w:hyperlink w:anchor="fig-013">
        <w:r>
          <w:rPr>
            <w:rStyle w:val="af"/>
          </w:rPr>
          <w:t>рис. 13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0A1D83D5" w14:textId="77777777">
        <w:tc>
          <w:tcPr>
            <w:tcW w:w="7920" w:type="dxa"/>
          </w:tcPr>
          <w:p w14:paraId="485EF84D" w14:textId="77777777" w:rsidR="00B67662" w:rsidRDefault="00000000">
            <w:pPr>
              <w:pStyle w:val="Compact"/>
              <w:jc w:val="center"/>
            </w:pPr>
            <w:bookmarkStart w:id="27" w:name="fig-013"/>
            <w:r>
              <w:rPr>
                <w:noProof/>
              </w:rPr>
              <w:lastRenderedPageBreak/>
              <w:drawing>
                <wp:inline distT="0" distB="0" distL="0" distR="0" wp14:anchorId="6523BC3D" wp14:editId="26F94DBF">
                  <wp:extent cx="3733800" cy="5793525"/>
                  <wp:effectExtent l="0" t="0" r="0" b="0"/>
                  <wp:docPr id="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" descr="image/1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9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6880AE" w14:textId="77777777" w:rsidR="00B67662" w:rsidRDefault="00000000">
            <w:pPr>
              <w:pStyle w:val="ImageCaption"/>
              <w:spacing w:before="200"/>
            </w:pPr>
            <w:bookmarkStart w:id="28" w:name="_Toc226798765"/>
            <w:r>
              <w:t>Рисунок 13: Пингование сервера</w:t>
            </w:r>
            <w:bookmarkEnd w:id="28"/>
          </w:p>
        </w:tc>
        <w:bookmarkEnd w:id="27"/>
      </w:tr>
    </w:tbl>
    <w:p w14:paraId="29573628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7BA6A1AF" w14:textId="77777777">
        <w:tc>
          <w:tcPr>
            <w:tcW w:w="7920" w:type="dxa"/>
          </w:tcPr>
          <w:p w14:paraId="11C563B7" w14:textId="77777777" w:rsidR="00B67662" w:rsidRDefault="00000000">
            <w:pPr>
              <w:pStyle w:val="Compact"/>
              <w:jc w:val="center"/>
            </w:pPr>
            <w:bookmarkStart w:id="29" w:name="fig-014"/>
            <w:r>
              <w:rPr>
                <w:noProof/>
              </w:rPr>
              <w:drawing>
                <wp:inline distT="0" distB="0" distL="0" distR="0" wp14:anchorId="45286D35" wp14:editId="3AF25568">
                  <wp:extent cx="3733800" cy="488344"/>
                  <wp:effectExtent l="0" t="0" r="0" b="0"/>
                  <wp:docPr id="6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" descr="image/1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83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8F2C62" w14:textId="77777777" w:rsidR="00B67662" w:rsidRDefault="00000000">
            <w:pPr>
              <w:pStyle w:val="ImageCaption"/>
              <w:spacing w:before="200"/>
            </w:pPr>
            <w:bookmarkStart w:id="30" w:name="_Toc226798766"/>
            <w:r>
              <w:t>Рисунок 14: Разрыв соединения</w:t>
            </w:r>
            <w:bookmarkEnd w:id="30"/>
          </w:p>
        </w:tc>
        <w:bookmarkEnd w:id="29"/>
      </w:tr>
    </w:tbl>
    <w:p w14:paraId="4295C0F8" w14:textId="77777777" w:rsidR="00B67662" w:rsidRDefault="00000000">
      <w:pPr>
        <w:pStyle w:val="a0"/>
      </w:pPr>
      <w:r>
        <w:t>Переключил коммутаторы режим работы по протоколу Rapid PVST+: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42BB4AF4" w14:textId="77777777">
        <w:tc>
          <w:tcPr>
            <w:tcW w:w="7920" w:type="dxa"/>
          </w:tcPr>
          <w:p w14:paraId="0618B075" w14:textId="77777777" w:rsidR="00B67662" w:rsidRDefault="00000000">
            <w:pPr>
              <w:pStyle w:val="Compact"/>
              <w:jc w:val="center"/>
            </w:pPr>
            <w:bookmarkStart w:id="31" w:name="fig-015"/>
            <w:r>
              <w:rPr>
                <w:noProof/>
              </w:rPr>
              <w:drawing>
                <wp:inline distT="0" distB="0" distL="0" distR="0" wp14:anchorId="7DC357BC" wp14:editId="4A09C926">
                  <wp:extent cx="3733800" cy="487017"/>
                  <wp:effectExtent l="0" t="0" r="0" b="0"/>
                  <wp:docPr id="6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" descr="image/1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70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361B1E" w14:textId="77777777" w:rsidR="00B67662" w:rsidRDefault="00000000">
            <w:pPr>
              <w:pStyle w:val="ImageCaption"/>
              <w:spacing w:before="200"/>
            </w:pPr>
            <w:bookmarkStart w:id="32" w:name="_Toc226798767"/>
            <w:r>
              <w:lastRenderedPageBreak/>
              <w:t>Рисунок 15: Режим работы по протоколу Rapid PVST+</w:t>
            </w:r>
            <w:bookmarkEnd w:id="32"/>
          </w:p>
        </w:tc>
        <w:bookmarkEnd w:id="31"/>
      </w:tr>
    </w:tbl>
    <w:p w14:paraId="263752A0" w14:textId="77777777" w:rsidR="00B67662" w:rsidRDefault="00000000">
      <w:pPr>
        <w:pStyle w:val="a0"/>
      </w:pPr>
      <w:r>
        <w:lastRenderedPageBreak/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24D482A2" w14:textId="77777777">
        <w:tc>
          <w:tcPr>
            <w:tcW w:w="7920" w:type="dxa"/>
          </w:tcPr>
          <w:p w14:paraId="336991C0" w14:textId="77777777" w:rsidR="00B67662" w:rsidRDefault="00000000">
            <w:pPr>
              <w:pStyle w:val="Compact"/>
              <w:jc w:val="center"/>
            </w:pPr>
            <w:bookmarkStart w:id="33" w:name="fig-016"/>
            <w:r>
              <w:rPr>
                <w:noProof/>
              </w:rPr>
              <w:drawing>
                <wp:inline distT="0" distB="0" distL="0" distR="0" wp14:anchorId="74768866" wp14:editId="025BA9D8">
                  <wp:extent cx="3733800" cy="349249"/>
                  <wp:effectExtent l="0" t="0" r="0" b="0"/>
                  <wp:docPr id="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Picture" descr="image/1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9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09537B" w14:textId="77777777" w:rsidR="00B67662" w:rsidRDefault="00000000">
            <w:pPr>
              <w:pStyle w:val="ImageCaption"/>
              <w:spacing w:before="200"/>
            </w:pPr>
            <w:bookmarkStart w:id="34" w:name="_Toc226798768"/>
            <w:r>
              <w:t>Рисунок 16: Режим работы по протоколу Rapid PVST+</w:t>
            </w:r>
            <w:bookmarkEnd w:id="34"/>
          </w:p>
        </w:tc>
        <w:bookmarkEnd w:id="33"/>
      </w:tr>
    </w:tbl>
    <w:p w14:paraId="07A43887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0F316C99" w14:textId="77777777">
        <w:tc>
          <w:tcPr>
            <w:tcW w:w="7920" w:type="dxa"/>
          </w:tcPr>
          <w:p w14:paraId="421944F2" w14:textId="77777777" w:rsidR="00B67662" w:rsidRDefault="00000000">
            <w:pPr>
              <w:pStyle w:val="Compact"/>
              <w:jc w:val="center"/>
            </w:pPr>
            <w:bookmarkStart w:id="35" w:name="fig-017"/>
            <w:r>
              <w:rPr>
                <w:noProof/>
              </w:rPr>
              <w:drawing>
                <wp:inline distT="0" distB="0" distL="0" distR="0" wp14:anchorId="118F6F74" wp14:editId="46B38085">
                  <wp:extent cx="3733800" cy="257503"/>
                  <wp:effectExtent l="0" t="0" r="0" b="0"/>
                  <wp:docPr id="7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Picture" descr="image/1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75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76D0B4" w14:textId="77777777" w:rsidR="00B67662" w:rsidRDefault="00000000">
            <w:pPr>
              <w:pStyle w:val="ImageCaption"/>
              <w:spacing w:before="200"/>
            </w:pPr>
            <w:bookmarkStart w:id="36" w:name="_Toc226798769"/>
            <w:r>
              <w:t>Рисунок 17: Режим работы по протоколу Rapid PVST+</w:t>
            </w:r>
            <w:bookmarkEnd w:id="36"/>
          </w:p>
        </w:tc>
        <w:bookmarkEnd w:id="35"/>
      </w:tr>
    </w:tbl>
    <w:p w14:paraId="761FEFF0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3001F7BC" w14:textId="77777777">
        <w:tc>
          <w:tcPr>
            <w:tcW w:w="7920" w:type="dxa"/>
          </w:tcPr>
          <w:p w14:paraId="4244B988" w14:textId="77777777" w:rsidR="00B67662" w:rsidRDefault="00000000">
            <w:pPr>
              <w:pStyle w:val="Compact"/>
              <w:jc w:val="center"/>
            </w:pPr>
            <w:bookmarkStart w:id="37" w:name="fig-018"/>
            <w:r>
              <w:rPr>
                <w:noProof/>
              </w:rPr>
              <w:drawing>
                <wp:inline distT="0" distB="0" distL="0" distR="0" wp14:anchorId="6F5654D1" wp14:editId="5E00C258">
                  <wp:extent cx="3733800" cy="370075"/>
                  <wp:effectExtent l="0" t="0" r="0" b="0"/>
                  <wp:docPr id="8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Picture" descr="image/1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0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E6D3F" w14:textId="77777777" w:rsidR="00B67662" w:rsidRDefault="00000000">
            <w:pPr>
              <w:pStyle w:val="ImageCaption"/>
              <w:spacing w:before="200"/>
            </w:pPr>
            <w:bookmarkStart w:id="38" w:name="_Toc226798770"/>
            <w:r>
              <w:t>Рисунок 18: Режим работы по протоколу Rapid PVST+</w:t>
            </w:r>
            <w:bookmarkEnd w:id="38"/>
          </w:p>
        </w:tc>
        <w:bookmarkEnd w:id="37"/>
      </w:tr>
    </w:tbl>
    <w:p w14:paraId="5689A5B6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427FAF25" w14:textId="77777777">
        <w:tc>
          <w:tcPr>
            <w:tcW w:w="7920" w:type="dxa"/>
          </w:tcPr>
          <w:p w14:paraId="79A71CB7" w14:textId="77777777" w:rsidR="00B67662" w:rsidRDefault="00000000">
            <w:pPr>
              <w:pStyle w:val="Compact"/>
              <w:jc w:val="center"/>
            </w:pPr>
            <w:bookmarkStart w:id="39" w:name="fig-019"/>
            <w:r>
              <w:rPr>
                <w:noProof/>
              </w:rPr>
              <w:drawing>
                <wp:inline distT="0" distB="0" distL="0" distR="0" wp14:anchorId="5E2CA3E0" wp14:editId="7197B684">
                  <wp:extent cx="3733800" cy="602225"/>
                  <wp:effectExtent l="0" t="0" r="0" b="0"/>
                  <wp:docPr id="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Picture" descr="image/1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022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05A460" w14:textId="77777777" w:rsidR="00B67662" w:rsidRDefault="00000000">
            <w:pPr>
              <w:pStyle w:val="ImageCaption"/>
              <w:spacing w:before="200"/>
            </w:pPr>
            <w:bookmarkStart w:id="40" w:name="_Toc226798771"/>
            <w:r>
              <w:t>Рисунок 19: Режим работы по протоколу Rapid PVST+</w:t>
            </w:r>
            <w:bookmarkEnd w:id="40"/>
          </w:p>
        </w:tc>
        <w:bookmarkEnd w:id="39"/>
      </w:tr>
    </w:tbl>
    <w:p w14:paraId="376F0817" w14:textId="77777777" w:rsidR="00B67662" w:rsidRDefault="00000000">
      <w:pPr>
        <w:pStyle w:val="a0"/>
      </w:pPr>
      <w:r>
        <w:t>Изучил отказоустойчивость протокола Rapid PVST+ и время восстановления соединения при переключении на резервное соединение. (</w:t>
      </w:r>
      <w:hyperlink w:anchor="fig-020">
        <w:r>
          <w:rPr>
            <w:rStyle w:val="af"/>
          </w:rPr>
          <w:t>рис. 20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588E6FCA" w14:textId="77777777">
        <w:tc>
          <w:tcPr>
            <w:tcW w:w="7920" w:type="dxa"/>
          </w:tcPr>
          <w:p w14:paraId="3996388B" w14:textId="77777777" w:rsidR="00B67662" w:rsidRDefault="00000000">
            <w:pPr>
              <w:pStyle w:val="Compact"/>
              <w:jc w:val="center"/>
            </w:pPr>
            <w:bookmarkStart w:id="41" w:name="fig-020"/>
            <w:r>
              <w:rPr>
                <w:noProof/>
              </w:rPr>
              <w:lastRenderedPageBreak/>
              <w:drawing>
                <wp:inline distT="0" distB="0" distL="0" distR="0" wp14:anchorId="6441E69A" wp14:editId="4F389D80">
                  <wp:extent cx="3733800" cy="2859783"/>
                  <wp:effectExtent l="0" t="0" r="0" b="0"/>
                  <wp:docPr id="8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Picture" descr="image/2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597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03EC56" w14:textId="77777777" w:rsidR="00B67662" w:rsidRDefault="00000000">
            <w:pPr>
              <w:pStyle w:val="ImageCaption"/>
              <w:spacing w:before="200"/>
            </w:pPr>
            <w:bookmarkStart w:id="42" w:name="_Toc226798772"/>
            <w:r>
              <w:t>Рисунок 20: Пингование сервера mail</w:t>
            </w:r>
            <w:bookmarkEnd w:id="42"/>
          </w:p>
        </w:tc>
        <w:bookmarkEnd w:id="41"/>
      </w:tr>
    </w:tbl>
    <w:p w14:paraId="6B637C56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2E9729F5" w14:textId="77777777">
        <w:tc>
          <w:tcPr>
            <w:tcW w:w="7920" w:type="dxa"/>
          </w:tcPr>
          <w:p w14:paraId="62A5D4EB" w14:textId="77777777" w:rsidR="00B67662" w:rsidRDefault="00000000">
            <w:pPr>
              <w:pStyle w:val="Compact"/>
              <w:jc w:val="center"/>
            </w:pPr>
            <w:bookmarkStart w:id="43" w:name="fig-021"/>
            <w:r>
              <w:rPr>
                <w:noProof/>
              </w:rPr>
              <w:drawing>
                <wp:inline distT="0" distB="0" distL="0" distR="0" wp14:anchorId="49FF257F" wp14:editId="5C4E457D">
                  <wp:extent cx="3733800" cy="919223"/>
                  <wp:effectExtent l="0" t="0" r="0" b="0"/>
                  <wp:docPr id="9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" name="Picture" descr="image/2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192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E627F2" w14:textId="77777777" w:rsidR="00B67662" w:rsidRDefault="00000000">
            <w:pPr>
              <w:pStyle w:val="ImageCaption"/>
              <w:spacing w:before="200"/>
            </w:pPr>
            <w:bookmarkStart w:id="44" w:name="_Toc226798773"/>
            <w:r>
              <w:t>Рисунок 21: Разрыв соединение</w:t>
            </w:r>
            <w:bookmarkEnd w:id="44"/>
          </w:p>
        </w:tc>
        <w:bookmarkEnd w:id="43"/>
      </w:tr>
    </w:tbl>
    <w:p w14:paraId="78317AEF" w14:textId="77777777" w:rsidR="00B67662" w:rsidRDefault="00000000">
      <w:pPr>
        <w:pStyle w:val="a0"/>
      </w:pPr>
      <w:r>
        <w:t>Сразу после разрыва задержки по времени не было, сеть перестроилась (</w:t>
      </w:r>
      <w:hyperlink w:anchor="fig-022">
        <w:r>
          <w:rPr>
            <w:rStyle w:val="af"/>
          </w:rPr>
          <w:t>рис. 22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74885658" w14:textId="77777777">
        <w:tc>
          <w:tcPr>
            <w:tcW w:w="7920" w:type="dxa"/>
          </w:tcPr>
          <w:p w14:paraId="1D462859" w14:textId="77777777" w:rsidR="00B67662" w:rsidRDefault="00000000">
            <w:pPr>
              <w:pStyle w:val="Compact"/>
              <w:jc w:val="center"/>
            </w:pPr>
            <w:bookmarkStart w:id="45" w:name="fig-022"/>
            <w:r>
              <w:rPr>
                <w:noProof/>
              </w:rPr>
              <w:drawing>
                <wp:inline distT="0" distB="0" distL="0" distR="0" wp14:anchorId="41CCA9C5" wp14:editId="6399D0D7">
                  <wp:extent cx="3733800" cy="1866900"/>
                  <wp:effectExtent l="0" t="0" r="0" b="0"/>
                  <wp:docPr id="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" name="Picture" descr="image/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6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86AC2F" w14:textId="77777777" w:rsidR="00B67662" w:rsidRDefault="00000000">
            <w:pPr>
              <w:pStyle w:val="ImageCaption"/>
              <w:spacing w:before="200"/>
            </w:pPr>
            <w:bookmarkStart w:id="46" w:name="_Toc226798774"/>
            <w:r>
              <w:t>Рисунок 22: Время восстановления сервера</w:t>
            </w:r>
            <w:bookmarkEnd w:id="46"/>
          </w:p>
        </w:tc>
        <w:bookmarkEnd w:id="45"/>
      </w:tr>
    </w:tbl>
    <w:p w14:paraId="2D6574EB" w14:textId="77777777" w:rsidR="00B67662" w:rsidRDefault="00000000">
      <w:pPr>
        <w:pStyle w:val="a0"/>
      </w:pPr>
      <w:r>
        <w:t>Сформировал агрегированное соединение интерфейсов Fa0/20 – Fa0/23 между коммутаторами msk-donskaya-sw-1 и msk-donskaya-sw-4(</w:t>
      </w:r>
      <w:hyperlink w:anchor="fig-023">
        <w:r>
          <w:rPr>
            <w:rStyle w:val="af"/>
          </w:rPr>
          <w:t>рис. 23</w:t>
        </w:r>
      </w:hyperlink>
      <w:r>
        <w:t>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6C995E99" w14:textId="77777777">
        <w:tc>
          <w:tcPr>
            <w:tcW w:w="7920" w:type="dxa"/>
          </w:tcPr>
          <w:p w14:paraId="28431418" w14:textId="77777777" w:rsidR="00B67662" w:rsidRDefault="00000000">
            <w:pPr>
              <w:pStyle w:val="Compact"/>
              <w:jc w:val="center"/>
            </w:pPr>
            <w:bookmarkStart w:id="47" w:name="fig-023"/>
            <w:r>
              <w:rPr>
                <w:noProof/>
              </w:rPr>
              <w:lastRenderedPageBreak/>
              <w:drawing>
                <wp:inline distT="0" distB="0" distL="0" distR="0" wp14:anchorId="1EEDC5FD" wp14:editId="22D13462">
                  <wp:extent cx="3733800" cy="170462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image/2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66A374" w14:textId="77777777" w:rsidR="00B67662" w:rsidRDefault="00000000">
            <w:pPr>
              <w:pStyle w:val="ImageCaption"/>
              <w:spacing w:before="200"/>
            </w:pPr>
            <w:bookmarkStart w:id="48" w:name="_Toc226798775"/>
            <w:r>
              <w:t>Рисунок 23: Логическая схема локальной сети с агрегированным соединением</w:t>
            </w:r>
            <w:bookmarkEnd w:id="48"/>
          </w:p>
        </w:tc>
        <w:bookmarkEnd w:id="47"/>
      </w:tr>
    </w:tbl>
    <w:p w14:paraId="52CEFC08" w14:textId="77777777" w:rsidR="00B67662" w:rsidRDefault="00000000">
      <w:pPr>
        <w:pStyle w:val="a0"/>
      </w:pPr>
      <w:r>
        <w:t>Настроил агрегирование каналов (режим EtherChannel):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3D662A08" w14:textId="77777777">
        <w:tc>
          <w:tcPr>
            <w:tcW w:w="7920" w:type="dxa"/>
          </w:tcPr>
          <w:p w14:paraId="69A7A0D6" w14:textId="77777777" w:rsidR="00B67662" w:rsidRDefault="00000000">
            <w:pPr>
              <w:pStyle w:val="Compact"/>
              <w:jc w:val="center"/>
            </w:pPr>
            <w:bookmarkStart w:id="49" w:name="fig-024"/>
            <w:r>
              <w:rPr>
                <w:noProof/>
              </w:rPr>
              <w:drawing>
                <wp:inline distT="0" distB="0" distL="0" distR="0" wp14:anchorId="4ED3534A" wp14:editId="1C2F26DC">
                  <wp:extent cx="3733800" cy="522819"/>
                  <wp:effectExtent l="0" t="0" r="0" b="0"/>
                  <wp:docPr id="10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" descr="image/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28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D21B17" w14:textId="77777777" w:rsidR="00B67662" w:rsidRDefault="00000000">
            <w:pPr>
              <w:pStyle w:val="ImageCaption"/>
              <w:spacing w:before="200"/>
            </w:pPr>
            <w:bookmarkStart w:id="50" w:name="_Toc226798776"/>
            <w:r>
              <w:t>Рисунок 24: Настройка агрегирования каналов</w:t>
            </w:r>
            <w:bookmarkEnd w:id="50"/>
          </w:p>
        </w:tc>
        <w:bookmarkEnd w:id="49"/>
      </w:tr>
    </w:tbl>
    <w:p w14:paraId="1367453C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254833BB" w14:textId="77777777">
        <w:tc>
          <w:tcPr>
            <w:tcW w:w="7920" w:type="dxa"/>
          </w:tcPr>
          <w:p w14:paraId="7BD7B77B" w14:textId="77777777" w:rsidR="00B67662" w:rsidRDefault="00000000">
            <w:pPr>
              <w:pStyle w:val="Compact"/>
              <w:jc w:val="center"/>
            </w:pPr>
            <w:bookmarkStart w:id="51" w:name="fig-025"/>
            <w:r>
              <w:rPr>
                <w:noProof/>
              </w:rPr>
              <w:drawing>
                <wp:inline distT="0" distB="0" distL="0" distR="0" wp14:anchorId="57F28BC1" wp14:editId="0EE8500C">
                  <wp:extent cx="3733800" cy="2480733"/>
                  <wp:effectExtent l="0" t="0" r="0" b="0"/>
                  <wp:docPr id="1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" descr="image/2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0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A6DBBA" w14:textId="77777777" w:rsidR="00B67662" w:rsidRDefault="00000000">
            <w:pPr>
              <w:pStyle w:val="ImageCaption"/>
              <w:spacing w:before="200"/>
            </w:pPr>
            <w:bookmarkStart w:id="52" w:name="_Toc226798777"/>
            <w:r>
              <w:t>Рисунок 25: Настройка агрегирования каналов</w:t>
            </w:r>
            <w:bookmarkEnd w:id="52"/>
          </w:p>
        </w:tc>
        <w:bookmarkEnd w:id="51"/>
      </w:tr>
    </w:tbl>
    <w:p w14:paraId="5DF55982" w14:textId="77777777" w:rsidR="00B67662" w:rsidRDefault="00000000">
      <w:pPr>
        <w:pStyle w:val="a0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905"/>
      </w:tblGrid>
      <w:tr w:rsidR="00B67662" w14:paraId="19B17995" w14:textId="77777777">
        <w:tc>
          <w:tcPr>
            <w:tcW w:w="7920" w:type="dxa"/>
          </w:tcPr>
          <w:p w14:paraId="2877C27E" w14:textId="77777777" w:rsidR="00B67662" w:rsidRDefault="00000000">
            <w:pPr>
              <w:pStyle w:val="Compact"/>
              <w:jc w:val="center"/>
            </w:pPr>
            <w:bookmarkStart w:id="53" w:name="fig-026"/>
            <w:r>
              <w:rPr>
                <w:noProof/>
              </w:rPr>
              <w:lastRenderedPageBreak/>
              <w:drawing>
                <wp:inline distT="0" distB="0" distL="0" distR="0" wp14:anchorId="0153832D" wp14:editId="7BDC0C44">
                  <wp:extent cx="3733800" cy="2905006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image/2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050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6D35B1" w14:textId="77777777" w:rsidR="00B67662" w:rsidRDefault="00000000">
            <w:pPr>
              <w:pStyle w:val="ImageCaption"/>
              <w:spacing w:before="200"/>
            </w:pPr>
            <w:bookmarkStart w:id="54" w:name="_Toc226798778"/>
            <w:r>
              <w:t>Рисунок 26: Настройка агрегирования каналов</w:t>
            </w:r>
            <w:bookmarkEnd w:id="54"/>
          </w:p>
        </w:tc>
        <w:bookmarkEnd w:id="53"/>
      </w:tr>
    </w:tbl>
    <w:p w14:paraId="4891F809" w14:textId="77777777" w:rsidR="00B67662" w:rsidRDefault="00000000">
      <w:pPr>
        <w:pStyle w:val="1"/>
      </w:pPr>
      <w:bookmarkStart w:id="55" w:name="выводы"/>
      <w:bookmarkStart w:id="56" w:name="_Toc226798752"/>
      <w:bookmarkEnd w:id="4"/>
      <w:r>
        <w:t>Выводы</w:t>
      </w:r>
      <w:bookmarkEnd w:id="56"/>
    </w:p>
    <w:p w14:paraId="22E53FDF" w14:textId="77777777" w:rsidR="00B67662" w:rsidRDefault="00000000">
      <w:pPr>
        <w:pStyle w:val="FirstParagraph"/>
      </w:pPr>
      <w:r>
        <w:t>В ходе выполнения работы я изучил возможности протокола STP и его модификаций по обеспечению отказоустойчивости сети, агрегированию интерфейсов и перераспределению нагрузки между ними.</w:t>
      </w:r>
      <w:bookmarkEnd w:id="55"/>
    </w:p>
    <w:sectPr w:rsidR="00B67662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6E8A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0B4D3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0195810">
    <w:abstractNumId w:val="0"/>
  </w:num>
  <w:num w:numId="2" w16cid:durableId="18927642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7662"/>
    <w:rsid w:val="0005506E"/>
    <w:rsid w:val="0016688D"/>
    <w:rsid w:val="00B67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5521"/>
  <w15:docId w15:val="{60A2399A-DA68-469C-925E-0FCED3A1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11">
    <w:name w:val="toc 1"/>
    <w:basedOn w:val="a"/>
    <w:next w:val="a"/>
    <w:autoRedefine/>
    <w:uiPriority w:val="39"/>
    <w:rsid w:val="0016688D"/>
    <w:pPr>
      <w:spacing w:after="100"/>
    </w:pPr>
  </w:style>
  <w:style w:type="paragraph" w:styleId="af1">
    <w:name w:val="table of figures"/>
    <w:basedOn w:val="a"/>
    <w:next w:val="a"/>
    <w:uiPriority w:val="99"/>
    <w:rsid w:val="0016688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1217</Words>
  <Characters>6943</Characters>
  <Application>Microsoft Office Word</Application>
  <DocSecurity>0</DocSecurity>
  <Lines>57</Lines>
  <Paragraphs>16</Paragraphs>
  <ScaleCrop>false</ScaleCrop>
  <Company/>
  <LinksUpToDate>false</LinksUpToDate>
  <CharactersWithSpaces>8144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4</dc:title>
  <dc:creator>Сахно Никита Вячеславович</dc:creator>
  <cp:keywords/>
  <cp:lastModifiedBy>Никита Сахно</cp:lastModifiedBy>
  <cp:revision>3</cp:revision>
  <cp:lastPrinted>2026-04-11T08:19:00Z</cp:lastPrinted>
  <dcterms:created xsi:type="dcterms:W3CDTF">2026-04-11T08:18:00Z</dcterms:created>
  <dcterms:modified xsi:type="dcterms:W3CDTF">2026-04-11T08:19:00Z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y-author">
    <vt:lpwstr/>
  </property>
  <property fmtid="{D5CDD505-2E9C-101B-9397-08002B2CF9AE}" pid="10" name="documentclass">
    <vt:lpwstr>scrreprt</vt:lpwstr>
  </property>
  <property fmtid="{D5CDD505-2E9C-101B-9397-08002B2CF9AE}" pid="11" name="engines">
    <vt:lpwstr/>
  </property>
  <property fmtid="{D5CDD505-2E9C-101B-9397-08002B2CF9AE}" pid="12" name="figureTitle">
    <vt:lpwstr>Рис.</vt:lpwstr>
  </property>
  <property fmtid="{D5CDD505-2E9C-101B-9397-08002B2CF9AE}" pid="13" name="fontsize">
    <vt:lpwstr>12pt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dent">
    <vt:lpwstr>True</vt:lpwstr>
  </property>
  <property fmtid="{D5CDD505-2E9C-101B-9397-08002B2CF9AE}" pid="18" name="labels">
    <vt:lpwstr/>
  </property>
  <property fmtid="{D5CDD505-2E9C-101B-9397-08002B2CF9AE}" pid="19" name="linestretch">
    <vt:lpwstr>1.5</vt:lpwstr>
  </property>
  <property fmtid="{D5CDD505-2E9C-101B-9397-08002B2CF9AE}" pid="20" name="listingTitle">
    <vt:lpwstr>Листинг</vt:lpwstr>
  </property>
  <property fmtid="{D5CDD505-2E9C-101B-9397-08002B2CF9AE}" pid="21" name="lof">
    <vt:lpwstr>True</vt:lpwstr>
  </property>
  <property fmtid="{D5CDD505-2E9C-101B-9397-08002B2CF9AE}" pid="22" name="lofTitle">
    <vt:lpwstr>Список иллюстраций</vt:lpwstr>
  </property>
  <property fmtid="{D5CDD505-2E9C-101B-9397-08002B2CF9AE}" pid="23" name="lolTitle">
    <vt:lpwstr>Листинги</vt:lpwstr>
  </property>
  <property fmtid="{D5CDD505-2E9C-101B-9397-08002B2CF9AE}" pid="24" name="lot">
    <vt:lpwstr>True</vt:lpwstr>
  </property>
  <property fmtid="{D5CDD505-2E9C-101B-9397-08002B2CF9AE}" pid="25" name="lotTitle">
    <vt:lpwstr>Список таблиц</vt:lpwstr>
  </property>
  <property fmtid="{D5CDD505-2E9C-101B-9397-08002B2CF9AE}" pid="26" name="mainfont">
    <vt:lpwstr>PT Serif</vt:lpwstr>
  </property>
  <property fmtid="{D5CDD505-2E9C-101B-9397-08002B2CF9AE}" pid="27" name="mainfontoptions">
    <vt:lpwstr>Ligatures=TeX</vt:lpwstr>
  </property>
  <property fmtid="{D5CDD505-2E9C-101B-9397-08002B2CF9AE}" pid="28" name="monofont">
    <vt:lpwstr>PT Mono</vt:lpwstr>
  </property>
  <property fmtid="{D5CDD505-2E9C-101B-9397-08002B2CF9AE}" pid="29" name="monofontoptions">
    <vt:lpwstr>Scale=MatchLowercase,Scale=0.9</vt:lpwstr>
  </property>
  <property fmtid="{D5CDD505-2E9C-101B-9397-08002B2CF9AE}" pid="30" name="papersize">
    <vt:lpwstr>a4</vt:lpwstr>
  </property>
  <property fmtid="{D5CDD505-2E9C-101B-9397-08002B2CF9AE}" pid="31" name="polyglossia-lang">
    <vt:lpwstr/>
  </property>
  <property fmtid="{D5CDD505-2E9C-101B-9397-08002B2CF9AE}" pid="32" name="polyglossia-otherlangs">
    <vt:lpwstr/>
  </property>
  <property fmtid="{D5CDD505-2E9C-101B-9397-08002B2CF9AE}" pid="33" name="romanfont">
    <vt:lpwstr>PT Serif</vt:lpwstr>
  </property>
  <property fmtid="{D5CDD505-2E9C-101B-9397-08002B2CF9AE}" pid="34" name="romanfontoptions">
    <vt:lpwstr>Ligatures=TeX</vt:lpwstr>
  </property>
  <property fmtid="{D5CDD505-2E9C-101B-9397-08002B2CF9AE}" pid="35" name="sansfont">
    <vt:lpwstr>PT Sans</vt:lpwstr>
  </property>
  <property fmtid="{D5CDD505-2E9C-101B-9397-08002B2CF9AE}" pid="36" name="sansfontoptions">
    <vt:lpwstr>Ligatures=TeX,Scale=MatchLowercase</vt:lpwstr>
  </property>
  <property fmtid="{D5CDD505-2E9C-101B-9397-08002B2CF9AE}" pid="37" name="subtitle">
    <vt:lpwstr>Реализация основных моделей в агентном подходе</vt:lpwstr>
  </property>
  <property fmtid="{D5CDD505-2E9C-101B-9397-08002B2CF9AE}" pid="38" name="tableTitle">
    <vt:lpwstr>Таблица</vt:lpwstr>
  </property>
  <property fmtid="{D5CDD505-2E9C-101B-9397-08002B2CF9AE}" pid="39" name="toc-title">
    <vt:lpwstr>Содержание</vt:lpwstr>
  </property>
</Properties>
</file>